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91638" w14:textId="77777777" w:rsidR="007E0F4A" w:rsidRPr="005F1E97" w:rsidRDefault="007E0F4A" w:rsidP="00E8472F">
      <w:pPr>
        <w:shd w:val="clear" w:color="auto" w:fill="BDD6EE" w:themeFill="accent1" w:themeFillTint="66"/>
        <w:spacing w:line="276" w:lineRule="auto"/>
        <w:jc w:val="right"/>
        <w:rPr>
          <w:sz w:val="24"/>
          <w:szCs w:val="24"/>
          <w:lang w:val="bg-BG"/>
        </w:rPr>
      </w:pPr>
      <w:bookmarkStart w:id="0" w:name="_Hlk152107930"/>
      <w:r w:rsidRPr="005F1E97">
        <w:rPr>
          <w:b/>
          <w:sz w:val="24"/>
          <w:szCs w:val="24"/>
          <w:lang w:val="ru-RU"/>
        </w:rPr>
        <w:t xml:space="preserve">Приложение </w:t>
      </w:r>
      <w:r w:rsidRPr="005F1E97">
        <w:rPr>
          <w:b/>
          <w:sz w:val="24"/>
          <w:szCs w:val="24"/>
          <w:lang w:val="bg-BG"/>
        </w:rPr>
        <w:t xml:space="preserve">№ </w:t>
      </w:r>
      <w:r w:rsidRPr="005F1E97">
        <w:rPr>
          <w:b/>
          <w:sz w:val="24"/>
          <w:szCs w:val="24"/>
          <w:lang w:val="ru-RU"/>
        </w:rPr>
        <w:t>1</w:t>
      </w:r>
      <w:r w:rsidRPr="005F1E97">
        <w:rPr>
          <w:sz w:val="24"/>
          <w:szCs w:val="24"/>
        </w:rPr>
        <w:t xml:space="preserve"> </w:t>
      </w:r>
      <w:r w:rsidRPr="005F1E97">
        <w:rPr>
          <w:sz w:val="24"/>
          <w:szCs w:val="24"/>
          <w:lang w:val="bg-BG"/>
        </w:rPr>
        <w:t>С</w:t>
      </w:r>
      <w:r w:rsidRPr="005F1E97">
        <w:rPr>
          <w:sz w:val="24"/>
          <w:szCs w:val="24"/>
          <w:lang w:val="ru-RU"/>
        </w:rPr>
        <w:t xml:space="preserve">. </w:t>
      </w:r>
      <w:r w:rsidRPr="005F1E97">
        <w:rPr>
          <w:sz w:val="24"/>
          <w:szCs w:val="24"/>
          <w:lang w:val="bg-BG"/>
        </w:rPr>
        <w:t>Сладководни местообитания</w:t>
      </w:r>
    </w:p>
    <w:bookmarkEnd w:id="0"/>
    <w:p w14:paraId="5D263297" w14:textId="77777777" w:rsidR="007E0F4A" w:rsidRPr="005F1E97" w:rsidRDefault="007E0F4A" w:rsidP="007E0F4A">
      <w:pPr>
        <w:spacing w:line="276" w:lineRule="auto"/>
        <w:jc w:val="right"/>
        <w:rPr>
          <w:b/>
          <w:sz w:val="24"/>
          <w:szCs w:val="24"/>
          <w:lang w:val="ru-RU"/>
        </w:rPr>
      </w:pPr>
    </w:p>
    <w:p w14:paraId="1D6FB94D" w14:textId="77777777" w:rsidR="007E0F4A" w:rsidRPr="005F1E97" w:rsidRDefault="007E0F4A" w:rsidP="007E0F4A">
      <w:pPr>
        <w:spacing w:line="276" w:lineRule="auto"/>
        <w:jc w:val="right"/>
        <w:rPr>
          <w:sz w:val="24"/>
          <w:szCs w:val="24"/>
          <w:lang w:val="ru-RU"/>
        </w:rPr>
      </w:pPr>
    </w:p>
    <w:p w14:paraId="62248EC5" w14:textId="77777777" w:rsidR="007E0F4A" w:rsidRPr="005F1E97" w:rsidRDefault="007E0F4A" w:rsidP="007E0F4A">
      <w:pPr>
        <w:spacing w:line="276" w:lineRule="auto"/>
        <w:rPr>
          <w:sz w:val="24"/>
          <w:szCs w:val="24"/>
          <w:lang w:val="bg-BG"/>
        </w:rPr>
      </w:pPr>
      <w:r w:rsidRPr="005F1E97">
        <w:rPr>
          <w:b/>
          <w:sz w:val="24"/>
          <w:szCs w:val="24"/>
          <w:lang w:val="bg-BG"/>
        </w:rPr>
        <w:t>1.1. 1130 Естуари</w:t>
      </w:r>
      <w:r w:rsidRPr="005F1E97">
        <w:rPr>
          <w:b/>
          <w:sz w:val="24"/>
          <w:szCs w:val="24"/>
        </w:rPr>
        <w:t>;</w:t>
      </w:r>
      <w:r w:rsidRPr="005F1E97">
        <w:rPr>
          <w:b/>
          <w:sz w:val="24"/>
          <w:szCs w:val="24"/>
          <w:lang w:val="bg-BG"/>
        </w:rPr>
        <w:t xml:space="preserve"> </w:t>
      </w:r>
      <w:r w:rsidRPr="005F1E97">
        <w:rPr>
          <w:sz w:val="24"/>
          <w:szCs w:val="24"/>
        </w:rPr>
        <w:t>HD</w:t>
      </w:r>
      <w:r w:rsidRPr="005F1E97">
        <w:rPr>
          <w:sz w:val="24"/>
          <w:szCs w:val="24"/>
          <w:lang w:val="bg-BG"/>
        </w:rPr>
        <w:t xml:space="preserve"> 92/43: 1130 Estuaries.</w:t>
      </w:r>
    </w:p>
    <w:p w14:paraId="2F860691" w14:textId="77777777" w:rsidR="007E0F4A" w:rsidRPr="005F1E97" w:rsidRDefault="007E0F4A" w:rsidP="007E0F4A">
      <w:pPr>
        <w:spacing w:line="276" w:lineRule="auto"/>
        <w:rPr>
          <w:b/>
          <w:sz w:val="24"/>
          <w:szCs w:val="24"/>
        </w:rPr>
      </w:pPr>
    </w:p>
    <w:p w14:paraId="43B6AAD6" w14:textId="77777777" w:rsidR="007E0F4A" w:rsidRPr="00A20C62" w:rsidRDefault="007E0F4A" w:rsidP="007E0F4A">
      <w:pPr>
        <w:spacing w:line="276" w:lineRule="auto"/>
        <w:jc w:val="both"/>
        <w:rPr>
          <w:lang w:val="bg-BG"/>
        </w:rPr>
      </w:pPr>
      <w:r w:rsidRPr="005F1E97">
        <w:rPr>
          <w:b/>
          <w:sz w:val="24"/>
          <w:szCs w:val="24"/>
          <w:lang w:val="bg-BG"/>
        </w:rPr>
        <w:t xml:space="preserve">Обща характеристика. </w:t>
      </w:r>
      <w:r w:rsidRPr="00A20C62">
        <w:rPr>
          <w:sz w:val="24"/>
          <w:szCs w:val="24"/>
          <w:lang w:val="bg-BG"/>
        </w:rPr>
        <w:t xml:space="preserve">Природното местообитание включва най-долните участъци на реките при вливането им в морето и прилежащата морска акватория, която е силно повлияна от понижението на солеността и увеличените органични вещества, донесени от течението. При черноморските естуари липсва зоналността, която се формира от периодичното въздействие на приливно-отливната динамика характерна за океана. Те се характеризират с с ясно изразен градиент на хидрохимичните показатели при прехода от сладководна към морска вода. Влияе също така оттокът на речните води, като в зависимост от него условията в естуарите се изменят от сладководни (при пролетно пълноводие на реките) до слабо солени (бракични) в зоната на смесване на водите. При минимален отток на реките (през летния период), в естуарите се формира стабилна стратификация с разполагане (протичане) на сладките води над по-плътните солени води. Понижената скорост на теченията в естуарите води до отлагане на фини утайки. Често се преграждат частично или напълно от пясъчна коса, която бива отнасяна при пролетни пълноводия на реките, както и от вълните. Поради намаляването на скоростта на течението в тях, често се формират в плитките части съобщества на високи хигрогити, като </w:t>
      </w:r>
      <w:r w:rsidRPr="00A20C62">
        <w:rPr>
          <w:i/>
          <w:sz w:val="24"/>
          <w:szCs w:val="24"/>
          <w:lang w:val="bg-BG"/>
        </w:rPr>
        <w:t xml:space="preserve">Phragmites australis, Typha </w:t>
      </w:r>
      <w:r w:rsidRPr="00A20C62">
        <w:rPr>
          <w:sz w:val="24"/>
          <w:szCs w:val="24"/>
          <w:lang w:val="bg-BG"/>
        </w:rPr>
        <w:t>spp.,</w:t>
      </w:r>
      <w:r w:rsidRPr="00A20C62">
        <w:rPr>
          <w:i/>
          <w:sz w:val="24"/>
          <w:szCs w:val="24"/>
          <w:lang w:val="bg-BG"/>
        </w:rPr>
        <w:t xml:space="preserve"> Bolboschoenus maritimus</w:t>
      </w:r>
      <w:r w:rsidRPr="00A20C62">
        <w:rPr>
          <w:sz w:val="24"/>
          <w:szCs w:val="24"/>
          <w:lang w:val="bg-BG"/>
        </w:rPr>
        <w:t xml:space="preserve">, както и на потопени макрофити, като </w:t>
      </w:r>
      <w:r w:rsidRPr="00A20C62">
        <w:rPr>
          <w:i/>
          <w:sz w:val="24"/>
          <w:szCs w:val="24"/>
          <w:lang w:val="bg-BG"/>
        </w:rPr>
        <w:t xml:space="preserve">Potamogeton </w:t>
      </w:r>
      <w:r w:rsidRPr="00A20C62">
        <w:rPr>
          <w:sz w:val="24"/>
          <w:szCs w:val="24"/>
          <w:lang w:val="bg-BG"/>
        </w:rPr>
        <w:t>spp.,</w:t>
      </w:r>
      <w:r w:rsidRPr="00A20C62">
        <w:rPr>
          <w:i/>
          <w:sz w:val="24"/>
          <w:szCs w:val="24"/>
          <w:lang w:val="bg-BG"/>
        </w:rPr>
        <w:t xml:space="preserve"> Myriophyllum </w:t>
      </w:r>
      <w:r w:rsidRPr="00A20C62">
        <w:rPr>
          <w:sz w:val="24"/>
          <w:szCs w:val="24"/>
          <w:lang w:val="bg-BG"/>
        </w:rPr>
        <w:t xml:space="preserve">spp., </w:t>
      </w:r>
      <w:r w:rsidRPr="00A20C62">
        <w:rPr>
          <w:i/>
          <w:sz w:val="24"/>
          <w:szCs w:val="24"/>
          <w:lang w:val="bg-BG"/>
        </w:rPr>
        <w:t>Zannichellia palustris, Lemna</w:t>
      </w:r>
      <w:r w:rsidRPr="00A20C62">
        <w:rPr>
          <w:sz w:val="24"/>
          <w:szCs w:val="24"/>
          <w:lang w:val="bg-BG"/>
        </w:rPr>
        <w:t xml:space="preserve"> spp. Фауната им е разнообразна и се състои от организми, характерни за морските води, които влизат в реката, както и от речни организми в осладнените зони пред устието на реките. Естуарите образуват комплекси заедно с обкръжаващите ги крайбрежни сухоземни местообитания – подвижни и стабилизирани дюни (2120, 2130) и влажни понижения между дюните (2190), крайречни и лонгозни гори (91F0) и др.</w:t>
      </w:r>
    </w:p>
    <w:p w14:paraId="51C4BC7E" w14:textId="77777777" w:rsidR="007E0F4A" w:rsidRPr="005F1E97" w:rsidRDefault="007E0F4A" w:rsidP="007E0F4A">
      <w:pPr>
        <w:spacing w:line="276" w:lineRule="auto"/>
        <w:rPr>
          <w:lang w:val="bg-BG"/>
        </w:rPr>
      </w:pPr>
    </w:p>
    <w:p w14:paraId="03800512" w14:textId="77777777" w:rsidR="007E0F4A" w:rsidRPr="005F1E97" w:rsidRDefault="007E0F4A" w:rsidP="007E0F4A">
      <w:pPr>
        <w:spacing w:line="276" w:lineRule="auto"/>
        <w:rPr>
          <w:b/>
          <w:sz w:val="24"/>
          <w:szCs w:val="24"/>
          <w:lang w:val="bg-BG"/>
        </w:rPr>
      </w:pPr>
      <w:r w:rsidRPr="005F1E97">
        <w:rPr>
          <w:b/>
          <w:sz w:val="24"/>
          <w:szCs w:val="24"/>
          <w:lang w:val="bg-BG"/>
        </w:rPr>
        <w:t>Типични видове висши растения</w:t>
      </w:r>
    </w:p>
    <w:p w14:paraId="614F281A" w14:textId="77777777" w:rsidR="007E0F4A" w:rsidRPr="005F1E97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5F1E97">
        <w:rPr>
          <w:sz w:val="24"/>
          <w:szCs w:val="24"/>
          <w:lang w:val="bg-BG"/>
        </w:rPr>
        <w:t>Комплексно местообитание със значителни разлики в биоценозит</w:t>
      </w:r>
      <w:r>
        <w:rPr>
          <w:sz w:val="24"/>
          <w:szCs w:val="24"/>
          <w:lang w:val="bg-BG"/>
        </w:rPr>
        <w:t>е</w:t>
      </w:r>
      <w:r w:rsidRPr="005F1E97">
        <w:rPr>
          <w:sz w:val="24"/>
          <w:szCs w:val="24"/>
          <w:lang w:val="bg-BG"/>
        </w:rPr>
        <w:t>.</w:t>
      </w:r>
    </w:p>
    <w:p w14:paraId="34C25FDD" w14:textId="77777777" w:rsidR="007E0F4A" w:rsidRPr="005F1E97" w:rsidRDefault="007E0F4A" w:rsidP="007E0F4A">
      <w:pPr>
        <w:tabs>
          <w:tab w:val="left" w:pos="2520"/>
        </w:tabs>
        <w:spacing w:line="276" w:lineRule="auto"/>
        <w:jc w:val="both"/>
        <w:rPr>
          <w:sz w:val="24"/>
          <w:szCs w:val="24"/>
          <w:lang w:val="bg-BG"/>
        </w:rPr>
      </w:pPr>
    </w:p>
    <w:p w14:paraId="1FE462C6" w14:textId="77777777" w:rsidR="007E0F4A" w:rsidRPr="005F1E97" w:rsidRDefault="007E0F4A" w:rsidP="007E0F4A">
      <w:pPr>
        <w:spacing w:line="276" w:lineRule="auto"/>
        <w:jc w:val="both"/>
        <w:rPr>
          <w:b/>
          <w:sz w:val="24"/>
          <w:szCs w:val="24"/>
        </w:rPr>
      </w:pPr>
      <w:r w:rsidRPr="005F1E97">
        <w:rPr>
          <w:b/>
          <w:sz w:val="24"/>
          <w:szCs w:val="24"/>
          <w:lang w:val="bg-BG"/>
        </w:rPr>
        <w:t>Разпространение в България и Места за мониторинг</w:t>
      </w:r>
    </w:p>
    <w:p w14:paraId="17AE1655" w14:textId="1A0B2028" w:rsidR="007E0F4A" w:rsidRPr="005F1E97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5F1E97">
        <w:rPr>
          <w:sz w:val="24"/>
          <w:szCs w:val="24"/>
          <w:lang w:val="bg-BG"/>
        </w:rPr>
        <w:t xml:space="preserve">Карта на разпространението в </w:t>
      </w:r>
      <w:r w:rsidR="0004057F">
        <w:rPr>
          <w:sz w:val="24"/>
          <w:szCs w:val="24"/>
          <w:lang w:val="bg-BG"/>
        </w:rPr>
        <w:t>ETRS</w:t>
      </w:r>
      <w:r w:rsidRPr="005F1E97">
        <w:rPr>
          <w:sz w:val="24"/>
          <w:szCs w:val="24"/>
          <w:lang w:val="bg-BG"/>
        </w:rPr>
        <w:t xml:space="preserve"> грид 10х10 к</w:t>
      </w:r>
      <w:r w:rsidRPr="005F1E97">
        <w:rPr>
          <w:sz w:val="24"/>
          <w:szCs w:val="24"/>
        </w:rPr>
        <w:t>m</w:t>
      </w:r>
      <w:r w:rsidRPr="005F1E97">
        <w:rPr>
          <w:sz w:val="24"/>
          <w:szCs w:val="24"/>
          <w:lang w:val="bg-BG"/>
        </w:rPr>
        <w:t>, съответстваща на докладван</w:t>
      </w:r>
      <w:r w:rsidRPr="005F1E97">
        <w:rPr>
          <w:sz w:val="24"/>
          <w:szCs w:val="24"/>
        </w:rPr>
        <w:t>eто</w:t>
      </w:r>
      <w:r w:rsidRPr="005F1E97">
        <w:rPr>
          <w:sz w:val="24"/>
          <w:szCs w:val="24"/>
          <w:lang w:val="bg-BG"/>
        </w:rPr>
        <w:t xml:space="preserve"> по чл. 17 за периода 2013-2018 и определените места за мониторинг </w:t>
      </w:r>
      <w:r w:rsidRPr="005F1E97">
        <w:rPr>
          <w:sz w:val="24"/>
          <w:szCs w:val="24"/>
        </w:rPr>
        <w:t>(</w:t>
      </w:r>
      <w:r w:rsidRPr="005F1E97">
        <w:rPr>
          <w:sz w:val="24"/>
          <w:szCs w:val="24"/>
          <w:lang w:val="bg-BG"/>
        </w:rPr>
        <w:t>ММ</w:t>
      </w:r>
      <w:r w:rsidRPr="005F1E97">
        <w:rPr>
          <w:sz w:val="24"/>
          <w:szCs w:val="24"/>
        </w:rPr>
        <w:t xml:space="preserve">) </w:t>
      </w:r>
      <w:r w:rsidRPr="005F1E97">
        <w:rPr>
          <w:sz w:val="24"/>
          <w:szCs w:val="24"/>
          <w:lang w:val="bg-BG"/>
        </w:rPr>
        <w:t>- квадранти 1х1 к</w:t>
      </w:r>
      <w:r w:rsidRPr="005F1E97">
        <w:rPr>
          <w:sz w:val="24"/>
          <w:szCs w:val="24"/>
        </w:rPr>
        <w:t>m</w:t>
      </w:r>
      <w:r w:rsidRPr="005F1E97">
        <w:rPr>
          <w:sz w:val="24"/>
          <w:szCs w:val="24"/>
          <w:lang w:val="bg-BG"/>
        </w:rPr>
        <w:t xml:space="preserve"> от </w:t>
      </w:r>
      <w:r w:rsidR="0004057F">
        <w:rPr>
          <w:sz w:val="24"/>
          <w:szCs w:val="24"/>
          <w:lang w:val="bg-BG"/>
        </w:rPr>
        <w:t>ETRS</w:t>
      </w:r>
      <w:r w:rsidRPr="005F1E97">
        <w:rPr>
          <w:sz w:val="24"/>
          <w:szCs w:val="24"/>
          <w:lang w:val="bg-BG"/>
        </w:rPr>
        <w:t xml:space="preserve"> и пробни площи по Проект BG16M1OP002-3.003-0001 „Анализи и проучвания на видове и природни местообитания, предмет на докладване по чл. 17 от Директивата за местообитанията и чл. 12 от Директивата за птиците“. Пробните площи в ММ са представени в Табл. №1.</w:t>
      </w:r>
    </w:p>
    <w:p w14:paraId="0C9B6A89" w14:textId="77777777" w:rsidR="007E0F4A" w:rsidRPr="005F1E97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4152D154" w14:textId="77777777" w:rsidR="007E0F4A" w:rsidRPr="005F1E97" w:rsidRDefault="007E0F4A" w:rsidP="007E0F4A">
      <w:pPr>
        <w:tabs>
          <w:tab w:val="left" w:pos="2520"/>
        </w:tabs>
        <w:spacing w:line="276" w:lineRule="auto"/>
        <w:jc w:val="both"/>
        <w:rPr>
          <w:b/>
          <w:sz w:val="24"/>
          <w:szCs w:val="24"/>
          <w:lang w:val="bg-BG"/>
        </w:rPr>
      </w:pPr>
      <w:r w:rsidRPr="005F1E97">
        <w:rPr>
          <w:b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2B3ADAE4" wp14:editId="7C4C69A2">
            <wp:extent cx="5660572" cy="4035349"/>
            <wp:effectExtent l="0" t="0" r="0" b="3810"/>
            <wp:docPr id="1" name="Picture 1" descr="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87" cy="404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05D3" w14:textId="26B15B00" w:rsidR="00722F31" w:rsidRPr="0092305A" w:rsidRDefault="00E8472F" w:rsidP="00722F31">
      <w:pPr>
        <w:tabs>
          <w:tab w:val="left" w:pos="2520"/>
        </w:tabs>
        <w:spacing w:line="276" w:lineRule="auto"/>
        <w:jc w:val="both"/>
        <w:rPr>
          <w:b/>
          <w:bCs/>
          <w:iCs/>
          <w:sz w:val="24"/>
          <w:szCs w:val="24"/>
          <w:lang w:val="bg-BG"/>
        </w:rPr>
      </w:pPr>
      <w:bookmarkStart w:id="1" w:name="_Hlk152019832"/>
      <w:r>
        <w:rPr>
          <w:b/>
          <w:bCs/>
          <w:iCs/>
          <w:sz w:val="24"/>
          <w:szCs w:val="24"/>
          <w:lang w:val="bg-BG"/>
        </w:rPr>
        <w:t>Фигура №</w:t>
      </w:r>
      <w:r w:rsidR="00722F31" w:rsidRPr="0092305A">
        <w:rPr>
          <w:b/>
          <w:bCs/>
          <w:iCs/>
          <w:sz w:val="24"/>
          <w:szCs w:val="24"/>
          <w:lang w:val="bg-BG"/>
        </w:rPr>
        <w:t>1.</w:t>
      </w:r>
      <w:r w:rsidR="00722F31" w:rsidRPr="0092305A">
        <w:rPr>
          <w:i/>
          <w:sz w:val="24"/>
          <w:szCs w:val="24"/>
          <w:lang w:val="bg-BG"/>
        </w:rPr>
        <w:t xml:space="preserve"> </w:t>
      </w:r>
      <w:r w:rsidR="00722F31">
        <w:rPr>
          <w:b/>
          <w:sz w:val="24"/>
          <w:szCs w:val="24"/>
          <w:lang w:val="bg-BG"/>
        </w:rPr>
        <w:t xml:space="preserve">Карта на разпространението и места за мониторинг на </w:t>
      </w:r>
      <w:r w:rsidR="00722F31" w:rsidRPr="005F1E97">
        <w:rPr>
          <w:b/>
          <w:sz w:val="24"/>
          <w:szCs w:val="24"/>
          <w:lang w:val="bg-BG"/>
        </w:rPr>
        <w:t>1130 Естуари</w:t>
      </w:r>
    </w:p>
    <w:bookmarkEnd w:id="1"/>
    <w:p w14:paraId="213548E7" w14:textId="77777777" w:rsidR="007E0F4A" w:rsidRPr="005F1E97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143A810A" w14:textId="2EB0E562" w:rsidR="007E0F4A" w:rsidRPr="005F1E97" w:rsidRDefault="00E8472F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Таблица №</w:t>
      </w:r>
      <w:r w:rsidR="007E0F4A" w:rsidRPr="005F1E97">
        <w:rPr>
          <w:b/>
          <w:sz w:val="24"/>
          <w:szCs w:val="24"/>
          <w:lang w:val="bg-BG"/>
        </w:rPr>
        <w:t xml:space="preserve">1.`Пробни площадки </w:t>
      </w:r>
      <w:r w:rsidR="007E0F4A" w:rsidRPr="005F1E97">
        <w:rPr>
          <w:b/>
          <w:sz w:val="24"/>
          <w:szCs w:val="24"/>
        </w:rPr>
        <w:t>(</w:t>
      </w:r>
      <w:r w:rsidR="007E0F4A" w:rsidRPr="005F1E97">
        <w:rPr>
          <w:b/>
          <w:sz w:val="24"/>
          <w:szCs w:val="24"/>
          <w:lang w:val="bg-BG"/>
        </w:rPr>
        <w:t>пробни единици</w:t>
      </w:r>
      <w:r w:rsidR="007E0F4A" w:rsidRPr="005F1E97">
        <w:rPr>
          <w:b/>
          <w:sz w:val="24"/>
          <w:szCs w:val="24"/>
        </w:rPr>
        <w:t>)</w:t>
      </w:r>
      <w:r w:rsidR="007E0F4A" w:rsidRPr="005F1E97">
        <w:rPr>
          <w:b/>
          <w:sz w:val="24"/>
          <w:szCs w:val="24"/>
          <w:lang w:val="bg-BG"/>
        </w:rPr>
        <w:t xml:space="preserve"> за мониторинг на 1130 Естуари</w:t>
      </w:r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"/>
        <w:gridCol w:w="2959"/>
        <w:gridCol w:w="1908"/>
        <w:gridCol w:w="1827"/>
        <w:gridCol w:w="2464"/>
      </w:tblGrid>
      <w:tr w:rsidR="009A65A3" w:rsidRPr="002256D8" w14:paraId="215EE453" w14:textId="77777777" w:rsidTr="00EE367D">
        <w:trPr>
          <w:trHeight w:val="749"/>
          <w:jc w:val="center"/>
        </w:trPr>
        <w:tc>
          <w:tcPr>
            <w:tcW w:w="438" w:type="dxa"/>
            <w:shd w:val="clear" w:color="auto" w:fill="DEEAF6"/>
            <w:vAlign w:val="center"/>
            <w:hideMark/>
          </w:tcPr>
          <w:p w14:paraId="5EC69F05" w14:textId="77777777" w:rsidR="009A65A3" w:rsidRPr="002256D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2959" w:type="dxa"/>
            <w:shd w:val="clear" w:color="auto" w:fill="DEEAF6"/>
            <w:vAlign w:val="center"/>
            <w:hideMark/>
          </w:tcPr>
          <w:p w14:paraId="2AAC2190" w14:textId="77777777" w:rsidR="00E8472F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Място за мониторинг</w:t>
            </w:r>
            <w:r w:rsidR="00E8472F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/</w:t>
            </w:r>
          </w:p>
          <w:p w14:paraId="04CF7742" w14:textId="28904CCF" w:rsidR="009A65A3" w:rsidRPr="002256D8" w:rsidRDefault="00E8472F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FC1789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Биогеографски регион</w:t>
            </w:r>
          </w:p>
        </w:tc>
        <w:tc>
          <w:tcPr>
            <w:tcW w:w="1908" w:type="dxa"/>
            <w:shd w:val="clear" w:color="auto" w:fill="DEEAF6"/>
            <w:vAlign w:val="center"/>
            <w:hideMark/>
          </w:tcPr>
          <w:p w14:paraId="09092BF8" w14:textId="77777777" w:rsidR="009A65A3" w:rsidRPr="002256D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Натура 2000</w:t>
            </w:r>
          </w:p>
        </w:tc>
        <w:tc>
          <w:tcPr>
            <w:tcW w:w="1827" w:type="dxa"/>
            <w:shd w:val="clear" w:color="auto" w:fill="DEEAF6"/>
            <w:vAlign w:val="center"/>
            <w:hideMark/>
          </w:tcPr>
          <w:p w14:paraId="3FE882DD" w14:textId="77777777" w:rsidR="009A65A3" w:rsidRPr="002256D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Надморска височина</w:t>
            </w:r>
          </w:p>
        </w:tc>
        <w:tc>
          <w:tcPr>
            <w:tcW w:w="2464" w:type="dxa"/>
            <w:shd w:val="clear" w:color="auto" w:fill="DEEAF6"/>
            <w:vAlign w:val="center"/>
            <w:hideMark/>
          </w:tcPr>
          <w:p w14:paraId="55F133D9" w14:textId="77777777" w:rsidR="009A65A3" w:rsidRPr="002256D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Клетка 1х1 км</w:t>
            </w:r>
          </w:p>
        </w:tc>
      </w:tr>
      <w:tr w:rsidR="009A65A3" w:rsidRPr="002256D8" w14:paraId="7A7EEFE5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506A0B7C" w14:textId="77777777" w:rsidR="009A65A3" w:rsidRPr="002256D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1</w:t>
            </w:r>
          </w:p>
        </w:tc>
        <w:tc>
          <w:tcPr>
            <w:tcW w:w="2959" w:type="dxa"/>
            <w:shd w:val="clear" w:color="auto" w:fill="auto"/>
            <w:noWrap/>
            <w:vAlign w:val="center"/>
          </w:tcPr>
          <w:p w14:paraId="0F476AE4" w14:textId="2B79F301" w:rsidR="009A65A3" w:rsidRPr="00E8472F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E8472F">
              <w:rPr>
                <w:color w:val="000000"/>
                <w:sz w:val="24"/>
                <w:szCs w:val="24"/>
                <w:lang w:val="bg-BG"/>
              </w:rPr>
              <w:t>Основно</w:t>
            </w:r>
            <w:r w:rsidR="00E8472F" w:rsidRPr="00E8472F">
              <w:rPr>
                <w:color w:val="000000"/>
                <w:sz w:val="24"/>
                <w:szCs w:val="24"/>
                <w:lang w:val="bg-BG"/>
              </w:rPr>
              <w:t>/</w:t>
            </w:r>
            <w:r w:rsidR="00E8472F" w:rsidRPr="00E8472F">
              <w:rPr>
                <w:color w:val="000000"/>
                <w:sz w:val="24"/>
                <w:szCs w:val="24"/>
              </w:rPr>
              <w:t>BLS</w:t>
            </w:r>
          </w:p>
        </w:tc>
        <w:tc>
          <w:tcPr>
            <w:tcW w:w="1908" w:type="dxa"/>
            <w:shd w:val="clear" w:color="auto" w:fill="auto"/>
            <w:noWrap/>
            <w:vAlign w:val="bottom"/>
          </w:tcPr>
          <w:p w14:paraId="4166DF7A" w14:textId="77777777" w:rsidR="009A65A3" w:rsidRPr="002256D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29830ED" w14:textId="77777777" w:rsidR="009A65A3" w:rsidRPr="002256D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399B343" w14:textId="77777777" w:rsidR="009A65A3" w:rsidRPr="002256D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1kmE5747N2315</w:t>
            </w:r>
          </w:p>
        </w:tc>
      </w:tr>
      <w:tr w:rsidR="00E8472F" w:rsidRPr="002256D8" w14:paraId="4DCF529C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72C62D3C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2</w:t>
            </w:r>
          </w:p>
        </w:tc>
        <w:tc>
          <w:tcPr>
            <w:tcW w:w="2959" w:type="dxa"/>
            <w:shd w:val="clear" w:color="auto" w:fill="auto"/>
            <w:noWrap/>
          </w:tcPr>
          <w:p w14:paraId="37C2392E" w14:textId="340E3495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0F301B44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4392A7CA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C3BD10A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1kmE5752N2314</w:t>
            </w:r>
          </w:p>
        </w:tc>
      </w:tr>
      <w:tr w:rsidR="00E8472F" w:rsidRPr="002256D8" w14:paraId="4B307A07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25A10CC1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3</w:t>
            </w:r>
          </w:p>
        </w:tc>
        <w:tc>
          <w:tcPr>
            <w:tcW w:w="2959" w:type="dxa"/>
            <w:shd w:val="clear" w:color="auto" w:fill="auto"/>
            <w:noWrap/>
          </w:tcPr>
          <w:p w14:paraId="2E73190A" w14:textId="57F87FD7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249C2077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14963D3D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2B815FD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1kmE5757N2339</w:t>
            </w:r>
          </w:p>
        </w:tc>
      </w:tr>
      <w:tr w:rsidR="00E8472F" w:rsidRPr="002256D8" w14:paraId="59638751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1DC646B2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4</w:t>
            </w:r>
          </w:p>
        </w:tc>
        <w:tc>
          <w:tcPr>
            <w:tcW w:w="2959" w:type="dxa"/>
            <w:shd w:val="clear" w:color="auto" w:fill="auto"/>
            <w:noWrap/>
          </w:tcPr>
          <w:p w14:paraId="5A92E092" w14:textId="7744F36F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4DCEBC3E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0F187430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82E0ADD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1kmE5770N2379</w:t>
            </w:r>
          </w:p>
        </w:tc>
      </w:tr>
      <w:tr w:rsidR="00E8472F" w:rsidRPr="002256D8" w14:paraId="034D3D57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5A4B0FC2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5</w:t>
            </w:r>
          </w:p>
        </w:tc>
        <w:tc>
          <w:tcPr>
            <w:tcW w:w="2959" w:type="dxa"/>
            <w:shd w:val="clear" w:color="auto" w:fill="auto"/>
            <w:noWrap/>
          </w:tcPr>
          <w:p w14:paraId="0CA85D72" w14:textId="3075A017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01F4D936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293D8B1D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90EAE9B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1kmE5772N2304</w:t>
            </w:r>
          </w:p>
        </w:tc>
      </w:tr>
      <w:tr w:rsidR="00E8472F" w:rsidRPr="002256D8" w14:paraId="5FD92AD8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4536DB97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6</w:t>
            </w:r>
          </w:p>
        </w:tc>
        <w:tc>
          <w:tcPr>
            <w:tcW w:w="2959" w:type="dxa"/>
            <w:shd w:val="clear" w:color="auto" w:fill="auto"/>
            <w:noWrap/>
          </w:tcPr>
          <w:p w14:paraId="64931768" w14:textId="1C9D848A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6905BDEB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1C53CDB2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606D9AA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1kmE5772N2305</w:t>
            </w:r>
          </w:p>
        </w:tc>
      </w:tr>
      <w:tr w:rsidR="00E8472F" w:rsidRPr="002256D8" w14:paraId="539DFCA6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294D8360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7</w:t>
            </w:r>
          </w:p>
        </w:tc>
        <w:tc>
          <w:tcPr>
            <w:tcW w:w="2959" w:type="dxa"/>
            <w:shd w:val="clear" w:color="auto" w:fill="auto"/>
            <w:noWrap/>
          </w:tcPr>
          <w:p w14:paraId="1DB5CABA" w14:textId="2BB391DA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3E6D3FAE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0030BDD9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8EFD3D2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1kmE5773N2307</w:t>
            </w:r>
          </w:p>
        </w:tc>
      </w:tr>
      <w:tr w:rsidR="00E8472F" w:rsidRPr="002256D8" w14:paraId="66BA8906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6EF260F7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8</w:t>
            </w:r>
          </w:p>
        </w:tc>
        <w:tc>
          <w:tcPr>
            <w:tcW w:w="2959" w:type="dxa"/>
            <w:shd w:val="clear" w:color="auto" w:fill="auto"/>
            <w:noWrap/>
          </w:tcPr>
          <w:p w14:paraId="637EDCD0" w14:textId="4893EC2A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70ECAAE9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4265A401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051A1D7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1kmE5774N2308</w:t>
            </w:r>
          </w:p>
        </w:tc>
      </w:tr>
      <w:tr w:rsidR="00E8472F" w:rsidRPr="002256D8" w14:paraId="6A843854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1D2795CE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9</w:t>
            </w:r>
          </w:p>
        </w:tc>
        <w:tc>
          <w:tcPr>
            <w:tcW w:w="2959" w:type="dxa"/>
            <w:shd w:val="clear" w:color="auto" w:fill="auto"/>
            <w:noWrap/>
          </w:tcPr>
          <w:p w14:paraId="12AAC586" w14:textId="0D117733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09C3EA1F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3BF95D6F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88251AD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1kmE5774N2357</w:t>
            </w:r>
          </w:p>
        </w:tc>
      </w:tr>
      <w:tr w:rsidR="00E8472F" w:rsidRPr="002256D8" w14:paraId="1F287372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6D71F097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10</w:t>
            </w:r>
          </w:p>
        </w:tc>
        <w:tc>
          <w:tcPr>
            <w:tcW w:w="2959" w:type="dxa"/>
            <w:shd w:val="clear" w:color="auto" w:fill="auto"/>
            <w:noWrap/>
          </w:tcPr>
          <w:p w14:paraId="4727B748" w14:textId="661B2A28" w:rsidR="00E8472F" w:rsidRPr="00E8472F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</w:rPr>
              <w:t>Основно/BLS</w:t>
            </w:r>
          </w:p>
        </w:tc>
        <w:tc>
          <w:tcPr>
            <w:tcW w:w="1908" w:type="dxa"/>
            <w:shd w:val="clear" w:color="auto" w:fill="auto"/>
            <w:noWrap/>
          </w:tcPr>
          <w:p w14:paraId="30055A23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585FAD08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97DEE36" w14:textId="77777777" w:rsidR="00E8472F" w:rsidRPr="002256D8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1kmE5775N2300</w:t>
            </w:r>
          </w:p>
        </w:tc>
      </w:tr>
      <w:tr w:rsidR="009A65A3" w:rsidRPr="002256D8" w14:paraId="481AB012" w14:textId="77777777" w:rsidTr="00EE367D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6DE1B07B" w14:textId="77777777" w:rsidR="009A65A3" w:rsidRPr="002256D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 w:eastAsia="bg-BG"/>
              </w:rPr>
              <w:t>11</w:t>
            </w:r>
          </w:p>
        </w:tc>
        <w:tc>
          <w:tcPr>
            <w:tcW w:w="2959" w:type="dxa"/>
            <w:shd w:val="clear" w:color="auto" w:fill="auto"/>
            <w:noWrap/>
            <w:vAlign w:val="center"/>
          </w:tcPr>
          <w:p w14:paraId="063C573F" w14:textId="698A4EF9" w:rsidR="009A65A3" w:rsidRPr="00E8472F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E8472F">
              <w:rPr>
                <w:color w:val="000000"/>
                <w:sz w:val="24"/>
                <w:szCs w:val="24"/>
                <w:lang w:val="bg-BG" w:eastAsia="bg-BG"/>
              </w:rPr>
              <w:t>Допълнително</w:t>
            </w:r>
            <w:r w:rsidR="00E8472F" w:rsidRPr="00E8472F">
              <w:rPr>
                <w:color w:val="000000"/>
                <w:sz w:val="24"/>
                <w:szCs w:val="24"/>
                <w:lang w:val="bg-BG" w:eastAsia="bg-BG"/>
              </w:rPr>
              <w:t>/</w:t>
            </w:r>
            <w:r w:rsidR="00E8472F" w:rsidRPr="00E8472F">
              <w:rPr>
                <w:color w:val="000000"/>
                <w:sz w:val="24"/>
                <w:szCs w:val="24"/>
                <w:lang w:eastAsia="bg-BG"/>
              </w:rPr>
              <w:t>BLS</w:t>
            </w:r>
          </w:p>
        </w:tc>
        <w:tc>
          <w:tcPr>
            <w:tcW w:w="1908" w:type="dxa"/>
            <w:shd w:val="clear" w:color="auto" w:fill="auto"/>
            <w:noWrap/>
          </w:tcPr>
          <w:p w14:paraId="179A5321" w14:textId="77777777" w:rsidR="009A65A3" w:rsidRPr="002256D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</w:tcPr>
          <w:p w14:paraId="1673E33F" w14:textId="77777777" w:rsidR="009A65A3" w:rsidRPr="002256D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76E19B96" w14:textId="77777777" w:rsidR="009A65A3" w:rsidRPr="002256D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256D8">
              <w:rPr>
                <w:color w:val="000000"/>
                <w:sz w:val="24"/>
                <w:szCs w:val="24"/>
                <w:lang w:val="bg-BG"/>
              </w:rPr>
              <w:t>1kmE5804N2276</w:t>
            </w:r>
          </w:p>
        </w:tc>
      </w:tr>
    </w:tbl>
    <w:p w14:paraId="42E16FA4" w14:textId="77777777" w:rsidR="007E0F4A" w:rsidRPr="005F1E97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5D84BCE5" w14:textId="77777777" w:rsidR="007E0F4A" w:rsidRDefault="007E0F4A">
      <w:r>
        <w:br w:type="page"/>
      </w:r>
    </w:p>
    <w:p w14:paraId="484F809F" w14:textId="77777777" w:rsidR="007E0F4A" w:rsidRPr="00FC1789" w:rsidRDefault="007E0F4A" w:rsidP="007E0F4A">
      <w:pPr>
        <w:spacing w:line="276" w:lineRule="auto"/>
        <w:rPr>
          <w:sz w:val="24"/>
          <w:szCs w:val="24"/>
          <w:lang w:val="bg-BG"/>
        </w:rPr>
      </w:pPr>
      <w:r w:rsidRPr="00FC1789">
        <w:rPr>
          <w:b/>
          <w:sz w:val="24"/>
          <w:szCs w:val="24"/>
          <w:lang w:val="bg-BG"/>
        </w:rPr>
        <w:lastRenderedPageBreak/>
        <w:t>1.</w:t>
      </w:r>
      <w:r>
        <w:rPr>
          <w:b/>
          <w:sz w:val="24"/>
          <w:szCs w:val="24"/>
        </w:rPr>
        <w:t>2</w:t>
      </w:r>
      <w:r w:rsidRPr="00FC1789">
        <w:rPr>
          <w:b/>
          <w:sz w:val="24"/>
          <w:szCs w:val="24"/>
          <w:lang w:val="bg-BG"/>
        </w:rPr>
        <w:t xml:space="preserve">. 1150 – Крайбрежни лагуни </w:t>
      </w:r>
      <w:r w:rsidRPr="00FC1789">
        <w:rPr>
          <w:sz w:val="24"/>
          <w:szCs w:val="24"/>
        </w:rPr>
        <w:t>HD</w:t>
      </w:r>
      <w:r w:rsidRPr="00FC1789">
        <w:rPr>
          <w:sz w:val="24"/>
          <w:szCs w:val="24"/>
          <w:lang w:val="bg-BG"/>
        </w:rPr>
        <w:t xml:space="preserve"> 92/43: 1150 *Coastal lagoons.</w:t>
      </w:r>
    </w:p>
    <w:p w14:paraId="2D062F07" w14:textId="77777777" w:rsidR="007E0F4A" w:rsidRPr="00FC1789" w:rsidRDefault="007E0F4A" w:rsidP="007E0F4A">
      <w:pPr>
        <w:spacing w:line="276" w:lineRule="auto"/>
        <w:rPr>
          <w:b/>
          <w:sz w:val="24"/>
          <w:szCs w:val="24"/>
        </w:rPr>
      </w:pPr>
    </w:p>
    <w:p w14:paraId="6146DC29" w14:textId="77777777" w:rsidR="007E0F4A" w:rsidRPr="00FC1789" w:rsidRDefault="007E0F4A" w:rsidP="007E0F4A">
      <w:pPr>
        <w:spacing w:line="276" w:lineRule="auto"/>
        <w:jc w:val="both"/>
      </w:pPr>
      <w:r w:rsidRPr="00FC1789">
        <w:rPr>
          <w:b/>
          <w:sz w:val="24"/>
          <w:szCs w:val="24"/>
          <w:lang w:val="bg-BG"/>
        </w:rPr>
        <w:t xml:space="preserve">Обща характеристика. </w:t>
      </w:r>
      <w:r w:rsidRPr="00FC1789">
        <w:rPr>
          <w:sz w:val="24"/>
          <w:szCs w:val="24"/>
        </w:rPr>
        <w:t>Природното местообитание е комплексно и е представено от различни по големи езера по Черноморското крайбрежие, които са с произход от преградени с пясъчни коси морски заливи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bg-BG"/>
        </w:rPr>
        <w:t>лагуни). Те с</w:t>
      </w:r>
      <w:r w:rsidRPr="00FC1789">
        <w:rPr>
          <w:sz w:val="24"/>
          <w:szCs w:val="24"/>
        </w:rPr>
        <w:t>а заети от различни съобщества на устойчиви на засоляването растителни видове. Най-големите са Атанасовското (северната му част е лиман) и Поморийското езер</w:t>
      </w:r>
      <w:r>
        <w:rPr>
          <w:sz w:val="24"/>
          <w:szCs w:val="24"/>
          <w:lang w:val="bg-BG"/>
        </w:rPr>
        <w:t>а</w:t>
      </w:r>
      <w:r w:rsidRPr="00FC1789">
        <w:rPr>
          <w:sz w:val="24"/>
          <w:szCs w:val="24"/>
        </w:rPr>
        <w:t xml:space="preserve">, които частично се използват и за добив на сол, а по-малки са Наневската, Балчишката и Шабленската тузла и Алепу. Дълбочината на тези водоеми е от 0,5 m до 2,0–2,5 m. Пясъчните коси понякога, главно през есента и зимата, се прехвърлят от морските вълни. Повечето от тези езера са бракични или солени, но могат да бъдат до свръхсолени. Характерна е променяща се соленост, различна от тази на черноморските води – варира между 3–4 </w:t>
      </w:r>
      <w:r>
        <w:rPr>
          <w:sz w:val="24"/>
          <w:szCs w:val="24"/>
          <w:lang w:val="bg-BG"/>
        </w:rPr>
        <w:t>до</w:t>
      </w:r>
      <w:r w:rsidRPr="00FC1789">
        <w:rPr>
          <w:sz w:val="24"/>
          <w:szCs w:val="24"/>
        </w:rPr>
        <w:t xml:space="preserve"> над 100‰, както и с големи колебания на разтворения кислород и кислородното насищане (от 20 до 120%). Като цяло през лятото и есента солеността им се повишава </w:t>
      </w:r>
      <w:r>
        <w:rPr>
          <w:sz w:val="24"/>
          <w:szCs w:val="24"/>
          <w:lang w:val="bg-BG"/>
        </w:rPr>
        <w:t>в</w:t>
      </w:r>
      <w:r w:rsidRPr="00FC1789">
        <w:rPr>
          <w:sz w:val="24"/>
          <w:szCs w:val="24"/>
        </w:rPr>
        <w:t xml:space="preserve"> пъти спрямо морската вода поради засиленото на изпарение. Обикновено дъната им са покрити с черна сероводородна тиня, богата на органични вещества. През лятото по дъното и във водата се развиват изобилно синьо-зелени водорасли от родовете </w:t>
      </w:r>
      <w:r w:rsidRPr="00FC1789">
        <w:rPr>
          <w:i/>
          <w:sz w:val="24"/>
          <w:szCs w:val="24"/>
        </w:rPr>
        <w:t>Lyngbya</w:t>
      </w:r>
      <w:r>
        <w:rPr>
          <w:i/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>spp.</w:t>
      </w:r>
      <w:r w:rsidRPr="00FC1789">
        <w:rPr>
          <w:i/>
          <w:sz w:val="24"/>
          <w:szCs w:val="24"/>
        </w:rPr>
        <w:t>, Oscillatoria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spp.</w:t>
      </w:r>
      <w:r w:rsidRPr="00FC1789">
        <w:rPr>
          <w:i/>
          <w:sz w:val="24"/>
          <w:szCs w:val="24"/>
        </w:rPr>
        <w:t>, Phormidium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spp.</w:t>
      </w:r>
      <w:r w:rsidRPr="00FC1789">
        <w:rPr>
          <w:sz w:val="24"/>
          <w:szCs w:val="24"/>
        </w:rPr>
        <w:t xml:space="preserve"> и др. През зимно-пролетния период черупките на мъртвите мекотели масово обрастват със зелени водорасли от родовете </w:t>
      </w:r>
      <w:r w:rsidRPr="00FC1789">
        <w:rPr>
          <w:i/>
          <w:sz w:val="24"/>
          <w:szCs w:val="24"/>
        </w:rPr>
        <w:t>Enteromorpha</w:t>
      </w:r>
      <w:r>
        <w:rPr>
          <w:i/>
          <w:sz w:val="24"/>
          <w:szCs w:val="24"/>
        </w:rPr>
        <w:t xml:space="preserve"> </w:t>
      </w:r>
      <w:r w:rsidRPr="00EA658A">
        <w:rPr>
          <w:sz w:val="24"/>
          <w:szCs w:val="24"/>
        </w:rPr>
        <w:t>spp.,</w:t>
      </w:r>
      <w:r w:rsidRPr="00FC1789">
        <w:rPr>
          <w:i/>
          <w:sz w:val="24"/>
          <w:szCs w:val="24"/>
        </w:rPr>
        <w:t xml:space="preserve"> Cladophora</w:t>
      </w:r>
      <w:r>
        <w:rPr>
          <w:i/>
          <w:sz w:val="24"/>
          <w:szCs w:val="24"/>
        </w:rPr>
        <w:t xml:space="preserve"> </w:t>
      </w:r>
      <w:r w:rsidRPr="00EA658A">
        <w:rPr>
          <w:sz w:val="24"/>
          <w:szCs w:val="24"/>
        </w:rPr>
        <w:t>spp.,</w:t>
      </w:r>
      <w:r w:rsidRPr="00FC1789">
        <w:rPr>
          <w:i/>
          <w:sz w:val="24"/>
          <w:szCs w:val="24"/>
        </w:rPr>
        <w:t xml:space="preserve"> Ulotrix</w:t>
      </w:r>
      <w:r>
        <w:rPr>
          <w:i/>
          <w:sz w:val="24"/>
          <w:szCs w:val="24"/>
        </w:rPr>
        <w:t xml:space="preserve"> </w:t>
      </w:r>
      <w:r w:rsidRPr="00EA658A">
        <w:rPr>
          <w:sz w:val="24"/>
          <w:szCs w:val="24"/>
        </w:rPr>
        <w:t>spp.</w:t>
      </w:r>
      <w:r w:rsidRPr="00FC1789">
        <w:rPr>
          <w:sz w:val="24"/>
          <w:szCs w:val="24"/>
        </w:rPr>
        <w:t xml:space="preserve"> и др. Типичен вид за свръхсолените водоеми е едноклетъчното зелено водорасло </w:t>
      </w:r>
      <w:r w:rsidRPr="00FC1789">
        <w:rPr>
          <w:i/>
          <w:sz w:val="24"/>
          <w:szCs w:val="24"/>
        </w:rPr>
        <w:t>Dunaliella salina,</w:t>
      </w:r>
      <w:r w:rsidRPr="00FC1789">
        <w:rPr>
          <w:sz w:val="24"/>
          <w:szCs w:val="24"/>
        </w:rPr>
        <w:t xml:space="preserve"> което при масово размножаване оцветвява в червено водата на солничните басейни</w:t>
      </w:r>
      <w:r w:rsidRPr="00FC1789">
        <w:rPr>
          <w:i/>
          <w:sz w:val="24"/>
          <w:szCs w:val="24"/>
        </w:rPr>
        <w:t xml:space="preserve">. </w:t>
      </w:r>
      <w:r w:rsidRPr="00FC1789">
        <w:rPr>
          <w:sz w:val="24"/>
          <w:szCs w:val="24"/>
        </w:rPr>
        <w:t xml:space="preserve">Висшата хидрофитна растителност е слабо развита. В някои от тях се образуват потопени съобщества (подводни “ливади”), в които основно доминира </w:t>
      </w:r>
      <w:r w:rsidRPr="00FC1789">
        <w:rPr>
          <w:i/>
          <w:sz w:val="24"/>
          <w:szCs w:val="24"/>
        </w:rPr>
        <w:t>Ruppia maritima</w:t>
      </w:r>
      <w:r w:rsidRPr="00FC1789">
        <w:rPr>
          <w:sz w:val="24"/>
          <w:szCs w:val="24"/>
        </w:rPr>
        <w:t xml:space="preserve"> (Балчишка тузла, Наневска тузла, Поморийско и Атанасовско езеро) или </w:t>
      </w:r>
      <w:r w:rsidRPr="00FC1789">
        <w:rPr>
          <w:i/>
          <w:sz w:val="24"/>
          <w:szCs w:val="24"/>
        </w:rPr>
        <w:t>Zannichellia palustris</w:t>
      </w:r>
      <w:r w:rsidRPr="00FC1789">
        <w:rPr>
          <w:sz w:val="24"/>
          <w:szCs w:val="24"/>
        </w:rPr>
        <w:t xml:space="preserve"> (Поморийско езеро). На места, покрай бреговете им и в плитчините</w:t>
      </w:r>
      <w:r>
        <w:rPr>
          <w:sz w:val="24"/>
          <w:szCs w:val="24"/>
        </w:rPr>
        <w:t>,</w:t>
      </w:r>
      <w:r w:rsidRPr="00FC1789">
        <w:rPr>
          <w:sz w:val="24"/>
          <w:szCs w:val="24"/>
        </w:rPr>
        <w:t xml:space="preserve"> се формират фитоценози с доминиране на </w:t>
      </w:r>
      <w:r w:rsidRPr="00FC1789">
        <w:rPr>
          <w:i/>
          <w:sz w:val="24"/>
          <w:szCs w:val="24"/>
        </w:rPr>
        <w:t xml:space="preserve">Juncus maritimus </w:t>
      </w:r>
      <w:r w:rsidRPr="00FC1789">
        <w:rPr>
          <w:sz w:val="24"/>
          <w:szCs w:val="24"/>
        </w:rPr>
        <w:t>(1410)</w:t>
      </w:r>
      <w:r w:rsidRPr="00FC1789">
        <w:rPr>
          <w:i/>
          <w:sz w:val="24"/>
          <w:szCs w:val="24"/>
        </w:rPr>
        <w:t xml:space="preserve">, Phragmites australis, Scirpus triqueter, Bolboschoenus maritimus </w:t>
      </w:r>
      <w:r w:rsidRPr="00FC1789">
        <w:rPr>
          <w:sz w:val="24"/>
          <w:szCs w:val="24"/>
        </w:rPr>
        <w:t xml:space="preserve">и др. Пресъхващите плитчини и в изпарителните басейни на солниците, през лятото се заемат от съобщества на едногодишни халофити (1310), като </w:t>
      </w:r>
      <w:r w:rsidRPr="00FC1789">
        <w:rPr>
          <w:i/>
          <w:sz w:val="24"/>
          <w:szCs w:val="24"/>
        </w:rPr>
        <w:t>Salicornia</w:t>
      </w:r>
      <w:r w:rsidRPr="00FC1789">
        <w:rPr>
          <w:sz w:val="24"/>
          <w:szCs w:val="24"/>
        </w:rPr>
        <w:t xml:space="preserve"> spp., </w:t>
      </w:r>
      <w:r w:rsidRPr="00FC1789">
        <w:rPr>
          <w:i/>
          <w:sz w:val="24"/>
          <w:szCs w:val="24"/>
        </w:rPr>
        <w:t>Suaeda</w:t>
      </w:r>
      <w:r w:rsidRPr="00FC1789">
        <w:rPr>
          <w:sz w:val="24"/>
          <w:szCs w:val="24"/>
        </w:rPr>
        <w:t xml:space="preserve"> ssp., </w:t>
      </w:r>
      <w:r w:rsidRPr="00FC1789">
        <w:rPr>
          <w:i/>
          <w:sz w:val="24"/>
          <w:szCs w:val="24"/>
        </w:rPr>
        <w:t>Bassia hirsuta</w:t>
      </w:r>
      <w:r w:rsidRPr="00FC1789">
        <w:rPr>
          <w:sz w:val="24"/>
          <w:szCs w:val="24"/>
        </w:rPr>
        <w:t xml:space="preserve">, </w:t>
      </w:r>
      <w:r w:rsidRPr="00FC1789">
        <w:rPr>
          <w:i/>
          <w:sz w:val="24"/>
          <w:szCs w:val="24"/>
        </w:rPr>
        <w:t>Aster tripolium</w:t>
      </w:r>
      <w:r w:rsidRPr="00FC1789">
        <w:rPr>
          <w:sz w:val="24"/>
          <w:szCs w:val="24"/>
        </w:rPr>
        <w:t xml:space="preserve"> и др. Зоопланктонът на тези езера се състои от видове, които са с висока биологична пластичност, като много характерно е солничното раче (</w:t>
      </w:r>
      <w:r w:rsidRPr="00FC1789">
        <w:rPr>
          <w:i/>
          <w:sz w:val="24"/>
          <w:szCs w:val="24"/>
        </w:rPr>
        <w:t>Artemia</w:t>
      </w:r>
      <w:r w:rsidRPr="00FC1789">
        <w:rPr>
          <w:sz w:val="24"/>
          <w:szCs w:val="24"/>
        </w:rPr>
        <w:t xml:space="preserve"> spp.), Зообентосът е представен от миди, прешленести черви и ракообразни и др. Особено характерно е остракодното раче </w:t>
      </w:r>
      <w:r w:rsidRPr="00FC1789">
        <w:rPr>
          <w:i/>
          <w:sz w:val="24"/>
          <w:szCs w:val="24"/>
        </w:rPr>
        <w:t>Cyprideis torosa</w:t>
      </w:r>
      <w:r w:rsidRPr="00FC1789">
        <w:rPr>
          <w:sz w:val="24"/>
          <w:szCs w:val="24"/>
        </w:rPr>
        <w:t>, което се среща във всички хиперхалинни водоеми. Високата соленост и малката дълбочина на свръхсолените езера са основна причина в тях да не живеят много видове риби. Постоянни обитатели са писията (</w:t>
      </w:r>
      <w:r w:rsidRPr="00FC1789">
        <w:rPr>
          <w:i/>
          <w:sz w:val="24"/>
          <w:szCs w:val="24"/>
        </w:rPr>
        <w:t>Platichtys flesus luscus</w:t>
      </w:r>
      <w:r w:rsidRPr="00FC1789">
        <w:rPr>
          <w:sz w:val="24"/>
          <w:szCs w:val="24"/>
        </w:rPr>
        <w:t>) и кавказкото попче (</w:t>
      </w:r>
      <w:r w:rsidRPr="00FC1789">
        <w:rPr>
          <w:i/>
          <w:sz w:val="24"/>
          <w:szCs w:val="24"/>
        </w:rPr>
        <w:t>Knipowitschia caucasica</w:t>
      </w:r>
      <w:r w:rsidRPr="00FC1789">
        <w:rPr>
          <w:sz w:val="24"/>
          <w:szCs w:val="24"/>
        </w:rPr>
        <w:t>), а кефалови</w:t>
      </w:r>
      <w:r>
        <w:rPr>
          <w:sz w:val="24"/>
          <w:szCs w:val="24"/>
          <w:lang w:val="bg-BG"/>
        </w:rPr>
        <w:t>те</w:t>
      </w:r>
      <w:r w:rsidRPr="00FC1789">
        <w:rPr>
          <w:sz w:val="24"/>
          <w:szCs w:val="24"/>
        </w:rPr>
        <w:t xml:space="preserve"> риби влизат при връзка с морето за отхранване</w:t>
      </w:r>
      <w:r w:rsidRPr="00FC1789">
        <w:rPr>
          <w:sz w:val="24"/>
          <w:szCs w:val="24"/>
          <w:lang w:val="bg-BG"/>
        </w:rPr>
        <w:t>.</w:t>
      </w:r>
    </w:p>
    <w:p w14:paraId="7678E8B5" w14:textId="77777777" w:rsidR="007E0F4A" w:rsidRPr="00FC1789" w:rsidRDefault="007E0F4A" w:rsidP="007E0F4A">
      <w:pPr>
        <w:spacing w:line="276" w:lineRule="auto"/>
        <w:rPr>
          <w:lang w:val="bg-BG"/>
        </w:rPr>
      </w:pPr>
    </w:p>
    <w:p w14:paraId="17846377" w14:textId="77777777" w:rsidR="007E0F4A" w:rsidRPr="00FC1789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FC1789">
        <w:rPr>
          <w:b/>
          <w:sz w:val="24"/>
          <w:szCs w:val="24"/>
          <w:lang w:val="bg-BG"/>
        </w:rPr>
        <w:t>Типични видове растения</w:t>
      </w:r>
      <w:r>
        <w:rPr>
          <w:b/>
          <w:sz w:val="24"/>
          <w:szCs w:val="24"/>
          <w:lang w:val="bg-BG"/>
        </w:rPr>
        <w:t xml:space="preserve">: </w:t>
      </w:r>
      <w:r w:rsidRPr="00FC1789">
        <w:rPr>
          <w:i/>
          <w:sz w:val="24"/>
          <w:szCs w:val="24"/>
          <w:lang w:val="pt-PT"/>
        </w:rPr>
        <w:t xml:space="preserve">Ruppia maritima, </w:t>
      </w:r>
      <w:r w:rsidRPr="00FC1789">
        <w:rPr>
          <w:i/>
          <w:sz w:val="24"/>
          <w:szCs w:val="24"/>
        </w:rPr>
        <w:t>Salicornia</w:t>
      </w:r>
      <w:r w:rsidRPr="00FC1789">
        <w:rPr>
          <w:sz w:val="24"/>
          <w:szCs w:val="24"/>
        </w:rPr>
        <w:t xml:space="preserve"> spp., </w:t>
      </w:r>
      <w:r w:rsidRPr="00FC1789">
        <w:rPr>
          <w:i/>
          <w:sz w:val="24"/>
          <w:szCs w:val="24"/>
        </w:rPr>
        <w:t>Suaeda</w:t>
      </w:r>
      <w:r w:rsidRPr="00FC1789">
        <w:rPr>
          <w:sz w:val="24"/>
          <w:szCs w:val="24"/>
        </w:rPr>
        <w:t xml:space="preserve"> spp., </w:t>
      </w:r>
      <w:r w:rsidRPr="00FC1789">
        <w:rPr>
          <w:i/>
          <w:sz w:val="24"/>
          <w:szCs w:val="24"/>
        </w:rPr>
        <w:t>Bassia hirsuta</w:t>
      </w:r>
      <w:r w:rsidRPr="00FC1789">
        <w:rPr>
          <w:sz w:val="24"/>
          <w:szCs w:val="24"/>
        </w:rPr>
        <w:t xml:space="preserve">, </w:t>
      </w:r>
      <w:r w:rsidRPr="00FC1789">
        <w:rPr>
          <w:i/>
          <w:sz w:val="24"/>
          <w:szCs w:val="24"/>
        </w:rPr>
        <w:t>Aster tripolium, Aeulropus littoralis, Puccinellia convoluta</w:t>
      </w:r>
      <w:r w:rsidRPr="00FC1789">
        <w:rPr>
          <w:sz w:val="24"/>
          <w:szCs w:val="24"/>
        </w:rPr>
        <w:t xml:space="preserve">, </w:t>
      </w:r>
      <w:r w:rsidRPr="00FC1789">
        <w:rPr>
          <w:i/>
          <w:sz w:val="24"/>
          <w:szCs w:val="24"/>
          <w:lang w:val="pt-PT"/>
        </w:rPr>
        <w:t>Bolboschoenus maritimus, Juncus maritimus, Phragmites australis.</w:t>
      </w:r>
    </w:p>
    <w:p w14:paraId="4CE87B82" w14:textId="77777777" w:rsidR="007E0F4A" w:rsidRPr="00FC1789" w:rsidRDefault="007E0F4A" w:rsidP="007E0F4A">
      <w:pPr>
        <w:tabs>
          <w:tab w:val="left" w:pos="2520"/>
        </w:tabs>
        <w:spacing w:line="276" w:lineRule="auto"/>
        <w:jc w:val="both"/>
        <w:rPr>
          <w:sz w:val="24"/>
          <w:szCs w:val="24"/>
          <w:lang w:val="bg-BG"/>
        </w:rPr>
      </w:pPr>
    </w:p>
    <w:p w14:paraId="0DD71BAC" w14:textId="77777777" w:rsidR="007E0F4A" w:rsidRPr="00FC1789" w:rsidRDefault="007E0F4A" w:rsidP="007E0F4A">
      <w:pPr>
        <w:spacing w:line="276" w:lineRule="auto"/>
        <w:jc w:val="both"/>
        <w:rPr>
          <w:b/>
          <w:sz w:val="24"/>
          <w:szCs w:val="24"/>
        </w:rPr>
      </w:pPr>
      <w:r w:rsidRPr="00FC1789">
        <w:rPr>
          <w:b/>
          <w:sz w:val="24"/>
          <w:szCs w:val="24"/>
          <w:lang w:val="bg-BG"/>
        </w:rPr>
        <w:t>Разпространение в България и Места за мониторинг</w:t>
      </w:r>
    </w:p>
    <w:p w14:paraId="104D491D" w14:textId="4069D0A0" w:rsidR="007E0F4A" w:rsidRPr="00FC1789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FC1789">
        <w:rPr>
          <w:sz w:val="24"/>
          <w:szCs w:val="24"/>
          <w:lang w:val="bg-BG"/>
        </w:rPr>
        <w:lastRenderedPageBreak/>
        <w:t xml:space="preserve">Карта на разпространението в </w:t>
      </w:r>
      <w:r w:rsidR="0004057F">
        <w:rPr>
          <w:sz w:val="24"/>
          <w:szCs w:val="24"/>
          <w:lang w:val="bg-BG"/>
        </w:rPr>
        <w:t>ETRS</w:t>
      </w:r>
      <w:r w:rsidRPr="00FC1789">
        <w:rPr>
          <w:sz w:val="24"/>
          <w:szCs w:val="24"/>
          <w:lang w:val="bg-BG"/>
        </w:rPr>
        <w:t xml:space="preserve"> грид 10х10 к</w:t>
      </w:r>
      <w:r w:rsidRPr="00FC1789">
        <w:rPr>
          <w:sz w:val="24"/>
          <w:szCs w:val="24"/>
        </w:rPr>
        <w:t>m</w:t>
      </w:r>
      <w:r w:rsidRPr="00FC1789">
        <w:rPr>
          <w:sz w:val="24"/>
          <w:szCs w:val="24"/>
          <w:lang w:val="bg-BG"/>
        </w:rPr>
        <w:t>, съответстваща на докладван</w:t>
      </w:r>
      <w:r w:rsidRPr="00FC1789">
        <w:rPr>
          <w:sz w:val="24"/>
          <w:szCs w:val="24"/>
        </w:rPr>
        <w:t>eто</w:t>
      </w:r>
      <w:r w:rsidRPr="00FC1789">
        <w:rPr>
          <w:sz w:val="24"/>
          <w:szCs w:val="24"/>
          <w:lang w:val="bg-BG"/>
        </w:rPr>
        <w:t xml:space="preserve"> по чл. 17 за периода 2013-2018 и определените места за мониторинг </w:t>
      </w:r>
      <w:r w:rsidRPr="00FC1789">
        <w:rPr>
          <w:sz w:val="24"/>
          <w:szCs w:val="24"/>
        </w:rPr>
        <w:t>(</w:t>
      </w:r>
      <w:r w:rsidRPr="00FC1789">
        <w:rPr>
          <w:sz w:val="24"/>
          <w:szCs w:val="24"/>
          <w:lang w:val="bg-BG"/>
        </w:rPr>
        <w:t>ММ</w:t>
      </w:r>
      <w:r w:rsidRPr="00FC1789">
        <w:rPr>
          <w:sz w:val="24"/>
          <w:szCs w:val="24"/>
        </w:rPr>
        <w:t xml:space="preserve">) </w:t>
      </w:r>
      <w:r w:rsidRPr="00FC1789">
        <w:rPr>
          <w:sz w:val="24"/>
          <w:szCs w:val="24"/>
          <w:lang w:val="bg-BG"/>
        </w:rPr>
        <w:t>- квадранти 1х1 к</w:t>
      </w:r>
      <w:r w:rsidRPr="00FC1789">
        <w:rPr>
          <w:sz w:val="24"/>
          <w:szCs w:val="24"/>
        </w:rPr>
        <w:t>m</w:t>
      </w:r>
      <w:r w:rsidRPr="00FC1789">
        <w:rPr>
          <w:sz w:val="24"/>
          <w:szCs w:val="24"/>
          <w:lang w:val="bg-BG"/>
        </w:rPr>
        <w:t xml:space="preserve"> от </w:t>
      </w:r>
      <w:r w:rsidR="0004057F">
        <w:rPr>
          <w:sz w:val="24"/>
          <w:szCs w:val="24"/>
          <w:lang w:val="bg-BG"/>
        </w:rPr>
        <w:t>ETRS</w:t>
      </w:r>
      <w:r w:rsidRPr="00FC1789">
        <w:rPr>
          <w:sz w:val="24"/>
          <w:szCs w:val="24"/>
          <w:lang w:val="bg-BG"/>
        </w:rPr>
        <w:t xml:space="preserve"> и пробни площи по Проект BG16M1OP002-3.003-0001 „Анализи и проучвания на видове и природни местообитания, предмет на докладване по чл. 17 от Директивата за местообитанията и чл. 12 от Директивата за птиците“. Пробните площи в ММ са представени в Табл. №1.</w:t>
      </w:r>
    </w:p>
    <w:p w14:paraId="7FFA96C7" w14:textId="77777777" w:rsidR="007E0F4A" w:rsidRPr="00FC1789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4B7747CE" w14:textId="77777777" w:rsidR="007E0F4A" w:rsidRPr="00FC1789" w:rsidRDefault="007E0F4A" w:rsidP="007E0F4A">
      <w:pPr>
        <w:tabs>
          <w:tab w:val="left" w:pos="2520"/>
        </w:tabs>
        <w:spacing w:line="276" w:lineRule="auto"/>
        <w:jc w:val="both"/>
        <w:rPr>
          <w:b/>
          <w:sz w:val="24"/>
          <w:szCs w:val="24"/>
          <w:lang w:val="bg-BG"/>
        </w:rPr>
      </w:pPr>
      <w:r w:rsidRPr="00FC1789">
        <w:rPr>
          <w:b/>
          <w:noProof/>
          <w:sz w:val="24"/>
          <w:szCs w:val="24"/>
          <w:lang w:val="bg-BG" w:eastAsia="bg-BG"/>
        </w:rPr>
        <w:drawing>
          <wp:inline distT="0" distB="0" distL="0" distR="0" wp14:anchorId="7E732161" wp14:editId="1230E077">
            <wp:extent cx="5753100" cy="4069331"/>
            <wp:effectExtent l="0" t="0" r="0" b="7620"/>
            <wp:docPr id="2" name="Picture 2" descr="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97" cy="40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113A" w14:textId="0549E29F" w:rsidR="00722F31" w:rsidRPr="00FC1789" w:rsidRDefault="00E8472F" w:rsidP="00722F31">
      <w:pPr>
        <w:spacing w:line="276" w:lineRule="auto"/>
        <w:jc w:val="both"/>
        <w:rPr>
          <w:b/>
          <w:sz w:val="24"/>
          <w:szCs w:val="24"/>
          <w:lang w:val="bg-BG"/>
        </w:rPr>
      </w:pPr>
      <w:r>
        <w:rPr>
          <w:b/>
          <w:bCs/>
          <w:iCs/>
          <w:sz w:val="24"/>
          <w:szCs w:val="24"/>
          <w:lang w:val="bg-BG"/>
        </w:rPr>
        <w:t>Фигура №</w:t>
      </w:r>
      <w:r w:rsidR="00722F31" w:rsidRPr="0092305A">
        <w:rPr>
          <w:b/>
          <w:bCs/>
          <w:iCs/>
          <w:sz w:val="24"/>
          <w:szCs w:val="24"/>
          <w:lang w:val="bg-BG"/>
        </w:rPr>
        <w:t>1.</w:t>
      </w:r>
      <w:r w:rsidR="00722F31" w:rsidRPr="0092305A">
        <w:rPr>
          <w:i/>
          <w:sz w:val="24"/>
          <w:szCs w:val="24"/>
          <w:lang w:val="bg-BG"/>
        </w:rPr>
        <w:t xml:space="preserve"> </w:t>
      </w:r>
      <w:r w:rsidR="00722F31">
        <w:rPr>
          <w:b/>
          <w:sz w:val="24"/>
          <w:szCs w:val="24"/>
          <w:lang w:val="bg-BG"/>
        </w:rPr>
        <w:t xml:space="preserve">Карта на разпространението и места за мониторинг на </w:t>
      </w:r>
      <w:r w:rsidR="00722F31" w:rsidRPr="00FC1789">
        <w:rPr>
          <w:b/>
          <w:sz w:val="24"/>
          <w:szCs w:val="24"/>
        </w:rPr>
        <w:t>1150</w:t>
      </w:r>
      <w:r w:rsidR="00722F31" w:rsidRPr="00FC1789">
        <w:rPr>
          <w:b/>
          <w:sz w:val="24"/>
          <w:szCs w:val="24"/>
          <w:lang w:val="bg-BG"/>
        </w:rPr>
        <w:t>*</w:t>
      </w:r>
      <w:r w:rsidR="00722F31" w:rsidRPr="00FC1789">
        <w:rPr>
          <w:b/>
          <w:sz w:val="24"/>
          <w:szCs w:val="24"/>
        </w:rPr>
        <w:t xml:space="preserve"> </w:t>
      </w:r>
      <w:r w:rsidR="00722F31" w:rsidRPr="00FC1789">
        <w:rPr>
          <w:b/>
          <w:sz w:val="24"/>
          <w:szCs w:val="24"/>
          <w:lang w:val="bg-BG"/>
        </w:rPr>
        <w:t>Крайбрежни лагуни</w:t>
      </w:r>
    </w:p>
    <w:p w14:paraId="3A0A78E3" w14:textId="77777777" w:rsidR="007E0F4A" w:rsidRPr="00FC1789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3ECC6825" w14:textId="34866FBB" w:rsidR="007E0F4A" w:rsidRPr="00FC1789" w:rsidRDefault="00E8472F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Таблица №</w:t>
      </w:r>
      <w:r w:rsidR="007E0F4A" w:rsidRPr="00FC1789">
        <w:rPr>
          <w:b/>
          <w:sz w:val="24"/>
          <w:szCs w:val="24"/>
          <w:lang w:val="bg-BG"/>
        </w:rPr>
        <w:t xml:space="preserve">1.`Пробни площадки </w:t>
      </w:r>
      <w:r w:rsidR="007E0F4A" w:rsidRPr="00FC1789">
        <w:rPr>
          <w:b/>
          <w:sz w:val="24"/>
          <w:szCs w:val="24"/>
        </w:rPr>
        <w:t>(</w:t>
      </w:r>
      <w:r w:rsidR="007E0F4A" w:rsidRPr="00FC1789">
        <w:rPr>
          <w:b/>
          <w:sz w:val="24"/>
          <w:szCs w:val="24"/>
          <w:lang w:val="bg-BG"/>
        </w:rPr>
        <w:t>пробни единици</w:t>
      </w:r>
      <w:r w:rsidR="007E0F4A" w:rsidRPr="00FC1789">
        <w:rPr>
          <w:b/>
          <w:sz w:val="24"/>
          <w:szCs w:val="24"/>
        </w:rPr>
        <w:t>)</w:t>
      </w:r>
      <w:r w:rsidR="007E0F4A" w:rsidRPr="00FC1789">
        <w:rPr>
          <w:b/>
          <w:sz w:val="24"/>
          <w:szCs w:val="24"/>
          <w:lang w:val="bg-BG"/>
        </w:rPr>
        <w:t xml:space="preserve"> за мониторинг на </w:t>
      </w:r>
      <w:r w:rsidR="007E0F4A" w:rsidRPr="00FC1789">
        <w:rPr>
          <w:b/>
          <w:sz w:val="24"/>
          <w:szCs w:val="24"/>
        </w:rPr>
        <w:t>1150</w:t>
      </w:r>
      <w:r w:rsidR="007E0F4A" w:rsidRPr="00FC1789">
        <w:rPr>
          <w:b/>
          <w:sz w:val="24"/>
          <w:szCs w:val="24"/>
          <w:lang w:val="bg-BG"/>
        </w:rPr>
        <w:t>*</w:t>
      </w:r>
      <w:r w:rsidR="007E0F4A" w:rsidRPr="00FC1789">
        <w:rPr>
          <w:b/>
          <w:sz w:val="24"/>
          <w:szCs w:val="24"/>
        </w:rPr>
        <w:t xml:space="preserve"> </w:t>
      </w:r>
      <w:r w:rsidR="007E0F4A" w:rsidRPr="00FC1789">
        <w:rPr>
          <w:b/>
          <w:sz w:val="24"/>
          <w:szCs w:val="24"/>
          <w:lang w:val="bg-BG"/>
        </w:rPr>
        <w:t>Крайбрежни лагуни</w:t>
      </w:r>
    </w:p>
    <w:p w14:paraId="32FCEB32" w14:textId="77777777" w:rsidR="007E0F4A" w:rsidRPr="00FC1789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tbl>
      <w:tblPr>
        <w:tblW w:w="10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"/>
        <w:gridCol w:w="2122"/>
        <w:gridCol w:w="1899"/>
        <w:gridCol w:w="2113"/>
        <w:gridCol w:w="1984"/>
        <w:gridCol w:w="2304"/>
      </w:tblGrid>
      <w:tr w:rsidR="00666370" w:rsidRPr="00CC334D" w14:paraId="1BF26995" w14:textId="77777777" w:rsidTr="00666370">
        <w:trPr>
          <w:trHeight w:val="749"/>
          <w:jc w:val="center"/>
        </w:trPr>
        <w:tc>
          <w:tcPr>
            <w:tcW w:w="382" w:type="dxa"/>
            <w:shd w:val="clear" w:color="auto" w:fill="DEEAF6" w:themeFill="accent1" w:themeFillTint="33"/>
            <w:vAlign w:val="center"/>
            <w:hideMark/>
          </w:tcPr>
          <w:p w14:paraId="489DFF2E" w14:textId="77777777" w:rsidR="00666370" w:rsidRPr="00CC334D" w:rsidRDefault="00666370" w:rsidP="00706421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2122" w:type="dxa"/>
            <w:shd w:val="clear" w:color="auto" w:fill="DEEAF6" w:themeFill="accent1" w:themeFillTint="33"/>
            <w:vAlign w:val="center"/>
            <w:hideMark/>
          </w:tcPr>
          <w:p w14:paraId="70535E7A" w14:textId="77777777" w:rsidR="00666370" w:rsidRPr="00CC334D" w:rsidRDefault="00666370" w:rsidP="00706421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Място за мониторинг</w:t>
            </w:r>
          </w:p>
        </w:tc>
        <w:tc>
          <w:tcPr>
            <w:tcW w:w="1899" w:type="dxa"/>
            <w:shd w:val="clear" w:color="auto" w:fill="DEEAF6" w:themeFill="accent1" w:themeFillTint="33"/>
            <w:vAlign w:val="center"/>
            <w:hideMark/>
          </w:tcPr>
          <w:p w14:paraId="495C5532" w14:textId="77777777" w:rsidR="00666370" w:rsidRPr="00CC334D" w:rsidRDefault="00666370" w:rsidP="00706421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Биогеографски регион</w:t>
            </w:r>
          </w:p>
        </w:tc>
        <w:tc>
          <w:tcPr>
            <w:tcW w:w="2113" w:type="dxa"/>
            <w:shd w:val="clear" w:color="auto" w:fill="DEEAF6" w:themeFill="accent1" w:themeFillTint="33"/>
            <w:vAlign w:val="center"/>
            <w:hideMark/>
          </w:tcPr>
          <w:p w14:paraId="763D4823" w14:textId="77777777" w:rsidR="00666370" w:rsidRPr="00CC334D" w:rsidRDefault="00666370" w:rsidP="00706421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Натура 2000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  <w:hideMark/>
          </w:tcPr>
          <w:p w14:paraId="280552EA" w14:textId="77777777" w:rsidR="00666370" w:rsidRPr="00CC334D" w:rsidRDefault="00666370" w:rsidP="00706421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Надморска височина</w:t>
            </w:r>
          </w:p>
        </w:tc>
        <w:tc>
          <w:tcPr>
            <w:tcW w:w="2304" w:type="dxa"/>
            <w:shd w:val="clear" w:color="auto" w:fill="DEEAF6" w:themeFill="accent1" w:themeFillTint="33"/>
            <w:vAlign w:val="center"/>
            <w:hideMark/>
          </w:tcPr>
          <w:p w14:paraId="6F4A9992" w14:textId="77777777" w:rsidR="00666370" w:rsidRPr="00CC334D" w:rsidRDefault="00666370" w:rsidP="00706421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Клетка 1х1 км</w:t>
            </w:r>
          </w:p>
        </w:tc>
      </w:tr>
      <w:tr w:rsidR="00666370" w:rsidRPr="00CC334D" w14:paraId="6D215ACB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3DC93034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A4B01C5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5A8FDC53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  <w:vAlign w:val="bottom"/>
          </w:tcPr>
          <w:p w14:paraId="5C043C5C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98C77F4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0CE2A003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1kmE5745N2328</w:t>
            </w:r>
          </w:p>
        </w:tc>
      </w:tr>
      <w:tr w:rsidR="00666370" w:rsidRPr="00CC334D" w14:paraId="3E7A179D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33A5176E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F80B033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66F47B2D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4C2667B5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786555F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62A0661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1kmE5745N2329</w:t>
            </w:r>
          </w:p>
        </w:tc>
      </w:tr>
      <w:tr w:rsidR="00666370" w:rsidRPr="00CC334D" w14:paraId="4929565A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6CE8BAE6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756F3B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1DD10F3F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7842B435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32084AA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03254DE1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1kmE5746N2316</w:t>
            </w:r>
          </w:p>
        </w:tc>
      </w:tr>
      <w:tr w:rsidR="00666370" w:rsidRPr="00CC334D" w14:paraId="25A944D4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51E29B94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D776849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68E8AB75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410699E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354BB439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344DBF1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1kmE5746N2327</w:t>
            </w:r>
          </w:p>
        </w:tc>
      </w:tr>
      <w:tr w:rsidR="00666370" w:rsidRPr="00CC334D" w14:paraId="231EE9F2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69C24092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C340CC9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53DB5C80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21788068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26E2CA75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657DB894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1kmE5747N2315</w:t>
            </w:r>
          </w:p>
        </w:tc>
      </w:tr>
      <w:tr w:rsidR="00666370" w:rsidRPr="00CC334D" w14:paraId="0CC4CF35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7401BD21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1C1A17D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7C5CEDAE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1417320A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58E75D8F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3EFD0C11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1kmE5748N2315</w:t>
            </w:r>
          </w:p>
        </w:tc>
      </w:tr>
      <w:tr w:rsidR="00666370" w:rsidRPr="00CC334D" w14:paraId="655B0D91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754DCE5C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4F2A2C5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2B5B4971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681D40C6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454AEC22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6651A605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1kmE5757N2337</w:t>
            </w:r>
          </w:p>
        </w:tc>
      </w:tr>
      <w:tr w:rsidR="00666370" w:rsidRPr="00CC334D" w14:paraId="577EA8A5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71246843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CC0C475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2A3D888F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15AC9771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193A7417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72844602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</w:t>
            </w:r>
            <w:bookmarkStart w:id="2" w:name="_GoBack"/>
            <w:bookmarkEnd w:id="2"/>
            <w:r w:rsidRPr="00CC334D">
              <w:rPr>
                <w:color w:val="000000"/>
                <w:sz w:val="24"/>
                <w:szCs w:val="24"/>
              </w:rPr>
              <w:t>kmE5757N2338</w:t>
            </w:r>
          </w:p>
        </w:tc>
      </w:tr>
      <w:tr w:rsidR="00666370" w:rsidRPr="00CC334D" w14:paraId="2828E400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3118ADC4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lastRenderedPageBreak/>
              <w:t>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ACEFA4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1164CAA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62BFB72B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6FE2DD89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6D59C6B4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1kmE5746N2324</w:t>
            </w:r>
          </w:p>
        </w:tc>
      </w:tr>
      <w:tr w:rsidR="00666370" w:rsidRPr="00CC334D" w14:paraId="50E768B8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43BF8A2C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624A057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6627E1BA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230B7849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0A124896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7A776194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1kmE5746N2325</w:t>
            </w:r>
          </w:p>
        </w:tc>
      </w:tr>
      <w:tr w:rsidR="00666370" w:rsidRPr="00CC334D" w14:paraId="4D79487D" w14:textId="77777777" w:rsidTr="00666370">
        <w:trPr>
          <w:trHeight w:val="286"/>
          <w:jc w:val="center"/>
        </w:trPr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58A941B8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CC334D">
              <w:rPr>
                <w:color w:val="000000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04B18BE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 w:eastAsia="bg-BG"/>
              </w:rPr>
              <w:t>Допълнително</w:t>
            </w:r>
          </w:p>
        </w:tc>
        <w:tc>
          <w:tcPr>
            <w:tcW w:w="1899" w:type="dxa"/>
            <w:shd w:val="clear" w:color="auto" w:fill="auto"/>
            <w:noWrap/>
            <w:vAlign w:val="bottom"/>
          </w:tcPr>
          <w:p w14:paraId="0C011641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BLS</w:t>
            </w:r>
          </w:p>
        </w:tc>
        <w:tc>
          <w:tcPr>
            <w:tcW w:w="2113" w:type="dxa"/>
            <w:shd w:val="clear" w:color="auto" w:fill="auto"/>
            <w:noWrap/>
          </w:tcPr>
          <w:p w14:paraId="20BF7E60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984" w:type="dxa"/>
            <w:shd w:val="clear" w:color="auto" w:fill="auto"/>
            <w:noWrap/>
          </w:tcPr>
          <w:p w14:paraId="6D5FFCA4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304" w:type="dxa"/>
            <w:shd w:val="clear" w:color="auto" w:fill="auto"/>
            <w:noWrap/>
            <w:vAlign w:val="center"/>
          </w:tcPr>
          <w:p w14:paraId="166C22A1" w14:textId="77777777" w:rsidR="00666370" w:rsidRPr="00CC334D" w:rsidRDefault="00666370" w:rsidP="00706421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CC334D">
              <w:rPr>
                <w:color w:val="000000"/>
                <w:sz w:val="24"/>
                <w:szCs w:val="24"/>
              </w:rPr>
              <w:t>1kmE5809N2457</w:t>
            </w:r>
          </w:p>
        </w:tc>
      </w:tr>
    </w:tbl>
    <w:p w14:paraId="2BD799EF" w14:textId="77777777" w:rsidR="007E0F4A" w:rsidRPr="00C05391" w:rsidRDefault="007E0F4A" w:rsidP="00DD02A9">
      <w:pPr>
        <w:spacing w:line="288" w:lineRule="auto"/>
        <w:jc w:val="both"/>
        <w:rPr>
          <w:sz w:val="24"/>
          <w:szCs w:val="24"/>
        </w:rPr>
      </w:pPr>
      <w:r>
        <w:br w:type="page"/>
      </w:r>
      <w:r w:rsidRPr="00A504DF">
        <w:rPr>
          <w:b/>
          <w:sz w:val="24"/>
          <w:szCs w:val="24"/>
          <w:lang w:val="bg-BG"/>
        </w:rPr>
        <w:lastRenderedPageBreak/>
        <w:t>1.</w:t>
      </w:r>
      <w:r>
        <w:rPr>
          <w:b/>
          <w:sz w:val="24"/>
          <w:szCs w:val="24"/>
        </w:rPr>
        <w:t>3</w:t>
      </w:r>
      <w:r w:rsidRPr="00A504DF">
        <w:rPr>
          <w:b/>
          <w:sz w:val="24"/>
          <w:szCs w:val="24"/>
          <w:lang w:val="bg-BG"/>
        </w:rPr>
        <w:t xml:space="preserve">. </w:t>
      </w:r>
      <w:proofErr w:type="gramStart"/>
      <w:r>
        <w:rPr>
          <w:b/>
          <w:sz w:val="24"/>
          <w:szCs w:val="24"/>
        </w:rPr>
        <w:t>3130</w:t>
      </w:r>
      <w:proofErr w:type="gramEnd"/>
      <w:r>
        <w:rPr>
          <w:b/>
          <w:sz w:val="24"/>
          <w:szCs w:val="24"/>
        </w:rPr>
        <w:t xml:space="preserve"> </w:t>
      </w:r>
      <w:r w:rsidRPr="00922BD8">
        <w:rPr>
          <w:b/>
          <w:sz w:val="24"/>
          <w:szCs w:val="24"/>
        </w:rPr>
        <w:t xml:space="preserve">Олиготрофни до мезотрофни стоящи води с растителност от </w:t>
      </w:r>
      <w:r w:rsidRPr="00606179">
        <w:rPr>
          <w:b/>
          <w:i/>
          <w:sz w:val="24"/>
          <w:szCs w:val="24"/>
        </w:rPr>
        <w:t>Littorelletea uniflorae</w:t>
      </w:r>
      <w:r w:rsidRPr="00922BD8">
        <w:rPr>
          <w:b/>
          <w:sz w:val="24"/>
          <w:szCs w:val="24"/>
        </w:rPr>
        <w:t xml:space="preserve"> и/или </w:t>
      </w:r>
      <w:r w:rsidRPr="00606179">
        <w:rPr>
          <w:b/>
          <w:i/>
          <w:sz w:val="24"/>
          <w:szCs w:val="24"/>
        </w:rPr>
        <w:t>Isoeto-Nanojuncetea</w:t>
      </w:r>
      <w:r>
        <w:rPr>
          <w:b/>
          <w:sz w:val="24"/>
          <w:szCs w:val="24"/>
        </w:rPr>
        <w:t xml:space="preserve"> – Подтип C</w:t>
      </w:r>
      <w:r w:rsidRPr="00A504DF">
        <w:rPr>
          <w:b/>
          <w:sz w:val="24"/>
          <w:szCs w:val="24"/>
          <w:lang w:val="bg-BG"/>
        </w:rPr>
        <w:t xml:space="preserve"> </w:t>
      </w:r>
      <w:r w:rsidRPr="00A504DF">
        <w:rPr>
          <w:sz w:val="24"/>
          <w:szCs w:val="24"/>
        </w:rPr>
        <w:t>HD</w:t>
      </w:r>
      <w:r w:rsidRPr="00A504DF">
        <w:rPr>
          <w:sz w:val="24"/>
          <w:szCs w:val="24"/>
          <w:lang w:val="bg-BG"/>
        </w:rPr>
        <w:t xml:space="preserve"> 92/43: </w:t>
      </w:r>
      <w:r w:rsidRPr="00C05391">
        <w:rPr>
          <w:sz w:val="24"/>
          <w:szCs w:val="24"/>
        </w:rPr>
        <w:t xml:space="preserve">Oligotrophic to mesotrophic standing waters with vegetation of the </w:t>
      </w:r>
      <w:r w:rsidRPr="00C05391">
        <w:rPr>
          <w:i/>
          <w:sz w:val="24"/>
          <w:szCs w:val="24"/>
        </w:rPr>
        <w:t>Littorelletea uniflorae</w:t>
      </w:r>
      <w:r w:rsidRPr="00C05391">
        <w:rPr>
          <w:sz w:val="24"/>
          <w:szCs w:val="24"/>
        </w:rPr>
        <w:t xml:space="preserve"> and/or of the </w:t>
      </w:r>
      <w:r w:rsidRPr="00C05391">
        <w:rPr>
          <w:i/>
          <w:sz w:val="24"/>
          <w:szCs w:val="24"/>
        </w:rPr>
        <w:t>Isoeto-Nanojuncetea</w:t>
      </w:r>
      <w:r>
        <w:rPr>
          <w:sz w:val="24"/>
          <w:szCs w:val="24"/>
        </w:rPr>
        <w:t xml:space="preserve"> – Subtype 1 - C</w:t>
      </w:r>
    </w:p>
    <w:p w14:paraId="09392538" w14:textId="77777777" w:rsidR="007E0F4A" w:rsidRPr="00C55EEF" w:rsidRDefault="007E0F4A" w:rsidP="00DD02A9">
      <w:pPr>
        <w:spacing w:line="288" w:lineRule="auto"/>
        <w:jc w:val="both"/>
        <w:rPr>
          <w:b/>
          <w:sz w:val="24"/>
          <w:szCs w:val="24"/>
        </w:rPr>
      </w:pPr>
    </w:p>
    <w:p w14:paraId="70557C14" w14:textId="77777777" w:rsidR="007E0F4A" w:rsidRPr="008F13FB" w:rsidRDefault="007E0F4A" w:rsidP="00DD02A9">
      <w:pPr>
        <w:spacing w:line="288" w:lineRule="auto"/>
        <w:jc w:val="both"/>
        <w:rPr>
          <w:sz w:val="24"/>
          <w:szCs w:val="24"/>
          <w:lang w:val="bg-BG"/>
        </w:rPr>
      </w:pPr>
      <w:r w:rsidRPr="00C55EEF">
        <w:rPr>
          <w:b/>
          <w:sz w:val="24"/>
          <w:szCs w:val="24"/>
          <w:lang w:val="bg-BG"/>
        </w:rPr>
        <w:t xml:space="preserve">Обща характеристика. </w:t>
      </w:r>
      <w:r w:rsidRPr="008F13FB">
        <w:rPr>
          <w:sz w:val="24"/>
          <w:szCs w:val="24"/>
          <w:lang w:val="bg-BG"/>
        </w:rPr>
        <w:t>Този подтип на природно местообитание 3130 включва олиготрофни планински езера. Те се характеризират с висока прозрачност – 10–15 m, син или тъмносин цвят на водата и ниски температури – между 0 и 10–12°С, с кислородно съдържание около 10–14 mg/dm3. Киселинността е близка до неутрална (pH 6,8–7,2). В началните етапи на развитието им са лишени от растителни съобщества. Бреговете и дъното им са покрити със скални блокове. Пълнят се с вода по-време на пролетно-лятното снеготопене от потоци, изтичащи от по-горе разположени езера или от снежните преспи. В по-късните етапи от развитието им по дъното и крайбрежната зона се натрупват седименти с песъчлив или глинесто-песъклив характер. Върху тези седименти се появат растителни съобщества, доминирани от някои ледникови реликти –</w:t>
      </w:r>
      <w:r w:rsidRPr="008F13FB">
        <w:rPr>
          <w:i/>
          <w:sz w:val="24"/>
          <w:szCs w:val="24"/>
          <w:lang w:val="bg-BG"/>
        </w:rPr>
        <w:t>Isoetes lacustris</w:t>
      </w:r>
      <w:r w:rsidRPr="008F13FB">
        <w:rPr>
          <w:sz w:val="24"/>
          <w:szCs w:val="24"/>
          <w:lang w:val="bg-BG"/>
        </w:rPr>
        <w:t xml:space="preserve"> – само в Пиринските езера, </w:t>
      </w:r>
      <w:r w:rsidRPr="008F13FB">
        <w:rPr>
          <w:i/>
          <w:sz w:val="24"/>
          <w:szCs w:val="24"/>
          <w:lang w:val="bg-BG"/>
        </w:rPr>
        <w:t>Subbularia aquaticа, Sparganium angustifolium</w:t>
      </w:r>
      <w:r w:rsidRPr="008F13FB">
        <w:rPr>
          <w:sz w:val="24"/>
          <w:szCs w:val="24"/>
          <w:lang w:val="bg-BG"/>
        </w:rPr>
        <w:t xml:space="preserve">, </w:t>
      </w:r>
      <w:r w:rsidRPr="008F13FB">
        <w:rPr>
          <w:i/>
          <w:sz w:val="24"/>
          <w:szCs w:val="24"/>
          <w:lang w:val="bg-BG"/>
        </w:rPr>
        <w:t>Ranunculus aquatilis</w:t>
      </w:r>
      <w:r w:rsidRPr="008F13FB">
        <w:rPr>
          <w:sz w:val="24"/>
          <w:szCs w:val="24"/>
          <w:lang w:val="bg-BG"/>
        </w:rPr>
        <w:t xml:space="preserve"> и по-рядко др. Еволюционното им развитие е в посока на образуване на торфища (7140) и влажни ливади с меандриращи през тях потоци. Повечето езера планините в България са на втори или трети етап от развитието си. Само най-високо разположените в Пирин и Рила са в начален стадий от развитието си.</w:t>
      </w:r>
    </w:p>
    <w:p w14:paraId="1A8607F3" w14:textId="77777777" w:rsidR="007E0F4A" w:rsidRDefault="007E0F4A" w:rsidP="00DD02A9">
      <w:pPr>
        <w:spacing w:line="288" w:lineRule="auto"/>
        <w:rPr>
          <w:lang w:val="bg-BG"/>
        </w:rPr>
      </w:pPr>
    </w:p>
    <w:p w14:paraId="22EBB259" w14:textId="77777777" w:rsidR="007E0F4A" w:rsidRPr="00C2069E" w:rsidRDefault="007E0F4A" w:rsidP="00DD02A9">
      <w:pPr>
        <w:spacing w:line="288" w:lineRule="auto"/>
        <w:jc w:val="both"/>
        <w:rPr>
          <w:i/>
          <w:sz w:val="24"/>
          <w:szCs w:val="24"/>
          <w:lang w:val="bg-BG"/>
        </w:rPr>
      </w:pPr>
      <w:r w:rsidRPr="003F19A9">
        <w:rPr>
          <w:b/>
          <w:sz w:val="24"/>
          <w:szCs w:val="24"/>
          <w:lang w:val="bg-BG"/>
        </w:rPr>
        <w:t xml:space="preserve">Типични видове </w:t>
      </w:r>
      <w:r>
        <w:rPr>
          <w:b/>
          <w:sz w:val="24"/>
          <w:szCs w:val="24"/>
          <w:lang w:val="bg-BG"/>
        </w:rPr>
        <w:t xml:space="preserve">растения: </w:t>
      </w:r>
      <w:r w:rsidRPr="00C2069E">
        <w:rPr>
          <w:i/>
          <w:sz w:val="24"/>
          <w:szCs w:val="24"/>
        </w:rPr>
        <w:t>I</w:t>
      </w:r>
      <w:r w:rsidRPr="00C2069E">
        <w:rPr>
          <w:i/>
          <w:sz w:val="24"/>
          <w:szCs w:val="24"/>
          <w:lang w:val="bg-BG"/>
        </w:rPr>
        <w:t xml:space="preserve">soetes lacustris, Sparganium angustifolium, Ranunculus aquatilis, Subbularia aquatica, Juncus </w:t>
      </w:r>
      <w:r w:rsidRPr="00C2069E">
        <w:rPr>
          <w:sz w:val="24"/>
          <w:szCs w:val="24"/>
          <w:lang w:val="bg-BG"/>
        </w:rPr>
        <w:t>spp.</w:t>
      </w:r>
      <w:r w:rsidRPr="00C2069E">
        <w:rPr>
          <w:i/>
          <w:sz w:val="24"/>
          <w:szCs w:val="24"/>
          <w:lang w:val="bg-BG"/>
        </w:rPr>
        <w:t xml:space="preserve">, Callitriche </w:t>
      </w:r>
      <w:r w:rsidRPr="00C2069E">
        <w:rPr>
          <w:sz w:val="24"/>
          <w:szCs w:val="24"/>
          <w:lang w:val="bg-BG"/>
        </w:rPr>
        <w:t>spp.</w:t>
      </w:r>
      <w:r w:rsidRPr="00C2069E">
        <w:rPr>
          <w:i/>
          <w:sz w:val="24"/>
          <w:szCs w:val="24"/>
          <w:lang w:val="bg-BG"/>
        </w:rPr>
        <w:t>, Alopecurus aequalis</w:t>
      </w:r>
      <w:r>
        <w:rPr>
          <w:i/>
          <w:sz w:val="24"/>
          <w:szCs w:val="24"/>
          <w:lang w:val="bg-BG"/>
        </w:rPr>
        <w:t>.</w:t>
      </w:r>
    </w:p>
    <w:p w14:paraId="4725B53B" w14:textId="77777777" w:rsidR="007E0F4A" w:rsidRDefault="007E0F4A" w:rsidP="00DD02A9">
      <w:pPr>
        <w:tabs>
          <w:tab w:val="left" w:pos="2520"/>
        </w:tabs>
        <w:spacing w:line="288" w:lineRule="auto"/>
        <w:jc w:val="both"/>
        <w:rPr>
          <w:sz w:val="24"/>
          <w:szCs w:val="24"/>
          <w:lang w:val="bg-BG"/>
        </w:rPr>
      </w:pPr>
    </w:p>
    <w:p w14:paraId="0CA67B6B" w14:textId="77777777" w:rsidR="007E0F4A" w:rsidRDefault="007E0F4A" w:rsidP="00DD02A9">
      <w:pPr>
        <w:spacing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bg-BG"/>
        </w:rPr>
        <w:t>Разпространение в България и Места за мониторинг</w:t>
      </w:r>
    </w:p>
    <w:p w14:paraId="69D96952" w14:textId="25041727" w:rsidR="007E0F4A" w:rsidRDefault="007E0F4A" w:rsidP="00DD02A9">
      <w:pPr>
        <w:spacing w:line="288" w:lineRule="auto"/>
        <w:jc w:val="both"/>
        <w:rPr>
          <w:sz w:val="24"/>
          <w:szCs w:val="24"/>
          <w:lang w:val="bg-BG"/>
        </w:rPr>
      </w:pPr>
      <w:r w:rsidRPr="003F19A9">
        <w:rPr>
          <w:sz w:val="24"/>
          <w:szCs w:val="24"/>
          <w:lang w:val="bg-BG"/>
        </w:rPr>
        <w:t xml:space="preserve">Карта на разпространението в </w:t>
      </w:r>
      <w:r w:rsidR="0004057F">
        <w:rPr>
          <w:sz w:val="24"/>
          <w:szCs w:val="24"/>
          <w:lang w:val="bg-BG"/>
        </w:rPr>
        <w:t>ETRS</w:t>
      </w:r>
      <w:r w:rsidRPr="003F19A9">
        <w:rPr>
          <w:sz w:val="24"/>
          <w:szCs w:val="24"/>
          <w:lang w:val="bg-BG"/>
        </w:rPr>
        <w:t xml:space="preserve"> грид 10х10 к</w:t>
      </w:r>
      <w:r>
        <w:rPr>
          <w:sz w:val="24"/>
          <w:szCs w:val="24"/>
        </w:rPr>
        <w:t>m</w:t>
      </w:r>
      <w:r w:rsidRPr="003F19A9">
        <w:rPr>
          <w:sz w:val="24"/>
          <w:szCs w:val="24"/>
          <w:lang w:val="bg-BG"/>
        </w:rPr>
        <w:t>, съответстваща на докладван</w:t>
      </w:r>
      <w:r>
        <w:rPr>
          <w:sz w:val="24"/>
          <w:szCs w:val="24"/>
        </w:rPr>
        <w:t>eто</w:t>
      </w:r>
      <w:r w:rsidRPr="003F19A9">
        <w:rPr>
          <w:sz w:val="24"/>
          <w:szCs w:val="24"/>
          <w:lang w:val="bg-BG"/>
        </w:rPr>
        <w:t xml:space="preserve"> по чл. 17 за периода 2013-2018</w:t>
      </w:r>
      <w:r>
        <w:rPr>
          <w:sz w:val="24"/>
          <w:szCs w:val="24"/>
          <w:lang w:val="bg-BG"/>
        </w:rPr>
        <w:t xml:space="preserve"> и определените места за мониторинг </w:t>
      </w:r>
      <w:r>
        <w:rPr>
          <w:sz w:val="24"/>
          <w:szCs w:val="24"/>
        </w:rPr>
        <w:t>(</w:t>
      </w:r>
      <w:r>
        <w:rPr>
          <w:sz w:val="24"/>
          <w:szCs w:val="24"/>
          <w:lang w:val="bg-BG"/>
        </w:rPr>
        <w:t>ММ</w:t>
      </w:r>
      <w:r>
        <w:rPr>
          <w:sz w:val="24"/>
          <w:szCs w:val="24"/>
        </w:rPr>
        <w:t xml:space="preserve">) </w:t>
      </w:r>
      <w:r w:rsidR="00F72D02">
        <w:rPr>
          <w:sz w:val="24"/>
          <w:szCs w:val="24"/>
          <w:lang w:val="bg-BG"/>
        </w:rPr>
        <w:t>- квадра</w:t>
      </w:r>
      <w:r>
        <w:rPr>
          <w:sz w:val="24"/>
          <w:szCs w:val="24"/>
          <w:lang w:val="bg-BG"/>
        </w:rPr>
        <w:t>ти 1х1 к</w:t>
      </w:r>
      <w:r>
        <w:rPr>
          <w:sz w:val="24"/>
          <w:szCs w:val="24"/>
        </w:rPr>
        <w:t>m</w:t>
      </w:r>
      <w:r>
        <w:rPr>
          <w:sz w:val="24"/>
          <w:szCs w:val="24"/>
          <w:lang w:val="bg-BG"/>
        </w:rPr>
        <w:t xml:space="preserve"> от </w:t>
      </w:r>
      <w:r w:rsidR="0004057F">
        <w:rPr>
          <w:sz w:val="24"/>
          <w:szCs w:val="24"/>
          <w:lang w:val="bg-BG"/>
        </w:rPr>
        <w:t>ETRS</w:t>
      </w:r>
      <w:r>
        <w:rPr>
          <w:sz w:val="24"/>
          <w:szCs w:val="24"/>
          <w:lang w:val="bg-BG"/>
        </w:rPr>
        <w:t xml:space="preserve"> и пробни площи по </w:t>
      </w:r>
      <w:r w:rsidRPr="00E91EE6">
        <w:rPr>
          <w:sz w:val="24"/>
          <w:szCs w:val="24"/>
          <w:lang w:val="bg-BG"/>
        </w:rPr>
        <w:t>Проект BG16M1OP002-3.003-0001 „Анализи и проучвания на видове и природни местообитания, предмет н</w:t>
      </w:r>
      <w:r>
        <w:rPr>
          <w:sz w:val="24"/>
          <w:szCs w:val="24"/>
          <w:lang w:val="bg-BG"/>
        </w:rPr>
        <w:t xml:space="preserve">а </w:t>
      </w:r>
      <w:r w:rsidRPr="00E91EE6">
        <w:rPr>
          <w:sz w:val="24"/>
          <w:szCs w:val="24"/>
          <w:lang w:val="bg-BG"/>
        </w:rPr>
        <w:t>докладване по чл. 17 от Директивата за местообитанията и чл. 12 от Директивата за птиците“</w:t>
      </w:r>
      <w:r>
        <w:rPr>
          <w:sz w:val="24"/>
          <w:szCs w:val="24"/>
          <w:lang w:val="bg-BG"/>
        </w:rPr>
        <w:t>. Пробните площи в ММ са представени в Табл. №1.</w:t>
      </w:r>
    </w:p>
    <w:p w14:paraId="54AA6A7F" w14:textId="77777777" w:rsidR="007E0F4A" w:rsidRDefault="007E0F4A" w:rsidP="00DD02A9">
      <w:pPr>
        <w:spacing w:line="288" w:lineRule="auto"/>
        <w:jc w:val="both"/>
        <w:rPr>
          <w:sz w:val="24"/>
          <w:szCs w:val="24"/>
          <w:lang w:val="bg-BG"/>
        </w:rPr>
      </w:pPr>
    </w:p>
    <w:p w14:paraId="28C45FB5" w14:textId="77777777" w:rsidR="007E0F4A" w:rsidRDefault="007E0F4A" w:rsidP="007E0F4A">
      <w:pPr>
        <w:tabs>
          <w:tab w:val="left" w:pos="2520"/>
        </w:tabs>
        <w:spacing w:line="276" w:lineRule="auto"/>
        <w:jc w:val="both"/>
        <w:rPr>
          <w:b/>
          <w:sz w:val="24"/>
          <w:szCs w:val="24"/>
          <w:lang w:val="bg-BG"/>
        </w:rPr>
      </w:pPr>
      <w:r w:rsidRPr="00742DF8">
        <w:rPr>
          <w:b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EE64970" wp14:editId="139C32FE">
            <wp:extent cx="5604510" cy="3965575"/>
            <wp:effectExtent l="0" t="0" r="0" b="0"/>
            <wp:docPr id="4" name="Picture 4" descr="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B77D" w14:textId="0966C306" w:rsidR="00722F31" w:rsidRPr="006049C7" w:rsidRDefault="00E8472F" w:rsidP="00722F31">
      <w:pPr>
        <w:spacing w:line="276" w:lineRule="auto"/>
        <w:jc w:val="both"/>
        <w:rPr>
          <w:b/>
          <w:sz w:val="24"/>
          <w:szCs w:val="24"/>
          <w:lang w:val="bg-BG"/>
        </w:rPr>
      </w:pPr>
      <w:r>
        <w:rPr>
          <w:b/>
          <w:bCs/>
          <w:iCs/>
          <w:sz w:val="24"/>
          <w:szCs w:val="24"/>
          <w:lang w:val="bg-BG"/>
        </w:rPr>
        <w:t>Фигура №</w:t>
      </w:r>
      <w:r w:rsidR="00722F31" w:rsidRPr="0092305A">
        <w:rPr>
          <w:b/>
          <w:bCs/>
          <w:iCs/>
          <w:sz w:val="24"/>
          <w:szCs w:val="24"/>
          <w:lang w:val="bg-BG"/>
        </w:rPr>
        <w:t>1.</w:t>
      </w:r>
      <w:r w:rsidR="00722F31" w:rsidRPr="0092305A">
        <w:rPr>
          <w:i/>
          <w:sz w:val="24"/>
          <w:szCs w:val="24"/>
          <w:lang w:val="bg-BG"/>
        </w:rPr>
        <w:t xml:space="preserve"> </w:t>
      </w:r>
      <w:r w:rsidR="00722F31">
        <w:rPr>
          <w:b/>
          <w:sz w:val="24"/>
          <w:szCs w:val="24"/>
          <w:lang w:val="bg-BG"/>
        </w:rPr>
        <w:t xml:space="preserve">Карта на разпространението и места за мониторинг на </w:t>
      </w:r>
      <w:r w:rsidR="00722F31" w:rsidRPr="00AB2AB7">
        <w:rPr>
          <w:b/>
          <w:sz w:val="24"/>
          <w:szCs w:val="24"/>
          <w:lang w:val="bg-BG"/>
        </w:rPr>
        <w:t xml:space="preserve">3130 Олиготрофни до мезотрофни стоящи води с растителност от </w:t>
      </w:r>
      <w:r w:rsidR="00722F31" w:rsidRPr="00AB2AB7">
        <w:rPr>
          <w:b/>
          <w:i/>
          <w:sz w:val="24"/>
          <w:szCs w:val="24"/>
          <w:lang w:val="bg-BG"/>
        </w:rPr>
        <w:t>Littorelletea uniflorae</w:t>
      </w:r>
      <w:r w:rsidR="00722F31" w:rsidRPr="00AB2AB7">
        <w:rPr>
          <w:b/>
          <w:sz w:val="24"/>
          <w:szCs w:val="24"/>
          <w:lang w:val="bg-BG"/>
        </w:rPr>
        <w:t xml:space="preserve"> и/или </w:t>
      </w:r>
      <w:r w:rsidR="00722F31" w:rsidRPr="00AB2AB7">
        <w:rPr>
          <w:b/>
          <w:i/>
          <w:sz w:val="24"/>
          <w:szCs w:val="24"/>
          <w:lang w:val="bg-BG"/>
        </w:rPr>
        <w:t>Isoeto-Nanojuncetea</w:t>
      </w:r>
    </w:p>
    <w:p w14:paraId="109866DE" w14:textId="77777777" w:rsidR="007E0F4A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41AF0A65" w14:textId="6964A322" w:rsidR="007E0F4A" w:rsidRPr="00E04AF4" w:rsidRDefault="00E8472F" w:rsidP="007E0F4A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bg-BG"/>
        </w:rPr>
        <w:t>Таблица №</w:t>
      </w:r>
      <w:r w:rsidR="00E04AF4">
        <w:rPr>
          <w:b/>
          <w:sz w:val="24"/>
          <w:szCs w:val="24"/>
          <w:lang w:val="bg-BG"/>
        </w:rPr>
        <w:t xml:space="preserve">1. </w:t>
      </w:r>
      <w:r w:rsidR="007E0F4A">
        <w:rPr>
          <w:b/>
          <w:sz w:val="24"/>
          <w:szCs w:val="24"/>
          <w:lang w:val="bg-BG"/>
        </w:rPr>
        <w:t xml:space="preserve">Пробни площадки </w:t>
      </w:r>
      <w:r w:rsidR="007E0F4A">
        <w:rPr>
          <w:b/>
          <w:sz w:val="24"/>
          <w:szCs w:val="24"/>
        </w:rPr>
        <w:t>(</w:t>
      </w:r>
      <w:r w:rsidR="007E0F4A">
        <w:rPr>
          <w:b/>
          <w:sz w:val="24"/>
          <w:szCs w:val="24"/>
          <w:lang w:val="bg-BG"/>
        </w:rPr>
        <w:t>пробни единици</w:t>
      </w:r>
      <w:r w:rsidR="007E0F4A">
        <w:rPr>
          <w:b/>
          <w:sz w:val="24"/>
          <w:szCs w:val="24"/>
        </w:rPr>
        <w:t>)</w:t>
      </w:r>
      <w:r w:rsidR="007E0F4A">
        <w:rPr>
          <w:b/>
          <w:sz w:val="24"/>
          <w:szCs w:val="24"/>
          <w:lang w:val="bg-BG"/>
        </w:rPr>
        <w:t xml:space="preserve"> за мониторинг на </w:t>
      </w:r>
      <w:r w:rsidR="007E0F4A" w:rsidRPr="00AB2AB7">
        <w:rPr>
          <w:b/>
          <w:sz w:val="24"/>
          <w:szCs w:val="24"/>
          <w:lang w:val="bg-BG"/>
        </w:rPr>
        <w:t xml:space="preserve">3130 Олиготрофни до мезотрофни стоящи води с растителност от </w:t>
      </w:r>
      <w:r w:rsidR="007E0F4A" w:rsidRPr="00AB2AB7">
        <w:rPr>
          <w:b/>
          <w:i/>
          <w:sz w:val="24"/>
          <w:szCs w:val="24"/>
          <w:lang w:val="bg-BG"/>
        </w:rPr>
        <w:t>Littorelletea uniflorae</w:t>
      </w:r>
      <w:r w:rsidR="007E0F4A" w:rsidRPr="00AB2AB7">
        <w:rPr>
          <w:b/>
          <w:sz w:val="24"/>
          <w:szCs w:val="24"/>
          <w:lang w:val="bg-BG"/>
        </w:rPr>
        <w:t xml:space="preserve"> и/или </w:t>
      </w:r>
      <w:r w:rsidR="007E0F4A" w:rsidRPr="00AB2AB7">
        <w:rPr>
          <w:b/>
          <w:i/>
          <w:sz w:val="24"/>
          <w:szCs w:val="24"/>
          <w:lang w:val="bg-BG"/>
        </w:rPr>
        <w:t>Isoeto-Nanojuncetea</w:t>
      </w:r>
      <w:r w:rsidR="00E04AF4">
        <w:rPr>
          <w:b/>
          <w:i/>
          <w:sz w:val="24"/>
          <w:szCs w:val="24"/>
        </w:rPr>
        <w:t xml:space="preserve"> - </w:t>
      </w:r>
      <w:r w:rsidR="00E04AF4">
        <w:rPr>
          <w:b/>
          <w:sz w:val="24"/>
          <w:szCs w:val="24"/>
        </w:rPr>
        <w:t>Подтип C</w:t>
      </w:r>
    </w:p>
    <w:tbl>
      <w:tblPr>
        <w:tblW w:w="9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835"/>
        <w:gridCol w:w="1921"/>
        <w:gridCol w:w="1827"/>
        <w:gridCol w:w="2322"/>
      </w:tblGrid>
      <w:tr w:rsidR="009A65A3" w:rsidRPr="002C3D44" w14:paraId="572D9899" w14:textId="77777777" w:rsidTr="00EE367D">
        <w:trPr>
          <w:trHeight w:val="749"/>
          <w:jc w:val="center"/>
        </w:trPr>
        <w:tc>
          <w:tcPr>
            <w:tcW w:w="704" w:type="dxa"/>
            <w:shd w:val="clear" w:color="auto" w:fill="DEEAF6"/>
            <w:vAlign w:val="center"/>
            <w:hideMark/>
          </w:tcPr>
          <w:p w14:paraId="5F538FC4" w14:textId="77777777" w:rsidR="009A65A3" w:rsidRPr="002C3D4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2835" w:type="dxa"/>
            <w:shd w:val="clear" w:color="auto" w:fill="DEEAF6"/>
            <w:vAlign w:val="center"/>
            <w:hideMark/>
          </w:tcPr>
          <w:p w14:paraId="0D3514B4" w14:textId="77777777" w:rsidR="00E8472F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Място за мониторинг</w:t>
            </w:r>
            <w:r w:rsidR="00E8472F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/</w:t>
            </w:r>
          </w:p>
          <w:p w14:paraId="23BF35EF" w14:textId="4867F330" w:rsidR="009A65A3" w:rsidRPr="00E8472F" w:rsidRDefault="00E8472F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 xml:space="preserve">Биогеографски регион </w:t>
            </w:r>
          </w:p>
        </w:tc>
        <w:tc>
          <w:tcPr>
            <w:tcW w:w="1921" w:type="dxa"/>
            <w:shd w:val="clear" w:color="auto" w:fill="DEEAF6"/>
            <w:vAlign w:val="center"/>
            <w:hideMark/>
          </w:tcPr>
          <w:p w14:paraId="79F5DA13" w14:textId="77777777" w:rsidR="009A65A3" w:rsidRPr="002C3D4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Натура 2000</w:t>
            </w:r>
          </w:p>
        </w:tc>
        <w:tc>
          <w:tcPr>
            <w:tcW w:w="1827" w:type="dxa"/>
            <w:shd w:val="clear" w:color="auto" w:fill="DEEAF6"/>
            <w:vAlign w:val="center"/>
            <w:hideMark/>
          </w:tcPr>
          <w:p w14:paraId="67BC0AA7" w14:textId="77777777" w:rsidR="009A65A3" w:rsidRPr="002C3D4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Надморска височина</w:t>
            </w:r>
          </w:p>
        </w:tc>
        <w:tc>
          <w:tcPr>
            <w:tcW w:w="2322" w:type="dxa"/>
            <w:shd w:val="clear" w:color="auto" w:fill="DEEAF6"/>
            <w:vAlign w:val="center"/>
            <w:hideMark/>
          </w:tcPr>
          <w:p w14:paraId="33F19D55" w14:textId="77777777" w:rsidR="009A65A3" w:rsidRPr="002C3D4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Клетка 1х1 км</w:t>
            </w:r>
          </w:p>
        </w:tc>
      </w:tr>
      <w:tr w:rsidR="00E8472F" w:rsidRPr="002C3D44" w14:paraId="2A65AF15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7CB87C1" w14:textId="311F6056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</w:tcPr>
          <w:p w14:paraId="2623B72E" w14:textId="1E47B5C9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34A57611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AAF2A9D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3D02AAF8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1kmE5422N2217</w:t>
            </w:r>
          </w:p>
        </w:tc>
      </w:tr>
      <w:tr w:rsidR="00E8472F" w:rsidRPr="002C3D44" w14:paraId="0D312578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9FA7AF1" w14:textId="46D1166F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835" w:type="dxa"/>
            <w:shd w:val="clear" w:color="auto" w:fill="auto"/>
            <w:noWrap/>
          </w:tcPr>
          <w:p w14:paraId="394B3FE0" w14:textId="1B7CAAA0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67CD7846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08C00CD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26079D7A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1kmE5431N2169</w:t>
            </w:r>
          </w:p>
        </w:tc>
      </w:tr>
      <w:tr w:rsidR="00E8472F" w:rsidRPr="002C3D44" w14:paraId="782308AF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1771F65" w14:textId="60C6C34E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2835" w:type="dxa"/>
            <w:shd w:val="clear" w:color="auto" w:fill="auto"/>
            <w:noWrap/>
          </w:tcPr>
          <w:p w14:paraId="41FC4560" w14:textId="5D689A0A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07B61A21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0152912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76D58382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1kmE5432N2169</w:t>
            </w:r>
          </w:p>
        </w:tc>
      </w:tr>
      <w:tr w:rsidR="00E8472F" w:rsidRPr="002C3D44" w14:paraId="0BF2FD10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3112884" w14:textId="3202AA6A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835" w:type="dxa"/>
            <w:shd w:val="clear" w:color="auto" w:fill="auto"/>
            <w:noWrap/>
          </w:tcPr>
          <w:p w14:paraId="744C5566" w14:textId="08584762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3A08D893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0694457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616F7547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1kmE5432N2212</w:t>
            </w:r>
          </w:p>
        </w:tc>
      </w:tr>
      <w:tr w:rsidR="00E8472F" w:rsidRPr="002C3D44" w14:paraId="3BB9FCF7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3E30FA1" w14:textId="09F0AF78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835" w:type="dxa"/>
            <w:shd w:val="clear" w:color="auto" w:fill="auto"/>
            <w:noWrap/>
          </w:tcPr>
          <w:p w14:paraId="38DB4B89" w14:textId="35617E9B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6973DB23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CAAB2CC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5B99F0DC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1kmE5435N2169</w:t>
            </w:r>
          </w:p>
        </w:tc>
      </w:tr>
      <w:tr w:rsidR="00E8472F" w:rsidRPr="002C3D44" w14:paraId="7F580410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92A6FC9" w14:textId="4755BC3B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2835" w:type="dxa"/>
            <w:shd w:val="clear" w:color="auto" w:fill="auto"/>
            <w:noWrap/>
          </w:tcPr>
          <w:p w14:paraId="1C0F6CFB" w14:textId="35AF6CE3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738F5C47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DD41085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2B8A9A8E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1kmE5438N2166</w:t>
            </w:r>
          </w:p>
        </w:tc>
      </w:tr>
      <w:tr w:rsidR="00E8472F" w:rsidRPr="002C3D44" w14:paraId="59222063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EA0C8C7" w14:textId="66A1AA14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</w:tcPr>
          <w:p w14:paraId="29437AF2" w14:textId="2A495984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02A9D8CF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8EF2330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1925C5CE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1kmE5438N2168</w:t>
            </w:r>
          </w:p>
        </w:tc>
      </w:tr>
      <w:tr w:rsidR="00E8472F" w:rsidRPr="002C3D44" w14:paraId="3B3F6AF8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D416AC8" w14:textId="1B7A7D68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835" w:type="dxa"/>
            <w:shd w:val="clear" w:color="auto" w:fill="auto"/>
            <w:noWrap/>
          </w:tcPr>
          <w:p w14:paraId="21AA34F4" w14:textId="0A46D453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30E7839F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CB134B7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75403508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1kmE5438N2169</w:t>
            </w:r>
          </w:p>
        </w:tc>
      </w:tr>
      <w:tr w:rsidR="00E8472F" w:rsidRPr="002C3D44" w14:paraId="67228305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AF777B3" w14:textId="483234EC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2835" w:type="dxa"/>
            <w:shd w:val="clear" w:color="auto" w:fill="auto"/>
            <w:noWrap/>
          </w:tcPr>
          <w:p w14:paraId="52B7CC11" w14:textId="380ECC59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12FF0ABF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D4BF7DC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46708EC9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1kmE5439N2166</w:t>
            </w:r>
          </w:p>
        </w:tc>
      </w:tr>
      <w:tr w:rsidR="00E8472F" w:rsidRPr="002C3D44" w14:paraId="502F0FAD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2093407" w14:textId="04521BD9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</w:tcPr>
          <w:p w14:paraId="261DC8E3" w14:textId="7B13841A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0D408802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FAE7B75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63C32353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1kmE5440N2167</w:t>
            </w:r>
          </w:p>
        </w:tc>
      </w:tr>
      <w:tr w:rsidR="00E8472F" w:rsidRPr="002C3D44" w14:paraId="141A202D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8794899" w14:textId="6A35475D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2835" w:type="dxa"/>
            <w:shd w:val="clear" w:color="auto" w:fill="auto"/>
            <w:noWrap/>
          </w:tcPr>
          <w:p w14:paraId="1FE2ECE0" w14:textId="7752DAF7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01FF3464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689A1D1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59119F53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1kmE5440N2173</w:t>
            </w:r>
          </w:p>
        </w:tc>
      </w:tr>
      <w:tr w:rsidR="00E8472F" w:rsidRPr="002C3D44" w14:paraId="3508F673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9511CD6" w14:textId="5DB343FC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</w:tcPr>
          <w:p w14:paraId="47CC2A50" w14:textId="68265681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146A7A88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3EB6C47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9A5B477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1kmE5441N2173</w:t>
            </w:r>
          </w:p>
        </w:tc>
      </w:tr>
      <w:tr w:rsidR="00E8472F" w:rsidRPr="002C3D44" w14:paraId="6A2D4341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3E35C9D" w14:textId="0D841A97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13</w:t>
            </w:r>
          </w:p>
        </w:tc>
        <w:tc>
          <w:tcPr>
            <w:tcW w:w="2835" w:type="dxa"/>
            <w:shd w:val="clear" w:color="auto" w:fill="auto"/>
            <w:noWrap/>
          </w:tcPr>
          <w:p w14:paraId="3464CDC6" w14:textId="7EBEF375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4AA7BF70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067FE69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5097CA00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1kmE5441N2213</w:t>
            </w:r>
          </w:p>
        </w:tc>
      </w:tr>
      <w:tr w:rsidR="00E8472F" w:rsidRPr="002C3D44" w14:paraId="433A2236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57A0BF9" w14:textId="336A460C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2835" w:type="dxa"/>
            <w:shd w:val="clear" w:color="auto" w:fill="auto"/>
            <w:noWrap/>
          </w:tcPr>
          <w:p w14:paraId="162A36DC" w14:textId="487DFC05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20E8F3C2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3DC1EF0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4E9B9F46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1kmE5443N2167</w:t>
            </w:r>
          </w:p>
        </w:tc>
      </w:tr>
      <w:tr w:rsidR="00E8472F" w:rsidRPr="002C3D44" w14:paraId="0FCD39EB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83F4D08" w14:textId="5B15F1A3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2835" w:type="dxa"/>
            <w:shd w:val="clear" w:color="auto" w:fill="auto"/>
            <w:noWrap/>
          </w:tcPr>
          <w:p w14:paraId="1F7AF676" w14:textId="65CEEF2F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050EB126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FAEA6F8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&gt;2500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A48395C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1kmE5417N2218</w:t>
            </w:r>
          </w:p>
        </w:tc>
      </w:tr>
      <w:tr w:rsidR="00E8472F" w:rsidRPr="002C3D44" w14:paraId="20B8860C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F33A863" w14:textId="377AE835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lastRenderedPageBreak/>
              <w:t>16</w:t>
            </w:r>
          </w:p>
        </w:tc>
        <w:tc>
          <w:tcPr>
            <w:tcW w:w="2835" w:type="dxa"/>
            <w:shd w:val="clear" w:color="auto" w:fill="auto"/>
            <w:noWrap/>
          </w:tcPr>
          <w:p w14:paraId="0BCFCAC4" w14:textId="6F6478B1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1AE799F5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20A05EC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&gt;2500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1592183C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1kmE5422N2216</w:t>
            </w:r>
          </w:p>
        </w:tc>
      </w:tr>
      <w:tr w:rsidR="00E8472F" w:rsidRPr="002C3D44" w14:paraId="6210CC9F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1FB4270" w14:textId="7480ECC8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2835" w:type="dxa"/>
            <w:shd w:val="clear" w:color="auto" w:fill="auto"/>
            <w:noWrap/>
          </w:tcPr>
          <w:p w14:paraId="7F30B8D9" w14:textId="7CA13D3C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5640788A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25D2EE3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&gt;2500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4BDC6B65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1kmE5436N2169</w:t>
            </w:r>
          </w:p>
        </w:tc>
      </w:tr>
      <w:tr w:rsidR="00E8472F" w:rsidRPr="002C3D44" w14:paraId="540A9553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986D2D1" w14:textId="44816123" w:rsidR="00E8472F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18</w:t>
            </w:r>
          </w:p>
        </w:tc>
        <w:tc>
          <w:tcPr>
            <w:tcW w:w="2835" w:type="dxa"/>
            <w:shd w:val="clear" w:color="auto" w:fill="auto"/>
            <w:noWrap/>
          </w:tcPr>
          <w:p w14:paraId="04527AB7" w14:textId="1ADC19B8" w:rsidR="00E8472F" w:rsidRPr="00E8472F" w:rsidRDefault="00E8472F" w:rsidP="00E8472F">
            <w:pPr>
              <w:pStyle w:val="NoSpacing"/>
              <w:jc w:val="center"/>
              <w:rPr>
                <w:sz w:val="24"/>
                <w:szCs w:val="24"/>
                <w:lang w:val="bg-BG" w:eastAsia="bg-BG"/>
              </w:rPr>
            </w:pPr>
            <w:r w:rsidRPr="00E8472F">
              <w:rPr>
                <w:sz w:val="24"/>
                <w:szCs w:val="24"/>
                <w:lang w:val="bg-BG"/>
              </w:rPr>
              <w:t>Основно/</w:t>
            </w:r>
            <w:r w:rsidRPr="00E8472F">
              <w:rPr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3AE8048D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20355E2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&gt;2500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502B5F1" w14:textId="77777777" w:rsidR="00E8472F" w:rsidRPr="002C3D44" w:rsidRDefault="00E8472F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1kmE5429N2211</w:t>
            </w:r>
          </w:p>
        </w:tc>
      </w:tr>
      <w:tr w:rsidR="009A65A3" w:rsidRPr="002C3D44" w14:paraId="7956737C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50F6287" w14:textId="2FE6C2CB" w:rsidR="009A65A3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2A439290" w14:textId="330DB13A" w:rsidR="009A65A3" w:rsidRPr="00E8472F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E8472F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  <w:r w:rsidR="00E8472F" w:rsidRPr="00E8472F">
              <w:rPr>
                <w:color w:val="000000"/>
                <w:sz w:val="24"/>
                <w:szCs w:val="24"/>
                <w:lang w:val="bg-BG"/>
              </w:rPr>
              <w:t>/</w:t>
            </w:r>
            <w:r w:rsidR="00E8472F" w:rsidRPr="00E8472F">
              <w:rPr>
                <w:color w:val="000000"/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0DBB5BA7" w14:textId="77777777" w:rsidR="009A65A3" w:rsidRPr="002C3D4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67B7C971" w14:textId="77777777" w:rsidR="009A65A3" w:rsidRPr="002C3D4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2001-2500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10B7E199" w14:textId="77777777" w:rsidR="009A65A3" w:rsidRPr="002C3D4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1kmE5442N2168</w:t>
            </w:r>
          </w:p>
        </w:tc>
      </w:tr>
      <w:tr w:rsidR="009A65A3" w:rsidRPr="002C3D44" w14:paraId="3F0FB5A5" w14:textId="77777777" w:rsidTr="00EE367D">
        <w:trPr>
          <w:trHeight w:val="286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 w14:paraId="04995223" w14:textId="5229437B" w:rsidR="009A65A3" w:rsidRPr="002C3D44" w:rsidRDefault="00E04AF4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>
              <w:rPr>
                <w:color w:val="000000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08F0C662" w14:textId="7C970CEB" w:rsidR="009A65A3" w:rsidRPr="00E8472F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E8472F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  <w:r w:rsidR="00E8472F" w:rsidRPr="00E8472F">
              <w:rPr>
                <w:color w:val="000000"/>
                <w:sz w:val="24"/>
                <w:szCs w:val="24"/>
                <w:lang w:val="bg-BG"/>
              </w:rPr>
              <w:t>/</w:t>
            </w:r>
            <w:r w:rsidR="00E8472F" w:rsidRPr="00E8472F">
              <w:rPr>
                <w:color w:val="000000"/>
                <w:sz w:val="24"/>
                <w:szCs w:val="24"/>
              </w:rPr>
              <w:t>ALP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08BFBD7B" w14:textId="77777777" w:rsidR="009A65A3" w:rsidRPr="002C3D4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3ED4CC22" w14:textId="77777777" w:rsidR="009A65A3" w:rsidRPr="002C3D4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  <w:lang w:val="bg-BG" w:eastAsia="bg-BG"/>
              </w:rPr>
              <w:t>&gt;2500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4A813E4" w14:textId="77777777" w:rsidR="009A65A3" w:rsidRPr="002C3D4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2C3D44">
              <w:rPr>
                <w:color w:val="000000"/>
                <w:sz w:val="24"/>
                <w:szCs w:val="24"/>
              </w:rPr>
              <w:t>1kmE5441N2171</w:t>
            </w:r>
          </w:p>
        </w:tc>
      </w:tr>
    </w:tbl>
    <w:p w14:paraId="58B84E09" w14:textId="77777777" w:rsidR="007E0F4A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319699F8" w14:textId="77777777" w:rsidR="007E0F4A" w:rsidRDefault="007E0F4A">
      <w:r>
        <w:br w:type="page"/>
      </w:r>
    </w:p>
    <w:p w14:paraId="799D8BBE" w14:textId="77777777" w:rsidR="007E0F4A" w:rsidRPr="007E67A8" w:rsidRDefault="007E0F4A" w:rsidP="007E0F4A">
      <w:pPr>
        <w:spacing w:line="276" w:lineRule="auto"/>
        <w:jc w:val="both"/>
        <w:rPr>
          <w:sz w:val="24"/>
          <w:szCs w:val="24"/>
        </w:rPr>
      </w:pPr>
      <w:r w:rsidRPr="00A504DF">
        <w:rPr>
          <w:b/>
          <w:sz w:val="24"/>
          <w:szCs w:val="24"/>
          <w:lang w:val="bg-BG"/>
        </w:rPr>
        <w:lastRenderedPageBreak/>
        <w:t>1.</w:t>
      </w:r>
      <w:r>
        <w:rPr>
          <w:b/>
          <w:sz w:val="24"/>
          <w:szCs w:val="24"/>
        </w:rPr>
        <w:t>4</w:t>
      </w:r>
      <w:r w:rsidRPr="00A504DF">
        <w:rPr>
          <w:b/>
          <w:sz w:val="24"/>
          <w:szCs w:val="24"/>
          <w:lang w:val="bg-BG"/>
        </w:rPr>
        <w:t xml:space="preserve">. </w:t>
      </w:r>
      <w:r w:rsidRPr="00A06DA7">
        <w:rPr>
          <w:b/>
          <w:sz w:val="24"/>
          <w:szCs w:val="24"/>
        </w:rPr>
        <w:t>3140</w:t>
      </w:r>
      <w:r>
        <w:rPr>
          <w:b/>
          <w:sz w:val="24"/>
          <w:szCs w:val="24"/>
        </w:rPr>
        <w:t xml:space="preserve"> </w:t>
      </w:r>
      <w:r w:rsidRPr="00A06DA7">
        <w:rPr>
          <w:b/>
          <w:sz w:val="24"/>
          <w:szCs w:val="24"/>
        </w:rPr>
        <w:t xml:space="preserve">Твърди олиготрофни до мезотрофни води с бентосни формации от </w:t>
      </w:r>
      <w:r w:rsidRPr="00A06DA7">
        <w:rPr>
          <w:b/>
          <w:i/>
          <w:sz w:val="24"/>
          <w:szCs w:val="24"/>
        </w:rPr>
        <w:t>Chara</w:t>
      </w:r>
      <w:r>
        <w:rPr>
          <w:b/>
          <w:i/>
          <w:sz w:val="24"/>
          <w:szCs w:val="24"/>
          <w:lang w:val="bg-BG"/>
        </w:rPr>
        <w:t>;</w:t>
      </w:r>
      <w:r w:rsidRPr="00A504DF">
        <w:rPr>
          <w:b/>
          <w:sz w:val="24"/>
          <w:szCs w:val="24"/>
          <w:lang w:val="bg-BG"/>
        </w:rPr>
        <w:t xml:space="preserve"> </w:t>
      </w:r>
      <w:r w:rsidRPr="00A504DF">
        <w:rPr>
          <w:sz w:val="24"/>
          <w:szCs w:val="24"/>
        </w:rPr>
        <w:t>HD</w:t>
      </w:r>
      <w:r w:rsidRPr="00A504DF">
        <w:rPr>
          <w:sz w:val="24"/>
          <w:szCs w:val="24"/>
          <w:lang w:val="bg-BG"/>
        </w:rPr>
        <w:t xml:space="preserve"> 92/43: </w:t>
      </w:r>
      <w:r>
        <w:rPr>
          <w:sz w:val="24"/>
          <w:szCs w:val="24"/>
        </w:rPr>
        <w:t xml:space="preserve">3140 </w:t>
      </w:r>
      <w:proofErr w:type="gramStart"/>
      <w:r w:rsidRPr="001B529B">
        <w:rPr>
          <w:sz w:val="24"/>
          <w:szCs w:val="24"/>
        </w:rPr>
        <w:t>Hard</w:t>
      </w:r>
      <w:proofErr w:type="gramEnd"/>
      <w:r w:rsidRPr="001B529B">
        <w:rPr>
          <w:sz w:val="24"/>
          <w:szCs w:val="24"/>
        </w:rPr>
        <w:t xml:space="preserve"> oligo-mesotrophic waters with benthic vegetation of </w:t>
      </w:r>
      <w:r w:rsidRPr="001B529B">
        <w:rPr>
          <w:i/>
          <w:sz w:val="24"/>
          <w:szCs w:val="24"/>
        </w:rPr>
        <w:t>Chara</w:t>
      </w:r>
      <w:r w:rsidRPr="001B529B">
        <w:rPr>
          <w:sz w:val="24"/>
          <w:szCs w:val="24"/>
        </w:rPr>
        <w:t xml:space="preserve"> spp.</w:t>
      </w:r>
      <w:r>
        <w:rPr>
          <w:sz w:val="24"/>
          <w:szCs w:val="24"/>
        </w:rPr>
        <w:t xml:space="preserve"> </w:t>
      </w:r>
    </w:p>
    <w:p w14:paraId="2C06F142" w14:textId="77777777" w:rsidR="007E0F4A" w:rsidRPr="00C55EEF" w:rsidRDefault="007E0F4A" w:rsidP="007E0F4A">
      <w:pPr>
        <w:spacing w:line="276" w:lineRule="auto"/>
        <w:jc w:val="both"/>
        <w:rPr>
          <w:b/>
          <w:sz w:val="24"/>
          <w:szCs w:val="24"/>
        </w:rPr>
      </w:pPr>
    </w:p>
    <w:p w14:paraId="216246EC" w14:textId="77777777" w:rsidR="007E0F4A" w:rsidRDefault="007E0F4A" w:rsidP="007E0F4A">
      <w:pPr>
        <w:spacing w:line="276" w:lineRule="auto"/>
        <w:jc w:val="both"/>
      </w:pPr>
      <w:r w:rsidRPr="00C55EEF">
        <w:rPr>
          <w:b/>
          <w:sz w:val="24"/>
          <w:szCs w:val="24"/>
          <w:lang w:val="bg-BG"/>
        </w:rPr>
        <w:t xml:space="preserve">Обща характеристика. </w:t>
      </w:r>
      <w:r>
        <w:rPr>
          <w:sz w:val="24"/>
          <w:szCs w:val="24"/>
        </w:rPr>
        <w:t>Природното м</w:t>
      </w:r>
      <w:r w:rsidRPr="00922BD8">
        <w:rPr>
          <w:sz w:val="24"/>
          <w:szCs w:val="24"/>
        </w:rPr>
        <w:t xml:space="preserve">естообитание </w:t>
      </w:r>
      <w:r>
        <w:rPr>
          <w:sz w:val="24"/>
          <w:szCs w:val="24"/>
        </w:rPr>
        <w:t xml:space="preserve">представлява </w:t>
      </w:r>
      <w:r w:rsidRPr="00922BD8">
        <w:rPr>
          <w:sz w:val="24"/>
          <w:szCs w:val="24"/>
        </w:rPr>
        <w:t>съобщества на харови водорасли от род</w:t>
      </w:r>
      <w:r>
        <w:rPr>
          <w:sz w:val="24"/>
          <w:szCs w:val="24"/>
          <w:lang w:val="bg-BG"/>
        </w:rPr>
        <w:t>овете</w:t>
      </w:r>
      <w:r w:rsidRPr="00922BD8">
        <w:rPr>
          <w:sz w:val="24"/>
          <w:szCs w:val="24"/>
        </w:rPr>
        <w:t xml:space="preserve"> </w:t>
      </w:r>
      <w:r w:rsidRPr="000C38D5">
        <w:rPr>
          <w:i/>
          <w:sz w:val="24"/>
          <w:szCs w:val="24"/>
        </w:rPr>
        <w:t>Chara, Lamprothamnium, Nitellopsis, Nitella</w:t>
      </w:r>
      <w:r w:rsidRPr="000C38D5">
        <w:rPr>
          <w:sz w:val="24"/>
          <w:szCs w:val="24"/>
        </w:rPr>
        <w:t xml:space="preserve"> и </w:t>
      </w:r>
      <w:r w:rsidRPr="000C38D5">
        <w:rPr>
          <w:i/>
          <w:sz w:val="24"/>
          <w:szCs w:val="24"/>
        </w:rPr>
        <w:t>Tolypella</w:t>
      </w:r>
      <w:r>
        <w:rPr>
          <w:sz w:val="24"/>
          <w:szCs w:val="24"/>
        </w:rPr>
        <w:t>, които се срещат</w:t>
      </w:r>
      <w:r w:rsidRPr="000C38D5">
        <w:rPr>
          <w:i/>
          <w:sz w:val="24"/>
          <w:szCs w:val="24"/>
        </w:rPr>
        <w:t xml:space="preserve"> </w:t>
      </w:r>
      <w:r w:rsidRPr="00922BD8">
        <w:rPr>
          <w:sz w:val="24"/>
          <w:szCs w:val="24"/>
        </w:rPr>
        <w:t xml:space="preserve">в </w:t>
      </w:r>
      <w:r>
        <w:rPr>
          <w:sz w:val="24"/>
          <w:szCs w:val="24"/>
        </w:rPr>
        <w:t>различни стоящи водоеми, предимно в карстови райони</w:t>
      </w:r>
      <w:r w:rsidRPr="00922BD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Тези съобщества се развиват върху </w:t>
      </w:r>
      <w:r w:rsidRPr="00922BD8">
        <w:rPr>
          <w:sz w:val="24"/>
          <w:szCs w:val="24"/>
        </w:rPr>
        <w:t>тинесто дъно н</w:t>
      </w:r>
      <w:r>
        <w:rPr>
          <w:sz w:val="24"/>
          <w:szCs w:val="24"/>
        </w:rPr>
        <w:t>а дълбочина от 0 до 2 m (рядко до 5 m), като водоемите могат напълно да пресъхват през определен период от годината. Въпреки това</w:t>
      </w:r>
      <w:r w:rsidRPr="00922B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харовите водорасли са с добри възобновителни възможности и бързо </w:t>
      </w:r>
      <w:r>
        <w:rPr>
          <w:sz w:val="24"/>
          <w:szCs w:val="24"/>
          <w:lang w:val="bg-BG"/>
        </w:rPr>
        <w:t>образуват съобщества</w:t>
      </w:r>
      <w:r>
        <w:rPr>
          <w:sz w:val="24"/>
          <w:szCs w:val="24"/>
        </w:rPr>
        <w:t>, при възстановяването на</w:t>
      </w:r>
      <w:r w:rsidRPr="00922BD8">
        <w:rPr>
          <w:sz w:val="24"/>
          <w:szCs w:val="24"/>
        </w:rPr>
        <w:t xml:space="preserve"> водните басейни и влажните зони</w:t>
      </w:r>
      <w:r>
        <w:rPr>
          <w:sz w:val="24"/>
          <w:szCs w:val="24"/>
        </w:rPr>
        <w:t>,</w:t>
      </w:r>
      <w:r w:rsidRPr="00922BD8">
        <w:rPr>
          <w:sz w:val="24"/>
          <w:szCs w:val="24"/>
        </w:rPr>
        <w:t xml:space="preserve"> дори след дълъг период от време</w:t>
      </w:r>
      <w:r>
        <w:rPr>
          <w:sz w:val="24"/>
          <w:szCs w:val="24"/>
          <w:lang w:val="bg-BG"/>
        </w:rPr>
        <w:t xml:space="preserve"> на пресъхване</w:t>
      </w:r>
      <w:r>
        <w:rPr>
          <w:sz w:val="24"/>
          <w:szCs w:val="24"/>
        </w:rPr>
        <w:t xml:space="preserve">. Могат да покриват изцяло дъната им, а могат да заемат и неголеми площи. Като природно местообитание 3140 се разглеждат само самостоятелни съобщества на харови водорасли в стоящи вкл.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пресъхващи (временни) водоеми. Като цяло, тези съобщества са екологично силно пластични и се появяват, както в </w:t>
      </w:r>
      <w:r w:rsidRPr="00922BD8">
        <w:rPr>
          <w:sz w:val="24"/>
          <w:szCs w:val="24"/>
        </w:rPr>
        <w:t>олиготрофни</w:t>
      </w:r>
      <w:r>
        <w:rPr>
          <w:sz w:val="24"/>
          <w:szCs w:val="24"/>
        </w:rPr>
        <w:t>, така и в</w:t>
      </w:r>
      <w:r>
        <w:rPr>
          <w:sz w:val="24"/>
          <w:szCs w:val="24"/>
          <w:lang w:val="bg-BG"/>
        </w:rPr>
        <w:t xml:space="preserve"> мезотрофни, до</w:t>
      </w:r>
      <w:r>
        <w:rPr>
          <w:sz w:val="24"/>
          <w:szCs w:val="24"/>
        </w:rPr>
        <w:t xml:space="preserve"> </w:t>
      </w:r>
      <w:r w:rsidRPr="00922BD8">
        <w:rPr>
          <w:sz w:val="24"/>
          <w:szCs w:val="24"/>
        </w:rPr>
        <w:t>еутрофни</w:t>
      </w:r>
      <w:r>
        <w:rPr>
          <w:sz w:val="24"/>
          <w:szCs w:val="24"/>
        </w:rPr>
        <w:t xml:space="preserve"> водоеми с киселиност на водата </w:t>
      </w:r>
      <w:r w:rsidRPr="00922BD8">
        <w:rPr>
          <w:sz w:val="24"/>
          <w:szCs w:val="24"/>
        </w:rPr>
        <w:t>от неутралн</w:t>
      </w:r>
      <w:r>
        <w:rPr>
          <w:sz w:val="24"/>
          <w:szCs w:val="24"/>
        </w:rPr>
        <w:t>а</w:t>
      </w:r>
      <w:r w:rsidRPr="00922BD8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922BD8">
        <w:rPr>
          <w:sz w:val="24"/>
          <w:szCs w:val="24"/>
        </w:rPr>
        <w:t>рН=7</w:t>
      </w:r>
      <w:r>
        <w:rPr>
          <w:sz w:val="24"/>
          <w:szCs w:val="24"/>
        </w:rPr>
        <w:t>)</w:t>
      </w:r>
      <w:r w:rsidRPr="00922BD8">
        <w:rPr>
          <w:sz w:val="24"/>
          <w:szCs w:val="24"/>
        </w:rPr>
        <w:t xml:space="preserve"> до силно алкалн</w:t>
      </w:r>
      <w:r>
        <w:rPr>
          <w:sz w:val="24"/>
          <w:szCs w:val="24"/>
        </w:rPr>
        <w:t>а (</w:t>
      </w:r>
      <w:r w:rsidRPr="00922BD8">
        <w:rPr>
          <w:sz w:val="24"/>
          <w:szCs w:val="24"/>
        </w:rPr>
        <w:t>рН&gt;8</w:t>
      </w:r>
      <w:proofErr w:type="gramStart"/>
      <w:r w:rsidRPr="00922BD8">
        <w:rPr>
          <w:sz w:val="24"/>
          <w:szCs w:val="24"/>
        </w:rPr>
        <w:t>,5</w:t>
      </w:r>
      <w:proofErr w:type="gramEnd"/>
      <w:r>
        <w:rPr>
          <w:sz w:val="24"/>
          <w:szCs w:val="24"/>
        </w:rPr>
        <w:t>)</w:t>
      </w:r>
      <w:r w:rsidRPr="00922BD8">
        <w:rPr>
          <w:sz w:val="24"/>
          <w:szCs w:val="24"/>
        </w:rPr>
        <w:t xml:space="preserve">, </w:t>
      </w:r>
      <w:r>
        <w:rPr>
          <w:sz w:val="24"/>
          <w:szCs w:val="24"/>
        </w:rPr>
        <w:t>но и с вариращи соленост (сладководни и бракични)</w:t>
      </w:r>
      <w:r w:rsidRPr="00922BD8">
        <w:rPr>
          <w:sz w:val="24"/>
          <w:szCs w:val="24"/>
        </w:rPr>
        <w:t xml:space="preserve">, температура и др. </w:t>
      </w:r>
      <w:r>
        <w:rPr>
          <w:sz w:val="24"/>
          <w:szCs w:val="24"/>
        </w:rPr>
        <w:t>Освен в стоящи водоеми, съобщества на харови водорасли могат да се появяват и в такива с бавно течение на водата. В различни изкуствени и естествени стоящи водоеми (езера, блата, язовори, временни разливи), харовите могат да формират самостоятелни съобщества или да се редуват със съобщества на висши водни растения, като</w:t>
      </w:r>
      <w:r>
        <w:rPr>
          <w:sz w:val="24"/>
          <w:szCs w:val="24"/>
          <w:lang w:val="bg-BG"/>
        </w:rPr>
        <w:t xml:space="preserve"> такива с участието на</w:t>
      </w:r>
      <w:r>
        <w:rPr>
          <w:sz w:val="24"/>
          <w:szCs w:val="24"/>
        </w:rPr>
        <w:t xml:space="preserve"> </w:t>
      </w:r>
      <w:r w:rsidRPr="00F8321C">
        <w:rPr>
          <w:i/>
          <w:sz w:val="24"/>
          <w:szCs w:val="24"/>
        </w:rPr>
        <w:t>Ceratophyllum demersum</w:t>
      </w:r>
      <w:r>
        <w:rPr>
          <w:sz w:val="24"/>
          <w:szCs w:val="24"/>
        </w:rPr>
        <w:t>,</w:t>
      </w:r>
      <w:r w:rsidRPr="000C38D5">
        <w:rPr>
          <w:sz w:val="24"/>
          <w:szCs w:val="24"/>
        </w:rPr>
        <w:t xml:space="preserve"> </w:t>
      </w:r>
      <w:r w:rsidRPr="00F8321C">
        <w:rPr>
          <w:i/>
          <w:sz w:val="24"/>
          <w:szCs w:val="24"/>
        </w:rPr>
        <w:t xml:space="preserve">Myriophyllum </w:t>
      </w:r>
      <w:r w:rsidRPr="00F8321C">
        <w:rPr>
          <w:sz w:val="24"/>
          <w:szCs w:val="24"/>
        </w:rPr>
        <w:t>spp.,</w:t>
      </w:r>
      <w:r>
        <w:rPr>
          <w:sz w:val="24"/>
          <w:szCs w:val="24"/>
        </w:rPr>
        <w:t xml:space="preserve"> </w:t>
      </w:r>
      <w:r w:rsidRPr="00F8321C">
        <w:rPr>
          <w:i/>
          <w:sz w:val="24"/>
          <w:szCs w:val="24"/>
        </w:rPr>
        <w:t xml:space="preserve">Najas </w:t>
      </w:r>
      <w:r w:rsidRPr="00F8321C">
        <w:rPr>
          <w:sz w:val="24"/>
          <w:szCs w:val="24"/>
        </w:rPr>
        <w:t>spp.</w:t>
      </w:r>
      <w:r>
        <w:rPr>
          <w:sz w:val="24"/>
          <w:szCs w:val="24"/>
        </w:rPr>
        <w:t xml:space="preserve">, </w:t>
      </w:r>
      <w:r w:rsidRPr="00F8321C">
        <w:rPr>
          <w:i/>
          <w:sz w:val="24"/>
          <w:szCs w:val="24"/>
        </w:rPr>
        <w:t>Potamogeton</w:t>
      </w:r>
      <w:r>
        <w:rPr>
          <w:sz w:val="24"/>
          <w:szCs w:val="24"/>
        </w:rPr>
        <w:t xml:space="preserve"> spp. и др. В последния случай те следва да се разглеждат, като част от комплексното местообитание еутрофни езера (3150). </w:t>
      </w:r>
      <w:r w:rsidRPr="00922BD8">
        <w:rPr>
          <w:sz w:val="24"/>
          <w:szCs w:val="24"/>
        </w:rPr>
        <w:t>Подводни</w:t>
      </w:r>
      <w:r>
        <w:rPr>
          <w:sz w:val="24"/>
          <w:szCs w:val="24"/>
        </w:rPr>
        <w:t>те</w:t>
      </w:r>
      <w:r w:rsidRPr="00922BD8">
        <w:rPr>
          <w:sz w:val="24"/>
          <w:szCs w:val="24"/>
        </w:rPr>
        <w:t xml:space="preserve"> “ливади” от харови водорасли от род </w:t>
      </w:r>
      <w:r w:rsidRPr="00F8321C">
        <w:rPr>
          <w:i/>
          <w:sz w:val="24"/>
          <w:szCs w:val="24"/>
        </w:rPr>
        <w:t>Chara</w:t>
      </w:r>
      <w:r w:rsidRPr="00922BD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922BD8">
        <w:rPr>
          <w:sz w:val="24"/>
          <w:szCs w:val="24"/>
        </w:rPr>
        <w:t xml:space="preserve">понасящи висока степен на засоляване – </w:t>
      </w:r>
      <w:r w:rsidRPr="00F8321C">
        <w:rPr>
          <w:i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 w:rsidRPr="00F8321C">
        <w:rPr>
          <w:i/>
          <w:sz w:val="24"/>
          <w:szCs w:val="24"/>
        </w:rPr>
        <w:t>. aspera, C</w:t>
      </w:r>
      <w:r>
        <w:rPr>
          <w:i/>
          <w:sz w:val="24"/>
          <w:szCs w:val="24"/>
        </w:rPr>
        <w:t>h</w:t>
      </w:r>
      <w:r w:rsidRPr="00F8321C">
        <w:rPr>
          <w:i/>
          <w:sz w:val="24"/>
          <w:szCs w:val="24"/>
        </w:rPr>
        <w:t>. canescens, C</w:t>
      </w:r>
      <w:r>
        <w:rPr>
          <w:i/>
          <w:sz w:val="24"/>
          <w:szCs w:val="24"/>
        </w:rPr>
        <w:t>h</w:t>
      </w:r>
      <w:r w:rsidRPr="00F8321C">
        <w:rPr>
          <w:i/>
          <w:sz w:val="24"/>
          <w:szCs w:val="24"/>
        </w:rPr>
        <w:t>. connivens, C</w:t>
      </w:r>
      <w:r>
        <w:rPr>
          <w:i/>
          <w:sz w:val="24"/>
          <w:szCs w:val="24"/>
        </w:rPr>
        <w:t>h</w:t>
      </w:r>
      <w:r w:rsidRPr="00F8321C">
        <w:rPr>
          <w:i/>
          <w:sz w:val="24"/>
          <w:szCs w:val="24"/>
        </w:rPr>
        <w:t>. hispida var. major, C</w:t>
      </w:r>
      <w:r>
        <w:rPr>
          <w:i/>
          <w:sz w:val="24"/>
          <w:szCs w:val="24"/>
        </w:rPr>
        <w:t>h</w:t>
      </w:r>
      <w:r w:rsidRPr="00F8321C">
        <w:rPr>
          <w:i/>
          <w:sz w:val="24"/>
          <w:szCs w:val="24"/>
        </w:rPr>
        <w:t>. kokeilii, C</w:t>
      </w:r>
      <w:r>
        <w:rPr>
          <w:i/>
          <w:sz w:val="24"/>
          <w:szCs w:val="24"/>
        </w:rPr>
        <w:t>h</w:t>
      </w:r>
      <w:r w:rsidRPr="00F8321C">
        <w:rPr>
          <w:i/>
          <w:sz w:val="24"/>
          <w:szCs w:val="24"/>
        </w:rPr>
        <w:t>. tomentosa, C</w:t>
      </w:r>
      <w:r>
        <w:rPr>
          <w:i/>
          <w:sz w:val="24"/>
          <w:szCs w:val="24"/>
        </w:rPr>
        <w:t>h</w:t>
      </w:r>
      <w:r w:rsidRPr="00F8321C">
        <w:rPr>
          <w:i/>
          <w:sz w:val="24"/>
          <w:szCs w:val="24"/>
        </w:rPr>
        <w:t>. vulgaris,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могат да се появяват </w:t>
      </w:r>
      <w:r w:rsidRPr="00922BD8">
        <w:rPr>
          <w:sz w:val="24"/>
          <w:szCs w:val="24"/>
        </w:rPr>
        <w:t>по дъното и в локви край бреговете на крайморските езера</w:t>
      </w:r>
      <w:r>
        <w:rPr>
          <w:sz w:val="24"/>
          <w:szCs w:val="24"/>
        </w:rPr>
        <w:t xml:space="preserve">, вкл.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на свръхсолените. Тогава в зависимост от солеността на водата на тези езера, тези съобщества следва да се разглеждат в рамките на комплексните местообитания еутрофни езера (3150) и лагуни (1150).</w:t>
      </w:r>
    </w:p>
    <w:p w14:paraId="52478C52" w14:textId="77777777" w:rsidR="007E0F4A" w:rsidRDefault="007E0F4A" w:rsidP="007E0F4A">
      <w:pPr>
        <w:spacing w:line="276" w:lineRule="auto"/>
        <w:rPr>
          <w:lang w:val="bg-BG"/>
        </w:rPr>
      </w:pPr>
    </w:p>
    <w:p w14:paraId="1DDF15A9" w14:textId="77777777" w:rsidR="007E0F4A" w:rsidRPr="001B529B" w:rsidRDefault="007E0F4A" w:rsidP="007E0F4A">
      <w:pPr>
        <w:spacing w:line="276" w:lineRule="auto"/>
        <w:rPr>
          <w:b/>
          <w:sz w:val="24"/>
          <w:szCs w:val="24"/>
          <w:lang w:val="bg-BG"/>
        </w:rPr>
      </w:pPr>
      <w:r w:rsidRPr="003F19A9">
        <w:rPr>
          <w:b/>
          <w:sz w:val="24"/>
          <w:szCs w:val="24"/>
          <w:lang w:val="bg-BG"/>
        </w:rPr>
        <w:t xml:space="preserve">Типични видове </w:t>
      </w:r>
      <w:r>
        <w:rPr>
          <w:b/>
          <w:sz w:val="24"/>
          <w:szCs w:val="24"/>
          <w:lang w:val="bg-BG"/>
        </w:rPr>
        <w:t>растения</w:t>
      </w:r>
    </w:p>
    <w:p w14:paraId="124EAF24" w14:textId="77777777" w:rsidR="007E0F4A" w:rsidRDefault="007E0F4A" w:rsidP="007E0F4A">
      <w:pPr>
        <w:tabs>
          <w:tab w:val="left" w:pos="2520"/>
        </w:tabs>
        <w:spacing w:line="276" w:lineRule="auto"/>
        <w:jc w:val="both"/>
        <w:rPr>
          <w:sz w:val="24"/>
          <w:szCs w:val="24"/>
          <w:lang w:val="bg-BG"/>
        </w:rPr>
      </w:pPr>
      <w:r w:rsidRPr="007D7267">
        <w:rPr>
          <w:i/>
          <w:sz w:val="24"/>
          <w:szCs w:val="24"/>
          <w:lang w:val="bg-BG"/>
        </w:rPr>
        <w:t xml:space="preserve">Chara </w:t>
      </w:r>
      <w:r>
        <w:rPr>
          <w:sz w:val="24"/>
          <w:szCs w:val="24"/>
        </w:rPr>
        <w:t>spp.</w:t>
      </w:r>
      <w:r w:rsidRPr="007D7267">
        <w:rPr>
          <w:sz w:val="24"/>
          <w:szCs w:val="24"/>
          <w:lang w:val="bg-BG"/>
        </w:rPr>
        <w:t xml:space="preserve">, </w:t>
      </w:r>
      <w:r w:rsidRPr="007D7267">
        <w:rPr>
          <w:i/>
          <w:sz w:val="24"/>
          <w:szCs w:val="24"/>
          <w:lang w:val="bg-BG"/>
        </w:rPr>
        <w:t>Lamprothamnium</w:t>
      </w:r>
      <w:r w:rsidRPr="007D7267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>spp.</w:t>
      </w:r>
      <w:r w:rsidRPr="007D7267">
        <w:rPr>
          <w:sz w:val="24"/>
          <w:szCs w:val="24"/>
          <w:lang w:val="bg-BG"/>
        </w:rPr>
        <w:t xml:space="preserve">, </w:t>
      </w:r>
      <w:r w:rsidRPr="007D7267">
        <w:rPr>
          <w:i/>
          <w:sz w:val="24"/>
          <w:szCs w:val="24"/>
          <w:lang w:val="bg-BG"/>
        </w:rPr>
        <w:t>Nitella</w:t>
      </w:r>
      <w:r w:rsidRPr="007D7267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 xml:space="preserve">spp., </w:t>
      </w:r>
      <w:r w:rsidRPr="007D7267">
        <w:rPr>
          <w:i/>
          <w:sz w:val="24"/>
          <w:szCs w:val="24"/>
          <w:lang w:val="bg-BG"/>
        </w:rPr>
        <w:t>Tolypella</w:t>
      </w:r>
      <w:r w:rsidRPr="007D7267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>spp</w:t>
      </w:r>
      <w:r w:rsidRPr="007D7267">
        <w:rPr>
          <w:sz w:val="24"/>
          <w:szCs w:val="24"/>
          <w:lang w:val="bg-BG"/>
        </w:rPr>
        <w:t>.</w:t>
      </w:r>
    </w:p>
    <w:p w14:paraId="6FA1BB23" w14:textId="77777777" w:rsidR="007E0F4A" w:rsidRDefault="007E0F4A" w:rsidP="007E0F4A">
      <w:pPr>
        <w:tabs>
          <w:tab w:val="left" w:pos="2520"/>
        </w:tabs>
        <w:spacing w:line="276" w:lineRule="auto"/>
        <w:jc w:val="both"/>
        <w:rPr>
          <w:sz w:val="24"/>
          <w:szCs w:val="24"/>
          <w:lang w:val="bg-BG"/>
        </w:rPr>
      </w:pPr>
    </w:p>
    <w:p w14:paraId="2A951D5C" w14:textId="77777777" w:rsidR="007E0F4A" w:rsidRDefault="007E0F4A" w:rsidP="007E0F4A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bg-BG"/>
        </w:rPr>
        <w:t>Разпространение в България и места за мониторинг</w:t>
      </w:r>
    </w:p>
    <w:p w14:paraId="35941EC6" w14:textId="634E0AE6" w:rsidR="007E0F4A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3F19A9">
        <w:rPr>
          <w:sz w:val="24"/>
          <w:szCs w:val="24"/>
          <w:lang w:val="bg-BG"/>
        </w:rPr>
        <w:t xml:space="preserve">Карта на разпространението в </w:t>
      </w:r>
      <w:r w:rsidR="0004057F">
        <w:rPr>
          <w:sz w:val="24"/>
          <w:szCs w:val="24"/>
          <w:lang w:val="bg-BG"/>
        </w:rPr>
        <w:t>ETRS</w:t>
      </w:r>
      <w:r w:rsidRPr="003F19A9">
        <w:rPr>
          <w:sz w:val="24"/>
          <w:szCs w:val="24"/>
          <w:lang w:val="bg-BG"/>
        </w:rPr>
        <w:t xml:space="preserve"> грид 10х10 к</w:t>
      </w:r>
      <w:r>
        <w:rPr>
          <w:sz w:val="24"/>
          <w:szCs w:val="24"/>
        </w:rPr>
        <w:t>m</w:t>
      </w:r>
      <w:r w:rsidRPr="003F19A9">
        <w:rPr>
          <w:sz w:val="24"/>
          <w:szCs w:val="24"/>
          <w:lang w:val="bg-BG"/>
        </w:rPr>
        <w:t>, съответстваща на докладван</w:t>
      </w:r>
      <w:r>
        <w:rPr>
          <w:sz w:val="24"/>
          <w:szCs w:val="24"/>
        </w:rPr>
        <w:t>eто</w:t>
      </w:r>
      <w:r w:rsidRPr="003F19A9">
        <w:rPr>
          <w:sz w:val="24"/>
          <w:szCs w:val="24"/>
          <w:lang w:val="bg-BG"/>
        </w:rPr>
        <w:t xml:space="preserve"> по чл. 17 за периода 2013-2018</w:t>
      </w:r>
      <w:r>
        <w:rPr>
          <w:sz w:val="24"/>
          <w:szCs w:val="24"/>
          <w:lang w:val="bg-BG"/>
        </w:rPr>
        <w:t xml:space="preserve"> и определените места за мониторинг </w:t>
      </w:r>
      <w:r>
        <w:rPr>
          <w:sz w:val="24"/>
          <w:szCs w:val="24"/>
        </w:rPr>
        <w:t>(</w:t>
      </w:r>
      <w:r>
        <w:rPr>
          <w:sz w:val="24"/>
          <w:szCs w:val="24"/>
          <w:lang w:val="bg-BG"/>
        </w:rPr>
        <w:t>ММ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lang w:val="bg-BG"/>
        </w:rPr>
        <w:t>- квадранти 1х1 к</w:t>
      </w:r>
      <w:r>
        <w:rPr>
          <w:sz w:val="24"/>
          <w:szCs w:val="24"/>
        </w:rPr>
        <w:t>m</w:t>
      </w:r>
      <w:r>
        <w:rPr>
          <w:sz w:val="24"/>
          <w:szCs w:val="24"/>
          <w:lang w:val="bg-BG"/>
        </w:rPr>
        <w:t xml:space="preserve"> от </w:t>
      </w:r>
      <w:r w:rsidR="0004057F">
        <w:rPr>
          <w:sz w:val="24"/>
          <w:szCs w:val="24"/>
          <w:lang w:val="bg-BG"/>
        </w:rPr>
        <w:t>ETRS</w:t>
      </w:r>
      <w:r>
        <w:rPr>
          <w:sz w:val="24"/>
          <w:szCs w:val="24"/>
          <w:lang w:val="bg-BG"/>
        </w:rPr>
        <w:t xml:space="preserve"> и пробни площи по </w:t>
      </w:r>
      <w:r w:rsidRPr="00E91EE6">
        <w:rPr>
          <w:sz w:val="24"/>
          <w:szCs w:val="24"/>
          <w:lang w:val="bg-BG"/>
        </w:rPr>
        <w:t>Проект BG16M1OP002-3.003-0001 „Анализи и проучвания на видове и природни местообитания, предмет н</w:t>
      </w:r>
      <w:r>
        <w:rPr>
          <w:sz w:val="24"/>
          <w:szCs w:val="24"/>
          <w:lang w:val="bg-BG"/>
        </w:rPr>
        <w:t xml:space="preserve">а </w:t>
      </w:r>
      <w:r w:rsidRPr="00E91EE6">
        <w:rPr>
          <w:sz w:val="24"/>
          <w:szCs w:val="24"/>
          <w:lang w:val="bg-BG"/>
        </w:rPr>
        <w:t>докладване по чл. 17 от Директивата за местообитанията и чл. 12 от Директивата за птиците“</w:t>
      </w:r>
      <w:r>
        <w:rPr>
          <w:sz w:val="24"/>
          <w:szCs w:val="24"/>
          <w:lang w:val="bg-BG"/>
        </w:rPr>
        <w:t>. Пробните площи в ММ са представени в Табл. №1.</w:t>
      </w:r>
    </w:p>
    <w:p w14:paraId="0E6D6F4B" w14:textId="77777777" w:rsidR="007E0F4A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1753502A" w14:textId="77777777" w:rsidR="007E0F4A" w:rsidRDefault="007E0F4A" w:rsidP="007E0F4A">
      <w:pPr>
        <w:tabs>
          <w:tab w:val="left" w:pos="2520"/>
        </w:tabs>
        <w:spacing w:line="276" w:lineRule="auto"/>
        <w:jc w:val="both"/>
        <w:rPr>
          <w:b/>
          <w:sz w:val="24"/>
          <w:szCs w:val="24"/>
          <w:lang w:val="bg-BG"/>
        </w:rPr>
      </w:pPr>
      <w:r w:rsidRPr="008C37F3">
        <w:rPr>
          <w:b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A5D03ED" wp14:editId="0D6C8A25">
            <wp:extent cx="5466080" cy="3868420"/>
            <wp:effectExtent l="0" t="0" r="1270" b="0"/>
            <wp:docPr id="5" name="Picture 5" descr="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1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2843" w14:textId="732B69F9" w:rsidR="00722F31" w:rsidRDefault="00E8472F" w:rsidP="00722F31">
      <w:pPr>
        <w:spacing w:line="276" w:lineRule="auto"/>
        <w:jc w:val="both"/>
        <w:rPr>
          <w:b/>
          <w:sz w:val="24"/>
          <w:szCs w:val="24"/>
          <w:lang w:val="bg-BG"/>
        </w:rPr>
      </w:pPr>
      <w:r>
        <w:rPr>
          <w:b/>
          <w:bCs/>
          <w:iCs/>
          <w:sz w:val="24"/>
          <w:szCs w:val="24"/>
          <w:lang w:val="bg-BG"/>
        </w:rPr>
        <w:t>Фигура №</w:t>
      </w:r>
      <w:r w:rsidR="00722F31" w:rsidRPr="0092305A">
        <w:rPr>
          <w:b/>
          <w:bCs/>
          <w:iCs/>
          <w:sz w:val="24"/>
          <w:szCs w:val="24"/>
          <w:lang w:val="bg-BG"/>
        </w:rPr>
        <w:t>1.</w:t>
      </w:r>
      <w:r w:rsidR="00722F31" w:rsidRPr="0092305A">
        <w:rPr>
          <w:i/>
          <w:sz w:val="24"/>
          <w:szCs w:val="24"/>
          <w:lang w:val="bg-BG"/>
        </w:rPr>
        <w:t xml:space="preserve"> </w:t>
      </w:r>
      <w:r w:rsidR="00722F31">
        <w:rPr>
          <w:b/>
          <w:sz w:val="24"/>
          <w:szCs w:val="24"/>
          <w:lang w:val="bg-BG"/>
        </w:rPr>
        <w:t xml:space="preserve">Карта на разпространението и места за мониторинг на </w:t>
      </w:r>
      <w:r w:rsidR="00722F31" w:rsidRPr="001861DE">
        <w:rPr>
          <w:b/>
          <w:sz w:val="24"/>
          <w:szCs w:val="24"/>
          <w:lang w:val="bg-BG"/>
        </w:rPr>
        <w:t xml:space="preserve">3140 Твърди олиготрофни до мезотрофни води с бентосни формации от </w:t>
      </w:r>
      <w:r w:rsidR="00722F31" w:rsidRPr="001861DE">
        <w:rPr>
          <w:b/>
          <w:i/>
          <w:sz w:val="24"/>
          <w:szCs w:val="24"/>
          <w:lang w:val="bg-BG"/>
        </w:rPr>
        <w:t>Char</w:t>
      </w:r>
      <w:r w:rsidR="00722F31" w:rsidRPr="001861DE">
        <w:rPr>
          <w:b/>
          <w:sz w:val="24"/>
          <w:szCs w:val="24"/>
          <w:lang w:val="bg-BG"/>
        </w:rPr>
        <w:t>a</w:t>
      </w:r>
    </w:p>
    <w:p w14:paraId="72370C68" w14:textId="77777777" w:rsidR="007E0F4A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44E3F7FA" w14:textId="41B74ADF" w:rsidR="007E0F4A" w:rsidRDefault="00E8472F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Таблица №</w:t>
      </w:r>
      <w:r w:rsidR="007E0F4A">
        <w:rPr>
          <w:b/>
          <w:sz w:val="24"/>
          <w:szCs w:val="24"/>
          <w:lang w:val="bg-BG"/>
        </w:rPr>
        <w:t xml:space="preserve">1.`Пробни площадки </w:t>
      </w:r>
      <w:r w:rsidR="007E0F4A">
        <w:rPr>
          <w:b/>
          <w:sz w:val="24"/>
          <w:szCs w:val="24"/>
        </w:rPr>
        <w:t>(</w:t>
      </w:r>
      <w:r w:rsidR="007E0F4A">
        <w:rPr>
          <w:b/>
          <w:sz w:val="24"/>
          <w:szCs w:val="24"/>
          <w:lang w:val="bg-BG"/>
        </w:rPr>
        <w:t>пробни единици</w:t>
      </w:r>
      <w:r w:rsidR="007E0F4A">
        <w:rPr>
          <w:b/>
          <w:sz w:val="24"/>
          <w:szCs w:val="24"/>
        </w:rPr>
        <w:t>)</w:t>
      </w:r>
      <w:r w:rsidR="007E0F4A">
        <w:rPr>
          <w:b/>
          <w:sz w:val="24"/>
          <w:szCs w:val="24"/>
          <w:lang w:val="bg-BG"/>
        </w:rPr>
        <w:t xml:space="preserve"> за мониторинг на </w:t>
      </w:r>
      <w:r w:rsidR="007E0F4A" w:rsidRPr="001861DE">
        <w:rPr>
          <w:b/>
          <w:sz w:val="24"/>
          <w:szCs w:val="24"/>
          <w:lang w:val="bg-BG"/>
        </w:rPr>
        <w:t xml:space="preserve">3140 Твърди олиготрофни до мезотрофни води с бентосни формации от </w:t>
      </w:r>
      <w:r w:rsidR="007E0F4A" w:rsidRPr="001861DE">
        <w:rPr>
          <w:b/>
          <w:i/>
          <w:sz w:val="24"/>
          <w:szCs w:val="24"/>
          <w:lang w:val="bg-BG"/>
        </w:rPr>
        <w:t>Char</w:t>
      </w:r>
      <w:r w:rsidR="007E0F4A" w:rsidRPr="001861DE">
        <w:rPr>
          <w:b/>
          <w:sz w:val="24"/>
          <w:szCs w:val="24"/>
          <w:lang w:val="bg-BG"/>
        </w:rPr>
        <w:t>a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"/>
        <w:gridCol w:w="2122"/>
        <w:gridCol w:w="2727"/>
        <w:gridCol w:w="1827"/>
        <w:gridCol w:w="2551"/>
      </w:tblGrid>
      <w:tr w:rsidR="009A65A3" w:rsidRPr="001D4B98" w14:paraId="39AB4DE1" w14:textId="77777777" w:rsidTr="009A65A3">
        <w:trPr>
          <w:trHeight w:val="749"/>
          <w:jc w:val="center"/>
        </w:trPr>
        <w:tc>
          <w:tcPr>
            <w:tcW w:w="438" w:type="dxa"/>
            <w:shd w:val="clear" w:color="auto" w:fill="DEEAF6"/>
            <w:vAlign w:val="center"/>
            <w:hideMark/>
          </w:tcPr>
          <w:p w14:paraId="237C8EDC" w14:textId="77777777" w:rsidR="009A65A3" w:rsidRPr="001D4B9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2122" w:type="dxa"/>
            <w:shd w:val="clear" w:color="auto" w:fill="DEEAF6"/>
            <w:vAlign w:val="center"/>
            <w:hideMark/>
          </w:tcPr>
          <w:p w14:paraId="7C814FC8" w14:textId="77777777" w:rsidR="009A65A3" w:rsidRPr="001D4B9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Място за мониторинг</w:t>
            </w:r>
          </w:p>
        </w:tc>
        <w:tc>
          <w:tcPr>
            <w:tcW w:w="2727" w:type="dxa"/>
            <w:shd w:val="clear" w:color="auto" w:fill="DEEAF6"/>
            <w:vAlign w:val="center"/>
            <w:hideMark/>
          </w:tcPr>
          <w:p w14:paraId="02829F1F" w14:textId="77777777" w:rsidR="009A65A3" w:rsidRPr="001D4B9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Натура 2000</w:t>
            </w:r>
          </w:p>
        </w:tc>
        <w:tc>
          <w:tcPr>
            <w:tcW w:w="1827" w:type="dxa"/>
            <w:shd w:val="clear" w:color="auto" w:fill="DEEAF6"/>
            <w:vAlign w:val="center"/>
            <w:hideMark/>
          </w:tcPr>
          <w:p w14:paraId="681F1943" w14:textId="77777777" w:rsidR="009A65A3" w:rsidRPr="001D4B9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Надморска височина</w:t>
            </w:r>
          </w:p>
        </w:tc>
        <w:tc>
          <w:tcPr>
            <w:tcW w:w="2551" w:type="dxa"/>
            <w:shd w:val="clear" w:color="auto" w:fill="DEEAF6"/>
            <w:vAlign w:val="center"/>
            <w:hideMark/>
          </w:tcPr>
          <w:p w14:paraId="0C19179B" w14:textId="77777777" w:rsidR="009A65A3" w:rsidRPr="001D4B98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Клетка 1х1 км</w:t>
            </w:r>
          </w:p>
        </w:tc>
      </w:tr>
      <w:tr w:rsidR="009A65A3" w:rsidRPr="001D4B98" w14:paraId="7CBDF308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7BD78FE5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7B83842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7CFAEC2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570229E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9ECCE95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1kmE5542N2409</w:t>
            </w:r>
          </w:p>
        </w:tc>
      </w:tr>
      <w:tr w:rsidR="009A65A3" w:rsidRPr="001D4B98" w14:paraId="28E96021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1E216FFF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3D2474F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C1032C6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478B0BF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521488F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1kmE5562N2297</w:t>
            </w:r>
          </w:p>
        </w:tc>
      </w:tr>
      <w:tr w:rsidR="009A65A3" w:rsidRPr="001D4B98" w14:paraId="125655D5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1C19A516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EDF0154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7D3047E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5602BB7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579F26E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1kmE5612N2183</w:t>
            </w:r>
          </w:p>
        </w:tc>
      </w:tr>
      <w:tr w:rsidR="009A65A3" w:rsidRPr="001D4B98" w14:paraId="68344F14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15278720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87799B0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141368D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DD66849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56B80AD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1kmE5664N2484</w:t>
            </w:r>
          </w:p>
        </w:tc>
      </w:tr>
      <w:tr w:rsidR="009A65A3" w:rsidRPr="001D4B98" w14:paraId="66E5F13B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39CA9120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B2E50D1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FD10DB6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207EB77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4E100BC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1kmE5733N2465</w:t>
            </w:r>
          </w:p>
        </w:tc>
      </w:tr>
      <w:tr w:rsidR="009A65A3" w:rsidRPr="001D4B98" w14:paraId="251E05BC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1E644279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756CDDD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32CAE53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4286C83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DD7A693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1kmE5742N2453</w:t>
            </w:r>
          </w:p>
        </w:tc>
      </w:tr>
      <w:tr w:rsidR="009A65A3" w:rsidRPr="001D4B98" w14:paraId="5311F817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0BCEB6D8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4494321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1A8BFE5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1D66F3D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501-1000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A762FBB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1kmE5376N2294</w:t>
            </w:r>
          </w:p>
        </w:tc>
      </w:tr>
      <w:tr w:rsidR="009A65A3" w:rsidRPr="001D4B98" w14:paraId="1EAD2731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73677E6B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469B692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D04E78B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033ACAA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501-1000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973E88C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1kmE5466N2142</w:t>
            </w:r>
          </w:p>
        </w:tc>
      </w:tr>
      <w:tr w:rsidR="009A65A3" w:rsidRPr="001D4B98" w14:paraId="64FE7DE5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73C53E97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0FF251B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A0D6971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F92DB62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FF71572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1kmE5615N2202</w:t>
            </w:r>
          </w:p>
        </w:tc>
      </w:tr>
      <w:tr w:rsidR="009A65A3" w:rsidRPr="001D4B98" w14:paraId="56684DAC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12309EF9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E4F75B2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8E41D6F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24A150D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501-1000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F165283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1kmE5456N2297</w:t>
            </w:r>
          </w:p>
        </w:tc>
      </w:tr>
      <w:tr w:rsidR="009A65A3" w:rsidRPr="001D4B98" w14:paraId="3D94468B" w14:textId="77777777" w:rsidTr="009A65A3">
        <w:trPr>
          <w:trHeight w:val="286"/>
          <w:jc w:val="center"/>
        </w:trPr>
        <w:tc>
          <w:tcPr>
            <w:tcW w:w="438" w:type="dxa"/>
            <w:shd w:val="clear" w:color="auto" w:fill="auto"/>
            <w:noWrap/>
            <w:vAlign w:val="center"/>
            <w:hideMark/>
          </w:tcPr>
          <w:p w14:paraId="7A789067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1D4B98">
              <w:rPr>
                <w:color w:val="000000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E48C636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 w:eastAsia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D43AA0A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7DF0D50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30E7B12" w14:textId="77777777" w:rsidR="009A65A3" w:rsidRPr="001D4B98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1D4B98">
              <w:rPr>
                <w:color w:val="000000"/>
                <w:sz w:val="24"/>
                <w:szCs w:val="24"/>
              </w:rPr>
              <w:t>1kmE5748N2423</w:t>
            </w:r>
          </w:p>
        </w:tc>
      </w:tr>
    </w:tbl>
    <w:p w14:paraId="7C6316A3" w14:textId="77777777" w:rsidR="007E0F4A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00686ABF" w14:textId="77777777" w:rsidR="007E0F4A" w:rsidRDefault="007E0F4A">
      <w:r>
        <w:br w:type="page"/>
      </w:r>
    </w:p>
    <w:p w14:paraId="40D3DADB" w14:textId="77777777" w:rsidR="007E0F4A" w:rsidRPr="004D577D" w:rsidRDefault="007E0F4A" w:rsidP="007E0F4A">
      <w:pPr>
        <w:spacing w:line="276" w:lineRule="auto"/>
        <w:jc w:val="both"/>
        <w:rPr>
          <w:sz w:val="24"/>
          <w:szCs w:val="24"/>
        </w:rPr>
      </w:pPr>
      <w:r w:rsidRPr="004D577D">
        <w:rPr>
          <w:b/>
          <w:sz w:val="24"/>
          <w:szCs w:val="24"/>
          <w:lang w:val="bg-BG"/>
        </w:rPr>
        <w:lastRenderedPageBreak/>
        <w:t>1.</w:t>
      </w:r>
      <w:r>
        <w:rPr>
          <w:b/>
          <w:sz w:val="24"/>
          <w:szCs w:val="24"/>
        </w:rPr>
        <w:t>5</w:t>
      </w:r>
      <w:r w:rsidRPr="004D577D">
        <w:rPr>
          <w:b/>
          <w:sz w:val="24"/>
          <w:szCs w:val="24"/>
          <w:lang w:val="bg-BG"/>
        </w:rPr>
        <w:t xml:space="preserve">. </w:t>
      </w:r>
      <w:r w:rsidRPr="004D577D">
        <w:rPr>
          <w:b/>
          <w:sz w:val="24"/>
          <w:szCs w:val="24"/>
        </w:rPr>
        <w:t xml:space="preserve">3150 Естествени еутрофни езера с растителност от типа </w:t>
      </w:r>
      <w:r w:rsidRPr="004D577D">
        <w:rPr>
          <w:b/>
          <w:i/>
          <w:sz w:val="24"/>
          <w:szCs w:val="24"/>
        </w:rPr>
        <w:t>Magnopotamion</w:t>
      </w:r>
      <w:r w:rsidRPr="004D577D">
        <w:rPr>
          <w:b/>
          <w:sz w:val="24"/>
          <w:szCs w:val="24"/>
        </w:rPr>
        <w:t xml:space="preserve"> или </w:t>
      </w:r>
      <w:r w:rsidRPr="004D577D">
        <w:rPr>
          <w:b/>
          <w:i/>
          <w:sz w:val="24"/>
          <w:szCs w:val="24"/>
        </w:rPr>
        <w:t>Hydrocharition</w:t>
      </w:r>
      <w:r w:rsidRPr="004D577D">
        <w:rPr>
          <w:b/>
          <w:i/>
          <w:sz w:val="24"/>
          <w:szCs w:val="24"/>
          <w:lang w:val="bg-BG"/>
        </w:rPr>
        <w:t>;</w:t>
      </w:r>
      <w:r w:rsidRPr="004D577D">
        <w:rPr>
          <w:b/>
          <w:sz w:val="24"/>
          <w:szCs w:val="24"/>
          <w:lang w:val="bg-BG"/>
        </w:rPr>
        <w:t xml:space="preserve"> </w:t>
      </w:r>
      <w:r w:rsidRPr="004D577D">
        <w:rPr>
          <w:sz w:val="24"/>
          <w:szCs w:val="24"/>
        </w:rPr>
        <w:t>HD</w:t>
      </w:r>
      <w:r w:rsidRPr="004D577D">
        <w:rPr>
          <w:sz w:val="24"/>
          <w:szCs w:val="24"/>
          <w:lang w:val="bg-BG"/>
        </w:rPr>
        <w:t xml:space="preserve"> </w:t>
      </w:r>
      <w:proofErr w:type="gramStart"/>
      <w:r w:rsidRPr="004D577D">
        <w:rPr>
          <w:sz w:val="24"/>
          <w:szCs w:val="24"/>
          <w:lang w:val="bg-BG"/>
        </w:rPr>
        <w:t>92/43: 3150</w:t>
      </w:r>
      <w:proofErr w:type="gramEnd"/>
      <w:r w:rsidRPr="004D577D">
        <w:rPr>
          <w:sz w:val="24"/>
          <w:szCs w:val="24"/>
        </w:rPr>
        <w:t xml:space="preserve"> Natural euthrophic lakes with </w:t>
      </w:r>
      <w:r w:rsidRPr="004D577D">
        <w:rPr>
          <w:i/>
          <w:sz w:val="24"/>
          <w:szCs w:val="24"/>
        </w:rPr>
        <w:t>Magnopotamion</w:t>
      </w:r>
      <w:r w:rsidRPr="004D577D">
        <w:rPr>
          <w:sz w:val="24"/>
          <w:szCs w:val="24"/>
        </w:rPr>
        <w:t xml:space="preserve"> or </w:t>
      </w:r>
      <w:r w:rsidRPr="004D577D">
        <w:rPr>
          <w:i/>
          <w:sz w:val="24"/>
          <w:szCs w:val="24"/>
        </w:rPr>
        <w:t>Hydrocharition</w:t>
      </w:r>
      <w:r w:rsidRPr="004D577D">
        <w:rPr>
          <w:sz w:val="24"/>
          <w:szCs w:val="24"/>
        </w:rPr>
        <w:t xml:space="preserve">-type vegetation </w:t>
      </w:r>
    </w:p>
    <w:p w14:paraId="1A7FE99D" w14:textId="77777777" w:rsidR="007E0F4A" w:rsidRPr="004D577D" w:rsidRDefault="007E0F4A" w:rsidP="007E0F4A">
      <w:pPr>
        <w:spacing w:line="276" w:lineRule="auto"/>
        <w:jc w:val="both"/>
        <w:rPr>
          <w:b/>
          <w:sz w:val="24"/>
          <w:szCs w:val="24"/>
        </w:rPr>
      </w:pPr>
    </w:p>
    <w:p w14:paraId="3831FD09" w14:textId="77777777" w:rsidR="007E0F4A" w:rsidRPr="004D577D" w:rsidRDefault="007E0F4A" w:rsidP="007E0F4A">
      <w:pPr>
        <w:spacing w:line="276" w:lineRule="auto"/>
        <w:jc w:val="both"/>
      </w:pPr>
      <w:r w:rsidRPr="004D577D">
        <w:rPr>
          <w:b/>
          <w:sz w:val="24"/>
          <w:szCs w:val="24"/>
          <w:lang w:val="bg-BG"/>
        </w:rPr>
        <w:t xml:space="preserve">Обща характеристика. </w:t>
      </w:r>
      <w:r w:rsidRPr="004D577D">
        <w:rPr>
          <w:sz w:val="24"/>
          <w:szCs w:val="24"/>
        </w:rPr>
        <w:t>Това местообитание представлява естествени до полуестествени мезотрофни или еутрофни крайречни езера и блата, стари корита (най-много в поречието на реките Вит, Искър, Осъм, Янтра, Тунджа и Марица), някои от Черноморските лимани (Шабла, Дуранкулак) и изцяло сладководни лагуни (Аркутино, Стомополо). Тук се включват и водоеми частично създадени от хората - например изоставени наводнени езера от добива на баластра, стари речни корита, останали след коригирането на реките, някои блата, които са били трансформирани и използвани като рибарници или дори още се използват, ако в тях се развиват типичната водна растителност. Някои от най-големите и важни блата и езера</w:t>
      </w:r>
      <w:r>
        <w:rPr>
          <w:sz w:val="24"/>
          <w:szCs w:val="24"/>
          <w:lang w:val="bg-BG"/>
        </w:rPr>
        <w:t>,</w:t>
      </w:r>
      <w:r w:rsidRPr="004D577D">
        <w:rPr>
          <w:sz w:val="24"/>
          <w:szCs w:val="24"/>
        </w:rPr>
        <w:t xml:space="preserve"> както по поречието на р. Дунав, така и във вътрешността на страната са били пресушени в началото на ХХ век или залети от </w:t>
      </w:r>
      <w:r>
        <w:rPr>
          <w:sz w:val="24"/>
          <w:szCs w:val="24"/>
          <w:lang w:val="bg-BG"/>
        </w:rPr>
        <w:t xml:space="preserve">водите на </w:t>
      </w:r>
      <w:r w:rsidRPr="004D577D">
        <w:rPr>
          <w:sz w:val="24"/>
          <w:szCs w:val="24"/>
        </w:rPr>
        <w:t>язовири. Други блата са със силно променен воден режим, пресъхват през лятото и типичните хидрофитни съобщества са почти изчезнали. Същестуващите и до днес езера и блата са най-вече с мътни, богати на органика води и слабо до умерено алкални – рН обикновено е над 7. Минерализацията на водата като цяло е висока, съдържанието на кислород варира, в дънните слоеве се наблюдава кислороден дефицит, особено през лятото. Дълбочината на водния слой през активния вегетационен период най-често е между 0</w:t>
      </w:r>
      <w:proofErr w:type="gramStart"/>
      <w:r w:rsidRPr="004D577D">
        <w:rPr>
          <w:sz w:val="24"/>
          <w:szCs w:val="24"/>
        </w:rPr>
        <w:t>,50</w:t>
      </w:r>
      <w:proofErr w:type="gramEnd"/>
      <w:r w:rsidRPr="004D577D">
        <w:rPr>
          <w:sz w:val="24"/>
          <w:szCs w:val="24"/>
        </w:rPr>
        <w:t xml:space="preserve"> и 1,5–2,0 m. В някои езера с по-бистра вода типични хидрофитни съобщества могат да се развиват и при по-голяма дълбочина – до 3–4 m. Дъното е от песъчливо до тинесто или глинесто. При </w:t>
      </w:r>
      <w:r>
        <w:rPr>
          <w:sz w:val="24"/>
          <w:szCs w:val="24"/>
          <w:lang w:val="bg-BG"/>
        </w:rPr>
        <w:t xml:space="preserve">наличие на </w:t>
      </w:r>
      <w:r w:rsidRPr="004D577D">
        <w:rPr>
          <w:sz w:val="24"/>
          <w:szCs w:val="24"/>
        </w:rPr>
        <w:t xml:space="preserve">нормалната, </w:t>
      </w:r>
      <w:r>
        <w:rPr>
          <w:sz w:val="24"/>
          <w:szCs w:val="24"/>
          <w:lang w:val="bg-BG"/>
        </w:rPr>
        <w:t xml:space="preserve">периодична, но </w:t>
      </w:r>
      <w:r w:rsidRPr="004D577D">
        <w:rPr>
          <w:sz w:val="24"/>
          <w:szCs w:val="24"/>
        </w:rPr>
        <w:t>ежегодна циркулация на водата, например в бившите дунавски блата</w:t>
      </w:r>
      <w:r>
        <w:rPr>
          <w:sz w:val="24"/>
          <w:szCs w:val="24"/>
          <w:lang w:val="bg-BG"/>
        </w:rPr>
        <w:t>,</w:t>
      </w:r>
      <w:r w:rsidRPr="004D577D">
        <w:rPr>
          <w:sz w:val="24"/>
          <w:szCs w:val="24"/>
        </w:rPr>
        <w:t xml:space="preserve"> реката е изнасяла натрупаната през годината недо</w:t>
      </w:r>
      <w:r>
        <w:rPr>
          <w:sz w:val="24"/>
          <w:szCs w:val="24"/>
          <w:lang w:val="bg-BG"/>
        </w:rPr>
        <w:t>разложена</w:t>
      </w:r>
      <w:r w:rsidRPr="004D577D">
        <w:rPr>
          <w:sz w:val="24"/>
          <w:szCs w:val="24"/>
        </w:rPr>
        <w:t xml:space="preserve"> растителна маса и е откривала песъчливите алувиални наноси на дъното. При липсата на свеж оток езерата се затлачват с наноси, понякога с дебелина до 1 m и повече. Обикновено хидрофитните съобщества в тях са в комплекс с разнообразни хигрофитни съобщества, например пояси и петна с доминиране на тръстика (</w:t>
      </w:r>
      <w:r w:rsidRPr="004D577D">
        <w:rPr>
          <w:i/>
          <w:sz w:val="24"/>
          <w:szCs w:val="24"/>
        </w:rPr>
        <w:t>Phragmites australis</w:t>
      </w:r>
      <w:r w:rsidRPr="004D577D">
        <w:rPr>
          <w:sz w:val="24"/>
          <w:szCs w:val="24"/>
        </w:rPr>
        <w:t>), папур (</w:t>
      </w:r>
      <w:r w:rsidRPr="004D577D">
        <w:rPr>
          <w:i/>
          <w:sz w:val="24"/>
          <w:szCs w:val="24"/>
        </w:rPr>
        <w:t>Typha</w:t>
      </w:r>
      <w:r w:rsidRPr="004D577D">
        <w:rPr>
          <w:sz w:val="24"/>
          <w:szCs w:val="24"/>
        </w:rPr>
        <w:t xml:space="preserve"> spp.), камъш (</w:t>
      </w:r>
      <w:r w:rsidRPr="004D577D">
        <w:rPr>
          <w:i/>
          <w:sz w:val="24"/>
          <w:szCs w:val="24"/>
        </w:rPr>
        <w:t>Scirpus lacustris</w:t>
      </w:r>
      <w:r w:rsidRPr="004D577D">
        <w:rPr>
          <w:sz w:val="24"/>
          <w:szCs w:val="24"/>
        </w:rPr>
        <w:t>), високи острици (</w:t>
      </w:r>
      <w:r w:rsidRPr="004D577D">
        <w:rPr>
          <w:i/>
          <w:sz w:val="24"/>
          <w:szCs w:val="24"/>
        </w:rPr>
        <w:t xml:space="preserve">Carex </w:t>
      </w:r>
      <w:r w:rsidRPr="004D577D">
        <w:rPr>
          <w:sz w:val="24"/>
          <w:szCs w:val="24"/>
        </w:rPr>
        <w:t xml:space="preserve">spp.) и др. С изплитняване, пресъхване и запълване на езерата и блатата с растителни останки, хигрофитните ценози могат да ги заемат изцяло – бавен естествен процес, който може да се ускорява от човешката наместа напр. </w:t>
      </w:r>
      <w:proofErr w:type="gramStart"/>
      <w:r w:rsidRPr="004D577D">
        <w:rPr>
          <w:sz w:val="24"/>
          <w:szCs w:val="24"/>
        </w:rPr>
        <w:t>при</w:t>
      </w:r>
      <w:proofErr w:type="gramEnd"/>
      <w:r w:rsidRPr="004D577D">
        <w:rPr>
          <w:sz w:val="24"/>
          <w:szCs w:val="24"/>
        </w:rPr>
        <w:t xml:space="preserve"> отделянето им от реката с диги и прекратяване на заливането им. Това е деградационна сукцесия на езерата и блатата, която силно снижава тяхната стойност за опазване на водолюбива флора и фауна. Хидрофитните съобщества са много разнообразни, като често формират комплекси. На повърхността на водата и в дълбочината на водния слой се формират фитоценози, които са доминирани от невкоренени растения, като </w:t>
      </w:r>
      <w:r w:rsidRPr="004D577D">
        <w:rPr>
          <w:i/>
          <w:sz w:val="24"/>
          <w:szCs w:val="24"/>
        </w:rPr>
        <w:t>Hydrocharis morsus-ranae, Lemna gibba, L. minor, L. trisulca, Salvinia natans, Spirodela polyrhiza, Stratiotes aloides</w:t>
      </w:r>
      <w:r w:rsidRPr="004D577D">
        <w:rPr>
          <w:sz w:val="24"/>
          <w:szCs w:val="24"/>
        </w:rPr>
        <w:t xml:space="preserve"> (много рядко), </w:t>
      </w:r>
      <w:r w:rsidRPr="004D577D">
        <w:rPr>
          <w:i/>
          <w:sz w:val="24"/>
          <w:szCs w:val="24"/>
        </w:rPr>
        <w:t>Wolffia arrhiza, Azolla</w:t>
      </w:r>
      <w:r w:rsidRPr="004D577D">
        <w:rPr>
          <w:sz w:val="24"/>
          <w:szCs w:val="24"/>
        </w:rPr>
        <w:t xml:space="preserve"> spp. и др. Вкоренените на дъното съобщества се срещат на дълбочина до 1–1,5 (2) m и са доминирани от </w:t>
      </w:r>
      <w:r w:rsidRPr="004D577D">
        <w:rPr>
          <w:i/>
          <w:sz w:val="24"/>
          <w:szCs w:val="24"/>
        </w:rPr>
        <w:t>Nuphar lutea, Nymphaea alba, Nymphoides peltata</w:t>
      </w:r>
      <w:r w:rsidRPr="004D577D">
        <w:rPr>
          <w:sz w:val="24"/>
          <w:szCs w:val="24"/>
        </w:rPr>
        <w:t xml:space="preserve"> (в плитки водоеми), </w:t>
      </w:r>
      <w:r w:rsidRPr="004D577D">
        <w:rPr>
          <w:i/>
          <w:sz w:val="24"/>
          <w:szCs w:val="24"/>
        </w:rPr>
        <w:t>Persicaria amphibia, Potamogeton natans, Trapa natans</w:t>
      </w:r>
      <w:r w:rsidRPr="004D577D">
        <w:rPr>
          <w:sz w:val="24"/>
          <w:szCs w:val="24"/>
        </w:rPr>
        <w:t xml:space="preserve">. Изцяло потопената растителност представлява фитоценози, в които доминират или съдоминират </w:t>
      </w:r>
      <w:r w:rsidRPr="004D577D">
        <w:rPr>
          <w:i/>
          <w:sz w:val="24"/>
          <w:szCs w:val="24"/>
        </w:rPr>
        <w:t xml:space="preserve">Ceratophyllum demersum, </w:t>
      </w:r>
      <w:r w:rsidRPr="004D577D">
        <w:rPr>
          <w:i/>
          <w:sz w:val="24"/>
          <w:szCs w:val="24"/>
        </w:rPr>
        <w:lastRenderedPageBreak/>
        <w:t>C. submersum, Elodea canadensis, E. nuttallii, Myriophyllum spicatum, M. verticillatum, Najas marina, N. minor, Potamogeton crispus, P. gramineus, P. lucens, P. perfoliatus, P. pusillus, P. trichoides, Zannichellia palustris</w:t>
      </w:r>
      <w:r w:rsidRPr="004D577D">
        <w:rPr>
          <w:sz w:val="24"/>
          <w:szCs w:val="24"/>
        </w:rPr>
        <w:t>. Повечето видове от тази група са широко разпространени в най-разнообразни по произход водоеми (блата и езера, язовири, отводнителни канали, рибарници и др.), но някои са по-редки в страната. В състава на тези съобщества могат да участват и харови водорасли, но ако не покриват изцяло дъната им (3140), те се разглеждат в рамките на това комплексно местообитание.</w:t>
      </w:r>
    </w:p>
    <w:p w14:paraId="70C5034E" w14:textId="77777777" w:rsidR="007E0F4A" w:rsidRPr="004D577D" w:rsidRDefault="007E0F4A" w:rsidP="007E0F4A">
      <w:pPr>
        <w:spacing w:line="276" w:lineRule="auto"/>
        <w:rPr>
          <w:lang w:val="bg-BG"/>
        </w:rPr>
      </w:pPr>
    </w:p>
    <w:p w14:paraId="511CBAA6" w14:textId="77777777" w:rsidR="007E0F4A" w:rsidRPr="004D577D" w:rsidRDefault="007E0F4A" w:rsidP="007E0F4A">
      <w:pPr>
        <w:spacing w:line="276" w:lineRule="auto"/>
        <w:jc w:val="both"/>
        <w:rPr>
          <w:sz w:val="24"/>
          <w:szCs w:val="24"/>
        </w:rPr>
      </w:pPr>
      <w:r w:rsidRPr="004D577D">
        <w:rPr>
          <w:b/>
          <w:sz w:val="24"/>
          <w:szCs w:val="24"/>
          <w:lang w:val="bg-BG"/>
        </w:rPr>
        <w:t>Типични видове растения</w:t>
      </w:r>
      <w:r>
        <w:rPr>
          <w:b/>
          <w:sz w:val="24"/>
          <w:szCs w:val="24"/>
          <w:lang w:val="bg-BG"/>
        </w:rPr>
        <w:t xml:space="preserve">: Висши растения: </w:t>
      </w:r>
      <w:r w:rsidRPr="004D577D">
        <w:rPr>
          <w:i/>
          <w:iCs/>
          <w:sz w:val="24"/>
          <w:szCs w:val="24"/>
        </w:rPr>
        <w:t>Aldrovanda vesiculosa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sz w:val="24"/>
          <w:szCs w:val="24"/>
        </w:rPr>
        <w:t xml:space="preserve">Carex </w:t>
      </w:r>
      <w:r w:rsidRPr="004D577D">
        <w:rPr>
          <w:sz w:val="24"/>
          <w:szCs w:val="24"/>
        </w:rPr>
        <w:t>spp.</w:t>
      </w:r>
      <w:r w:rsidRPr="004D577D">
        <w:rPr>
          <w:i/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 xml:space="preserve">Ceratophyllum </w:t>
      </w:r>
      <w:r w:rsidRPr="004D577D">
        <w:rPr>
          <w:iCs/>
          <w:sz w:val="24"/>
          <w:szCs w:val="24"/>
        </w:rPr>
        <w:t>spp</w:t>
      </w:r>
      <w:r w:rsidRPr="004D577D">
        <w:rPr>
          <w:i/>
          <w:iCs/>
          <w:sz w:val="24"/>
          <w:szCs w:val="24"/>
        </w:rPr>
        <w:t>.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>Hydrocharis morsus-ranae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 xml:space="preserve">Lemna </w:t>
      </w:r>
      <w:r w:rsidRPr="004D577D">
        <w:rPr>
          <w:iCs/>
          <w:sz w:val="24"/>
          <w:szCs w:val="24"/>
        </w:rPr>
        <w:t>spp.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 xml:space="preserve">Myriophyllum </w:t>
      </w:r>
      <w:r w:rsidRPr="004D577D">
        <w:rPr>
          <w:iCs/>
          <w:sz w:val="24"/>
          <w:szCs w:val="24"/>
        </w:rPr>
        <w:t>spp.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 xml:space="preserve">Najas </w:t>
      </w:r>
      <w:r w:rsidRPr="004D577D">
        <w:rPr>
          <w:iCs/>
          <w:sz w:val="24"/>
          <w:szCs w:val="24"/>
        </w:rPr>
        <w:t>spp.</w:t>
      </w:r>
      <w:r w:rsidRPr="004D577D">
        <w:rPr>
          <w:sz w:val="24"/>
          <w:szCs w:val="24"/>
        </w:rPr>
        <w:t>,</w:t>
      </w:r>
      <w:r w:rsidRPr="004D577D">
        <w:rPr>
          <w:i/>
          <w:iCs/>
          <w:sz w:val="24"/>
          <w:szCs w:val="24"/>
        </w:rPr>
        <w:t xml:space="preserve"> Nuphar lutea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>Nymphaea alba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>Nymphoides peltata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>Persicaria amphibia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sz w:val="24"/>
          <w:szCs w:val="24"/>
        </w:rPr>
        <w:t xml:space="preserve">Oenanthe aquatica, </w:t>
      </w:r>
      <w:r w:rsidRPr="004D577D">
        <w:rPr>
          <w:i/>
          <w:iCs/>
          <w:sz w:val="24"/>
          <w:szCs w:val="24"/>
        </w:rPr>
        <w:t xml:space="preserve">Potamogeton </w:t>
      </w:r>
      <w:r w:rsidRPr="004D577D">
        <w:rPr>
          <w:iCs/>
          <w:sz w:val="24"/>
          <w:szCs w:val="24"/>
        </w:rPr>
        <w:t xml:space="preserve">spp., </w:t>
      </w:r>
      <w:r w:rsidRPr="004D577D">
        <w:rPr>
          <w:i/>
          <w:sz w:val="24"/>
          <w:szCs w:val="24"/>
        </w:rPr>
        <w:t xml:space="preserve">Rorippa amphibia, </w:t>
      </w:r>
      <w:r w:rsidRPr="004D577D">
        <w:rPr>
          <w:i/>
          <w:iCs/>
          <w:sz w:val="24"/>
          <w:szCs w:val="24"/>
        </w:rPr>
        <w:t>Salvinia natans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sz w:val="24"/>
          <w:szCs w:val="24"/>
        </w:rPr>
        <w:t xml:space="preserve">Scirpus lacustris, </w:t>
      </w:r>
      <w:r w:rsidRPr="004D577D">
        <w:rPr>
          <w:i/>
          <w:iCs/>
          <w:sz w:val="24"/>
          <w:szCs w:val="24"/>
        </w:rPr>
        <w:t>Spirodela polyrhiza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>Sparganium erectum, Stratiotes aloides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sz w:val="24"/>
          <w:szCs w:val="24"/>
        </w:rPr>
        <w:t>Thelypteris palustris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>Trapa natans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 xml:space="preserve">Utricularia </w:t>
      </w:r>
      <w:r w:rsidRPr="004D577D">
        <w:rPr>
          <w:iCs/>
          <w:sz w:val="24"/>
          <w:szCs w:val="24"/>
        </w:rPr>
        <w:t>spp.</w:t>
      </w:r>
      <w:r w:rsidRPr="004D577D">
        <w:rPr>
          <w:sz w:val="24"/>
          <w:szCs w:val="24"/>
        </w:rPr>
        <w:t xml:space="preserve">, </w:t>
      </w:r>
      <w:r w:rsidRPr="004D577D">
        <w:rPr>
          <w:i/>
          <w:iCs/>
          <w:sz w:val="24"/>
          <w:szCs w:val="24"/>
        </w:rPr>
        <w:t xml:space="preserve">Zannichellia </w:t>
      </w:r>
      <w:r w:rsidRPr="004D577D">
        <w:rPr>
          <w:iCs/>
          <w:sz w:val="24"/>
          <w:szCs w:val="24"/>
        </w:rPr>
        <w:t>spp</w:t>
      </w:r>
      <w:r w:rsidRPr="004D577D">
        <w:rPr>
          <w:sz w:val="24"/>
          <w:szCs w:val="24"/>
        </w:rPr>
        <w:t xml:space="preserve">., </w:t>
      </w:r>
      <w:r w:rsidRPr="004D577D">
        <w:rPr>
          <w:i/>
          <w:iCs/>
          <w:sz w:val="24"/>
          <w:szCs w:val="24"/>
        </w:rPr>
        <w:t xml:space="preserve">Wolffia </w:t>
      </w:r>
      <w:r>
        <w:rPr>
          <w:i/>
          <w:iCs/>
          <w:sz w:val="24"/>
          <w:szCs w:val="24"/>
        </w:rPr>
        <w:t>arrhizal</w:t>
      </w:r>
      <w:r>
        <w:rPr>
          <w:sz w:val="24"/>
          <w:szCs w:val="24"/>
        </w:rPr>
        <w:t>;</w:t>
      </w:r>
      <w:r w:rsidRPr="004D577D">
        <w:rPr>
          <w:sz w:val="24"/>
          <w:szCs w:val="24"/>
        </w:rPr>
        <w:t xml:space="preserve"> </w:t>
      </w:r>
      <w:r w:rsidRPr="009C57FC">
        <w:rPr>
          <w:b/>
          <w:sz w:val="24"/>
          <w:szCs w:val="24"/>
          <w:lang w:val="bg-BG"/>
        </w:rPr>
        <w:t>Мъхове:</w:t>
      </w:r>
      <w:r w:rsidRPr="004D577D">
        <w:rPr>
          <w:sz w:val="24"/>
          <w:szCs w:val="24"/>
        </w:rPr>
        <w:t xml:space="preserve"> </w:t>
      </w:r>
      <w:r w:rsidRPr="004D577D">
        <w:rPr>
          <w:i/>
          <w:iCs/>
          <w:sz w:val="24"/>
          <w:szCs w:val="24"/>
        </w:rPr>
        <w:t>Riccia</w:t>
      </w:r>
      <w:r w:rsidRPr="004D577D">
        <w:rPr>
          <w:sz w:val="24"/>
          <w:szCs w:val="24"/>
        </w:rPr>
        <w:t xml:space="preserve"> spp., </w:t>
      </w:r>
      <w:r w:rsidRPr="004D577D">
        <w:rPr>
          <w:i/>
          <w:iCs/>
          <w:sz w:val="24"/>
          <w:szCs w:val="24"/>
        </w:rPr>
        <w:t>Ricciocarpus natans.</w:t>
      </w:r>
    </w:p>
    <w:p w14:paraId="5631611F" w14:textId="77777777" w:rsidR="007E0F4A" w:rsidRPr="004D577D" w:rsidRDefault="007E0F4A" w:rsidP="007E0F4A">
      <w:pPr>
        <w:tabs>
          <w:tab w:val="left" w:pos="2520"/>
        </w:tabs>
        <w:spacing w:line="276" w:lineRule="auto"/>
        <w:jc w:val="both"/>
        <w:rPr>
          <w:sz w:val="24"/>
          <w:szCs w:val="24"/>
          <w:lang w:val="bg-BG"/>
        </w:rPr>
      </w:pPr>
    </w:p>
    <w:p w14:paraId="3F67D4E7" w14:textId="77777777" w:rsidR="007E0F4A" w:rsidRPr="004D577D" w:rsidRDefault="007E0F4A" w:rsidP="007E0F4A">
      <w:pPr>
        <w:spacing w:line="276" w:lineRule="auto"/>
        <w:jc w:val="both"/>
        <w:rPr>
          <w:b/>
          <w:sz w:val="24"/>
          <w:szCs w:val="24"/>
        </w:rPr>
      </w:pPr>
      <w:r w:rsidRPr="004D577D">
        <w:rPr>
          <w:b/>
          <w:sz w:val="24"/>
          <w:szCs w:val="24"/>
          <w:lang w:val="bg-BG"/>
        </w:rPr>
        <w:t>Разпространение в България и Места за мониторинг</w:t>
      </w:r>
    </w:p>
    <w:p w14:paraId="0D5F7850" w14:textId="16861EF9" w:rsidR="007E0F4A" w:rsidRPr="004D577D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4D577D">
        <w:rPr>
          <w:sz w:val="24"/>
          <w:szCs w:val="24"/>
          <w:lang w:val="bg-BG"/>
        </w:rPr>
        <w:t xml:space="preserve">Карта на разпространението в </w:t>
      </w:r>
      <w:r w:rsidR="0004057F">
        <w:rPr>
          <w:sz w:val="24"/>
          <w:szCs w:val="24"/>
          <w:lang w:val="bg-BG"/>
        </w:rPr>
        <w:t>ETRS</w:t>
      </w:r>
      <w:r w:rsidRPr="004D577D">
        <w:rPr>
          <w:sz w:val="24"/>
          <w:szCs w:val="24"/>
          <w:lang w:val="bg-BG"/>
        </w:rPr>
        <w:t xml:space="preserve"> грид 10х10 к</w:t>
      </w:r>
      <w:r w:rsidRPr="004D577D">
        <w:rPr>
          <w:sz w:val="24"/>
          <w:szCs w:val="24"/>
        </w:rPr>
        <w:t>m</w:t>
      </w:r>
      <w:r w:rsidRPr="004D577D">
        <w:rPr>
          <w:sz w:val="24"/>
          <w:szCs w:val="24"/>
          <w:lang w:val="bg-BG"/>
        </w:rPr>
        <w:t>, съответстваща на докладван</w:t>
      </w:r>
      <w:r w:rsidRPr="004D577D">
        <w:rPr>
          <w:sz w:val="24"/>
          <w:szCs w:val="24"/>
        </w:rPr>
        <w:t>eто</w:t>
      </w:r>
      <w:r w:rsidRPr="004D577D">
        <w:rPr>
          <w:sz w:val="24"/>
          <w:szCs w:val="24"/>
          <w:lang w:val="bg-BG"/>
        </w:rPr>
        <w:t xml:space="preserve"> по чл. 17 за периода 2013-2018 и определените места за мониторинг </w:t>
      </w:r>
      <w:r w:rsidRPr="004D577D">
        <w:rPr>
          <w:sz w:val="24"/>
          <w:szCs w:val="24"/>
        </w:rPr>
        <w:t>(</w:t>
      </w:r>
      <w:r w:rsidRPr="004D577D">
        <w:rPr>
          <w:sz w:val="24"/>
          <w:szCs w:val="24"/>
          <w:lang w:val="bg-BG"/>
        </w:rPr>
        <w:t>ММ</w:t>
      </w:r>
      <w:r w:rsidRPr="004D577D">
        <w:rPr>
          <w:sz w:val="24"/>
          <w:szCs w:val="24"/>
        </w:rPr>
        <w:t xml:space="preserve">) </w:t>
      </w:r>
      <w:r w:rsidRPr="004D577D">
        <w:rPr>
          <w:sz w:val="24"/>
          <w:szCs w:val="24"/>
          <w:lang w:val="bg-BG"/>
        </w:rPr>
        <w:t>- квадранти 1х1 к</w:t>
      </w:r>
      <w:r w:rsidRPr="004D577D">
        <w:rPr>
          <w:sz w:val="24"/>
          <w:szCs w:val="24"/>
        </w:rPr>
        <w:t>m</w:t>
      </w:r>
      <w:r w:rsidRPr="004D577D">
        <w:rPr>
          <w:sz w:val="24"/>
          <w:szCs w:val="24"/>
          <w:lang w:val="bg-BG"/>
        </w:rPr>
        <w:t xml:space="preserve"> от </w:t>
      </w:r>
      <w:r w:rsidR="0004057F">
        <w:rPr>
          <w:sz w:val="24"/>
          <w:szCs w:val="24"/>
          <w:lang w:val="bg-BG"/>
        </w:rPr>
        <w:t>ETRS</w:t>
      </w:r>
      <w:r w:rsidRPr="004D577D">
        <w:rPr>
          <w:sz w:val="24"/>
          <w:szCs w:val="24"/>
          <w:lang w:val="bg-BG"/>
        </w:rPr>
        <w:t xml:space="preserve"> и пробни площи по Проект BG16M1OP002-3.003-0001 „Анализи и проучвания на видове и природни местообитания, предмет на докладване по чл. 17 от Директивата за местообитанията и чл. 12 от Директивата за птиците“. Пробните площи в ММ са представени в Табл. №1.</w:t>
      </w:r>
    </w:p>
    <w:p w14:paraId="22975919" w14:textId="77777777" w:rsidR="007E0F4A" w:rsidRPr="004D577D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2341EB3A" w14:textId="77777777" w:rsidR="007E0F4A" w:rsidRPr="004D577D" w:rsidRDefault="007E0F4A" w:rsidP="007E0F4A">
      <w:pPr>
        <w:tabs>
          <w:tab w:val="left" w:pos="2520"/>
        </w:tabs>
        <w:spacing w:line="276" w:lineRule="auto"/>
        <w:jc w:val="both"/>
        <w:rPr>
          <w:b/>
          <w:sz w:val="24"/>
          <w:szCs w:val="24"/>
          <w:lang w:val="bg-BG"/>
        </w:rPr>
      </w:pPr>
      <w:r w:rsidRPr="004D577D">
        <w:rPr>
          <w:b/>
          <w:noProof/>
          <w:sz w:val="24"/>
          <w:szCs w:val="24"/>
          <w:lang w:val="bg-BG" w:eastAsia="bg-BG"/>
        </w:rPr>
        <w:drawing>
          <wp:inline distT="0" distB="0" distL="0" distR="0" wp14:anchorId="17FC6843" wp14:editId="49389C5E">
            <wp:extent cx="5542915" cy="3909060"/>
            <wp:effectExtent l="0" t="0" r="635" b="0"/>
            <wp:docPr id="6" name="Picture 6" descr="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5F1C" w14:textId="77777777" w:rsidR="00722F31" w:rsidRPr="004D577D" w:rsidRDefault="00722F31" w:rsidP="00722F31">
      <w:pPr>
        <w:spacing w:line="276" w:lineRule="auto"/>
        <w:jc w:val="both"/>
        <w:rPr>
          <w:b/>
          <w:i/>
          <w:sz w:val="24"/>
          <w:szCs w:val="24"/>
        </w:rPr>
      </w:pPr>
      <w:r w:rsidRPr="0092305A">
        <w:rPr>
          <w:b/>
          <w:bCs/>
          <w:iCs/>
          <w:sz w:val="24"/>
          <w:szCs w:val="24"/>
          <w:lang w:val="bg-BG"/>
        </w:rPr>
        <w:lastRenderedPageBreak/>
        <w:t>Фигура № 1.</w:t>
      </w:r>
      <w:r w:rsidRPr="0092305A">
        <w:rPr>
          <w:i/>
          <w:sz w:val="24"/>
          <w:szCs w:val="24"/>
          <w:lang w:val="bg-BG"/>
        </w:rPr>
        <w:t xml:space="preserve"> </w:t>
      </w:r>
      <w:r>
        <w:rPr>
          <w:b/>
          <w:sz w:val="24"/>
          <w:szCs w:val="24"/>
          <w:lang w:val="bg-BG"/>
        </w:rPr>
        <w:t xml:space="preserve">Карта на разпространението и места за мониторинг на </w:t>
      </w:r>
      <w:r w:rsidRPr="004D577D">
        <w:rPr>
          <w:b/>
          <w:sz w:val="24"/>
          <w:szCs w:val="24"/>
        </w:rPr>
        <w:t xml:space="preserve">3150 Естествени еутрофни езера с растителност от типа </w:t>
      </w:r>
      <w:r w:rsidRPr="004D577D">
        <w:rPr>
          <w:b/>
          <w:i/>
          <w:sz w:val="24"/>
          <w:szCs w:val="24"/>
        </w:rPr>
        <w:t>Magnopotamion</w:t>
      </w:r>
      <w:r w:rsidRPr="004D577D">
        <w:rPr>
          <w:b/>
          <w:sz w:val="24"/>
          <w:szCs w:val="24"/>
        </w:rPr>
        <w:t xml:space="preserve"> или </w:t>
      </w:r>
      <w:r w:rsidRPr="004D577D">
        <w:rPr>
          <w:b/>
          <w:i/>
          <w:sz w:val="24"/>
          <w:szCs w:val="24"/>
        </w:rPr>
        <w:t>Hydrocharition</w:t>
      </w:r>
    </w:p>
    <w:p w14:paraId="6154264F" w14:textId="06C1692D" w:rsidR="00722F31" w:rsidRPr="0092305A" w:rsidRDefault="00722F31" w:rsidP="00722F31">
      <w:pPr>
        <w:tabs>
          <w:tab w:val="left" w:pos="2520"/>
        </w:tabs>
        <w:spacing w:line="276" w:lineRule="auto"/>
        <w:jc w:val="both"/>
        <w:rPr>
          <w:b/>
          <w:bCs/>
          <w:iCs/>
          <w:sz w:val="24"/>
          <w:szCs w:val="24"/>
          <w:lang w:val="bg-BG"/>
        </w:rPr>
      </w:pPr>
    </w:p>
    <w:p w14:paraId="4E6CB31B" w14:textId="5BC485E8" w:rsidR="007E0F4A" w:rsidRPr="004D577D" w:rsidRDefault="00E8472F" w:rsidP="007E0F4A">
      <w:pPr>
        <w:spacing w:line="276" w:lineRule="auto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  <w:lang w:val="bg-BG"/>
        </w:rPr>
        <w:t>Таблица №</w:t>
      </w:r>
      <w:r w:rsidR="00FA62F2">
        <w:rPr>
          <w:b/>
          <w:sz w:val="24"/>
          <w:szCs w:val="24"/>
          <w:lang w:val="bg-BG"/>
        </w:rPr>
        <w:t xml:space="preserve">1. </w:t>
      </w:r>
      <w:r w:rsidR="007E0F4A" w:rsidRPr="004D577D">
        <w:rPr>
          <w:b/>
          <w:sz w:val="24"/>
          <w:szCs w:val="24"/>
          <w:lang w:val="bg-BG"/>
        </w:rPr>
        <w:t xml:space="preserve">Пробни площадки </w:t>
      </w:r>
      <w:r w:rsidR="007E0F4A" w:rsidRPr="004D577D">
        <w:rPr>
          <w:b/>
          <w:sz w:val="24"/>
          <w:szCs w:val="24"/>
        </w:rPr>
        <w:t>(</w:t>
      </w:r>
      <w:r w:rsidR="007E0F4A" w:rsidRPr="004D577D">
        <w:rPr>
          <w:b/>
          <w:sz w:val="24"/>
          <w:szCs w:val="24"/>
          <w:lang w:val="bg-BG"/>
        </w:rPr>
        <w:t>пробни единици</w:t>
      </w:r>
      <w:r w:rsidR="007E0F4A" w:rsidRPr="004D577D">
        <w:rPr>
          <w:b/>
          <w:sz w:val="24"/>
          <w:szCs w:val="24"/>
        </w:rPr>
        <w:t>)</w:t>
      </w:r>
      <w:r w:rsidR="007E0F4A" w:rsidRPr="004D577D">
        <w:rPr>
          <w:b/>
          <w:sz w:val="24"/>
          <w:szCs w:val="24"/>
          <w:lang w:val="bg-BG"/>
        </w:rPr>
        <w:t xml:space="preserve"> за мониторинг на </w:t>
      </w:r>
      <w:bookmarkStart w:id="3" w:name="_Hlk152019938"/>
      <w:r w:rsidR="007E0F4A" w:rsidRPr="004D577D">
        <w:rPr>
          <w:b/>
          <w:sz w:val="24"/>
          <w:szCs w:val="24"/>
        </w:rPr>
        <w:t xml:space="preserve">3150 Естествени еутрофни езера с растителност от типа </w:t>
      </w:r>
      <w:r w:rsidR="007E0F4A" w:rsidRPr="004D577D">
        <w:rPr>
          <w:b/>
          <w:i/>
          <w:sz w:val="24"/>
          <w:szCs w:val="24"/>
        </w:rPr>
        <w:t>Magnopotamion</w:t>
      </w:r>
      <w:r w:rsidR="007E0F4A" w:rsidRPr="004D577D">
        <w:rPr>
          <w:b/>
          <w:sz w:val="24"/>
          <w:szCs w:val="24"/>
        </w:rPr>
        <w:t xml:space="preserve"> или </w:t>
      </w:r>
      <w:r w:rsidR="007E0F4A" w:rsidRPr="004D577D">
        <w:rPr>
          <w:b/>
          <w:i/>
          <w:sz w:val="24"/>
          <w:szCs w:val="24"/>
        </w:rPr>
        <w:t>Hydrocharition</w:t>
      </w:r>
    </w:p>
    <w:tbl>
      <w:tblPr>
        <w:tblW w:w="9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"/>
        <w:gridCol w:w="2122"/>
        <w:gridCol w:w="2727"/>
        <w:gridCol w:w="1827"/>
        <w:gridCol w:w="2464"/>
      </w:tblGrid>
      <w:tr w:rsidR="009A65A3" w:rsidRPr="00A51AC9" w14:paraId="5C6C6069" w14:textId="77777777" w:rsidTr="009A65A3">
        <w:trPr>
          <w:trHeight w:val="749"/>
          <w:tblHeader/>
          <w:jc w:val="center"/>
        </w:trPr>
        <w:tc>
          <w:tcPr>
            <w:tcW w:w="443" w:type="dxa"/>
            <w:shd w:val="clear" w:color="auto" w:fill="DEEAF6"/>
            <w:vAlign w:val="center"/>
            <w:hideMark/>
          </w:tcPr>
          <w:bookmarkEnd w:id="3"/>
          <w:p w14:paraId="54C33716" w14:textId="77777777" w:rsidR="009A65A3" w:rsidRPr="00A51AC9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2122" w:type="dxa"/>
            <w:shd w:val="clear" w:color="auto" w:fill="DEEAF6"/>
            <w:vAlign w:val="center"/>
            <w:hideMark/>
          </w:tcPr>
          <w:p w14:paraId="60251FDB" w14:textId="77777777" w:rsidR="009A65A3" w:rsidRPr="00A51AC9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Място за мониторинг</w:t>
            </w:r>
          </w:p>
        </w:tc>
        <w:tc>
          <w:tcPr>
            <w:tcW w:w="2727" w:type="dxa"/>
            <w:shd w:val="clear" w:color="auto" w:fill="DEEAF6"/>
            <w:vAlign w:val="center"/>
            <w:hideMark/>
          </w:tcPr>
          <w:p w14:paraId="4A903488" w14:textId="77777777" w:rsidR="009A65A3" w:rsidRPr="00A51AC9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Натура 2000</w:t>
            </w:r>
          </w:p>
        </w:tc>
        <w:tc>
          <w:tcPr>
            <w:tcW w:w="1827" w:type="dxa"/>
            <w:shd w:val="clear" w:color="auto" w:fill="DEEAF6"/>
            <w:vAlign w:val="center"/>
            <w:hideMark/>
          </w:tcPr>
          <w:p w14:paraId="193C3521" w14:textId="77777777" w:rsidR="009A65A3" w:rsidRPr="00A51AC9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Надморска височина</w:t>
            </w:r>
          </w:p>
        </w:tc>
        <w:tc>
          <w:tcPr>
            <w:tcW w:w="2464" w:type="dxa"/>
            <w:shd w:val="clear" w:color="auto" w:fill="DEEAF6"/>
            <w:vAlign w:val="center"/>
            <w:hideMark/>
          </w:tcPr>
          <w:p w14:paraId="35CEDFCC" w14:textId="77777777" w:rsidR="009A65A3" w:rsidRPr="00A51AC9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Клетка 1х1 км</w:t>
            </w:r>
          </w:p>
        </w:tc>
      </w:tr>
      <w:tr w:rsidR="009A65A3" w:rsidRPr="00A51AC9" w14:paraId="67B13941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44BB8B0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9D1D1E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F7B728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DE46C1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F14B00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1kmE5743N2350</w:t>
            </w:r>
          </w:p>
        </w:tc>
      </w:tr>
      <w:tr w:rsidR="009A65A3" w:rsidRPr="00A51AC9" w14:paraId="444785B3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14EE6E7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A10D51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78195E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16156E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0E5093E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1kmE5799N2283</w:t>
            </w:r>
          </w:p>
        </w:tc>
      </w:tr>
      <w:tr w:rsidR="009A65A3" w:rsidRPr="00A51AC9" w14:paraId="35FB7032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06E0F58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F377DB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E017D7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A36CD12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365DDD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1kmE5804N2460</w:t>
            </w:r>
          </w:p>
        </w:tc>
      </w:tr>
      <w:tr w:rsidR="009A65A3" w:rsidRPr="00A51AC9" w14:paraId="2069DCF5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0A0BFCC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8ECB37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4C62D35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1C10D5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628A5B5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1kmE5330N2411</w:t>
            </w:r>
          </w:p>
        </w:tc>
      </w:tr>
      <w:tr w:rsidR="009A65A3" w:rsidRPr="00A51AC9" w14:paraId="78E063DE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184E726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488AE1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CD6DFA2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A4E32C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4FDD4F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1kmE5386N2338</w:t>
            </w:r>
          </w:p>
        </w:tc>
      </w:tr>
      <w:tr w:rsidR="009A65A3" w:rsidRPr="00A51AC9" w14:paraId="31CBBF92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53642ED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564C272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2FA9D7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377CFA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0666D37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1kmE5453N2391</w:t>
            </w:r>
          </w:p>
        </w:tc>
      </w:tr>
      <w:tr w:rsidR="009A65A3" w:rsidRPr="00A51AC9" w14:paraId="7705B621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70810C1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1BAD11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6DA38D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CC241D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36439A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1kmE5488N2343</w:t>
            </w:r>
          </w:p>
        </w:tc>
      </w:tr>
      <w:tr w:rsidR="009A65A3" w:rsidRPr="00A51AC9" w14:paraId="1B1E08C1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3128FBBD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C4E3CE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D2F20F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411325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2C643A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1kmE5524N2407</w:t>
            </w:r>
          </w:p>
        </w:tc>
      </w:tr>
      <w:tr w:rsidR="009A65A3" w:rsidRPr="00A51AC9" w14:paraId="03565922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6A42989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7E5002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587F79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C31BAB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AD5B38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1kmE5536N2382</w:t>
            </w:r>
          </w:p>
        </w:tc>
      </w:tr>
      <w:tr w:rsidR="009A65A3" w:rsidRPr="00A51AC9" w14:paraId="77C8315C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22A61B3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96EA06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472008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48B4F1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F666F4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1kmE5544N2375</w:t>
            </w:r>
          </w:p>
        </w:tc>
      </w:tr>
      <w:tr w:rsidR="009A65A3" w:rsidRPr="00A51AC9" w14:paraId="58700138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561AA19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6B4F6FD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00B543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DAACB7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C4CC6B5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1kmE5571N2408</w:t>
            </w:r>
          </w:p>
        </w:tc>
      </w:tr>
      <w:tr w:rsidR="009A65A3" w:rsidRPr="00A51AC9" w14:paraId="0CE828F0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5BEB97B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828F1B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70A924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B9A15F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14987B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1kmE5592N2256</w:t>
            </w:r>
          </w:p>
        </w:tc>
      </w:tr>
      <w:tr w:rsidR="009A65A3" w:rsidRPr="00A51AC9" w14:paraId="5E8889E0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41772E2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432FD3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1513CC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494975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237F1D02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1kmE5596N2230</w:t>
            </w:r>
          </w:p>
        </w:tc>
      </w:tr>
      <w:tr w:rsidR="009A65A3" w:rsidRPr="00A51AC9" w14:paraId="4F078EFB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371E406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E9963B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927D07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775844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2616FB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1kmE5615N2220</w:t>
            </w:r>
          </w:p>
        </w:tc>
      </w:tr>
      <w:tr w:rsidR="009A65A3" w:rsidRPr="00A51AC9" w14:paraId="090DAF1E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7005024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B36635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4C73F9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ADF76B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9DA5C2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1kmE5617N2239</w:t>
            </w:r>
          </w:p>
        </w:tc>
      </w:tr>
      <w:tr w:rsidR="009A65A3" w:rsidRPr="00A51AC9" w14:paraId="5A5C62BF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6D03C3C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47B684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253621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3E6D13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28F5020D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1kmE5621N2450</w:t>
            </w:r>
          </w:p>
        </w:tc>
      </w:tr>
      <w:tr w:rsidR="009A65A3" w:rsidRPr="00A51AC9" w14:paraId="01C8C5FB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254511C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5C8CC3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9AFF7E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EC55B0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0442627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1kmE5626N2237</w:t>
            </w:r>
          </w:p>
        </w:tc>
      </w:tr>
      <w:tr w:rsidR="009A65A3" w:rsidRPr="00A51AC9" w14:paraId="72E006F9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0E5FD1A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CF9BDB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24B18C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6037C25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EBE3AB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1kmE5627N2418</w:t>
            </w:r>
          </w:p>
        </w:tc>
      </w:tr>
      <w:tr w:rsidR="009A65A3" w:rsidRPr="00A51AC9" w14:paraId="3DAB4889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1778860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5B99E7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143DAA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328780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291C7D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1kmE5630N2285</w:t>
            </w:r>
          </w:p>
        </w:tc>
      </w:tr>
      <w:tr w:rsidR="009A65A3" w:rsidRPr="00A51AC9" w14:paraId="4F18201C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6F0A7EA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0AA4A3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6F20E0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F11A2A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29AFE3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1kmE5638N2255</w:t>
            </w:r>
          </w:p>
        </w:tc>
      </w:tr>
      <w:tr w:rsidR="009A65A3" w:rsidRPr="00A51AC9" w14:paraId="6ED6E1FA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14:paraId="6B94A39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21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055CF3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F9298B2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5F88C9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2B36C2A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1kmE5646N2224</w:t>
            </w:r>
          </w:p>
        </w:tc>
      </w:tr>
      <w:tr w:rsidR="009A65A3" w:rsidRPr="00A51AC9" w14:paraId="4ED48D26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44A8151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F3D716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97C5FE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3781E6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7233F89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1kmE5650N2310</w:t>
            </w:r>
          </w:p>
        </w:tc>
      </w:tr>
      <w:tr w:rsidR="009A65A3" w:rsidRPr="00A51AC9" w14:paraId="0E34C7CD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4B37D1F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23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77F689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AF3BEE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3EFFC15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8A6B32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1kmE5524N2381</w:t>
            </w:r>
          </w:p>
        </w:tc>
      </w:tr>
      <w:tr w:rsidR="009A65A3" w:rsidRPr="00A51AC9" w14:paraId="749128AA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19E1C00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24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4902A4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BDE8EE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41C3BB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A2C67A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1kmE5586N2204</w:t>
            </w:r>
          </w:p>
        </w:tc>
      </w:tr>
      <w:tr w:rsidR="009A65A3" w:rsidRPr="00A51AC9" w14:paraId="4AB67E1A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7FD1E80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25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2BF78DD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5B6590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F8186F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72327B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1kmE5419N2376</w:t>
            </w:r>
          </w:p>
        </w:tc>
      </w:tr>
      <w:tr w:rsidR="009A65A3" w:rsidRPr="00A51AC9" w14:paraId="21322ABE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56108C4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26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3E1672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68500E2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77FBB9D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1A4D43E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1kmE5463N2329</w:t>
            </w:r>
          </w:p>
        </w:tc>
      </w:tr>
      <w:tr w:rsidR="009A65A3" w:rsidRPr="00A51AC9" w14:paraId="3B6C346E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1C9E753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27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604AA8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7ED965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0ADBC8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42786D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1kmE5471N2377</w:t>
            </w:r>
          </w:p>
        </w:tc>
      </w:tr>
      <w:tr w:rsidR="009A65A3" w:rsidRPr="00A51AC9" w14:paraId="1013DB71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4124296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28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354BB7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6B8E832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EB0BC4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2D32C748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1kmE5487N2375</w:t>
            </w:r>
          </w:p>
        </w:tc>
      </w:tr>
      <w:tr w:rsidR="009A65A3" w:rsidRPr="00A51AC9" w14:paraId="21D82C65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64D6401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29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A6480A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B277293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363447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247A6D5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1kmE5633N2247</w:t>
            </w:r>
          </w:p>
        </w:tc>
      </w:tr>
      <w:tr w:rsidR="009A65A3" w:rsidRPr="00A51AC9" w14:paraId="6DCBD687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7D2BF18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30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9DEF71C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7951346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D111A4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42AECD1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1kmE5690N2287</w:t>
            </w:r>
          </w:p>
        </w:tc>
      </w:tr>
      <w:tr w:rsidR="009A65A3" w:rsidRPr="00A51AC9" w14:paraId="1E1A502C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3FF1F99F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31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10216E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40AE2D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0AD58FB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153B46DD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1kmE5659N2483</w:t>
            </w:r>
          </w:p>
        </w:tc>
      </w:tr>
      <w:tr w:rsidR="009A65A3" w:rsidRPr="00A51AC9" w14:paraId="0EEF271C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72827CB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32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2F6663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B2596C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C15C520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A385A5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1kmE5660N2357</w:t>
            </w:r>
          </w:p>
        </w:tc>
      </w:tr>
      <w:tr w:rsidR="009A65A3" w:rsidRPr="00A51AC9" w14:paraId="2DA9C046" w14:textId="77777777" w:rsidTr="009A65A3">
        <w:trPr>
          <w:trHeight w:val="286"/>
          <w:jc w:val="center"/>
        </w:trPr>
        <w:tc>
          <w:tcPr>
            <w:tcW w:w="443" w:type="dxa"/>
            <w:shd w:val="clear" w:color="auto" w:fill="auto"/>
            <w:noWrap/>
            <w:vAlign w:val="center"/>
          </w:tcPr>
          <w:p w14:paraId="07BC0CAE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 w:eastAsia="bg-BG"/>
              </w:rPr>
              <w:t>33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43F28D4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BE0A419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40419AA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1C596CA5" w14:textId="77777777" w:rsidR="009A65A3" w:rsidRPr="00A51AC9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A51AC9">
              <w:rPr>
                <w:color w:val="000000"/>
                <w:sz w:val="24"/>
                <w:szCs w:val="24"/>
                <w:lang w:val="bg-BG"/>
              </w:rPr>
              <w:t>1kmE5742N2414</w:t>
            </w:r>
          </w:p>
        </w:tc>
      </w:tr>
    </w:tbl>
    <w:p w14:paraId="6441F819" w14:textId="77777777" w:rsidR="007E0F4A" w:rsidRPr="004D577D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51D7B989" w14:textId="77777777" w:rsidR="007E0F4A" w:rsidRDefault="007E0F4A">
      <w:r>
        <w:br w:type="page"/>
      </w:r>
    </w:p>
    <w:p w14:paraId="5BF5B088" w14:textId="77777777" w:rsidR="007E0F4A" w:rsidRPr="00837C36" w:rsidRDefault="007E0F4A" w:rsidP="007E0F4A">
      <w:pPr>
        <w:spacing w:line="276" w:lineRule="auto"/>
        <w:jc w:val="both"/>
        <w:rPr>
          <w:sz w:val="24"/>
          <w:szCs w:val="24"/>
        </w:rPr>
      </w:pPr>
      <w:r w:rsidRPr="00837C36">
        <w:rPr>
          <w:b/>
          <w:sz w:val="24"/>
          <w:szCs w:val="24"/>
          <w:lang w:val="bg-BG"/>
        </w:rPr>
        <w:lastRenderedPageBreak/>
        <w:t>1.</w:t>
      </w:r>
      <w:r>
        <w:rPr>
          <w:b/>
          <w:sz w:val="24"/>
          <w:szCs w:val="24"/>
        </w:rPr>
        <w:t>6</w:t>
      </w:r>
      <w:r w:rsidRPr="00837C36">
        <w:rPr>
          <w:b/>
          <w:sz w:val="24"/>
          <w:szCs w:val="24"/>
          <w:lang w:val="bg-BG"/>
        </w:rPr>
        <w:t xml:space="preserve">. </w:t>
      </w:r>
      <w:r w:rsidRPr="00837C36">
        <w:rPr>
          <w:b/>
          <w:sz w:val="24"/>
          <w:szCs w:val="24"/>
        </w:rPr>
        <w:t>3160 Естествени дистрофни езера</w:t>
      </w:r>
      <w:r w:rsidRPr="00837C36">
        <w:rPr>
          <w:b/>
          <w:sz w:val="24"/>
          <w:szCs w:val="24"/>
          <w:lang w:val="bg-BG"/>
        </w:rPr>
        <w:t xml:space="preserve">; </w:t>
      </w:r>
      <w:r w:rsidRPr="00837C36">
        <w:rPr>
          <w:sz w:val="24"/>
          <w:szCs w:val="24"/>
        </w:rPr>
        <w:t>HD</w:t>
      </w:r>
      <w:r w:rsidRPr="00837C36">
        <w:rPr>
          <w:sz w:val="24"/>
          <w:szCs w:val="24"/>
          <w:lang w:val="bg-BG"/>
        </w:rPr>
        <w:t xml:space="preserve"> 92/43: </w:t>
      </w:r>
      <w:r w:rsidRPr="00837C36">
        <w:rPr>
          <w:sz w:val="24"/>
          <w:szCs w:val="24"/>
        </w:rPr>
        <w:t xml:space="preserve">3160 Natural dystrophic lakes and ponds. </w:t>
      </w:r>
    </w:p>
    <w:p w14:paraId="7B824398" w14:textId="77777777" w:rsidR="007E0F4A" w:rsidRPr="00837C36" w:rsidRDefault="007E0F4A" w:rsidP="007E0F4A">
      <w:pPr>
        <w:spacing w:line="276" w:lineRule="auto"/>
        <w:jc w:val="both"/>
        <w:rPr>
          <w:b/>
          <w:sz w:val="24"/>
          <w:szCs w:val="24"/>
        </w:rPr>
      </w:pPr>
    </w:p>
    <w:p w14:paraId="4F681787" w14:textId="77777777" w:rsidR="007E0F4A" w:rsidRPr="00837C36" w:rsidRDefault="007E0F4A" w:rsidP="007E0F4A">
      <w:pPr>
        <w:spacing w:line="276" w:lineRule="auto"/>
        <w:jc w:val="both"/>
      </w:pPr>
      <w:r w:rsidRPr="00837C36">
        <w:rPr>
          <w:b/>
          <w:sz w:val="24"/>
          <w:szCs w:val="24"/>
          <w:lang w:val="bg-BG"/>
        </w:rPr>
        <w:t xml:space="preserve">Обща характеристика. </w:t>
      </w:r>
      <w:r w:rsidRPr="00837C36">
        <w:rPr>
          <w:sz w:val="24"/>
          <w:szCs w:val="24"/>
        </w:rPr>
        <w:t>Това природно местообитание включва планински езера и блата с кафяво оцветена вода</w:t>
      </w:r>
      <w:r>
        <w:rPr>
          <w:sz w:val="24"/>
          <w:szCs w:val="24"/>
          <w:lang w:val="bg-BG"/>
        </w:rPr>
        <w:t>,</w:t>
      </w:r>
      <w:r w:rsidRPr="00837C36">
        <w:rPr>
          <w:sz w:val="24"/>
          <w:szCs w:val="24"/>
        </w:rPr>
        <w:t xml:space="preserve"> поради наличието на торф и високо съдържание на хум</w:t>
      </w:r>
      <w:r>
        <w:rPr>
          <w:sz w:val="24"/>
          <w:szCs w:val="24"/>
          <w:lang w:val="bg-BG"/>
        </w:rPr>
        <w:t>инови</w:t>
      </w:r>
      <w:r w:rsidRPr="00837C36">
        <w:rPr>
          <w:sz w:val="24"/>
          <w:szCs w:val="24"/>
        </w:rPr>
        <w:t xml:space="preserve"> киселини. Киселинността е ниска (pH 3–4</w:t>
      </w:r>
      <w:proofErr w:type="gramStart"/>
      <w:r w:rsidRPr="00837C36">
        <w:rPr>
          <w:sz w:val="24"/>
          <w:szCs w:val="24"/>
        </w:rPr>
        <w:t>,8</w:t>
      </w:r>
      <w:proofErr w:type="gramEnd"/>
      <w:r w:rsidRPr="00837C36">
        <w:rPr>
          <w:sz w:val="24"/>
          <w:szCs w:val="24"/>
        </w:rPr>
        <w:t>). Естественото им развитие е в посока към образуване на торфища. Липсва фитопланктон и зообентос. Периодично масово се развиват зоопланктонни комплекси от ротатории и водни бълхи за сметка на органиката, натрупваща се и неподлежащ на разграждане</w:t>
      </w:r>
      <w:r>
        <w:rPr>
          <w:sz w:val="24"/>
          <w:szCs w:val="24"/>
          <w:lang w:val="bg-BG"/>
        </w:rPr>
        <w:t xml:space="preserve"> слой,</w:t>
      </w:r>
      <w:r w:rsidRPr="00837C36">
        <w:rPr>
          <w:sz w:val="24"/>
          <w:szCs w:val="24"/>
        </w:rPr>
        <w:t xml:space="preserve"> заради ниската киселинност</w:t>
      </w:r>
      <w:r>
        <w:rPr>
          <w:sz w:val="24"/>
          <w:szCs w:val="24"/>
          <w:lang w:val="bg-BG"/>
        </w:rPr>
        <w:t xml:space="preserve"> и затруднената активност на микроорганизмите</w:t>
      </w:r>
      <w:r w:rsidRPr="00837C36">
        <w:rPr>
          <w:sz w:val="24"/>
          <w:szCs w:val="24"/>
        </w:rPr>
        <w:t>. След изчерпване</w:t>
      </w:r>
      <w:r>
        <w:rPr>
          <w:sz w:val="24"/>
          <w:szCs w:val="24"/>
          <w:lang w:val="bg-BG"/>
        </w:rPr>
        <w:t>то</w:t>
      </w:r>
      <w:r w:rsidRPr="00837C36">
        <w:rPr>
          <w:sz w:val="24"/>
          <w:szCs w:val="24"/>
        </w:rPr>
        <w:t xml:space="preserve"> й организмите формират трайни яйчни стадии до последващо натрупване на органика, позволяващ масовото им развитие. Когато са сред иглолистни гори (смърчови, с участие на ела или клек), киселинността бива повлияна от натрупаните върху почвения слой иглички. Растителността е развита в периферията </w:t>
      </w:r>
      <w:r>
        <w:rPr>
          <w:sz w:val="24"/>
          <w:szCs w:val="24"/>
          <w:lang w:val="bg-BG"/>
        </w:rPr>
        <w:t xml:space="preserve">на тези езера </w:t>
      </w:r>
      <w:r w:rsidRPr="00837C36">
        <w:rPr>
          <w:sz w:val="24"/>
          <w:szCs w:val="24"/>
        </w:rPr>
        <w:t>и</w:t>
      </w:r>
      <w:r>
        <w:rPr>
          <w:sz w:val="24"/>
          <w:szCs w:val="24"/>
          <w:lang w:val="bg-BG"/>
        </w:rPr>
        <w:t xml:space="preserve"> е</w:t>
      </w:r>
      <w:r w:rsidRPr="00837C36">
        <w:rPr>
          <w:sz w:val="24"/>
          <w:szCs w:val="24"/>
        </w:rPr>
        <w:t xml:space="preserve"> представена от торфени мъхове и др.</w:t>
      </w:r>
    </w:p>
    <w:p w14:paraId="675B72E1" w14:textId="77777777" w:rsidR="007E0F4A" w:rsidRPr="00837C36" w:rsidRDefault="007E0F4A" w:rsidP="007E0F4A">
      <w:pPr>
        <w:spacing w:line="276" w:lineRule="auto"/>
        <w:rPr>
          <w:lang w:val="bg-BG"/>
        </w:rPr>
      </w:pPr>
    </w:p>
    <w:p w14:paraId="3A52FD9A" w14:textId="77777777" w:rsidR="007E0F4A" w:rsidRPr="00837C36" w:rsidRDefault="007E0F4A" w:rsidP="007E0F4A">
      <w:pPr>
        <w:spacing w:line="276" w:lineRule="auto"/>
        <w:rPr>
          <w:b/>
          <w:sz w:val="24"/>
          <w:szCs w:val="24"/>
          <w:lang w:val="bg-BG"/>
        </w:rPr>
      </w:pPr>
      <w:r w:rsidRPr="00837C36">
        <w:rPr>
          <w:b/>
          <w:sz w:val="24"/>
          <w:szCs w:val="24"/>
          <w:lang w:val="bg-BG"/>
        </w:rPr>
        <w:t>Типични видове растения</w:t>
      </w:r>
    </w:p>
    <w:p w14:paraId="1CD7CAF3" w14:textId="77777777" w:rsidR="007E0F4A" w:rsidRPr="00837C36" w:rsidRDefault="007E0F4A" w:rsidP="007E0F4A">
      <w:pPr>
        <w:tabs>
          <w:tab w:val="left" w:pos="2520"/>
        </w:tabs>
        <w:spacing w:line="276" w:lineRule="auto"/>
        <w:jc w:val="both"/>
        <w:rPr>
          <w:sz w:val="24"/>
          <w:szCs w:val="24"/>
          <w:lang w:val="bg-BG"/>
        </w:rPr>
      </w:pPr>
      <w:r>
        <w:rPr>
          <w:iCs/>
          <w:sz w:val="24"/>
          <w:szCs w:val="24"/>
          <w:lang w:val="bg-BG"/>
        </w:rPr>
        <w:t>Типичните видове са за природно местообитание 7140.</w:t>
      </w:r>
    </w:p>
    <w:p w14:paraId="1D918321" w14:textId="77777777" w:rsidR="007E0F4A" w:rsidRPr="00837C36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72603AF6" w14:textId="77777777" w:rsidR="007E0F4A" w:rsidRPr="00837C36" w:rsidRDefault="007E0F4A" w:rsidP="007E0F4A">
      <w:pPr>
        <w:spacing w:line="276" w:lineRule="auto"/>
        <w:jc w:val="both"/>
        <w:rPr>
          <w:b/>
          <w:sz w:val="24"/>
          <w:szCs w:val="24"/>
        </w:rPr>
      </w:pPr>
      <w:r w:rsidRPr="00837C36">
        <w:rPr>
          <w:b/>
          <w:sz w:val="24"/>
          <w:szCs w:val="24"/>
          <w:lang w:val="bg-BG"/>
        </w:rPr>
        <w:t>Разпространение в България и Места за мониторинг</w:t>
      </w:r>
    </w:p>
    <w:p w14:paraId="70C2F57C" w14:textId="4696D99F" w:rsidR="007E0F4A" w:rsidRPr="00837C36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837C36">
        <w:rPr>
          <w:sz w:val="24"/>
          <w:szCs w:val="24"/>
          <w:lang w:val="bg-BG"/>
        </w:rPr>
        <w:t xml:space="preserve">Карта на разпространението в </w:t>
      </w:r>
      <w:r w:rsidR="0004057F">
        <w:rPr>
          <w:sz w:val="24"/>
          <w:szCs w:val="24"/>
          <w:lang w:val="bg-BG"/>
        </w:rPr>
        <w:t>ETRS</w:t>
      </w:r>
      <w:r w:rsidRPr="00837C36">
        <w:rPr>
          <w:sz w:val="24"/>
          <w:szCs w:val="24"/>
          <w:lang w:val="bg-BG"/>
        </w:rPr>
        <w:t xml:space="preserve"> грид 10 х 10 к</w:t>
      </w:r>
      <w:r w:rsidRPr="00837C36">
        <w:rPr>
          <w:sz w:val="24"/>
          <w:szCs w:val="24"/>
        </w:rPr>
        <w:t>m</w:t>
      </w:r>
      <w:r w:rsidRPr="00837C36">
        <w:rPr>
          <w:sz w:val="24"/>
          <w:szCs w:val="24"/>
          <w:lang w:val="bg-BG"/>
        </w:rPr>
        <w:t>, съответстваща на докладван</w:t>
      </w:r>
      <w:r w:rsidRPr="00837C36">
        <w:rPr>
          <w:sz w:val="24"/>
          <w:szCs w:val="24"/>
        </w:rPr>
        <w:t>eто</w:t>
      </w:r>
      <w:r w:rsidRPr="00837C36">
        <w:rPr>
          <w:sz w:val="24"/>
          <w:szCs w:val="24"/>
          <w:lang w:val="bg-BG"/>
        </w:rPr>
        <w:t xml:space="preserve"> по чл. 17 за периода 2013-2018 и определените места за мониторинг </w:t>
      </w:r>
      <w:r w:rsidRPr="00837C36">
        <w:rPr>
          <w:sz w:val="24"/>
          <w:szCs w:val="24"/>
        </w:rPr>
        <w:t>(</w:t>
      </w:r>
      <w:r w:rsidRPr="00837C36">
        <w:rPr>
          <w:sz w:val="24"/>
          <w:szCs w:val="24"/>
          <w:lang w:val="bg-BG"/>
        </w:rPr>
        <w:t>ММ</w:t>
      </w:r>
      <w:r w:rsidRPr="00837C36">
        <w:rPr>
          <w:sz w:val="24"/>
          <w:szCs w:val="24"/>
        </w:rPr>
        <w:t xml:space="preserve">) </w:t>
      </w:r>
      <w:r w:rsidRPr="00837C36">
        <w:rPr>
          <w:sz w:val="24"/>
          <w:szCs w:val="24"/>
          <w:lang w:val="bg-BG"/>
        </w:rPr>
        <w:t>- квадранти 1х1 к</w:t>
      </w:r>
      <w:r w:rsidRPr="00837C36">
        <w:rPr>
          <w:sz w:val="24"/>
          <w:szCs w:val="24"/>
        </w:rPr>
        <w:t>m</w:t>
      </w:r>
      <w:r w:rsidRPr="00837C36">
        <w:rPr>
          <w:sz w:val="24"/>
          <w:szCs w:val="24"/>
          <w:lang w:val="bg-BG"/>
        </w:rPr>
        <w:t xml:space="preserve"> от </w:t>
      </w:r>
      <w:r w:rsidR="0004057F">
        <w:rPr>
          <w:sz w:val="24"/>
          <w:szCs w:val="24"/>
          <w:lang w:val="bg-BG"/>
        </w:rPr>
        <w:t>ETRS</w:t>
      </w:r>
      <w:r w:rsidRPr="00837C36">
        <w:rPr>
          <w:sz w:val="24"/>
          <w:szCs w:val="24"/>
          <w:lang w:val="bg-BG"/>
        </w:rPr>
        <w:t xml:space="preserve"> и пробни площи по Проект BG16M1OP002-3.003-0001 „Анализи и проучвания на видове и природни местообитания, предмет на докладване по чл. 17 от Директивата за местообитанията и чл. 12 от Директивата за птиците“. Пробните площи в ММ са представени в Табл. №1.</w:t>
      </w:r>
    </w:p>
    <w:p w14:paraId="02509BA6" w14:textId="77777777" w:rsidR="007E0F4A" w:rsidRPr="00837C36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696FDDAF" w14:textId="77777777" w:rsidR="007E0F4A" w:rsidRPr="00837C36" w:rsidRDefault="007E0F4A" w:rsidP="007E0F4A">
      <w:pPr>
        <w:tabs>
          <w:tab w:val="left" w:pos="2520"/>
        </w:tabs>
        <w:spacing w:line="276" w:lineRule="auto"/>
        <w:jc w:val="both"/>
        <w:rPr>
          <w:b/>
          <w:sz w:val="24"/>
          <w:szCs w:val="24"/>
          <w:lang w:val="bg-BG"/>
        </w:rPr>
      </w:pPr>
      <w:r w:rsidRPr="00837C36">
        <w:rPr>
          <w:b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BD3ADAC" wp14:editId="22BA6C10">
            <wp:extent cx="5702300" cy="4032885"/>
            <wp:effectExtent l="0" t="0" r="0" b="5715"/>
            <wp:docPr id="7" name="Picture 7" descr="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6016" w14:textId="7FF9ECA2" w:rsidR="00722F31" w:rsidRPr="00837C36" w:rsidRDefault="00E8472F" w:rsidP="00722F31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bCs/>
          <w:iCs/>
          <w:sz w:val="24"/>
          <w:szCs w:val="24"/>
          <w:lang w:val="bg-BG"/>
        </w:rPr>
        <w:t>Фигура №</w:t>
      </w:r>
      <w:r w:rsidR="00722F31" w:rsidRPr="0092305A">
        <w:rPr>
          <w:b/>
          <w:bCs/>
          <w:iCs/>
          <w:sz w:val="24"/>
          <w:szCs w:val="24"/>
          <w:lang w:val="bg-BG"/>
        </w:rPr>
        <w:t>1.</w:t>
      </w:r>
      <w:r w:rsidR="00722F31" w:rsidRPr="0092305A">
        <w:rPr>
          <w:i/>
          <w:sz w:val="24"/>
          <w:szCs w:val="24"/>
          <w:lang w:val="bg-BG"/>
        </w:rPr>
        <w:t xml:space="preserve"> </w:t>
      </w:r>
      <w:r w:rsidR="00722F31">
        <w:rPr>
          <w:b/>
          <w:sz w:val="24"/>
          <w:szCs w:val="24"/>
          <w:lang w:val="bg-BG"/>
        </w:rPr>
        <w:t xml:space="preserve">Карта на разпространението и места за мониторинг на </w:t>
      </w:r>
      <w:r w:rsidR="00722F31" w:rsidRPr="00837C36">
        <w:rPr>
          <w:b/>
          <w:sz w:val="24"/>
          <w:szCs w:val="24"/>
        </w:rPr>
        <w:t>3160 Естествени дистрофни езера</w:t>
      </w:r>
    </w:p>
    <w:p w14:paraId="03986D21" w14:textId="77777777" w:rsidR="007E0F4A" w:rsidRPr="00837C36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099F3A59" w14:textId="77C50034" w:rsidR="007E0F4A" w:rsidRPr="00837C36" w:rsidRDefault="00E8472F" w:rsidP="007E0F4A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bg-BG"/>
        </w:rPr>
        <w:t>Таблица №</w:t>
      </w:r>
      <w:r w:rsidR="007E0F4A" w:rsidRPr="00837C36">
        <w:rPr>
          <w:b/>
          <w:sz w:val="24"/>
          <w:szCs w:val="24"/>
          <w:lang w:val="bg-BG"/>
        </w:rPr>
        <w:t xml:space="preserve">1.`Пробни площадки </w:t>
      </w:r>
      <w:r w:rsidR="007E0F4A" w:rsidRPr="00837C36">
        <w:rPr>
          <w:b/>
          <w:sz w:val="24"/>
          <w:szCs w:val="24"/>
        </w:rPr>
        <w:t>(</w:t>
      </w:r>
      <w:r w:rsidR="007E0F4A" w:rsidRPr="00837C36">
        <w:rPr>
          <w:b/>
          <w:sz w:val="24"/>
          <w:szCs w:val="24"/>
          <w:lang w:val="bg-BG"/>
        </w:rPr>
        <w:t>пробни единици</w:t>
      </w:r>
      <w:r w:rsidR="007E0F4A" w:rsidRPr="00837C36">
        <w:rPr>
          <w:b/>
          <w:sz w:val="24"/>
          <w:szCs w:val="24"/>
        </w:rPr>
        <w:t>)</w:t>
      </w:r>
      <w:r w:rsidR="007E0F4A" w:rsidRPr="00837C36">
        <w:rPr>
          <w:b/>
          <w:sz w:val="24"/>
          <w:szCs w:val="24"/>
          <w:lang w:val="bg-BG"/>
        </w:rPr>
        <w:t xml:space="preserve"> за мониторинг на </w:t>
      </w:r>
      <w:r w:rsidR="007E0F4A" w:rsidRPr="00837C36">
        <w:rPr>
          <w:b/>
          <w:sz w:val="24"/>
          <w:szCs w:val="24"/>
        </w:rPr>
        <w:t>3160 Естествени дистрофни езера</w:t>
      </w:r>
    </w:p>
    <w:tbl>
      <w:tblPr>
        <w:tblW w:w="9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2122"/>
        <w:gridCol w:w="2727"/>
        <w:gridCol w:w="1827"/>
        <w:gridCol w:w="2551"/>
      </w:tblGrid>
      <w:tr w:rsidR="009A65A3" w:rsidRPr="00386B22" w14:paraId="3C4F1662" w14:textId="77777777" w:rsidTr="009A65A3">
        <w:trPr>
          <w:trHeight w:val="749"/>
          <w:jc w:val="center"/>
        </w:trPr>
        <w:tc>
          <w:tcPr>
            <w:tcW w:w="717" w:type="dxa"/>
            <w:shd w:val="clear" w:color="auto" w:fill="DEEAF6"/>
            <w:vAlign w:val="center"/>
            <w:hideMark/>
          </w:tcPr>
          <w:p w14:paraId="31A2B352" w14:textId="77777777" w:rsidR="009A65A3" w:rsidRPr="00386B22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2122" w:type="dxa"/>
            <w:shd w:val="clear" w:color="auto" w:fill="DEEAF6"/>
            <w:vAlign w:val="center"/>
            <w:hideMark/>
          </w:tcPr>
          <w:p w14:paraId="49C630C6" w14:textId="77777777" w:rsidR="009A65A3" w:rsidRPr="00386B22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Място за мониторинг</w:t>
            </w:r>
          </w:p>
        </w:tc>
        <w:tc>
          <w:tcPr>
            <w:tcW w:w="2727" w:type="dxa"/>
            <w:shd w:val="clear" w:color="auto" w:fill="DEEAF6"/>
            <w:vAlign w:val="center"/>
            <w:hideMark/>
          </w:tcPr>
          <w:p w14:paraId="5591CD51" w14:textId="77777777" w:rsidR="009A65A3" w:rsidRPr="00386B22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Натура 2000</w:t>
            </w:r>
          </w:p>
        </w:tc>
        <w:tc>
          <w:tcPr>
            <w:tcW w:w="1827" w:type="dxa"/>
            <w:shd w:val="clear" w:color="auto" w:fill="DEEAF6"/>
            <w:vAlign w:val="center"/>
            <w:hideMark/>
          </w:tcPr>
          <w:p w14:paraId="557E895F" w14:textId="77777777" w:rsidR="009A65A3" w:rsidRPr="00386B22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Надморска височина</w:t>
            </w:r>
          </w:p>
        </w:tc>
        <w:tc>
          <w:tcPr>
            <w:tcW w:w="2551" w:type="dxa"/>
            <w:shd w:val="clear" w:color="auto" w:fill="DEEAF6"/>
            <w:vAlign w:val="center"/>
            <w:hideMark/>
          </w:tcPr>
          <w:p w14:paraId="7268DF65" w14:textId="77777777" w:rsidR="009A65A3" w:rsidRPr="00386B22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Клетка 1х1 км</w:t>
            </w:r>
          </w:p>
        </w:tc>
      </w:tr>
      <w:tr w:rsidR="009A65A3" w:rsidRPr="00386B22" w14:paraId="26F32F7F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11A8EA2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2DEBF4F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0433C47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E6C1C60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1001-1500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4896BA4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1kmE5539N2175</w:t>
            </w:r>
          </w:p>
        </w:tc>
      </w:tr>
      <w:tr w:rsidR="009A65A3" w:rsidRPr="00386B22" w14:paraId="4B57BADD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71E876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EEFE217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D1002A0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A41662E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2001-2500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9F9B314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1kmE5433N2213</w:t>
            </w:r>
          </w:p>
        </w:tc>
      </w:tr>
      <w:tr w:rsidR="009A65A3" w:rsidRPr="00386B22" w14:paraId="7E064915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A89DC0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2B8DD6B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8DB035A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51C747E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2001-2500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FADEA66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1kmE5436N2168</w:t>
            </w:r>
          </w:p>
        </w:tc>
      </w:tr>
      <w:tr w:rsidR="009A65A3" w:rsidRPr="00386B22" w14:paraId="1276E458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2E988C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09F1EAE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9A5F22C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E4883C2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2001-2500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EF39A64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1kmE5437N2167</w:t>
            </w:r>
          </w:p>
        </w:tc>
      </w:tr>
      <w:tr w:rsidR="009A65A3" w:rsidRPr="00386B22" w14:paraId="455047EA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22BABD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D62DC66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045697D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1ECC8C9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2001-2500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3DFA1D5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1kmE5440N2165</w:t>
            </w:r>
          </w:p>
        </w:tc>
      </w:tr>
      <w:tr w:rsidR="009A65A3" w:rsidRPr="00386B22" w14:paraId="2A9C3A28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E3A630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F6B5289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C3ED676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1B63FBD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2001-2500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7B80B74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1kmE5444N2166</w:t>
            </w:r>
          </w:p>
        </w:tc>
      </w:tr>
      <w:tr w:rsidR="009A65A3" w:rsidRPr="00386B22" w14:paraId="05C80AD8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6FE247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D489E26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192318E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0840368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2001-2500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383790F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1kmE5433N2212</w:t>
            </w:r>
          </w:p>
        </w:tc>
      </w:tr>
      <w:tr w:rsidR="009A65A3" w:rsidRPr="00386B22" w14:paraId="11F11D04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54C480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D036001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3C10C24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FFB81D2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&gt;2500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EB0065F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1kmE5441N2166</w:t>
            </w:r>
          </w:p>
        </w:tc>
      </w:tr>
      <w:tr w:rsidR="009A65A3" w:rsidRPr="00386B22" w14:paraId="4B39C217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F2E643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67880F1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933A573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D5F1E97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501-1000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52583B0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1kmE5586N2169</w:t>
            </w:r>
          </w:p>
        </w:tc>
      </w:tr>
      <w:tr w:rsidR="009A65A3" w:rsidRPr="00386B22" w14:paraId="1C1F800E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1D7CD51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EEC518D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EC304D7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A9D9FDE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1001-1500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C0AF9D8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1kmE5541N2173</w:t>
            </w:r>
          </w:p>
        </w:tc>
      </w:tr>
      <w:tr w:rsidR="009A65A3" w:rsidRPr="00386B22" w14:paraId="2E75EFE8" w14:textId="77777777" w:rsidTr="009A65A3">
        <w:trPr>
          <w:trHeight w:val="286"/>
          <w:jc w:val="center"/>
        </w:trPr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804F7B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386B22">
              <w:rPr>
                <w:color w:val="000000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8761CF0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 w:eastAsia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AD25244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1AAD96A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2001-2500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26381C3" w14:textId="77777777" w:rsidR="009A65A3" w:rsidRPr="00386B22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386B22">
              <w:rPr>
                <w:color w:val="000000"/>
                <w:sz w:val="24"/>
                <w:szCs w:val="24"/>
                <w:lang w:val="bg-BG"/>
              </w:rPr>
              <w:t>1kmE5446N2163</w:t>
            </w:r>
          </w:p>
        </w:tc>
      </w:tr>
    </w:tbl>
    <w:p w14:paraId="7D81577E" w14:textId="77777777" w:rsidR="007E0F4A" w:rsidRPr="00837C36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66067029" w14:textId="77777777" w:rsidR="007E0F4A" w:rsidRDefault="007E0F4A">
      <w:r>
        <w:br w:type="page"/>
      </w:r>
    </w:p>
    <w:p w14:paraId="2009CA9C" w14:textId="77777777" w:rsidR="007E0F4A" w:rsidRPr="0002094F" w:rsidRDefault="007E0F4A" w:rsidP="007E0F4A">
      <w:pPr>
        <w:spacing w:line="276" w:lineRule="auto"/>
        <w:jc w:val="both"/>
        <w:rPr>
          <w:sz w:val="24"/>
          <w:szCs w:val="24"/>
        </w:rPr>
      </w:pPr>
      <w:r w:rsidRPr="0002094F">
        <w:rPr>
          <w:b/>
          <w:sz w:val="24"/>
          <w:szCs w:val="24"/>
          <w:lang w:val="bg-BG"/>
        </w:rPr>
        <w:lastRenderedPageBreak/>
        <w:t>1.</w:t>
      </w:r>
      <w:r>
        <w:rPr>
          <w:b/>
          <w:sz w:val="24"/>
          <w:szCs w:val="24"/>
        </w:rPr>
        <w:t>7</w:t>
      </w:r>
      <w:r w:rsidRPr="0002094F">
        <w:rPr>
          <w:b/>
          <w:sz w:val="24"/>
          <w:szCs w:val="24"/>
          <w:lang w:val="bg-BG"/>
        </w:rPr>
        <w:t xml:space="preserve">. </w:t>
      </w:r>
      <w:r w:rsidRPr="0002094F">
        <w:rPr>
          <w:b/>
          <w:sz w:val="24"/>
          <w:szCs w:val="24"/>
        </w:rPr>
        <w:t xml:space="preserve">3260 Равнинни или планински реки с растителност от </w:t>
      </w:r>
      <w:r w:rsidRPr="0002094F">
        <w:rPr>
          <w:b/>
          <w:i/>
          <w:sz w:val="24"/>
          <w:szCs w:val="24"/>
        </w:rPr>
        <w:t>Ranunculion fluitantis</w:t>
      </w:r>
      <w:r w:rsidRPr="0002094F">
        <w:rPr>
          <w:b/>
          <w:sz w:val="24"/>
          <w:szCs w:val="24"/>
        </w:rPr>
        <w:t xml:space="preserve"> и </w:t>
      </w:r>
      <w:r w:rsidRPr="0002094F">
        <w:rPr>
          <w:b/>
          <w:i/>
          <w:sz w:val="24"/>
          <w:szCs w:val="24"/>
        </w:rPr>
        <w:t>Callitricho-Batrachion</w:t>
      </w:r>
      <w:r w:rsidRPr="0002094F">
        <w:rPr>
          <w:sz w:val="24"/>
          <w:szCs w:val="24"/>
        </w:rPr>
        <w:t>; HD</w:t>
      </w:r>
      <w:r w:rsidRPr="0002094F">
        <w:rPr>
          <w:sz w:val="24"/>
          <w:szCs w:val="24"/>
          <w:lang w:val="bg-BG"/>
        </w:rPr>
        <w:t xml:space="preserve"> 92/43: </w:t>
      </w:r>
      <w:r w:rsidRPr="0002094F">
        <w:rPr>
          <w:sz w:val="24"/>
          <w:szCs w:val="24"/>
        </w:rPr>
        <w:t xml:space="preserve">3260 Water courses of plain to mountain levels with the </w:t>
      </w:r>
      <w:r w:rsidRPr="0002094F">
        <w:rPr>
          <w:i/>
          <w:sz w:val="24"/>
          <w:szCs w:val="24"/>
        </w:rPr>
        <w:t>Ranunculion fluitantis</w:t>
      </w:r>
      <w:r w:rsidRPr="0002094F">
        <w:rPr>
          <w:sz w:val="24"/>
          <w:szCs w:val="24"/>
        </w:rPr>
        <w:t xml:space="preserve"> and </w:t>
      </w:r>
      <w:r w:rsidRPr="0002094F">
        <w:rPr>
          <w:i/>
          <w:sz w:val="24"/>
          <w:szCs w:val="24"/>
        </w:rPr>
        <w:t>Callitricho-Batrachion</w:t>
      </w:r>
      <w:r w:rsidRPr="0002094F">
        <w:rPr>
          <w:sz w:val="24"/>
          <w:szCs w:val="24"/>
        </w:rPr>
        <w:t xml:space="preserve"> vegetation </w:t>
      </w:r>
    </w:p>
    <w:p w14:paraId="32AE83DC" w14:textId="77777777" w:rsidR="007E0F4A" w:rsidRPr="0002094F" w:rsidRDefault="007E0F4A" w:rsidP="007E0F4A">
      <w:pPr>
        <w:spacing w:line="276" w:lineRule="auto"/>
        <w:jc w:val="both"/>
        <w:rPr>
          <w:b/>
          <w:sz w:val="24"/>
          <w:szCs w:val="24"/>
        </w:rPr>
      </w:pPr>
    </w:p>
    <w:p w14:paraId="6C0569CF" w14:textId="77777777" w:rsidR="007E0F4A" w:rsidRDefault="007E0F4A" w:rsidP="007E0F4A">
      <w:pPr>
        <w:spacing w:line="276" w:lineRule="auto"/>
        <w:jc w:val="both"/>
        <w:rPr>
          <w:sz w:val="24"/>
          <w:szCs w:val="24"/>
        </w:rPr>
      </w:pPr>
      <w:r w:rsidRPr="0002094F">
        <w:rPr>
          <w:b/>
          <w:sz w:val="24"/>
          <w:szCs w:val="24"/>
          <w:lang w:val="bg-BG"/>
        </w:rPr>
        <w:t xml:space="preserve">Обща характеристика. </w:t>
      </w:r>
      <w:r w:rsidRPr="0002094F">
        <w:rPr>
          <w:sz w:val="24"/>
          <w:szCs w:val="24"/>
        </w:rPr>
        <w:t xml:space="preserve">Природното местообитание представлява поречието на реки и потоци от планините до равнините, в които се разиват разнообразни съобщества на водни растения. </w:t>
      </w:r>
    </w:p>
    <w:p w14:paraId="0CA5C007" w14:textId="77777777" w:rsidR="0008546C" w:rsidRPr="0002094F" w:rsidRDefault="0008546C" w:rsidP="007E0F4A">
      <w:pPr>
        <w:spacing w:line="276" w:lineRule="auto"/>
        <w:jc w:val="both"/>
        <w:rPr>
          <w:sz w:val="24"/>
          <w:szCs w:val="24"/>
        </w:rPr>
      </w:pPr>
    </w:p>
    <w:p w14:paraId="26B910B4" w14:textId="77777777" w:rsidR="007E0F4A" w:rsidRDefault="007E0F4A" w:rsidP="007E0F4A">
      <w:pPr>
        <w:spacing w:line="276" w:lineRule="auto"/>
        <w:jc w:val="both"/>
        <w:rPr>
          <w:sz w:val="24"/>
          <w:szCs w:val="24"/>
        </w:rPr>
      </w:pPr>
      <w:r w:rsidRPr="0002094F">
        <w:rPr>
          <w:b/>
          <w:sz w:val="24"/>
          <w:szCs w:val="24"/>
          <w:lang w:val="bg-BG"/>
        </w:rPr>
        <w:t>Подтип А</w:t>
      </w:r>
      <w:r w:rsidRPr="0002094F">
        <w:rPr>
          <w:sz w:val="24"/>
          <w:szCs w:val="24"/>
          <w:lang w:val="bg-BG"/>
        </w:rPr>
        <w:t xml:space="preserve">: </w:t>
      </w:r>
      <w:r w:rsidRPr="0002094F">
        <w:rPr>
          <w:sz w:val="24"/>
          <w:szCs w:val="24"/>
        </w:rPr>
        <w:t xml:space="preserve">Най-бедни са тези съобщества в планините. Водата на реките и потоците между 1200 до около 2500 m надм. </w:t>
      </w:r>
      <w:proofErr w:type="gramStart"/>
      <w:r w:rsidRPr="0002094F">
        <w:rPr>
          <w:sz w:val="24"/>
          <w:szCs w:val="24"/>
        </w:rPr>
        <w:t>вис</w:t>
      </w:r>
      <w:proofErr w:type="gramEnd"/>
      <w:r w:rsidRPr="0002094F">
        <w:rPr>
          <w:sz w:val="24"/>
          <w:szCs w:val="24"/>
        </w:rPr>
        <w:t xml:space="preserve">. </w:t>
      </w:r>
      <w:proofErr w:type="gramStart"/>
      <w:r w:rsidRPr="0002094F">
        <w:rPr>
          <w:sz w:val="24"/>
          <w:szCs w:val="24"/>
        </w:rPr>
        <w:t>е</w:t>
      </w:r>
      <w:proofErr w:type="gramEnd"/>
      <w:r w:rsidRPr="0002094F">
        <w:rPr>
          <w:sz w:val="24"/>
          <w:szCs w:val="24"/>
        </w:rPr>
        <w:t xml:space="preserve"> с високо съдържание на кислород, поради турбуленцията, но целогодишно е с ниска температура. Дъната и бреговете са скалисти или каменисти (камъните са с различни размери), много рядко са песъчливо-чакълести или глинести. Почти навсякъде скоростта на водата е голяма (над 1 m/s), тя е чиста и бедна на хранителни вещества. Киселинността й най-често е близка до неутрална. Тези реки имат ясно изразен пролетен максимум и есенно зимен минимум, особено в карстовите райони, където по време на минимума е възможно повърхностен отток да липсва (т. нар. “</w:t>
      </w:r>
      <w:proofErr w:type="gramStart"/>
      <w:r w:rsidRPr="0002094F">
        <w:rPr>
          <w:sz w:val="24"/>
          <w:szCs w:val="24"/>
        </w:rPr>
        <w:t>пропаднали</w:t>
      </w:r>
      <w:proofErr w:type="gramEnd"/>
      <w:r w:rsidRPr="0002094F">
        <w:rPr>
          <w:sz w:val="24"/>
          <w:szCs w:val="24"/>
        </w:rPr>
        <w:t xml:space="preserve"> води”). Поради бързото течение, загладените камъни и турбуленцията, често растения и животни често отсъстват. Приижданията, особено характерни за пролетта, макар че са краткотрайни, засилват ерозията и допълнително </w:t>
      </w:r>
      <w:r>
        <w:rPr>
          <w:sz w:val="24"/>
          <w:szCs w:val="24"/>
          <w:lang w:val="bg-BG"/>
        </w:rPr>
        <w:t>отнасят</w:t>
      </w:r>
      <w:r w:rsidRPr="0002094F">
        <w:rPr>
          <w:sz w:val="24"/>
          <w:szCs w:val="24"/>
        </w:rPr>
        <w:t xml:space="preserve"> растенията</w:t>
      </w:r>
      <w:r>
        <w:rPr>
          <w:sz w:val="24"/>
          <w:szCs w:val="24"/>
          <w:lang w:val="bg-BG"/>
        </w:rPr>
        <w:t xml:space="preserve"> във водата</w:t>
      </w:r>
      <w:r w:rsidRPr="0002094F">
        <w:rPr>
          <w:sz w:val="24"/>
          <w:szCs w:val="24"/>
        </w:rPr>
        <w:t xml:space="preserve">. Все пак някои видове растения, главно мъхове, оцеляват. Напр. </w:t>
      </w:r>
      <w:r w:rsidRPr="0002094F">
        <w:rPr>
          <w:i/>
          <w:sz w:val="24"/>
          <w:szCs w:val="24"/>
        </w:rPr>
        <w:t>Fontinalis antipyretica</w:t>
      </w:r>
      <w:r w:rsidRPr="0002094F">
        <w:rPr>
          <w:sz w:val="24"/>
          <w:szCs w:val="24"/>
        </w:rPr>
        <w:t xml:space="preserve"> и </w:t>
      </w:r>
      <w:r w:rsidRPr="0002094F">
        <w:rPr>
          <w:i/>
          <w:sz w:val="24"/>
          <w:szCs w:val="24"/>
        </w:rPr>
        <w:t>Calliergon cordifolium</w:t>
      </w:r>
      <w:r w:rsidRPr="0002094F">
        <w:rPr>
          <w:sz w:val="24"/>
          <w:szCs w:val="24"/>
        </w:rPr>
        <w:t xml:space="preserve"> формират най-често малки по-размери съобщества, основно близо до брега, където течението е по-бавно. По-редки са някои висши растения, като </w:t>
      </w:r>
      <w:r w:rsidRPr="0002094F">
        <w:rPr>
          <w:i/>
          <w:sz w:val="24"/>
          <w:szCs w:val="24"/>
        </w:rPr>
        <w:t>Cardamine amara</w:t>
      </w:r>
      <w:r w:rsidRPr="0002094F">
        <w:rPr>
          <w:sz w:val="24"/>
          <w:szCs w:val="24"/>
        </w:rPr>
        <w:t xml:space="preserve">, които също са край брега. В зоните на оттичане на глациалните езера, където наклонът на терените е по-малък, се развиват (понякога с голямо обилие) висши растения, като </w:t>
      </w:r>
      <w:r w:rsidRPr="0002094F">
        <w:rPr>
          <w:i/>
          <w:sz w:val="24"/>
          <w:szCs w:val="24"/>
        </w:rPr>
        <w:t>Sparganium angustifolium, Ranunculus aquatilis</w:t>
      </w:r>
      <w:r w:rsidRPr="0002094F">
        <w:rPr>
          <w:sz w:val="24"/>
          <w:szCs w:val="24"/>
        </w:rPr>
        <w:t xml:space="preserve">, по-рядко – </w:t>
      </w:r>
      <w:r w:rsidRPr="0002094F">
        <w:rPr>
          <w:i/>
          <w:sz w:val="24"/>
          <w:szCs w:val="24"/>
        </w:rPr>
        <w:t>Subularia aquatica</w:t>
      </w:r>
      <w:r w:rsidRPr="0002094F">
        <w:rPr>
          <w:sz w:val="24"/>
          <w:szCs w:val="24"/>
        </w:rPr>
        <w:t xml:space="preserve">. В карстови райони в планините, където има по-ясно изразен воден есенно-зимен минимум, водните мъхове са повече: </w:t>
      </w:r>
      <w:r w:rsidRPr="0002094F">
        <w:rPr>
          <w:i/>
          <w:sz w:val="24"/>
          <w:szCs w:val="24"/>
        </w:rPr>
        <w:t>Leptodictyum riparium, Hygroamblystegium tenax, Calliergon cordifolium, Cinclidotus aquaticus, C. fontinaloides, C. riparius, Conocephalum conicum, Fissidens crassipes, Fontinalis antipyretica, Rhynichostegium riparioides, Scapania compacta, S. undulata</w:t>
      </w:r>
      <w:r w:rsidRPr="0002094F">
        <w:rPr>
          <w:sz w:val="24"/>
          <w:szCs w:val="24"/>
        </w:rPr>
        <w:t xml:space="preserve"> и др. </w:t>
      </w:r>
    </w:p>
    <w:p w14:paraId="0983AE0E" w14:textId="77777777" w:rsidR="0008546C" w:rsidRPr="0002094F" w:rsidRDefault="0008546C" w:rsidP="007E0F4A">
      <w:pPr>
        <w:spacing w:line="276" w:lineRule="auto"/>
        <w:jc w:val="both"/>
        <w:rPr>
          <w:sz w:val="24"/>
          <w:szCs w:val="24"/>
        </w:rPr>
      </w:pPr>
    </w:p>
    <w:p w14:paraId="24C28F73" w14:textId="77777777" w:rsidR="007E0F4A" w:rsidRPr="0002094F" w:rsidRDefault="007E0F4A" w:rsidP="007E0F4A">
      <w:pPr>
        <w:spacing w:line="276" w:lineRule="auto"/>
        <w:jc w:val="both"/>
      </w:pPr>
      <w:r w:rsidRPr="0002094F">
        <w:rPr>
          <w:b/>
          <w:sz w:val="24"/>
          <w:szCs w:val="24"/>
          <w:lang w:val="bg-BG"/>
        </w:rPr>
        <w:t>Подтип В</w:t>
      </w:r>
      <w:r w:rsidRPr="0002094F">
        <w:rPr>
          <w:sz w:val="24"/>
          <w:szCs w:val="24"/>
          <w:lang w:val="bg-BG"/>
        </w:rPr>
        <w:t xml:space="preserve">: </w:t>
      </w:r>
      <w:r w:rsidRPr="0002094F">
        <w:rPr>
          <w:sz w:val="24"/>
          <w:szCs w:val="24"/>
        </w:rPr>
        <w:t>В средните и долните течения (между 800 и 300-400 m) на по-малките реки и потоците, обикновено това местообитание е добре представено. Скоростта на водата е под 1 m/s, тя е мезо- до еутрофна</w:t>
      </w:r>
      <w:r>
        <w:rPr>
          <w:sz w:val="24"/>
          <w:szCs w:val="24"/>
          <w:lang w:val="bg-BG"/>
        </w:rPr>
        <w:t xml:space="preserve"> (</w:t>
      </w:r>
      <w:r w:rsidRPr="0002094F">
        <w:rPr>
          <w:sz w:val="24"/>
          <w:szCs w:val="24"/>
        </w:rPr>
        <w:t>често богата на органика</w:t>
      </w:r>
      <w:r>
        <w:rPr>
          <w:sz w:val="24"/>
          <w:szCs w:val="24"/>
          <w:lang w:val="bg-BG"/>
        </w:rPr>
        <w:t>)</w:t>
      </w:r>
      <w:r w:rsidRPr="0002094F">
        <w:rPr>
          <w:sz w:val="24"/>
          <w:szCs w:val="24"/>
        </w:rPr>
        <w:t>, с неутрално или слабо алкално рН (6</w:t>
      </w:r>
      <w:proofErr w:type="gramStart"/>
      <w:r w:rsidRPr="0002094F">
        <w:rPr>
          <w:sz w:val="24"/>
          <w:szCs w:val="24"/>
        </w:rPr>
        <w:t>,8</w:t>
      </w:r>
      <w:proofErr w:type="gramEnd"/>
      <w:r w:rsidRPr="0002094F">
        <w:rPr>
          <w:sz w:val="24"/>
          <w:szCs w:val="24"/>
        </w:rPr>
        <w:t>–7,8). Температурата й през зимата е ниска – между 6–8°C, по-висока през лятото – над 15°C. Кислородното съдържание силно варира в зависимост от скоростта на течението и наличието на водна растителност. Тези реки са с ясно изразен пролетен максимум и есенно-зимен минимум, а е възможно (особено в карстовите райони</w:t>
      </w:r>
      <w:r>
        <w:rPr>
          <w:sz w:val="24"/>
          <w:szCs w:val="24"/>
          <w:lang w:val="bg-BG"/>
        </w:rPr>
        <w:t xml:space="preserve"> и в най-южните части на страната</w:t>
      </w:r>
      <w:r w:rsidRPr="0002094F">
        <w:rPr>
          <w:sz w:val="24"/>
          <w:szCs w:val="24"/>
        </w:rPr>
        <w:t>), в отделни участъци през есента да липсва повърхностен отток</w:t>
      </w:r>
      <w:r>
        <w:rPr>
          <w:sz w:val="24"/>
          <w:szCs w:val="24"/>
          <w:lang w:val="bg-BG"/>
        </w:rPr>
        <w:t xml:space="preserve"> т.е. да пресъхват</w:t>
      </w:r>
      <w:r w:rsidRPr="0002094F">
        <w:rPr>
          <w:sz w:val="24"/>
          <w:szCs w:val="24"/>
        </w:rPr>
        <w:t xml:space="preserve">. Дъното и бреговете са покрити с глинести или тинесто-глинести, по-рядко чакълесто-песъчливи наноси. Това дават възможност за заселване на много водни растения, особено от родовете </w:t>
      </w:r>
      <w:r w:rsidRPr="0002094F">
        <w:rPr>
          <w:i/>
          <w:sz w:val="24"/>
          <w:szCs w:val="24"/>
        </w:rPr>
        <w:t>Potamogeton</w:t>
      </w:r>
      <w:r w:rsidRPr="0002094F">
        <w:rPr>
          <w:sz w:val="24"/>
          <w:szCs w:val="24"/>
        </w:rPr>
        <w:t xml:space="preserve"> spp., </w:t>
      </w:r>
      <w:r w:rsidRPr="0002094F">
        <w:rPr>
          <w:i/>
          <w:sz w:val="24"/>
          <w:szCs w:val="24"/>
        </w:rPr>
        <w:t>Callitriche</w:t>
      </w:r>
      <w:r w:rsidRPr="0002094F">
        <w:rPr>
          <w:sz w:val="24"/>
          <w:szCs w:val="24"/>
        </w:rPr>
        <w:t xml:space="preserve"> spp., както и на </w:t>
      </w:r>
      <w:r w:rsidRPr="0002094F">
        <w:rPr>
          <w:i/>
          <w:sz w:val="24"/>
          <w:szCs w:val="24"/>
        </w:rPr>
        <w:t xml:space="preserve">Berula erecta, Mentha aquatica, Ranunculus trichophyllus, Zannichellia </w:t>
      </w:r>
      <w:r w:rsidRPr="0002094F">
        <w:rPr>
          <w:i/>
          <w:sz w:val="24"/>
          <w:szCs w:val="24"/>
        </w:rPr>
        <w:lastRenderedPageBreak/>
        <w:t>palustris</w:t>
      </w:r>
      <w:r w:rsidRPr="0002094F">
        <w:rPr>
          <w:sz w:val="24"/>
          <w:szCs w:val="24"/>
        </w:rPr>
        <w:t xml:space="preserve">, а близо до брега и </w:t>
      </w:r>
      <w:r w:rsidRPr="0002094F">
        <w:rPr>
          <w:i/>
          <w:sz w:val="24"/>
          <w:szCs w:val="24"/>
        </w:rPr>
        <w:t>Sparganium erectum, Typha latifolia, Scirpus lacustris</w:t>
      </w:r>
      <w:r w:rsidRPr="0002094F">
        <w:rPr>
          <w:sz w:val="24"/>
          <w:szCs w:val="24"/>
        </w:rPr>
        <w:t xml:space="preserve"> и др. В бентоса преобладават ларви на насекоми и олигохети. В най-долното поречие на реките (под 300-400 m), течението е бавно, водите са най-често мезотрофни и еутрофни. Те са с максимум на отока края на пролетта и началото на лятото (май-юни), а минимумът им е в края на лятото – началото на есента (август-октомври). Дълбочината на водата обикновено варира от около 0</w:t>
      </w:r>
      <w:proofErr w:type="gramStart"/>
      <w:r w:rsidRPr="0002094F">
        <w:rPr>
          <w:sz w:val="24"/>
          <w:szCs w:val="24"/>
        </w:rPr>
        <w:t>,30</w:t>
      </w:r>
      <w:proofErr w:type="gramEnd"/>
      <w:r w:rsidRPr="0002094F">
        <w:rPr>
          <w:sz w:val="24"/>
          <w:szCs w:val="24"/>
        </w:rPr>
        <w:t xml:space="preserve"> до 1,5 m, понякога и повече. Съдържанието на кислород се променя в зависимост от скоростта на течението, температурата на водата, наличието на водна растителност и др. Брегът и дъното са глинести или чакълесто-песъчливи. Редуват се участъци без наличие на водна растителност, особено</w:t>
      </w:r>
      <w:r>
        <w:rPr>
          <w:sz w:val="24"/>
          <w:szCs w:val="24"/>
          <w:lang w:val="bg-BG"/>
        </w:rPr>
        <w:t>,</w:t>
      </w:r>
      <w:r w:rsidRPr="0002094F">
        <w:rPr>
          <w:sz w:val="24"/>
          <w:szCs w:val="24"/>
        </w:rPr>
        <w:t xml:space="preserve"> където грунтът е песъчлив или с едри камъни, и такива с разнообразни съобщества, особено при глинесто (тинесто) дъно. Най-много тинести наноси се натрупват в заливите, което създава възможност за заселване на редица макрофити – </w:t>
      </w:r>
      <w:r w:rsidRPr="0002094F">
        <w:rPr>
          <w:i/>
          <w:sz w:val="24"/>
          <w:szCs w:val="24"/>
        </w:rPr>
        <w:t xml:space="preserve">Ceratophyllum demersum, Myriophyllum spicatum, Potamogeton crispus, P. nodosus, P. perfoliatus, </w:t>
      </w:r>
      <w:r>
        <w:rPr>
          <w:i/>
          <w:sz w:val="24"/>
          <w:szCs w:val="24"/>
        </w:rPr>
        <w:t xml:space="preserve">P. crispus, P. pecticnatus </w:t>
      </w:r>
      <w:r>
        <w:rPr>
          <w:sz w:val="24"/>
          <w:szCs w:val="24"/>
        </w:rPr>
        <w:t>(</w:t>
      </w:r>
      <w:r w:rsidRPr="0002094F">
        <w:rPr>
          <w:i/>
          <w:sz w:val="24"/>
          <w:szCs w:val="24"/>
        </w:rPr>
        <w:t>Stuckenia</w:t>
      </w:r>
      <w:r>
        <w:rPr>
          <w:i/>
          <w:sz w:val="24"/>
          <w:szCs w:val="24"/>
        </w:rPr>
        <w:t xml:space="preserve"> pectinata</w:t>
      </w:r>
      <w:r>
        <w:rPr>
          <w:sz w:val="24"/>
          <w:szCs w:val="24"/>
        </w:rPr>
        <w:t>)</w:t>
      </w:r>
      <w:r>
        <w:rPr>
          <w:i/>
          <w:sz w:val="24"/>
          <w:szCs w:val="24"/>
        </w:rPr>
        <w:t xml:space="preserve">, </w:t>
      </w:r>
      <w:r w:rsidRPr="0002094F">
        <w:rPr>
          <w:i/>
          <w:sz w:val="24"/>
          <w:szCs w:val="24"/>
        </w:rPr>
        <w:t>Ranunculus trichophyllus, Zannichellia palustris</w:t>
      </w:r>
      <w:r w:rsidRPr="0002094F">
        <w:rPr>
          <w:sz w:val="24"/>
          <w:szCs w:val="24"/>
        </w:rPr>
        <w:t xml:space="preserve"> и др. В крайбрежната зона, при затихване на течението, се срещат и </w:t>
      </w:r>
      <w:r>
        <w:rPr>
          <w:sz w:val="24"/>
          <w:szCs w:val="24"/>
          <w:lang w:val="bg-BG"/>
        </w:rPr>
        <w:t>съобщества доминирани от</w:t>
      </w:r>
      <w:r w:rsidRPr="0002094F">
        <w:rPr>
          <w:sz w:val="24"/>
          <w:szCs w:val="24"/>
        </w:rPr>
        <w:t xml:space="preserve"> </w:t>
      </w:r>
      <w:r w:rsidRPr="0002094F">
        <w:rPr>
          <w:i/>
          <w:sz w:val="24"/>
          <w:szCs w:val="24"/>
        </w:rPr>
        <w:t>Berula erecta, Elodea canadensis, Lemna minor, Mentha aquatica, Sagittaria sagittifolia, Sparganium erectum, Spirodela polyrhiza, Typha latifolia</w:t>
      </w:r>
      <w:r w:rsidRPr="0002094F">
        <w:rPr>
          <w:sz w:val="24"/>
          <w:szCs w:val="24"/>
        </w:rPr>
        <w:t xml:space="preserve"> и др. В някои от по-силно замърсените и еутрофизирани реки, количеството на макрофитната растителност се увеличава.</w:t>
      </w:r>
      <w:r w:rsidRPr="0002094F">
        <w:t xml:space="preserve"> </w:t>
      </w:r>
      <w:r w:rsidRPr="0002094F">
        <w:rPr>
          <w:sz w:val="24"/>
          <w:szCs w:val="24"/>
        </w:rPr>
        <w:t>Бентосните зооценози също са разнообразни.</w:t>
      </w:r>
    </w:p>
    <w:p w14:paraId="5706023F" w14:textId="77777777" w:rsidR="007E0F4A" w:rsidRPr="0002094F" w:rsidRDefault="007E0F4A" w:rsidP="007E0F4A">
      <w:pPr>
        <w:spacing w:line="276" w:lineRule="auto"/>
        <w:rPr>
          <w:lang w:val="bg-BG"/>
        </w:rPr>
      </w:pPr>
    </w:p>
    <w:p w14:paraId="1C911211" w14:textId="77777777" w:rsidR="007E0F4A" w:rsidRDefault="007E0F4A" w:rsidP="007E0F4A">
      <w:pPr>
        <w:spacing w:line="276" w:lineRule="auto"/>
        <w:rPr>
          <w:b/>
          <w:sz w:val="24"/>
          <w:szCs w:val="24"/>
          <w:lang w:val="bg-BG"/>
        </w:rPr>
      </w:pPr>
      <w:r w:rsidRPr="0002094F">
        <w:rPr>
          <w:b/>
          <w:sz w:val="24"/>
          <w:szCs w:val="24"/>
          <w:lang w:val="bg-BG"/>
        </w:rPr>
        <w:t>Типични видове растения</w:t>
      </w:r>
      <w:r>
        <w:rPr>
          <w:b/>
          <w:sz w:val="24"/>
          <w:szCs w:val="24"/>
          <w:lang w:val="bg-BG"/>
        </w:rPr>
        <w:t xml:space="preserve">: </w:t>
      </w:r>
    </w:p>
    <w:p w14:paraId="046ECE3A" w14:textId="26D47B42" w:rsidR="007E0F4A" w:rsidRDefault="007E0F4A" w:rsidP="007E0F4A">
      <w:pPr>
        <w:spacing w:line="276" w:lineRule="auto"/>
        <w:jc w:val="both"/>
        <w:rPr>
          <w:sz w:val="24"/>
          <w:szCs w:val="24"/>
        </w:rPr>
      </w:pPr>
      <w:r w:rsidRPr="0002094F">
        <w:rPr>
          <w:b/>
          <w:sz w:val="24"/>
          <w:szCs w:val="24"/>
          <w:lang w:val="bg-BG"/>
        </w:rPr>
        <w:t>Подтип А</w:t>
      </w:r>
      <w:r w:rsidRPr="0002094F">
        <w:rPr>
          <w:sz w:val="24"/>
          <w:szCs w:val="24"/>
          <w:lang w:val="bg-BG"/>
        </w:rPr>
        <w:t xml:space="preserve">: </w:t>
      </w:r>
      <w:r w:rsidRPr="00286E92">
        <w:rPr>
          <w:b/>
          <w:sz w:val="24"/>
          <w:szCs w:val="24"/>
          <w:lang w:val="bg-BG"/>
        </w:rPr>
        <w:t xml:space="preserve">Висши растения: </w:t>
      </w:r>
      <w:r w:rsidRPr="0002094F">
        <w:rPr>
          <w:i/>
          <w:sz w:val="24"/>
          <w:szCs w:val="24"/>
          <w:lang w:val="bg-BG"/>
        </w:rPr>
        <w:t xml:space="preserve">Ranunculus </w:t>
      </w:r>
      <w:r w:rsidRPr="0002094F">
        <w:rPr>
          <w:sz w:val="24"/>
          <w:szCs w:val="24"/>
        </w:rPr>
        <w:t>spp.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  <w:lang w:val="bg-BG"/>
        </w:rPr>
        <w:t>Sparganium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sz w:val="24"/>
          <w:szCs w:val="24"/>
        </w:rPr>
        <w:t>spp.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  <w:lang w:val="bg-BG"/>
        </w:rPr>
        <w:t>Аlisma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sz w:val="24"/>
          <w:szCs w:val="24"/>
        </w:rPr>
        <w:t>spp.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  <w:lang w:val="bg-BG"/>
        </w:rPr>
        <w:t>Callitriche</w:t>
      </w:r>
      <w:r w:rsidRPr="0002094F">
        <w:rPr>
          <w:sz w:val="24"/>
          <w:szCs w:val="24"/>
          <w:lang w:val="bg-BG"/>
        </w:rPr>
        <w:t xml:space="preserve"> spp.</w:t>
      </w:r>
      <w:r w:rsidRPr="0002094F">
        <w:rPr>
          <w:sz w:val="24"/>
          <w:szCs w:val="24"/>
        </w:rPr>
        <w:t xml:space="preserve">, </w:t>
      </w:r>
      <w:r w:rsidRPr="0002094F">
        <w:rPr>
          <w:i/>
          <w:sz w:val="24"/>
          <w:szCs w:val="24"/>
        </w:rPr>
        <w:t>Veronic</w:t>
      </w:r>
      <w:r w:rsidRPr="0002094F">
        <w:rPr>
          <w:sz w:val="24"/>
          <w:szCs w:val="24"/>
        </w:rPr>
        <w:t>a spp.</w:t>
      </w:r>
      <w:r>
        <w:rPr>
          <w:sz w:val="24"/>
          <w:szCs w:val="24"/>
          <w:lang w:val="bg-BG"/>
        </w:rPr>
        <w:t xml:space="preserve">; </w:t>
      </w:r>
      <w:r w:rsidRPr="00286E92">
        <w:rPr>
          <w:b/>
          <w:sz w:val="24"/>
          <w:szCs w:val="24"/>
          <w:lang w:val="bg-BG"/>
        </w:rPr>
        <w:t>Мъхове</w:t>
      </w:r>
      <w:r>
        <w:rPr>
          <w:b/>
          <w:sz w:val="24"/>
          <w:szCs w:val="24"/>
          <w:lang w:val="bg-BG"/>
        </w:rPr>
        <w:t>: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i/>
          <w:sz w:val="24"/>
          <w:szCs w:val="24"/>
          <w:lang w:val="bg-BG"/>
        </w:rPr>
        <w:t>Leptodictyum riparium, Hygroamblystegium tenax, Calliergon cordifolium, Cinclidotus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sz w:val="24"/>
          <w:szCs w:val="24"/>
        </w:rPr>
        <w:t>spp.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  <w:lang w:val="bg-BG"/>
        </w:rPr>
        <w:t>Conocephalum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sz w:val="24"/>
          <w:szCs w:val="24"/>
        </w:rPr>
        <w:t>spp.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  <w:lang w:val="bg-BG"/>
        </w:rPr>
        <w:t>Fissidens crassipes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  <w:lang w:val="bg-BG"/>
        </w:rPr>
        <w:t>Fontinalis antipyretica, Rhynichostegium riparioides, Scapania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sz w:val="24"/>
          <w:szCs w:val="24"/>
        </w:rPr>
        <w:t>spp.</w:t>
      </w:r>
    </w:p>
    <w:p w14:paraId="7023C1FF" w14:textId="77777777" w:rsidR="0008546C" w:rsidRPr="0002094F" w:rsidRDefault="0008546C" w:rsidP="007E0F4A">
      <w:pPr>
        <w:spacing w:line="276" w:lineRule="auto"/>
        <w:jc w:val="both"/>
        <w:rPr>
          <w:sz w:val="24"/>
          <w:szCs w:val="24"/>
        </w:rPr>
      </w:pPr>
    </w:p>
    <w:p w14:paraId="29EA3574" w14:textId="77777777" w:rsidR="007E0F4A" w:rsidRPr="0002094F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02094F">
        <w:rPr>
          <w:b/>
          <w:sz w:val="24"/>
          <w:szCs w:val="24"/>
          <w:lang w:val="bg-BG"/>
        </w:rPr>
        <w:t>Подтип В</w:t>
      </w:r>
      <w:r w:rsidRPr="0002094F">
        <w:rPr>
          <w:sz w:val="24"/>
          <w:szCs w:val="24"/>
          <w:lang w:val="bg-BG"/>
        </w:rPr>
        <w:t xml:space="preserve">: </w:t>
      </w:r>
      <w:r w:rsidRPr="00286E92">
        <w:rPr>
          <w:b/>
          <w:sz w:val="24"/>
          <w:szCs w:val="24"/>
          <w:lang w:val="bg-BG"/>
        </w:rPr>
        <w:t xml:space="preserve">Висши растения: </w:t>
      </w:r>
      <w:r w:rsidRPr="0002094F">
        <w:rPr>
          <w:i/>
          <w:sz w:val="24"/>
          <w:szCs w:val="24"/>
          <w:lang w:val="bg-BG"/>
        </w:rPr>
        <w:t>Berula erecta, Butomus umbellatus</w:t>
      </w:r>
      <w:r w:rsidRPr="0002094F">
        <w:rPr>
          <w:i/>
          <w:sz w:val="24"/>
          <w:szCs w:val="24"/>
        </w:rPr>
        <w:t>,</w:t>
      </w:r>
      <w:r w:rsidRPr="0002094F">
        <w:rPr>
          <w:i/>
          <w:sz w:val="24"/>
          <w:szCs w:val="24"/>
          <w:lang w:val="bg-BG"/>
        </w:rPr>
        <w:t xml:space="preserve"> Callitriche</w:t>
      </w:r>
      <w:r w:rsidRPr="0002094F">
        <w:rPr>
          <w:sz w:val="24"/>
          <w:szCs w:val="24"/>
          <w:lang w:val="bg-BG"/>
        </w:rPr>
        <w:t xml:space="preserve"> spp., </w:t>
      </w:r>
      <w:r w:rsidRPr="0002094F">
        <w:rPr>
          <w:i/>
          <w:sz w:val="24"/>
          <w:szCs w:val="24"/>
        </w:rPr>
        <w:t>C</w:t>
      </w:r>
      <w:r w:rsidRPr="0002094F">
        <w:rPr>
          <w:i/>
          <w:sz w:val="24"/>
          <w:szCs w:val="24"/>
          <w:lang w:val="bg-BG"/>
        </w:rPr>
        <w:t>eratophyllum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sz w:val="24"/>
          <w:szCs w:val="24"/>
        </w:rPr>
        <w:t>spp.,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i/>
          <w:sz w:val="24"/>
          <w:szCs w:val="24"/>
          <w:lang w:val="bg-BG"/>
        </w:rPr>
        <w:t>Groenlandia densa, Lemna minor</w:t>
      </w:r>
      <w:r w:rsidRPr="0002094F">
        <w:rPr>
          <w:i/>
          <w:sz w:val="24"/>
          <w:szCs w:val="24"/>
        </w:rPr>
        <w:t>,</w:t>
      </w:r>
      <w:r w:rsidRPr="0002094F">
        <w:rPr>
          <w:i/>
          <w:sz w:val="24"/>
          <w:szCs w:val="24"/>
          <w:lang w:val="bg-BG"/>
        </w:rPr>
        <w:t xml:space="preserve"> Mentha aquatica, Myriophyllum spicatum, Najas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sz w:val="24"/>
          <w:szCs w:val="24"/>
        </w:rPr>
        <w:t>spp.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  <w:lang w:val="bg-BG"/>
        </w:rPr>
        <w:t>Potamogeton</w:t>
      </w:r>
      <w:r w:rsidRPr="0002094F">
        <w:rPr>
          <w:sz w:val="24"/>
          <w:szCs w:val="24"/>
          <w:lang w:val="bg-BG"/>
        </w:rPr>
        <w:t xml:space="preserve"> </w:t>
      </w:r>
      <w:r w:rsidRPr="0002094F">
        <w:rPr>
          <w:sz w:val="24"/>
          <w:szCs w:val="24"/>
        </w:rPr>
        <w:t>spp.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</w:rPr>
        <w:t>Ranunculus</w:t>
      </w:r>
      <w:r w:rsidRPr="0002094F">
        <w:rPr>
          <w:sz w:val="24"/>
          <w:szCs w:val="24"/>
        </w:rPr>
        <w:t xml:space="preserve"> spp., </w:t>
      </w:r>
      <w:r w:rsidRPr="0002094F">
        <w:rPr>
          <w:i/>
          <w:sz w:val="24"/>
          <w:szCs w:val="24"/>
          <w:lang w:val="bg-BG"/>
        </w:rPr>
        <w:t xml:space="preserve">Sagittaria sagittifolia, </w:t>
      </w:r>
      <w:r w:rsidRPr="0002094F">
        <w:rPr>
          <w:i/>
          <w:sz w:val="24"/>
          <w:szCs w:val="24"/>
        </w:rPr>
        <w:t>Spirodela polyrrhiza</w:t>
      </w:r>
      <w:r w:rsidRPr="0002094F">
        <w:rPr>
          <w:sz w:val="24"/>
          <w:szCs w:val="24"/>
        </w:rPr>
        <w:t xml:space="preserve">, </w:t>
      </w:r>
      <w:r w:rsidRPr="0002094F">
        <w:rPr>
          <w:i/>
          <w:sz w:val="24"/>
          <w:szCs w:val="24"/>
          <w:lang w:val="bg-BG"/>
        </w:rPr>
        <w:t>Sparganium erectum</w:t>
      </w:r>
      <w:r w:rsidRPr="0002094F">
        <w:rPr>
          <w:sz w:val="24"/>
          <w:szCs w:val="24"/>
          <w:lang w:val="bg-BG"/>
        </w:rPr>
        <w:t xml:space="preserve">, </w:t>
      </w:r>
      <w:r w:rsidRPr="0002094F">
        <w:rPr>
          <w:i/>
          <w:sz w:val="24"/>
          <w:szCs w:val="24"/>
          <w:lang w:val="bg-BG"/>
        </w:rPr>
        <w:t>Typha latifolia, Zannichellia palustris</w:t>
      </w:r>
      <w:r>
        <w:rPr>
          <w:i/>
          <w:sz w:val="24"/>
          <w:szCs w:val="24"/>
          <w:lang w:val="bg-BG"/>
        </w:rPr>
        <w:t>;</w:t>
      </w:r>
      <w:r w:rsidRPr="0002094F">
        <w:rPr>
          <w:i/>
          <w:sz w:val="24"/>
          <w:szCs w:val="24"/>
          <w:lang w:val="bg-BG"/>
        </w:rPr>
        <w:t xml:space="preserve"> </w:t>
      </w:r>
      <w:r w:rsidRPr="00286E92">
        <w:rPr>
          <w:b/>
          <w:sz w:val="24"/>
          <w:szCs w:val="24"/>
          <w:lang w:val="bg-BG"/>
        </w:rPr>
        <w:t>Мъхове:</w:t>
      </w:r>
      <w:r w:rsidRPr="00286E92">
        <w:rPr>
          <w:i/>
          <w:sz w:val="24"/>
          <w:szCs w:val="24"/>
          <w:lang w:val="bg-BG"/>
        </w:rPr>
        <w:t xml:space="preserve"> </w:t>
      </w:r>
      <w:r w:rsidRPr="0002094F">
        <w:rPr>
          <w:i/>
          <w:sz w:val="24"/>
          <w:szCs w:val="24"/>
          <w:lang w:val="bg-BG"/>
        </w:rPr>
        <w:t>Fontinalis antipyretica</w:t>
      </w:r>
      <w:r w:rsidRPr="0002094F">
        <w:rPr>
          <w:sz w:val="24"/>
          <w:szCs w:val="24"/>
          <w:lang w:val="bg-BG"/>
        </w:rPr>
        <w:t>.</w:t>
      </w:r>
    </w:p>
    <w:p w14:paraId="19116754" w14:textId="77777777" w:rsidR="007E0F4A" w:rsidRPr="0002094F" w:rsidRDefault="007E0F4A" w:rsidP="007E0F4A">
      <w:pPr>
        <w:tabs>
          <w:tab w:val="left" w:pos="2520"/>
        </w:tabs>
        <w:spacing w:line="276" w:lineRule="auto"/>
        <w:jc w:val="both"/>
        <w:rPr>
          <w:sz w:val="24"/>
          <w:szCs w:val="24"/>
          <w:lang w:val="bg-BG"/>
        </w:rPr>
      </w:pPr>
    </w:p>
    <w:p w14:paraId="4BB5C03B" w14:textId="77777777" w:rsidR="007E0F4A" w:rsidRPr="0002094F" w:rsidRDefault="007E0F4A" w:rsidP="007E0F4A">
      <w:pPr>
        <w:spacing w:line="276" w:lineRule="auto"/>
        <w:jc w:val="both"/>
        <w:rPr>
          <w:b/>
          <w:sz w:val="24"/>
          <w:szCs w:val="24"/>
        </w:rPr>
      </w:pPr>
      <w:r w:rsidRPr="0002094F">
        <w:rPr>
          <w:b/>
          <w:sz w:val="24"/>
          <w:szCs w:val="24"/>
          <w:lang w:val="bg-BG"/>
        </w:rPr>
        <w:t>Разпространение в България и Места за мониторинг</w:t>
      </w:r>
    </w:p>
    <w:p w14:paraId="169C728D" w14:textId="5D2A82B0" w:rsidR="007E0F4A" w:rsidRPr="0002094F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02094F">
        <w:rPr>
          <w:sz w:val="24"/>
          <w:szCs w:val="24"/>
          <w:lang w:val="bg-BG"/>
        </w:rPr>
        <w:t xml:space="preserve">Карта на разпространението в </w:t>
      </w:r>
      <w:r w:rsidR="0004057F">
        <w:rPr>
          <w:sz w:val="24"/>
          <w:szCs w:val="24"/>
          <w:lang w:val="bg-BG"/>
        </w:rPr>
        <w:t>ETRS</w:t>
      </w:r>
      <w:r w:rsidRPr="0002094F">
        <w:rPr>
          <w:sz w:val="24"/>
          <w:szCs w:val="24"/>
          <w:lang w:val="bg-BG"/>
        </w:rPr>
        <w:t xml:space="preserve"> грид 10х10 к</w:t>
      </w:r>
      <w:r w:rsidRPr="0002094F">
        <w:rPr>
          <w:sz w:val="24"/>
          <w:szCs w:val="24"/>
        </w:rPr>
        <w:t>m</w:t>
      </w:r>
      <w:r w:rsidRPr="0002094F">
        <w:rPr>
          <w:sz w:val="24"/>
          <w:szCs w:val="24"/>
          <w:lang w:val="bg-BG"/>
        </w:rPr>
        <w:t>, съответстваща на докладван</w:t>
      </w:r>
      <w:r w:rsidRPr="0002094F">
        <w:rPr>
          <w:sz w:val="24"/>
          <w:szCs w:val="24"/>
        </w:rPr>
        <w:t>eто</w:t>
      </w:r>
      <w:r w:rsidRPr="0002094F">
        <w:rPr>
          <w:sz w:val="24"/>
          <w:szCs w:val="24"/>
          <w:lang w:val="bg-BG"/>
        </w:rPr>
        <w:t xml:space="preserve"> по чл. 17 за периода 2013-2018 и определените места за мониторинг </w:t>
      </w:r>
      <w:r w:rsidRPr="0002094F">
        <w:rPr>
          <w:sz w:val="24"/>
          <w:szCs w:val="24"/>
        </w:rPr>
        <w:t>(</w:t>
      </w:r>
      <w:r w:rsidRPr="0002094F">
        <w:rPr>
          <w:sz w:val="24"/>
          <w:szCs w:val="24"/>
          <w:lang w:val="bg-BG"/>
        </w:rPr>
        <w:t>ММ</w:t>
      </w:r>
      <w:r w:rsidRPr="0002094F">
        <w:rPr>
          <w:sz w:val="24"/>
          <w:szCs w:val="24"/>
        </w:rPr>
        <w:t xml:space="preserve">) </w:t>
      </w:r>
      <w:r w:rsidRPr="0002094F">
        <w:rPr>
          <w:sz w:val="24"/>
          <w:szCs w:val="24"/>
          <w:lang w:val="bg-BG"/>
        </w:rPr>
        <w:t>- квадранти 1х1 к</w:t>
      </w:r>
      <w:r w:rsidRPr="0002094F">
        <w:rPr>
          <w:sz w:val="24"/>
          <w:szCs w:val="24"/>
        </w:rPr>
        <w:t>m</w:t>
      </w:r>
      <w:r w:rsidRPr="0002094F">
        <w:rPr>
          <w:sz w:val="24"/>
          <w:szCs w:val="24"/>
          <w:lang w:val="bg-BG"/>
        </w:rPr>
        <w:t xml:space="preserve"> от </w:t>
      </w:r>
      <w:r w:rsidR="0004057F">
        <w:rPr>
          <w:sz w:val="24"/>
          <w:szCs w:val="24"/>
          <w:lang w:val="bg-BG"/>
        </w:rPr>
        <w:t>ETRS</w:t>
      </w:r>
      <w:r w:rsidRPr="0002094F">
        <w:rPr>
          <w:sz w:val="24"/>
          <w:szCs w:val="24"/>
          <w:lang w:val="bg-BG"/>
        </w:rPr>
        <w:t xml:space="preserve"> и пробни площи по Проект BG16M1OP002-3.003-0001 „Анализи и проучвания на видове и природни местообитания, предмет на докладване по чл. 17 от Директивата за местообитанията и чл. 12 от Директивата за птиците“. Пробните площи в ММ са представени в Табл. №1.</w:t>
      </w:r>
    </w:p>
    <w:p w14:paraId="0AE339E8" w14:textId="77777777" w:rsidR="007E0F4A" w:rsidRPr="0002094F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4A3132FA" w14:textId="77777777" w:rsidR="007E0F4A" w:rsidRPr="0002094F" w:rsidRDefault="007E0F4A" w:rsidP="007E0F4A">
      <w:pPr>
        <w:tabs>
          <w:tab w:val="left" w:pos="2520"/>
        </w:tabs>
        <w:spacing w:line="276" w:lineRule="auto"/>
        <w:jc w:val="both"/>
        <w:rPr>
          <w:b/>
          <w:sz w:val="24"/>
          <w:szCs w:val="24"/>
          <w:lang w:val="bg-BG"/>
        </w:rPr>
      </w:pPr>
      <w:r w:rsidRPr="0002094F">
        <w:rPr>
          <w:b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4D06DB7" wp14:editId="0102095B">
            <wp:extent cx="5740693" cy="4053385"/>
            <wp:effectExtent l="0" t="0" r="0" b="4445"/>
            <wp:docPr id="8" name="Picture 8" descr="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2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4" cy="40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070F" w14:textId="334F7882" w:rsidR="00722F31" w:rsidRPr="0092305A" w:rsidRDefault="00722F31" w:rsidP="00722F31">
      <w:pPr>
        <w:tabs>
          <w:tab w:val="left" w:pos="2520"/>
        </w:tabs>
        <w:spacing w:line="276" w:lineRule="auto"/>
        <w:jc w:val="both"/>
        <w:rPr>
          <w:b/>
          <w:bCs/>
          <w:iCs/>
          <w:sz w:val="24"/>
          <w:szCs w:val="24"/>
          <w:lang w:val="bg-BG"/>
        </w:rPr>
      </w:pPr>
      <w:r w:rsidRPr="0092305A">
        <w:rPr>
          <w:b/>
          <w:bCs/>
          <w:iCs/>
          <w:sz w:val="24"/>
          <w:szCs w:val="24"/>
          <w:lang w:val="bg-BG"/>
        </w:rPr>
        <w:t>Фигура № 1.</w:t>
      </w:r>
      <w:r w:rsidRPr="0092305A">
        <w:rPr>
          <w:i/>
          <w:sz w:val="24"/>
          <w:szCs w:val="24"/>
          <w:lang w:val="bg-BG"/>
        </w:rPr>
        <w:t xml:space="preserve"> </w:t>
      </w:r>
      <w:r>
        <w:rPr>
          <w:b/>
          <w:sz w:val="24"/>
          <w:szCs w:val="24"/>
          <w:lang w:val="bg-BG"/>
        </w:rPr>
        <w:t xml:space="preserve">Карта на разпространението и места за мониторинг на </w:t>
      </w:r>
      <w:r w:rsidRPr="0002094F">
        <w:rPr>
          <w:b/>
          <w:sz w:val="24"/>
          <w:szCs w:val="24"/>
        </w:rPr>
        <w:t xml:space="preserve">3260 Равнинни или планински реки с растителност от </w:t>
      </w:r>
      <w:r w:rsidRPr="0002094F">
        <w:rPr>
          <w:b/>
          <w:i/>
          <w:sz w:val="24"/>
          <w:szCs w:val="24"/>
        </w:rPr>
        <w:t>Ranunculion fluitantis</w:t>
      </w:r>
      <w:r w:rsidRPr="0002094F">
        <w:rPr>
          <w:b/>
          <w:sz w:val="24"/>
          <w:szCs w:val="24"/>
        </w:rPr>
        <w:t xml:space="preserve"> и </w:t>
      </w:r>
      <w:r w:rsidRPr="0002094F">
        <w:rPr>
          <w:b/>
          <w:i/>
          <w:sz w:val="24"/>
          <w:szCs w:val="24"/>
        </w:rPr>
        <w:t>Callitricho-Batrachion</w:t>
      </w:r>
    </w:p>
    <w:p w14:paraId="5C7D756A" w14:textId="77777777" w:rsidR="007E0F4A" w:rsidRPr="0002094F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540E401E" w14:textId="77777777" w:rsidR="007E0F4A" w:rsidRPr="0002094F" w:rsidRDefault="007E0F4A" w:rsidP="007E0F4A">
      <w:pPr>
        <w:spacing w:line="276" w:lineRule="auto"/>
        <w:jc w:val="both"/>
        <w:rPr>
          <w:b/>
          <w:i/>
          <w:sz w:val="24"/>
          <w:szCs w:val="24"/>
        </w:rPr>
      </w:pPr>
      <w:r w:rsidRPr="0002094F">
        <w:rPr>
          <w:b/>
          <w:sz w:val="24"/>
          <w:szCs w:val="24"/>
          <w:lang w:val="bg-BG"/>
        </w:rPr>
        <w:t xml:space="preserve">Таблица № 1.`Пробни площадки </w:t>
      </w:r>
      <w:r w:rsidRPr="0002094F">
        <w:rPr>
          <w:b/>
          <w:sz w:val="24"/>
          <w:szCs w:val="24"/>
        </w:rPr>
        <w:t>(</w:t>
      </w:r>
      <w:r w:rsidRPr="0002094F">
        <w:rPr>
          <w:b/>
          <w:sz w:val="24"/>
          <w:szCs w:val="24"/>
          <w:lang w:val="bg-BG"/>
        </w:rPr>
        <w:t>пробни единици</w:t>
      </w:r>
      <w:r w:rsidRPr="0002094F">
        <w:rPr>
          <w:b/>
          <w:sz w:val="24"/>
          <w:szCs w:val="24"/>
        </w:rPr>
        <w:t>)</w:t>
      </w:r>
      <w:r w:rsidRPr="0002094F">
        <w:rPr>
          <w:b/>
          <w:sz w:val="24"/>
          <w:szCs w:val="24"/>
          <w:lang w:val="bg-BG"/>
        </w:rPr>
        <w:t xml:space="preserve"> за мониторинг на </w:t>
      </w:r>
      <w:r w:rsidRPr="0002094F">
        <w:rPr>
          <w:b/>
          <w:sz w:val="24"/>
          <w:szCs w:val="24"/>
        </w:rPr>
        <w:t xml:space="preserve">3260 Равнинни или планински реки с растителност от </w:t>
      </w:r>
      <w:r w:rsidRPr="0002094F">
        <w:rPr>
          <w:b/>
          <w:i/>
          <w:sz w:val="24"/>
          <w:szCs w:val="24"/>
        </w:rPr>
        <w:t>Ranunculion fluitantis</w:t>
      </w:r>
      <w:r w:rsidRPr="0002094F">
        <w:rPr>
          <w:b/>
          <w:sz w:val="24"/>
          <w:szCs w:val="24"/>
        </w:rPr>
        <w:t xml:space="preserve"> и </w:t>
      </w:r>
      <w:r w:rsidRPr="0002094F">
        <w:rPr>
          <w:b/>
          <w:i/>
          <w:sz w:val="24"/>
          <w:szCs w:val="24"/>
        </w:rPr>
        <w:t>Callitricho-Batrachion</w:t>
      </w:r>
    </w:p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2122"/>
        <w:gridCol w:w="2727"/>
        <w:gridCol w:w="1827"/>
        <w:gridCol w:w="2322"/>
      </w:tblGrid>
      <w:tr w:rsidR="009A65A3" w:rsidRPr="00441B64" w14:paraId="6F20A7EA" w14:textId="77777777" w:rsidTr="009A65A3">
        <w:trPr>
          <w:trHeight w:val="749"/>
          <w:tblHeader/>
          <w:jc w:val="center"/>
        </w:trPr>
        <w:tc>
          <w:tcPr>
            <w:tcW w:w="580" w:type="dxa"/>
            <w:shd w:val="clear" w:color="auto" w:fill="DEEAF6"/>
            <w:vAlign w:val="center"/>
            <w:hideMark/>
          </w:tcPr>
          <w:p w14:paraId="4AE1BAB5" w14:textId="77777777" w:rsidR="009A65A3" w:rsidRPr="00441B6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2122" w:type="dxa"/>
            <w:shd w:val="clear" w:color="auto" w:fill="DEEAF6"/>
            <w:vAlign w:val="center"/>
            <w:hideMark/>
          </w:tcPr>
          <w:p w14:paraId="50C48DD7" w14:textId="77777777" w:rsidR="009A65A3" w:rsidRPr="00441B6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Място за мониторинг</w:t>
            </w:r>
          </w:p>
        </w:tc>
        <w:tc>
          <w:tcPr>
            <w:tcW w:w="2727" w:type="dxa"/>
            <w:shd w:val="clear" w:color="auto" w:fill="DEEAF6"/>
            <w:vAlign w:val="center"/>
            <w:hideMark/>
          </w:tcPr>
          <w:p w14:paraId="65DDC7EF" w14:textId="77777777" w:rsidR="009A65A3" w:rsidRPr="00441B6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Натура 2000</w:t>
            </w:r>
          </w:p>
        </w:tc>
        <w:tc>
          <w:tcPr>
            <w:tcW w:w="1827" w:type="dxa"/>
            <w:shd w:val="clear" w:color="auto" w:fill="DEEAF6"/>
            <w:vAlign w:val="center"/>
            <w:hideMark/>
          </w:tcPr>
          <w:p w14:paraId="084C1BA8" w14:textId="77777777" w:rsidR="009A65A3" w:rsidRPr="00441B6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Надморска височина</w:t>
            </w:r>
          </w:p>
        </w:tc>
        <w:tc>
          <w:tcPr>
            <w:tcW w:w="2322" w:type="dxa"/>
            <w:shd w:val="clear" w:color="auto" w:fill="DEEAF6"/>
            <w:vAlign w:val="center"/>
            <w:hideMark/>
          </w:tcPr>
          <w:p w14:paraId="6ACDAADC" w14:textId="77777777" w:rsidR="009A65A3" w:rsidRPr="00441B64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Клетка 1х1 км</w:t>
            </w:r>
          </w:p>
        </w:tc>
      </w:tr>
      <w:tr w:rsidR="009A65A3" w:rsidRPr="00441B64" w14:paraId="4994709F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2D6AEB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0F9CCA5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C891E0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352929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1CDA73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1kmE5743N2308</w:t>
            </w:r>
          </w:p>
        </w:tc>
      </w:tr>
      <w:tr w:rsidR="009A65A3" w:rsidRPr="00441B64" w14:paraId="02B93245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EB171D5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868E2B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79FF2C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E32034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4FB58B9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1kmE5331N2380</w:t>
            </w:r>
          </w:p>
        </w:tc>
      </w:tr>
      <w:tr w:rsidR="009A65A3" w:rsidRPr="00441B64" w14:paraId="5547DA3B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5CA31B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8E14F1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4DC6AE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6FE259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3EF4ED7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1kmE5355N2389</w:t>
            </w:r>
          </w:p>
        </w:tc>
      </w:tr>
      <w:tr w:rsidR="009A65A3" w:rsidRPr="00441B64" w14:paraId="7488BA84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08BF30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3F66AF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1C3268D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6AAB05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7D3BA72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1kmE5372N2380</w:t>
            </w:r>
          </w:p>
        </w:tc>
      </w:tr>
      <w:tr w:rsidR="009A65A3" w:rsidRPr="00441B64" w14:paraId="00B96FAB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C68461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75524F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400B1E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9B6DAA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16EF987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1kmE5381N2388</w:t>
            </w:r>
          </w:p>
        </w:tc>
      </w:tr>
      <w:tr w:rsidR="009A65A3" w:rsidRPr="00441B64" w14:paraId="5E308DE5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4FDA37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17452A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6C96A84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AC2D46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4F5A81C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1kmE5382N2392</w:t>
            </w:r>
          </w:p>
        </w:tc>
      </w:tr>
      <w:tr w:rsidR="009A65A3" w:rsidRPr="00441B64" w14:paraId="434E583B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7C080A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F14672C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98D1D4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5A9700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503CB09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1kmE5387N2398</w:t>
            </w:r>
          </w:p>
        </w:tc>
      </w:tr>
      <w:tr w:rsidR="009A65A3" w:rsidRPr="00441B64" w14:paraId="371592AE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F9BBA0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43D972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FEE676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8011D8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6DD59DD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1kmE5491N2234</w:t>
            </w:r>
          </w:p>
        </w:tc>
      </w:tr>
      <w:tr w:rsidR="009A65A3" w:rsidRPr="00441B64" w14:paraId="00771BD1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1A8F8F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A653C0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0F35C2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3221B0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1E74C35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1kmE5504N2230</w:t>
            </w:r>
          </w:p>
        </w:tc>
      </w:tr>
      <w:tr w:rsidR="009A65A3" w:rsidRPr="00441B64" w14:paraId="450663AC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472E10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62F9F4C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4B4E00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A02478D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547FC71C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1kmE5508N2229</w:t>
            </w:r>
          </w:p>
        </w:tc>
      </w:tr>
      <w:tr w:rsidR="009A65A3" w:rsidRPr="00441B64" w14:paraId="0574B5DD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12AA9E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CC4FCB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191BA9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EAFC1D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57AC3B8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1kmE5515N2222</w:t>
            </w:r>
          </w:p>
        </w:tc>
      </w:tr>
      <w:tr w:rsidR="009A65A3" w:rsidRPr="00441B64" w14:paraId="760948A7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971908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4C1D86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7D50B5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32057D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2AD6305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1kmE5548N2239</w:t>
            </w:r>
          </w:p>
        </w:tc>
      </w:tr>
      <w:tr w:rsidR="009A65A3" w:rsidRPr="00441B64" w14:paraId="3C6F74B8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D3520B5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A34AB4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37D7FB6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3D4EB6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4A5866E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1kmE5559N2240</w:t>
            </w:r>
          </w:p>
        </w:tc>
      </w:tr>
      <w:tr w:rsidR="009A65A3" w:rsidRPr="00441B64" w14:paraId="08509089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ADD8C6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060829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DC8EB7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FFDE28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19E8855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1kmE5591N2240</w:t>
            </w:r>
          </w:p>
        </w:tc>
      </w:tr>
      <w:tr w:rsidR="009A65A3" w:rsidRPr="00441B64" w14:paraId="1DF7B320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5C58C2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69E400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852EE4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08B6E9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201D454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1kmE5624N2270</w:t>
            </w:r>
          </w:p>
        </w:tc>
      </w:tr>
      <w:tr w:rsidR="009A65A3" w:rsidRPr="00441B64" w14:paraId="45612473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29F8F8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E5294D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30CA3BC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6F2204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1CD8B2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1kmE5634N2311</w:t>
            </w:r>
          </w:p>
        </w:tc>
      </w:tr>
      <w:tr w:rsidR="009A65A3" w:rsidRPr="00441B64" w14:paraId="0187B004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AC0273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8AD7F35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69271A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B1E1D2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2D506D8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1kmE5634N2312</w:t>
            </w:r>
          </w:p>
        </w:tc>
      </w:tr>
      <w:tr w:rsidR="009A65A3" w:rsidRPr="00441B64" w14:paraId="3CB7EE91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D782B3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lastRenderedPageBreak/>
              <w:t>18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61FE6A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0A8389C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0908D3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7485667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1kmE5670N2306</w:t>
            </w:r>
          </w:p>
        </w:tc>
      </w:tr>
      <w:tr w:rsidR="009A65A3" w:rsidRPr="00441B64" w14:paraId="1291E07D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74811B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2DC2F3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A3C636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9BD97D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976186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1kmE5672N2335</w:t>
            </w:r>
          </w:p>
        </w:tc>
      </w:tr>
      <w:tr w:rsidR="009A65A3" w:rsidRPr="00441B64" w14:paraId="3C72D849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15DC51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55E1D15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FAF9EF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F7263D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526D0C0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1kmE5682N2346</w:t>
            </w:r>
          </w:p>
        </w:tc>
      </w:tr>
      <w:tr w:rsidR="009A65A3" w:rsidRPr="00441B64" w14:paraId="152C6255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CE0326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21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FFA50A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DBBAC35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3CA4E3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327491C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1kmE5717N2264</w:t>
            </w:r>
          </w:p>
        </w:tc>
      </w:tr>
      <w:tr w:rsidR="009A65A3" w:rsidRPr="00441B64" w14:paraId="7B5468D5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62C52255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FC3045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EF3C4B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8CDC45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501-1000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18F1479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1kmE5360N2250</w:t>
            </w:r>
          </w:p>
        </w:tc>
      </w:tr>
      <w:tr w:rsidR="009A65A3" w:rsidRPr="00441B64" w14:paraId="271ABA38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7046B2A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23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341AE6D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A5FACD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376800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4419A6A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1kmE5413N2318</w:t>
            </w:r>
          </w:p>
        </w:tc>
      </w:tr>
      <w:tr w:rsidR="009A65A3" w:rsidRPr="00441B64" w14:paraId="767CC369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4766CB9D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24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D9E14A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F61E82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A13DC9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501-1000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2701433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1kmE5447N2183</w:t>
            </w:r>
          </w:p>
        </w:tc>
      </w:tr>
      <w:tr w:rsidR="009A65A3" w:rsidRPr="00441B64" w14:paraId="53DFF3B9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2B618DF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25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88F986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095D7FA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2F626F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1842C08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1kmE5357N2413</w:t>
            </w:r>
          </w:p>
        </w:tc>
      </w:tr>
      <w:tr w:rsidR="009A65A3" w:rsidRPr="00441B64" w14:paraId="1AA829FC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5195D86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26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C9B92D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FC8F97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C16845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66DF2C0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1kmE5398N2198</w:t>
            </w:r>
          </w:p>
        </w:tc>
      </w:tr>
      <w:tr w:rsidR="009A65A3" w:rsidRPr="00441B64" w14:paraId="74F5A1AF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405F798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27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9C6B0E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4C54279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38050F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7CAF87B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1kmE5436N2397</w:t>
            </w:r>
          </w:p>
        </w:tc>
      </w:tr>
      <w:tr w:rsidR="009A65A3" w:rsidRPr="00441B64" w14:paraId="3C30D671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0E48B7A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28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6BB407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C4371C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27200CB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2A95497C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1kmE5439N2396</w:t>
            </w:r>
          </w:p>
        </w:tc>
      </w:tr>
      <w:tr w:rsidR="009A65A3" w:rsidRPr="00441B64" w14:paraId="76A9A51D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389F6FF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29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7971213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F61200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C15BBED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78D74CC9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1kmE5460N2393</w:t>
            </w:r>
          </w:p>
        </w:tc>
      </w:tr>
      <w:tr w:rsidR="009A65A3" w:rsidRPr="00441B64" w14:paraId="6BC2686E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6530518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30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9B49BF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71C8534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D2F5BA7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CDBEA9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1kmE5536N2365</w:t>
            </w:r>
          </w:p>
        </w:tc>
      </w:tr>
      <w:tr w:rsidR="009A65A3" w:rsidRPr="00441B64" w14:paraId="19171982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1C2D472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31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00FCBD6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5921526C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E63D1F2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067A3385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1kmE5720N2276</w:t>
            </w:r>
          </w:p>
        </w:tc>
      </w:tr>
      <w:tr w:rsidR="009A65A3" w:rsidRPr="00441B64" w14:paraId="14B5C8A4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263A5FCD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32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87A1191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2C5AAA2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D3E7C1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512BB46E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1kmE5745N2447</w:t>
            </w:r>
          </w:p>
        </w:tc>
      </w:tr>
      <w:tr w:rsidR="009A65A3" w:rsidRPr="00441B64" w14:paraId="6ACE6CFF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1CDEE58A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 w:eastAsia="bg-BG"/>
              </w:rPr>
              <w:t>33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E18AE2F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  <w:vAlign w:val="bottom"/>
          </w:tcPr>
          <w:p w14:paraId="1EF90D20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Извън защитени зони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3794344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0-500</w:t>
            </w:r>
          </w:p>
        </w:tc>
        <w:tc>
          <w:tcPr>
            <w:tcW w:w="2322" w:type="dxa"/>
            <w:shd w:val="clear" w:color="auto" w:fill="auto"/>
            <w:noWrap/>
            <w:vAlign w:val="center"/>
          </w:tcPr>
          <w:p w14:paraId="6E165BD8" w14:textId="77777777" w:rsidR="009A65A3" w:rsidRPr="00441B64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441B64">
              <w:rPr>
                <w:color w:val="000000"/>
                <w:sz w:val="24"/>
                <w:szCs w:val="24"/>
                <w:lang w:val="bg-BG"/>
              </w:rPr>
              <w:t>1kmE5593N2439</w:t>
            </w:r>
          </w:p>
        </w:tc>
      </w:tr>
    </w:tbl>
    <w:p w14:paraId="0C385279" w14:textId="77777777" w:rsidR="007E0F4A" w:rsidRPr="0002094F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67C0ABB8" w14:textId="77777777" w:rsidR="007E0F4A" w:rsidRDefault="007E0F4A">
      <w:r>
        <w:br w:type="page"/>
      </w:r>
    </w:p>
    <w:p w14:paraId="6588A1C9" w14:textId="77777777" w:rsidR="007E0F4A" w:rsidRPr="00626644" w:rsidRDefault="007E0F4A" w:rsidP="007E0F4A">
      <w:pPr>
        <w:spacing w:line="276" w:lineRule="auto"/>
        <w:jc w:val="both"/>
        <w:rPr>
          <w:sz w:val="24"/>
          <w:szCs w:val="24"/>
        </w:rPr>
      </w:pPr>
      <w:r w:rsidRPr="00626644">
        <w:rPr>
          <w:b/>
          <w:sz w:val="24"/>
          <w:szCs w:val="24"/>
          <w:lang w:val="bg-BG"/>
        </w:rPr>
        <w:lastRenderedPageBreak/>
        <w:t>1.</w:t>
      </w:r>
      <w:r>
        <w:rPr>
          <w:b/>
          <w:sz w:val="24"/>
          <w:szCs w:val="24"/>
        </w:rPr>
        <w:t>8</w:t>
      </w:r>
      <w:r w:rsidRPr="00626644">
        <w:rPr>
          <w:b/>
          <w:sz w:val="24"/>
          <w:szCs w:val="24"/>
          <w:lang w:val="bg-BG"/>
        </w:rPr>
        <w:t xml:space="preserve">. </w:t>
      </w:r>
      <w:r w:rsidRPr="00626644">
        <w:rPr>
          <w:b/>
          <w:sz w:val="24"/>
          <w:szCs w:val="24"/>
        </w:rPr>
        <w:t>7220* Извори с твърда вода с туфести формации (</w:t>
      </w:r>
      <w:r w:rsidRPr="00626644">
        <w:rPr>
          <w:b/>
          <w:i/>
          <w:sz w:val="24"/>
          <w:szCs w:val="24"/>
        </w:rPr>
        <w:t>Cratoneurion</w:t>
      </w:r>
      <w:r w:rsidRPr="00626644">
        <w:rPr>
          <w:b/>
          <w:sz w:val="24"/>
          <w:szCs w:val="24"/>
        </w:rPr>
        <w:t>)</w:t>
      </w:r>
      <w:r w:rsidRPr="00591303">
        <w:rPr>
          <w:sz w:val="24"/>
          <w:szCs w:val="24"/>
          <w:lang w:val="bg-BG"/>
        </w:rPr>
        <w:t>;</w:t>
      </w:r>
      <w:r w:rsidRPr="00626644">
        <w:rPr>
          <w:b/>
          <w:sz w:val="24"/>
          <w:szCs w:val="24"/>
          <w:lang w:val="bg-BG"/>
        </w:rPr>
        <w:t xml:space="preserve"> </w:t>
      </w:r>
      <w:r w:rsidRPr="00626644">
        <w:rPr>
          <w:sz w:val="24"/>
          <w:szCs w:val="24"/>
        </w:rPr>
        <w:t>HD</w:t>
      </w:r>
      <w:r w:rsidRPr="00626644">
        <w:rPr>
          <w:sz w:val="24"/>
          <w:szCs w:val="24"/>
          <w:lang w:val="bg-BG"/>
        </w:rPr>
        <w:t xml:space="preserve"> 92/43: 7220*</w:t>
      </w:r>
      <w:r w:rsidRPr="00626644">
        <w:rPr>
          <w:sz w:val="24"/>
          <w:szCs w:val="24"/>
        </w:rPr>
        <w:t xml:space="preserve"> Petrifying springs with tufa formation (</w:t>
      </w:r>
      <w:r w:rsidRPr="00626644">
        <w:rPr>
          <w:i/>
          <w:sz w:val="24"/>
          <w:szCs w:val="24"/>
        </w:rPr>
        <w:t>Cratoneurion</w:t>
      </w:r>
      <w:r w:rsidRPr="00626644">
        <w:rPr>
          <w:sz w:val="24"/>
          <w:szCs w:val="24"/>
        </w:rPr>
        <w:t xml:space="preserve">) </w:t>
      </w:r>
    </w:p>
    <w:p w14:paraId="45B38418" w14:textId="77777777" w:rsidR="007E0F4A" w:rsidRPr="000D69FD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12DF7206" w14:textId="77777777" w:rsidR="007E0F4A" w:rsidRPr="00626644" w:rsidRDefault="007E0F4A" w:rsidP="007E0F4A">
      <w:pPr>
        <w:spacing w:line="276" w:lineRule="auto"/>
        <w:jc w:val="both"/>
      </w:pPr>
      <w:r w:rsidRPr="00626644">
        <w:rPr>
          <w:b/>
          <w:sz w:val="24"/>
          <w:szCs w:val="24"/>
          <w:lang w:val="bg-BG"/>
        </w:rPr>
        <w:t xml:space="preserve">Обща характеристика. </w:t>
      </w:r>
      <w:r w:rsidRPr="00626644">
        <w:rPr>
          <w:sz w:val="24"/>
          <w:szCs w:val="24"/>
        </w:rPr>
        <w:t>Това природно местообитание представлява извори с активно формиране на бигор (травертин), в карстовите райони на цялата страна, от равнините</w:t>
      </w:r>
      <w:r w:rsidRPr="00626644">
        <w:rPr>
          <w:sz w:val="24"/>
          <w:szCs w:val="24"/>
          <w:lang w:val="bg-BG"/>
        </w:rPr>
        <w:t xml:space="preserve"> (</w:t>
      </w:r>
      <w:r w:rsidRPr="00626644">
        <w:rPr>
          <w:b/>
          <w:sz w:val="24"/>
          <w:szCs w:val="24"/>
          <w:lang w:val="bg-BG"/>
        </w:rPr>
        <w:t>Подтип А</w:t>
      </w:r>
      <w:r w:rsidRPr="00626644">
        <w:rPr>
          <w:sz w:val="24"/>
          <w:szCs w:val="24"/>
          <w:lang w:val="bg-BG"/>
        </w:rPr>
        <w:t>)</w:t>
      </w:r>
      <w:r w:rsidRPr="00626644">
        <w:rPr>
          <w:sz w:val="24"/>
          <w:szCs w:val="24"/>
        </w:rPr>
        <w:t xml:space="preserve"> до високите части на планините</w:t>
      </w:r>
      <w:r w:rsidRPr="00626644">
        <w:rPr>
          <w:sz w:val="24"/>
          <w:szCs w:val="24"/>
          <w:lang w:val="bg-BG"/>
        </w:rPr>
        <w:t xml:space="preserve"> (</w:t>
      </w:r>
      <w:r w:rsidRPr="00626644">
        <w:rPr>
          <w:b/>
          <w:sz w:val="24"/>
          <w:szCs w:val="24"/>
          <w:lang w:val="bg-BG"/>
        </w:rPr>
        <w:t>Подтип В</w:t>
      </w:r>
      <w:r w:rsidRPr="00626644">
        <w:rPr>
          <w:sz w:val="24"/>
          <w:szCs w:val="24"/>
          <w:lang w:val="bg-BG"/>
        </w:rPr>
        <w:t>)</w:t>
      </w:r>
      <w:r w:rsidRPr="00626644">
        <w:rPr>
          <w:sz w:val="24"/>
          <w:szCs w:val="24"/>
        </w:rPr>
        <w:t>. Бигорните образувания се образуват в извори, когато водата има високо съдържание на калциев карбонат, също и на места, където тя се просмуква или стича по карбонатни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bg-BG"/>
        </w:rPr>
        <w:t>варовикови)</w:t>
      </w:r>
      <w:r w:rsidRPr="00626644">
        <w:rPr>
          <w:sz w:val="24"/>
          <w:szCs w:val="24"/>
        </w:rPr>
        <w:t xml:space="preserve"> стени. Край тези извори има съобщества на калцифитни мъхове от родовете </w:t>
      </w:r>
      <w:r w:rsidRPr="00626644">
        <w:rPr>
          <w:i/>
          <w:sz w:val="24"/>
          <w:szCs w:val="24"/>
        </w:rPr>
        <w:t>Palustriella</w:t>
      </w:r>
      <w:r w:rsidRPr="00626644">
        <w:rPr>
          <w:sz w:val="24"/>
          <w:szCs w:val="24"/>
        </w:rPr>
        <w:t xml:space="preserve"> spp. (</w:t>
      </w:r>
      <w:r w:rsidRPr="00626644">
        <w:rPr>
          <w:i/>
          <w:sz w:val="24"/>
          <w:szCs w:val="24"/>
        </w:rPr>
        <w:t>P. commutatа</w:t>
      </w:r>
      <w:r w:rsidRPr="00626644">
        <w:rPr>
          <w:sz w:val="24"/>
          <w:szCs w:val="24"/>
        </w:rPr>
        <w:t xml:space="preserve">), </w:t>
      </w:r>
      <w:r w:rsidRPr="00626644">
        <w:rPr>
          <w:i/>
          <w:sz w:val="24"/>
          <w:szCs w:val="24"/>
        </w:rPr>
        <w:t>Pellia</w:t>
      </w:r>
      <w:r w:rsidRPr="00626644">
        <w:rPr>
          <w:sz w:val="24"/>
          <w:szCs w:val="24"/>
        </w:rPr>
        <w:t xml:space="preserve"> spp., </w:t>
      </w:r>
      <w:r w:rsidRPr="00626644">
        <w:rPr>
          <w:i/>
          <w:sz w:val="24"/>
          <w:szCs w:val="24"/>
        </w:rPr>
        <w:t>Eucladium</w:t>
      </w:r>
      <w:r w:rsidRPr="00626644">
        <w:rPr>
          <w:sz w:val="24"/>
          <w:szCs w:val="24"/>
        </w:rPr>
        <w:t xml:space="preserve"> spp., </w:t>
      </w:r>
      <w:r w:rsidRPr="00626644">
        <w:rPr>
          <w:i/>
          <w:sz w:val="24"/>
          <w:szCs w:val="24"/>
        </w:rPr>
        <w:t>Philonotis</w:t>
      </w:r>
      <w:r w:rsidRPr="00626644">
        <w:rPr>
          <w:sz w:val="24"/>
          <w:szCs w:val="24"/>
        </w:rPr>
        <w:t xml:space="preserve"> spp. (</w:t>
      </w:r>
      <w:r w:rsidRPr="00626644">
        <w:rPr>
          <w:i/>
          <w:sz w:val="24"/>
          <w:szCs w:val="24"/>
        </w:rPr>
        <w:t>Ph. calcarea</w:t>
      </w:r>
      <w:r w:rsidRPr="00626644">
        <w:rPr>
          <w:sz w:val="24"/>
          <w:szCs w:val="24"/>
        </w:rPr>
        <w:t>) и др. В резултат на постоянното обливане с твърда вода, мъховите чимове и “завеси”, спускащи се по скалните склонове или отвеси и по ерозираните брегове, се пропиват с варовик оформяйки твърди туфи и шуплести варовити конуси. От висшите растения участват малко на брой, основно широко разпространени хигрофитни и нитрофилни видове</w:t>
      </w:r>
      <w:r>
        <w:rPr>
          <w:sz w:val="24"/>
          <w:szCs w:val="24"/>
          <w:lang w:val="bg-BG"/>
        </w:rPr>
        <w:t xml:space="preserve"> чийто състав зависи от надморската височина и околната растителност. Най-често те са</w:t>
      </w:r>
      <w:r w:rsidRPr="00626644">
        <w:rPr>
          <w:sz w:val="24"/>
          <w:szCs w:val="24"/>
        </w:rPr>
        <w:t xml:space="preserve"> </w:t>
      </w:r>
      <w:r w:rsidRPr="00626644">
        <w:rPr>
          <w:i/>
          <w:sz w:val="24"/>
          <w:szCs w:val="24"/>
        </w:rPr>
        <w:t>Carex</w:t>
      </w:r>
      <w:r w:rsidRPr="00626644">
        <w:rPr>
          <w:sz w:val="24"/>
          <w:szCs w:val="24"/>
        </w:rPr>
        <w:t xml:space="preserve"> </w:t>
      </w:r>
      <w:r w:rsidRPr="00626644">
        <w:rPr>
          <w:i/>
          <w:sz w:val="24"/>
          <w:szCs w:val="24"/>
        </w:rPr>
        <w:t>pendula</w:t>
      </w:r>
      <w:r w:rsidRPr="00626644">
        <w:rPr>
          <w:sz w:val="24"/>
          <w:szCs w:val="24"/>
        </w:rPr>
        <w:t xml:space="preserve">, </w:t>
      </w:r>
      <w:r w:rsidRPr="00626644">
        <w:rPr>
          <w:i/>
          <w:sz w:val="24"/>
          <w:szCs w:val="24"/>
        </w:rPr>
        <w:t>Equisetum telmateia</w:t>
      </w:r>
      <w:r w:rsidRPr="00626644">
        <w:rPr>
          <w:sz w:val="24"/>
          <w:szCs w:val="24"/>
        </w:rPr>
        <w:t xml:space="preserve">, </w:t>
      </w:r>
      <w:r w:rsidRPr="00626644">
        <w:rPr>
          <w:i/>
          <w:sz w:val="24"/>
          <w:szCs w:val="24"/>
        </w:rPr>
        <w:t>Urtica dioica, Eupatorium cannabinum</w:t>
      </w:r>
      <w:r w:rsidRPr="00626644">
        <w:rPr>
          <w:sz w:val="24"/>
          <w:szCs w:val="24"/>
        </w:rPr>
        <w:t xml:space="preserve">, </w:t>
      </w:r>
      <w:r w:rsidRPr="00626644">
        <w:rPr>
          <w:i/>
          <w:sz w:val="24"/>
          <w:szCs w:val="24"/>
        </w:rPr>
        <w:t>Phyllitis scolopendrium</w:t>
      </w:r>
      <w:r w:rsidRPr="00626644">
        <w:rPr>
          <w:sz w:val="24"/>
          <w:szCs w:val="24"/>
        </w:rPr>
        <w:t xml:space="preserve">, </w:t>
      </w:r>
      <w:r w:rsidRPr="00626644">
        <w:rPr>
          <w:i/>
          <w:sz w:val="24"/>
          <w:szCs w:val="24"/>
        </w:rPr>
        <w:t>Berula erecta</w:t>
      </w:r>
      <w:r w:rsidRPr="00626644">
        <w:rPr>
          <w:sz w:val="24"/>
          <w:szCs w:val="24"/>
        </w:rPr>
        <w:t xml:space="preserve"> и др. Бигорни образувания се образуват и в речни разливи или на </w:t>
      </w:r>
      <w:r>
        <w:rPr>
          <w:sz w:val="24"/>
          <w:szCs w:val="24"/>
          <w:lang w:val="bg-BG"/>
        </w:rPr>
        <w:t xml:space="preserve">речни </w:t>
      </w:r>
      <w:r w:rsidRPr="00626644">
        <w:rPr>
          <w:sz w:val="24"/>
          <w:szCs w:val="24"/>
        </w:rPr>
        <w:t>прагове</w:t>
      </w:r>
      <w:r>
        <w:rPr>
          <w:sz w:val="24"/>
          <w:szCs w:val="24"/>
          <w:lang w:val="bg-BG"/>
        </w:rPr>
        <w:t>, като</w:t>
      </w:r>
      <w:r w:rsidRPr="00626644">
        <w:rPr>
          <w:sz w:val="24"/>
          <w:szCs w:val="24"/>
        </w:rPr>
        <w:t xml:space="preserve"> в тези случаи растителността е потопена или полупотопена, </w:t>
      </w:r>
      <w:r>
        <w:rPr>
          <w:sz w:val="24"/>
          <w:szCs w:val="24"/>
          <w:lang w:val="bg-BG"/>
        </w:rPr>
        <w:t>а</w:t>
      </w:r>
      <w:r w:rsidRPr="00626644">
        <w:rPr>
          <w:sz w:val="24"/>
          <w:szCs w:val="24"/>
        </w:rPr>
        <w:t xml:space="preserve"> растителните остатъци носени от течението също се пропиват с варовик и се трансформират в бигорни баражи. Като цяло това местообитание заема малки площи и е с линейна форма</w:t>
      </w:r>
      <w:r>
        <w:rPr>
          <w:sz w:val="24"/>
          <w:szCs w:val="24"/>
          <w:lang w:val="bg-BG"/>
        </w:rPr>
        <w:t>, навсякъде където се среща</w:t>
      </w:r>
      <w:r w:rsidRPr="00626644">
        <w:rPr>
          <w:sz w:val="24"/>
          <w:szCs w:val="24"/>
        </w:rPr>
        <w:t>.</w:t>
      </w:r>
    </w:p>
    <w:p w14:paraId="212619D6" w14:textId="77777777" w:rsidR="007E0F4A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4DB9EF6C" w14:textId="77777777" w:rsidR="007E0F4A" w:rsidRPr="002E6E79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  <w:r w:rsidRPr="00626644">
        <w:rPr>
          <w:b/>
          <w:sz w:val="24"/>
          <w:szCs w:val="24"/>
          <w:lang w:val="bg-BG"/>
        </w:rPr>
        <w:t>Типични видове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bg-BG"/>
        </w:rPr>
        <w:t>растения</w:t>
      </w:r>
    </w:p>
    <w:p w14:paraId="7122E36A" w14:textId="77777777" w:rsidR="007E0F4A" w:rsidRDefault="007E0F4A" w:rsidP="007E0F4A">
      <w:pPr>
        <w:spacing w:line="276" w:lineRule="auto"/>
        <w:jc w:val="both"/>
        <w:rPr>
          <w:i/>
          <w:sz w:val="24"/>
          <w:szCs w:val="24"/>
          <w:lang w:eastAsia="bg-BG"/>
        </w:rPr>
      </w:pPr>
      <w:r w:rsidRPr="00626644">
        <w:rPr>
          <w:b/>
          <w:sz w:val="24"/>
          <w:szCs w:val="24"/>
          <w:lang w:val="bg-BG"/>
        </w:rPr>
        <w:t>Подтип А:</w:t>
      </w:r>
      <w:r w:rsidRPr="00626644">
        <w:rPr>
          <w:i/>
          <w:sz w:val="24"/>
          <w:szCs w:val="24"/>
          <w:lang w:eastAsia="bg-BG"/>
        </w:rPr>
        <w:t xml:space="preserve"> </w:t>
      </w:r>
      <w:r w:rsidRPr="002E6E79">
        <w:rPr>
          <w:b/>
          <w:sz w:val="24"/>
          <w:szCs w:val="24"/>
          <w:lang w:val="bg-BG" w:eastAsia="bg-BG"/>
        </w:rPr>
        <w:t>Висши растения:</w:t>
      </w:r>
      <w:r>
        <w:rPr>
          <w:sz w:val="24"/>
          <w:szCs w:val="24"/>
          <w:lang w:val="bg-BG" w:eastAsia="bg-BG"/>
        </w:rPr>
        <w:t xml:space="preserve"> </w:t>
      </w:r>
      <w:r w:rsidRPr="00626644">
        <w:rPr>
          <w:i/>
          <w:sz w:val="24"/>
          <w:szCs w:val="24"/>
          <w:lang w:eastAsia="bg-BG"/>
        </w:rPr>
        <w:t>Eupatorium cannabinum, Carex pendula, Phyllitis scolopendrium, Tussilago farfata, Valeriana officinalis</w:t>
      </w:r>
      <w:r w:rsidRPr="00626644">
        <w:rPr>
          <w:i/>
          <w:sz w:val="24"/>
          <w:szCs w:val="24"/>
          <w:lang w:val="bg-BG" w:eastAsia="bg-BG"/>
        </w:rPr>
        <w:t xml:space="preserve">; </w:t>
      </w:r>
      <w:r w:rsidRPr="002E6E79">
        <w:rPr>
          <w:b/>
          <w:sz w:val="24"/>
          <w:szCs w:val="24"/>
          <w:lang w:val="bg-BG" w:eastAsia="bg-BG"/>
        </w:rPr>
        <w:t>Мъхове:</w:t>
      </w:r>
      <w:r w:rsidRPr="00626644">
        <w:rPr>
          <w:i/>
          <w:sz w:val="24"/>
          <w:szCs w:val="24"/>
          <w:lang w:val="bg-BG" w:eastAsia="bg-BG"/>
        </w:rPr>
        <w:t xml:space="preserve"> </w:t>
      </w:r>
      <w:r w:rsidRPr="00626644">
        <w:rPr>
          <w:i/>
          <w:sz w:val="24"/>
          <w:szCs w:val="24"/>
          <w:lang w:eastAsia="bg-BG"/>
        </w:rPr>
        <w:t>Pellia endiviifolia, Philonotis calcarea, Brachythecium rivulare</w:t>
      </w:r>
      <w:r w:rsidRPr="00626644">
        <w:rPr>
          <w:sz w:val="24"/>
          <w:szCs w:val="24"/>
          <w:lang w:eastAsia="bg-BG"/>
        </w:rPr>
        <w:t xml:space="preserve">, </w:t>
      </w:r>
      <w:r w:rsidRPr="00626644">
        <w:rPr>
          <w:i/>
          <w:sz w:val="24"/>
          <w:szCs w:val="24"/>
          <w:lang w:eastAsia="bg-BG"/>
        </w:rPr>
        <w:t>Bryum pseudotriquetrum</w:t>
      </w:r>
      <w:r w:rsidRPr="00626644">
        <w:rPr>
          <w:sz w:val="24"/>
          <w:szCs w:val="24"/>
          <w:lang w:eastAsia="bg-BG"/>
        </w:rPr>
        <w:t xml:space="preserve">, </w:t>
      </w:r>
      <w:r w:rsidRPr="00626644">
        <w:rPr>
          <w:i/>
          <w:sz w:val="24"/>
          <w:szCs w:val="24"/>
          <w:lang w:eastAsia="bg-BG"/>
        </w:rPr>
        <w:t>Eucladium verticillatum, Palustriella commutata.</w:t>
      </w:r>
    </w:p>
    <w:p w14:paraId="04D74DD3" w14:textId="77777777" w:rsidR="0008546C" w:rsidRPr="00626644" w:rsidRDefault="0008546C" w:rsidP="007E0F4A">
      <w:pPr>
        <w:spacing w:line="276" w:lineRule="auto"/>
        <w:jc w:val="both"/>
      </w:pPr>
    </w:p>
    <w:p w14:paraId="627B49E6" w14:textId="77777777" w:rsidR="007E0F4A" w:rsidRPr="00626644" w:rsidRDefault="007E0F4A" w:rsidP="007E0F4A">
      <w:pPr>
        <w:spacing w:line="276" w:lineRule="auto"/>
        <w:jc w:val="both"/>
        <w:rPr>
          <w:i/>
          <w:sz w:val="24"/>
          <w:szCs w:val="24"/>
          <w:lang w:eastAsia="bg-BG"/>
        </w:rPr>
      </w:pPr>
      <w:r w:rsidRPr="00626644">
        <w:rPr>
          <w:b/>
          <w:sz w:val="24"/>
          <w:szCs w:val="24"/>
          <w:lang w:val="bg-BG"/>
        </w:rPr>
        <w:t>Подтип В:</w:t>
      </w:r>
      <w:r w:rsidRPr="00626644">
        <w:rPr>
          <w:i/>
          <w:sz w:val="24"/>
          <w:szCs w:val="24"/>
          <w:lang w:eastAsia="bg-BG"/>
        </w:rPr>
        <w:t xml:space="preserve"> </w:t>
      </w:r>
      <w:r w:rsidRPr="002E6E79">
        <w:rPr>
          <w:b/>
          <w:sz w:val="24"/>
          <w:szCs w:val="24"/>
          <w:lang w:val="bg-BG" w:eastAsia="bg-BG"/>
        </w:rPr>
        <w:t>Висши растения:</w:t>
      </w:r>
      <w:r>
        <w:rPr>
          <w:sz w:val="24"/>
          <w:szCs w:val="24"/>
          <w:lang w:val="bg-BG" w:eastAsia="bg-BG"/>
        </w:rPr>
        <w:t xml:space="preserve"> </w:t>
      </w:r>
      <w:r w:rsidRPr="00626644">
        <w:rPr>
          <w:i/>
          <w:sz w:val="24"/>
          <w:szCs w:val="24"/>
          <w:lang w:eastAsia="bg-BG"/>
        </w:rPr>
        <w:t>Briza media, Carex ferruginea, Cortusa mathioli</w:t>
      </w:r>
      <w:r w:rsidRPr="00626644">
        <w:rPr>
          <w:i/>
          <w:sz w:val="24"/>
          <w:szCs w:val="24"/>
          <w:lang w:val="bg-BG" w:eastAsia="bg-BG"/>
        </w:rPr>
        <w:t>,</w:t>
      </w:r>
      <w:r w:rsidRPr="00626644">
        <w:rPr>
          <w:i/>
          <w:sz w:val="24"/>
          <w:szCs w:val="24"/>
          <w:lang w:eastAsia="bg-BG"/>
        </w:rPr>
        <w:t xml:space="preserve"> Chaerophyllum hirsutum, Cirsium appendiculatum, Dactylorhisa </w:t>
      </w:r>
      <w:r w:rsidRPr="00626644">
        <w:rPr>
          <w:sz w:val="24"/>
          <w:szCs w:val="24"/>
          <w:lang w:eastAsia="bg-BG"/>
        </w:rPr>
        <w:t>spp.</w:t>
      </w:r>
      <w:r w:rsidRPr="00626644">
        <w:rPr>
          <w:i/>
          <w:sz w:val="24"/>
          <w:szCs w:val="24"/>
          <w:lang w:eastAsia="bg-BG"/>
        </w:rPr>
        <w:t>, Gymnadenia conopsea, Lathyrus pratensis, Parnassia palustris, Silene pusilla, Viola biflora</w:t>
      </w:r>
      <w:r w:rsidRPr="00626644">
        <w:rPr>
          <w:i/>
          <w:sz w:val="24"/>
          <w:szCs w:val="24"/>
          <w:lang w:val="bg-BG" w:eastAsia="bg-BG"/>
        </w:rPr>
        <w:t>;</w:t>
      </w:r>
      <w:r w:rsidRPr="00626644">
        <w:rPr>
          <w:i/>
          <w:sz w:val="24"/>
          <w:szCs w:val="24"/>
          <w:lang w:eastAsia="bg-BG"/>
        </w:rPr>
        <w:t xml:space="preserve"> </w:t>
      </w:r>
      <w:r w:rsidRPr="002E6E79">
        <w:rPr>
          <w:b/>
          <w:sz w:val="24"/>
          <w:szCs w:val="24"/>
          <w:lang w:val="bg-BG" w:eastAsia="bg-BG"/>
        </w:rPr>
        <w:t>Мъхове</w:t>
      </w:r>
      <w:r w:rsidRPr="00626644">
        <w:rPr>
          <w:sz w:val="24"/>
          <w:szCs w:val="24"/>
          <w:lang w:eastAsia="bg-BG"/>
        </w:rPr>
        <w:t xml:space="preserve">: </w:t>
      </w:r>
      <w:r w:rsidRPr="00626644">
        <w:rPr>
          <w:i/>
          <w:sz w:val="24"/>
          <w:szCs w:val="24"/>
          <w:lang w:eastAsia="bg-BG"/>
        </w:rPr>
        <w:t>Palustriella decipiens,</w:t>
      </w:r>
      <w:r w:rsidRPr="00626644">
        <w:rPr>
          <w:sz w:val="24"/>
          <w:szCs w:val="24"/>
          <w:lang w:eastAsia="bg-BG"/>
        </w:rPr>
        <w:t xml:space="preserve"> </w:t>
      </w:r>
      <w:r w:rsidRPr="00626644">
        <w:rPr>
          <w:i/>
          <w:sz w:val="24"/>
          <w:szCs w:val="24"/>
          <w:lang w:eastAsia="bg-BG"/>
        </w:rPr>
        <w:t>P</w:t>
      </w:r>
      <w:r>
        <w:rPr>
          <w:i/>
          <w:sz w:val="24"/>
          <w:szCs w:val="24"/>
          <w:lang w:eastAsia="bg-BG"/>
        </w:rPr>
        <w:t>alustriella</w:t>
      </w:r>
      <w:r w:rsidRPr="00626644">
        <w:rPr>
          <w:i/>
          <w:sz w:val="24"/>
          <w:szCs w:val="24"/>
          <w:lang w:eastAsia="bg-BG"/>
        </w:rPr>
        <w:t xml:space="preserve"> falcata</w:t>
      </w:r>
      <w:r w:rsidRPr="00626644">
        <w:rPr>
          <w:sz w:val="24"/>
          <w:szCs w:val="24"/>
          <w:lang w:eastAsia="bg-BG"/>
        </w:rPr>
        <w:t xml:space="preserve">, </w:t>
      </w:r>
      <w:r w:rsidRPr="00626644">
        <w:rPr>
          <w:i/>
          <w:sz w:val="24"/>
          <w:szCs w:val="24"/>
          <w:lang w:eastAsia="bg-BG"/>
        </w:rPr>
        <w:t>Bryum pseudotriquetrum, Philonotis calcarea.</w:t>
      </w:r>
    </w:p>
    <w:p w14:paraId="2ECEE814" w14:textId="77777777" w:rsidR="007E0F4A" w:rsidRPr="00626644" w:rsidRDefault="007E0F4A" w:rsidP="007E0F4A">
      <w:pPr>
        <w:tabs>
          <w:tab w:val="left" w:pos="2520"/>
        </w:tabs>
        <w:spacing w:line="276" w:lineRule="auto"/>
        <w:jc w:val="both"/>
        <w:rPr>
          <w:sz w:val="24"/>
          <w:szCs w:val="24"/>
          <w:lang w:val="bg-BG"/>
        </w:rPr>
      </w:pPr>
    </w:p>
    <w:p w14:paraId="52AA13D7" w14:textId="77777777" w:rsidR="007E0F4A" w:rsidRPr="00626644" w:rsidRDefault="007E0F4A" w:rsidP="007E0F4A">
      <w:pPr>
        <w:spacing w:line="276" w:lineRule="auto"/>
        <w:jc w:val="both"/>
        <w:rPr>
          <w:b/>
          <w:sz w:val="24"/>
          <w:szCs w:val="24"/>
        </w:rPr>
      </w:pPr>
      <w:r w:rsidRPr="00626644">
        <w:rPr>
          <w:b/>
          <w:sz w:val="24"/>
          <w:szCs w:val="24"/>
          <w:lang w:val="bg-BG"/>
        </w:rPr>
        <w:t>Разпространение в България и Места за мониторинг</w:t>
      </w:r>
    </w:p>
    <w:p w14:paraId="61C8115F" w14:textId="2508196C" w:rsidR="007E0F4A" w:rsidRPr="00626644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  <w:r w:rsidRPr="00626644">
        <w:rPr>
          <w:sz w:val="24"/>
          <w:szCs w:val="24"/>
          <w:lang w:val="bg-BG"/>
        </w:rPr>
        <w:t xml:space="preserve">Карта на разпространението в </w:t>
      </w:r>
      <w:r w:rsidR="0004057F">
        <w:rPr>
          <w:sz w:val="24"/>
          <w:szCs w:val="24"/>
          <w:lang w:val="bg-BG"/>
        </w:rPr>
        <w:t>ETRS</w:t>
      </w:r>
      <w:r w:rsidRPr="00626644">
        <w:rPr>
          <w:sz w:val="24"/>
          <w:szCs w:val="24"/>
          <w:lang w:val="bg-BG"/>
        </w:rPr>
        <w:t xml:space="preserve"> грид 10х10 к</w:t>
      </w:r>
      <w:r w:rsidRPr="00626644">
        <w:rPr>
          <w:sz w:val="24"/>
          <w:szCs w:val="24"/>
        </w:rPr>
        <w:t>m</w:t>
      </w:r>
      <w:r w:rsidRPr="00626644">
        <w:rPr>
          <w:sz w:val="24"/>
          <w:szCs w:val="24"/>
          <w:lang w:val="bg-BG"/>
        </w:rPr>
        <w:t>, съответстваща на докладван</w:t>
      </w:r>
      <w:r w:rsidRPr="00626644">
        <w:rPr>
          <w:sz w:val="24"/>
          <w:szCs w:val="24"/>
        </w:rPr>
        <w:t>eто</w:t>
      </w:r>
      <w:r w:rsidRPr="00626644">
        <w:rPr>
          <w:sz w:val="24"/>
          <w:szCs w:val="24"/>
          <w:lang w:val="bg-BG"/>
        </w:rPr>
        <w:t xml:space="preserve"> по чл. 17 за периода 2013-2018 и определените места за мониторинг </w:t>
      </w:r>
      <w:r w:rsidRPr="00626644">
        <w:rPr>
          <w:sz w:val="24"/>
          <w:szCs w:val="24"/>
        </w:rPr>
        <w:t>(</w:t>
      </w:r>
      <w:r w:rsidRPr="00626644">
        <w:rPr>
          <w:sz w:val="24"/>
          <w:szCs w:val="24"/>
          <w:lang w:val="bg-BG"/>
        </w:rPr>
        <w:t>ММ</w:t>
      </w:r>
      <w:r w:rsidRPr="00626644">
        <w:rPr>
          <w:sz w:val="24"/>
          <w:szCs w:val="24"/>
        </w:rPr>
        <w:t xml:space="preserve">) </w:t>
      </w:r>
      <w:r w:rsidRPr="00626644">
        <w:rPr>
          <w:sz w:val="24"/>
          <w:szCs w:val="24"/>
          <w:lang w:val="bg-BG"/>
        </w:rPr>
        <w:t>- квадранти 1х1 к</w:t>
      </w:r>
      <w:r w:rsidRPr="00626644">
        <w:rPr>
          <w:sz w:val="24"/>
          <w:szCs w:val="24"/>
        </w:rPr>
        <w:t>m</w:t>
      </w:r>
      <w:r w:rsidRPr="00626644">
        <w:rPr>
          <w:sz w:val="24"/>
          <w:szCs w:val="24"/>
          <w:lang w:val="bg-BG"/>
        </w:rPr>
        <w:t xml:space="preserve"> от </w:t>
      </w:r>
      <w:r w:rsidR="0004057F">
        <w:rPr>
          <w:sz w:val="24"/>
          <w:szCs w:val="24"/>
          <w:lang w:val="bg-BG"/>
        </w:rPr>
        <w:t>ETRS</w:t>
      </w:r>
      <w:r w:rsidRPr="00626644">
        <w:rPr>
          <w:sz w:val="24"/>
          <w:szCs w:val="24"/>
          <w:lang w:val="bg-BG"/>
        </w:rPr>
        <w:t xml:space="preserve"> и пробни площи по Проект BG16M1OP002-3.003-0001 „Анализи и проучвания на видове и природни местообитания, предмет на докладване по чл. 17 от Директивата за местообитанията и чл. 12 от Директивата за птиците“. Пробните площи в ММ са представени в Табл. №1.</w:t>
      </w:r>
    </w:p>
    <w:p w14:paraId="534F436D" w14:textId="77777777" w:rsidR="007E0F4A" w:rsidRPr="00626644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22DA853D" w14:textId="77777777" w:rsidR="007E0F4A" w:rsidRPr="00626644" w:rsidRDefault="007E0F4A" w:rsidP="007E0F4A">
      <w:pPr>
        <w:tabs>
          <w:tab w:val="left" w:pos="2520"/>
        </w:tabs>
        <w:spacing w:line="276" w:lineRule="auto"/>
        <w:jc w:val="both"/>
        <w:rPr>
          <w:b/>
          <w:sz w:val="24"/>
          <w:szCs w:val="24"/>
          <w:lang w:val="bg-BG"/>
        </w:rPr>
      </w:pPr>
      <w:r w:rsidRPr="00626644">
        <w:rPr>
          <w:b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4E3FFE55" wp14:editId="080CD827">
            <wp:extent cx="5799455" cy="4109720"/>
            <wp:effectExtent l="0" t="0" r="0" b="5080"/>
            <wp:docPr id="9" name="Picture 9" descr="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2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5D39" w14:textId="4D80E81A" w:rsidR="00722F31" w:rsidRPr="00626644" w:rsidRDefault="00F71396" w:rsidP="00722F31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bCs/>
          <w:iCs/>
          <w:sz w:val="24"/>
          <w:szCs w:val="24"/>
          <w:lang w:val="bg-BG"/>
        </w:rPr>
        <w:t>Фигура №</w:t>
      </w:r>
      <w:r w:rsidR="00722F31" w:rsidRPr="0092305A">
        <w:rPr>
          <w:b/>
          <w:bCs/>
          <w:iCs/>
          <w:sz w:val="24"/>
          <w:szCs w:val="24"/>
          <w:lang w:val="bg-BG"/>
        </w:rPr>
        <w:t>1.</w:t>
      </w:r>
      <w:r w:rsidR="00722F31" w:rsidRPr="0092305A">
        <w:rPr>
          <w:i/>
          <w:sz w:val="24"/>
          <w:szCs w:val="24"/>
          <w:lang w:val="bg-BG"/>
        </w:rPr>
        <w:t xml:space="preserve"> </w:t>
      </w:r>
      <w:r w:rsidR="00722F31">
        <w:rPr>
          <w:b/>
          <w:sz w:val="24"/>
          <w:szCs w:val="24"/>
          <w:lang w:val="bg-BG"/>
        </w:rPr>
        <w:t xml:space="preserve">Карта на разпространението и места за мониторинг на </w:t>
      </w:r>
      <w:r w:rsidR="00722F31" w:rsidRPr="00626644">
        <w:rPr>
          <w:b/>
          <w:sz w:val="24"/>
          <w:szCs w:val="24"/>
        </w:rPr>
        <w:t>7220* Извори с твърда вода с туфести формации (</w:t>
      </w:r>
      <w:r w:rsidR="00722F31" w:rsidRPr="00626644">
        <w:rPr>
          <w:b/>
          <w:i/>
          <w:sz w:val="24"/>
          <w:szCs w:val="24"/>
        </w:rPr>
        <w:t>Cratoneurion</w:t>
      </w:r>
      <w:r w:rsidR="00722F31" w:rsidRPr="00626644">
        <w:rPr>
          <w:b/>
          <w:sz w:val="24"/>
          <w:szCs w:val="24"/>
        </w:rPr>
        <w:t>)</w:t>
      </w:r>
    </w:p>
    <w:p w14:paraId="34364A6E" w14:textId="77777777" w:rsidR="007E0F4A" w:rsidRPr="00626644" w:rsidRDefault="007E0F4A" w:rsidP="007E0F4A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21D22C90" w14:textId="4F74369B" w:rsidR="007E0F4A" w:rsidRPr="00626644" w:rsidRDefault="00F71396" w:rsidP="007E0F4A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bg-BG"/>
        </w:rPr>
        <w:t>Таблица №</w:t>
      </w:r>
      <w:r w:rsidR="007E0F4A" w:rsidRPr="00626644">
        <w:rPr>
          <w:b/>
          <w:sz w:val="24"/>
          <w:szCs w:val="24"/>
          <w:lang w:val="bg-BG"/>
        </w:rPr>
        <w:t xml:space="preserve">1.`Пробни площадки </w:t>
      </w:r>
      <w:r w:rsidR="007E0F4A" w:rsidRPr="00626644">
        <w:rPr>
          <w:b/>
          <w:sz w:val="24"/>
          <w:szCs w:val="24"/>
        </w:rPr>
        <w:t>(</w:t>
      </w:r>
      <w:r w:rsidR="007E0F4A" w:rsidRPr="00626644">
        <w:rPr>
          <w:b/>
          <w:sz w:val="24"/>
          <w:szCs w:val="24"/>
          <w:lang w:val="bg-BG"/>
        </w:rPr>
        <w:t>пробни единици</w:t>
      </w:r>
      <w:r w:rsidR="007E0F4A" w:rsidRPr="00626644">
        <w:rPr>
          <w:b/>
          <w:sz w:val="24"/>
          <w:szCs w:val="24"/>
        </w:rPr>
        <w:t>)</w:t>
      </w:r>
      <w:r w:rsidR="007E0F4A" w:rsidRPr="00626644">
        <w:rPr>
          <w:b/>
          <w:sz w:val="24"/>
          <w:szCs w:val="24"/>
          <w:lang w:val="bg-BG"/>
        </w:rPr>
        <w:t xml:space="preserve"> за мониторинг на </w:t>
      </w:r>
      <w:r w:rsidR="007E0F4A" w:rsidRPr="00626644">
        <w:rPr>
          <w:b/>
          <w:sz w:val="24"/>
          <w:szCs w:val="24"/>
        </w:rPr>
        <w:t>7220* Извори с твърда вода с туфести формации (</w:t>
      </w:r>
      <w:r w:rsidR="007E0F4A" w:rsidRPr="00626644">
        <w:rPr>
          <w:b/>
          <w:i/>
          <w:sz w:val="24"/>
          <w:szCs w:val="24"/>
        </w:rPr>
        <w:t>Cratoneurion</w:t>
      </w:r>
      <w:r w:rsidR="007E0F4A" w:rsidRPr="00626644">
        <w:rPr>
          <w:b/>
          <w:sz w:val="24"/>
          <w:szCs w:val="24"/>
        </w:rPr>
        <w:t>)</w:t>
      </w: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2122"/>
        <w:gridCol w:w="2727"/>
        <w:gridCol w:w="1827"/>
        <w:gridCol w:w="2464"/>
      </w:tblGrid>
      <w:tr w:rsidR="009A65A3" w:rsidRPr="00536E5B" w14:paraId="052B2EAF" w14:textId="77777777" w:rsidTr="009A65A3">
        <w:trPr>
          <w:trHeight w:val="749"/>
          <w:jc w:val="center"/>
        </w:trPr>
        <w:tc>
          <w:tcPr>
            <w:tcW w:w="580" w:type="dxa"/>
            <w:shd w:val="clear" w:color="auto" w:fill="DEEAF6"/>
            <w:vAlign w:val="center"/>
            <w:hideMark/>
          </w:tcPr>
          <w:p w14:paraId="1CC5AA3C" w14:textId="77777777" w:rsidR="009A65A3" w:rsidRPr="00536E5B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2122" w:type="dxa"/>
            <w:shd w:val="clear" w:color="auto" w:fill="DEEAF6"/>
            <w:vAlign w:val="center"/>
            <w:hideMark/>
          </w:tcPr>
          <w:p w14:paraId="66207C30" w14:textId="77777777" w:rsidR="009A65A3" w:rsidRPr="00536E5B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Място за мониторинг</w:t>
            </w:r>
          </w:p>
        </w:tc>
        <w:tc>
          <w:tcPr>
            <w:tcW w:w="2727" w:type="dxa"/>
            <w:shd w:val="clear" w:color="auto" w:fill="DEEAF6"/>
            <w:vAlign w:val="center"/>
            <w:hideMark/>
          </w:tcPr>
          <w:p w14:paraId="1C5EF5D4" w14:textId="77777777" w:rsidR="009A65A3" w:rsidRPr="00536E5B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Натура 2000</w:t>
            </w:r>
          </w:p>
        </w:tc>
        <w:tc>
          <w:tcPr>
            <w:tcW w:w="1827" w:type="dxa"/>
            <w:shd w:val="clear" w:color="auto" w:fill="DEEAF6"/>
            <w:vAlign w:val="center"/>
            <w:hideMark/>
          </w:tcPr>
          <w:p w14:paraId="0209741A" w14:textId="77777777" w:rsidR="009A65A3" w:rsidRPr="00536E5B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Надморска височина</w:t>
            </w:r>
          </w:p>
        </w:tc>
        <w:tc>
          <w:tcPr>
            <w:tcW w:w="2464" w:type="dxa"/>
            <w:shd w:val="clear" w:color="auto" w:fill="DEEAF6"/>
            <w:vAlign w:val="center"/>
            <w:hideMark/>
          </w:tcPr>
          <w:p w14:paraId="3FB7B1C2" w14:textId="77777777" w:rsidR="009A65A3" w:rsidRPr="00536E5B" w:rsidRDefault="009A65A3" w:rsidP="00E8472F">
            <w:pPr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Клетка 1х1 км</w:t>
            </w:r>
          </w:p>
        </w:tc>
      </w:tr>
      <w:tr w:rsidR="009A65A3" w:rsidRPr="00536E5B" w14:paraId="3928B497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4AA9377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EE8164A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6E9A68C0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4B18A6F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1A18816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1kmE5746N2281</w:t>
            </w:r>
          </w:p>
        </w:tc>
      </w:tr>
      <w:tr w:rsidR="009A65A3" w:rsidRPr="00536E5B" w14:paraId="27874AAD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9A4E7D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65ED48E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2B74DDE4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D713EE8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C87244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1kmE5565N2332</w:t>
            </w:r>
          </w:p>
        </w:tc>
      </w:tr>
      <w:tr w:rsidR="009A65A3" w:rsidRPr="00536E5B" w14:paraId="06036F85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C48A000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92EC89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21DDAF8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0A33F9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21CB0EC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1kmE5631N2377</w:t>
            </w:r>
          </w:p>
        </w:tc>
      </w:tr>
      <w:tr w:rsidR="009A65A3" w:rsidRPr="00536E5B" w14:paraId="30C3A855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CD9F8C3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1293A90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13CB3651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5EF6BFB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7D0E82FA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1kmE5631N2378</w:t>
            </w:r>
          </w:p>
        </w:tc>
      </w:tr>
      <w:tr w:rsidR="009A65A3" w:rsidRPr="00536E5B" w14:paraId="2E98F1F9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D1D93ED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2C0DD23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627BF7FE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8E5C5C8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1E162D2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1kmE5633N2349</w:t>
            </w:r>
          </w:p>
        </w:tc>
      </w:tr>
      <w:tr w:rsidR="009A65A3" w:rsidRPr="00536E5B" w14:paraId="15A06B1E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C87B593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D4D9342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63CFFB6B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CED2E42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72147383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1kmE5670N2335</w:t>
            </w:r>
          </w:p>
        </w:tc>
      </w:tr>
      <w:tr w:rsidR="009A65A3" w:rsidRPr="00536E5B" w14:paraId="15FEDBFC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63A218F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F26459D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2D663E46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466FD5C7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B68FEA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1kmE5675N2334</w:t>
            </w:r>
          </w:p>
        </w:tc>
      </w:tr>
      <w:tr w:rsidR="009A65A3" w:rsidRPr="00536E5B" w14:paraId="559A4F32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D4A21AB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FFA9621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4D488469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20C7CA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416B13D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1kmE5678N2323</w:t>
            </w:r>
          </w:p>
        </w:tc>
      </w:tr>
      <w:tr w:rsidR="009A65A3" w:rsidRPr="00536E5B" w14:paraId="682B2819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BDD096F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9BF99C1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6AA7A65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CA606C4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485E63E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1kmE5694N2353</w:t>
            </w:r>
          </w:p>
        </w:tc>
      </w:tr>
      <w:tr w:rsidR="009A65A3" w:rsidRPr="00536E5B" w14:paraId="40F026D5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AAE341A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811AE4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2420741F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C1381D6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368A789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1kmE5694N2357</w:t>
            </w:r>
          </w:p>
        </w:tc>
      </w:tr>
      <w:tr w:rsidR="009A65A3" w:rsidRPr="00536E5B" w14:paraId="2AF3C55E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80EA114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4466517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4AC7D13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EB1AAAE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0EDB98B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1kmE5363N2233</w:t>
            </w:r>
          </w:p>
        </w:tc>
      </w:tr>
      <w:tr w:rsidR="009A65A3" w:rsidRPr="00536E5B" w14:paraId="39E19643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4E75FA4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B4D1522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1C57FE50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6C4091E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599EBDBB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1kmE5383N2306</w:t>
            </w:r>
          </w:p>
        </w:tc>
      </w:tr>
      <w:tr w:rsidR="009A65A3" w:rsidRPr="00536E5B" w14:paraId="00F17FB4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E4E4E53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13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D1F92A8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545410C4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814078B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73723F40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1kmE5386N2289</w:t>
            </w:r>
          </w:p>
        </w:tc>
      </w:tr>
      <w:tr w:rsidR="009A65A3" w:rsidRPr="00536E5B" w14:paraId="3807C53A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BBCBCD6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22A52A2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4B3CF3A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7C5BEE7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6DD8FA50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1kmE5667N2333</w:t>
            </w:r>
          </w:p>
        </w:tc>
      </w:tr>
      <w:tr w:rsidR="009A65A3" w:rsidRPr="00536E5B" w14:paraId="126D4651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D2606C8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6DEEFC9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78B475F8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E1E98DD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6DB342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1kmE5410N2318</w:t>
            </w:r>
          </w:p>
        </w:tc>
      </w:tr>
      <w:tr w:rsidR="009A65A3" w:rsidRPr="00536E5B" w14:paraId="5BA87E10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52F4C19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0287172E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38F11F95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5555AB8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0685F22E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1kmE5422N2328</w:t>
            </w:r>
          </w:p>
        </w:tc>
      </w:tr>
      <w:tr w:rsidR="009A65A3" w:rsidRPr="00536E5B" w14:paraId="06918494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9F92438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lastRenderedPageBreak/>
              <w:t>17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5EF7494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32B9A297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69F5B97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7A89766F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1kmE5449N2137</w:t>
            </w:r>
          </w:p>
        </w:tc>
      </w:tr>
      <w:tr w:rsidR="009A65A3" w:rsidRPr="00536E5B" w14:paraId="7D6F7B59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797C5CF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348C57D6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6D6E4C0A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3B680A4D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216010C1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1kmE5549N2213</w:t>
            </w:r>
          </w:p>
        </w:tc>
      </w:tr>
      <w:tr w:rsidR="009A65A3" w:rsidRPr="00536E5B" w14:paraId="47E64812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8DC1139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D8D9657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437EA8F3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6D244020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1001-1500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22BD0144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1kmE5517N2301</w:t>
            </w:r>
          </w:p>
        </w:tc>
      </w:tr>
      <w:tr w:rsidR="009A65A3" w:rsidRPr="00536E5B" w14:paraId="3C92DD1B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867C77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705CBDEE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Основно</w:t>
            </w:r>
          </w:p>
        </w:tc>
        <w:tc>
          <w:tcPr>
            <w:tcW w:w="2727" w:type="dxa"/>
            <w:shd w:val="clear" w:color="auto" w:fill="auto"/>
            <w:noWrap/>
          </w:tcPr>
          <w:p w14:paraId="66166D33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05681FFD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1501-2000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069FD3F4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1kmE5535N2301</w:t>
            </w:r>
          </w:p>
        </w:tc>
      </w:tr>
      <w:tr w:rsidR="009A65A3" w:rsidRPr="00536E5B" w14:paraId="3118683F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93927C1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21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0B6F3E0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</w:tcPr>
          <w:p w14:paraId="1C220231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FBAC846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0-500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1BA2014B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1kmE5695N2358</w:t>
            </w:r>
          </w:p>
        </w:tc>
      </w:tr>
      <w:tr w:rsidR="009A65A3" w:rsidRPr="00536E5B" w14:paraId="2A17C35D" w14:textId="77777777" w:rsidTr="009A65A3">
        <w:trPr>
          <w:trHeight w:val="286"/>
          <w:jc w:val="center"/>
        </w:trPr>
        <w:tc>
          <w:tcPr>
            <w:tcW w:w="580" w:type="dxa"/>
            <w:shd w:val="clear" w:color="auto" w:fill="auto"/>
            <w:noWrap/>
            <w:vAlign w:val="center"/>
          </w:tcPr>
          <w:p w14:paraId="1064161A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eastAsia="bg-BG"/>
              </w:rPr>
            </w:pPr>
            <w:r w:rsidRPr="00536E5B">
              <w:rPr>
                <w:color w:val="000000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AB0956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Допълнително</w:t>
            </w:r>
          </w:p>
        </w:tc>
        <w:tc>
          <w:tcPr>
            <w:tcW w:w="2727" w:type="dxa"/>
            <w:shd w:val="clear" w:color="auto" w:fill="auto"/>
            <w:noWrap/>
          </w:tcPr>
          <w:p w14:paraId="127B025C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  <w:lang w:val="bg-BG"/>
              </w:rPr>
              <w:t>Да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14164A28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501-1000</w:t>
            </w:r>
          </w:p>
        </w:tc>
        <w:tc>
          <w:tcPr>
            <w:tcW w:w="2464" w:type="dxa"/>
            <w:shd w:val="clear" w:color="auto" w:fill="auto"/>
            <w:noWrap/>
            <w:vAlign w:val="center"/>
          </w:tcPr>
          <w:p w14:paraId="3627A5FE" w14:textId="77777777" w:rsidR="009A65A3" w:rsidRPr="00536E5B" w:rsidRDefault="009A65A3" w:rsidP="00E8472F">
            <w:pPr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536E5B">
              <w:rPr>
                <w:color w:val="000000"/>
                <w:sz w:val="24"/>
                <w:szCs w:val="24"/>
              </w:rPr>
              <w:t>1kmE5669N2333</w:t>
            </w:r>
          </w:p>
        </w:tc>
      </w:tr>
    </w:tbl>
    <w:p w14:paraId="6CAE8233" w14:textId="77777777" w:rsidR="007E0F4A" w:rsidRDefault="007E0F4A" w:rsidP="007E0F4A">
      <w:pPr>
        <w:spacing w:line="276" w:lineRule="auto"/>
        <w:jc w:val="both"/>
        <w:rPr>
          <w:sz w:val="24"/>
          <w:szCs w:val="24"/>
          <w:lang w:val="bg-BG"/>
        </w:rPr>
      </w:pPr>
    </w:p>
    <w:p w14:paraId="7DC5E04D" w14:textId="77777777" w:rsidR="007E0F4A" w:rsidRDefault="007E0F4A"/>
    <w:sectPr w:rsidR="007E0F4A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FE303" w14:textId="77777777" w:rsidR="002C0A61" w:rsidRDefault="002C0A61" w:rsidP="00E8472F">
      <w:r>
        <w:separator/>
      </w:r>
    </w:p>
  </w:endnote>
  <w:endnote w:type="continuationSeparator" w:id="0">
    <w:p w14:paraId="7FF02272" w14:textId="77777777" w:rsidR="002C0A61" w:rsidRDefault="002C0A61" w:rsidP="00E84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3E464" w14:textId="2A7FB68C" w:rsidR="008F13FB" w:rsidRDefault="008F13FB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666370">
      <w:rPr>
        <w:caps/>
        <w:noProof/>
        <w:color w:val="5B9BD5" w:themeColor="accent1"/>
      </w:rPr>
      <w:t>22</w:t>
    </w:r>
    <w:r>
      <w:rPr>
        <w:caps/>
        <w:noProof/>
        <w:color w:val="5B9BD5" w:themeColor="accent1"/>
      </w:rPr>
      <w:fldChar w:fldCharType="end"/>
    </w:r>
  </w:p>
  <w:p w14:paraId="22B5AA36" w14:textId="77777777" w:rsidR="008F13FB" w:rsidRDefault="008F13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E6A36" w14:textId="77777777" w:rsidR="002C0A61" w:rsidRDefault="002C0A61" w:rsidP="00E8472F">
      <w:r>
        <w:separator/>
      </w:r>
    </w:p>
  </w:footnote>
  <w:footnote w:type="continuationSeparator" w:id="0">
    <w:p w14:paraId="24C19FD0" w14:textId="77777777" w:rsidR="002C0A61" w:rsidRDefault="002C0A61" w:rsidP="00E84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B22B" w14:textId="5A15694A" w:rsidR="008F13FB" w:rsidRDefault="008F13FB" w:rsidP="00A20C62">
    <w:pPr>
      <w:tabs>
        <w:tab w:val="center" w:pos="4513"/>
        <w:tab w:val="right" w:pos="9026"/>
      </w:tabs>
      <w:suppressAutoHyphens/>
      <w:jc w:val="center"/>
      <w:rPr>
        <w:rFonts w:ascii="Calibri" w:eastAsia="Calibri" w:hAnsi="Calibri" w:cs="Calibri"/>
        <w:sz w:val="24"/>
        <w:szCs w:val="24"/>
        <w:lang w:val="bg-BG"/>
      </w:rPr>
    </w:pPr>
    <w:r>
      <w:rPr>
        <w:rFonts w:ascii="Calibri" w:eastAsia="Calibri" w:hAnsi="Calibri" w:cs="Calibri"/>
        <w:sz w:val="24"/>
        <w:szCs w:val="24"/>
        <w:lang w:val="bg-BG"/>
      </w:rPr>
      <w:t>НАЦИОНАЛНА СИСТЕМА ЗА МОНИТОРИНГ НА СЪСТОЯНИЕТО</w:t>
    </w:r>
  </w:p>
  <w:p w14:paraId="73213462" w14:textId="78B8CE92" w:rsidR="008F13FB" w:rsidRDefault="008F13FB" w:rsidP="00A20C62">
    <w:pPr>
      <w:pStyle w:val="Header"/>
      <w:jc w:val="center"/>
    </w:pPr>
    <w:r>
      <w:rPr>
        <w:rFonts w:ascii="Calibri" w:eastAsia="Calibri" w:hAnsi="Calibri" w:cs="Calibri"/>
        <w:sz w:val="24"/>
        <w:szCs w:val="24"/>
        <w:lang w:val="bg-BG"/>
      </w:rPr>
      <w:t>НА БИОЛОГИЧНОТО РАЗНООБРАЗИЕ</w:t>
    </w:r>
  </w:p>
  <w:p w14:paraId="5362CE2D" w14:textId="77777777" w:rsidR="008F13FB" w:rsidRDefault="008F13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317"/>
    <w:rsid w:val="0004057F"/>
    <w:rsid w:val="0008546C"/>
    <w:rsid w:val="000D69FD"/>
    <w:rsid w:val="002908EC"/>
    <w:rsid w:val="002C0A61"/>
    <w:rsid w:val="0055206E"/>
    <w:rsid w:val="006046C9"/>
    <w:rsid w:val="0063797C"/>
    <w:rsid w:val="00647D94"/>
    <w:rsid w:val="00666370"/>
    <w:rsid w:val="00722F31"/>
    <w:rsid w:val="00734CC0"/>
    <w:rsid w:val="007A142E"/>
    <w:rsid w:val="007E0F4A"/>
    <w:rsid w:val="008F13FB"/>
    <w:rsid w:val="00985B3B"/>
    <w:rsid w:val="009A65A3"/>
    <w:rsid w:val="00A20C62"/>
    <w:rsid w:val="00A73E2E"/>
    <w:rsid w:val="00D249D3"/>
    <w:rsid w:val="00D374FC"/>
    <w:rsid w:val="00D87961"/>
    <w:rsid w:val="00DD02A9"/>
    <w:rsid w:val="00DF0AB5"/>
    <w:rsid w:val="00E04AF4"/>
    <w:rsid w:val="00E8472F"/>
    <w:rsid w:val="00EE367D"/>
    <w:rsid w:val="00F065B7"/>
    <w:rsid w:val="00F10317"/>
    <w:rsid w:val="00F71396"/>
    <w:rsid w:val="00F72D02"/>
    <w:rsid w:val="00FA62F2"/>
    <w:rsid w:val="00FD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62ED3"/>
  <w15:chartTrackingRefBased/>
  <w15:docId w15:val="{D86F03F7-9132-4E8B-AAF4-5ECF916B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F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47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472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72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8472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72F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22</Pages>
  <Words>5199</Words>
  <Characters>29636</Characters>
  <Application>Microsoft Office Word</Application>
  <DocSecurity>0</DocSecurity>
  <Lines>246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</dc:creator>
  <cp:keywords/>
  <dc:description/>
  <cp:lastModifiedBy>Невена Иванова</cp:lastModifiedBy>
  <cp:revision>10</cp:revision>
  <dcterms:created xsi:type="dcterms:W3CDTF">2023-12-05T16:19:00Z</dcterms:created>
  <dcterms:modified xsi:type="dcterms:W3CDTF">2024-02-12T13:46:00Z</dcterms:modified>
</cp:coreProperties>
</file>