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38" w:rsidRPr="00F71638" w:rsidRDefault="00F71638" w:rsidP="00F71638">
      <w:pPr>
        <w:rPr>
          <w:rFonts w:ascii="Times New Roman" w:hAnsi="Times New Roman" w:cs="Times New Roman"/>
          <w:snapToGrid w:val="0"/>
          <w:sz w:val="20"/>
          <w:szCs w:val="20"/>
        </w:rPr>
      </w:pPr>
    </w:p>
    <w:p w:rsidR="00F71638" w:rsidRPr="00F71638" w:rsidRDefault="00F71638" w:rsidP="00F716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№ 4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. 7, т. 5 и 8 </w:t>
      </w:r>
    </w:p>
    <w:p w:rsidR="00F71638" w:rsidRPr="00F71638" w:rsidRDefault="00F71638" w:rsidP="00F716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Отчетна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книга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оползотворяване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и/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обезвреждане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(с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изключение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депониране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/>
          <w:sz w:val="20"/>
          <w:szCs w:val="20"/>
        </w:rPr>
        <w:t>отпадъци</w:t>
      </w:r>
      <w:proofErr w:type="spellEnd"/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Юридическо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едноличен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търговец</w:t>
      </w:r>
      <w:proofErr w:type="spellEnd"/>
      <w:proofErr w:type="gramStart"/>
      <w:r w:rsidRPr="00F71638">
        <w:rPr>
          <w:rFonts w:ascii="Times New Roman" w:hAnsi="Times New Roman" w:cs="Times New Roman"/>
          <w:sz w:val="20"/>
          <w:szCs w:val="20"/>
        </w:rPr>
        <w:t>:</w:t>
      </w:r>
      <w:r w:rsidRPr="00F7163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  <w:proofErr w:type="gramEnd"/>
      <w:r w:rsidRPr="00F71638">
        <w:rPr>
          <w:rFonts w:ascii="Times New Roman" w:hAnsi="Times New Roman" w:cs="Times New Roman"/>
          <w:sz w:val="20"/>
          <w:szCs w:val="20"/>
        </w:rPr>
        <w:tab/>
      </w:r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F71638">
        <w:rPr>
          <w:rFonts w:ascii="Times New Roman" w:hAnsi="Times New Roman" w:cs="Times New Roman"/>
          <w:sz w:val="20"/>
          <w:szCs w:val="20"/>
        </w:rPr>
        <w:t>ЕИК................................................</w:t>
      </w:r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площадката</w:t>
      </w:r>
      <w:proofErr w:type="gramStart"/>
      <w:r w:rsidRPr="00F71638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</w:t>
      </w:r>
      <w:proofErr w:type="gramEnd"/>
      <w:r w:rsidRPr="00F71638">
        <w:rPr>
          <w:rFonts w:ascii="Times New Roman" w:hAnsi="Times New Roman" w:cs="Times New Roman"/>
          <w:sz w:val="20"/>
          <w:szCs w:val="20"/>
        </w:rPr>
        <w:tab/>
      </w:r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F71638">
        <w:rPr>
          <w:rFonts w:ascii="Times New Roman" w:hAnsi="Times New Roman" w:cs="Times New Roman"/>
          <w:sz w:val="20"/>
          <w:szCs w:val="20"/>
        </w:rPr>
        <w:t>:...............................</w:t>
      </w:r>
      <w:proofErr w:type="spellStart"/>
      <w:proofErr w:type="gramEnd"/>
      <w:r w:rsidRPr="00F71638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:..........................ЕКАТТЕ/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населеното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/:..........................</w:t>
      </w:r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основната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дейност</w:t>
      </w:r>
      <w:proofErr w:type="spellEnd"/>
      <w:proofErr w:type="gramStart"/>
      <w:r w:rsidRPr="00F71638">
        <w:rPr>
          <w:rFonts w:ascii="Times New Roman" w:hAnsi="Times New Roman" w:cs="Times New Roman"/>
          <w:sz w:val="20"/>
          <w:szCs w:val="20"/>
        </w:rPr>
        <w:t>:</w:t>
      </w:r>
      <w:r w:rsidRPr="00F7163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  <w:proofErr w:type="gramEnd"/>
    </w:p>
    <w:p w:rsidR="00F71638" w:rsidRPr="00F71638" w:rsidRDefault="00F71638" w:rsidP="00F71638">
      <w:pPr>
        <w:numPr>
          <w:ilvl w:val="0"/>
          <w:numId w:val="1"/>
        </w:numPr>
        <w:spacing w:after="80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инсталацията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F71638" w:rsidRPr="00F71638" w:rsidRDefault="00F71638" w:rsidP="00F71638">
      <w:pPr>
        <w:numPr>
          <w:ilvl w:val="0"/>
          <w:numId w:val="1"/>
        </w:numPr>
        <w:spacing w:after="80" w:line="276" w:lineRule="auto"/>
        <w:ind w:left="714" w:hanging="357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Операции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..................................</w:t>
      </w:r>
    </w:p>
    <w:p w:rsidR="00F71638" w:rsidRPr="00F71638" w:rsidRDefault="00F71638" w:rsidP="00F71638">
      <w:pPr>
        <w:numPr>
          <w:ilvl w:val="0"/>
          <w:numId w:val="1"/>
        </w:numPr>
        <w:spacing w:after="80" w:line="276" w:lineRule="auto"/>
        <w:ind w:left="714" w:hanging="357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Описание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операцията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третиране...............................................................................................</w:t>
      </w:r>
    </w:p>
    <w:p w:rsidR="00F71638" w:rsidRPr="00F71638" w:rsidRDefault="00F71638" w:rsidP="00F71638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Забележка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информацията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т. 1-7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момента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завеждане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отчетната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книга</w:t>
      </w:r>
      <w:proofErr w:type="spellEnd"/>
    </w:p>
    <w:p w:rsidR="00F71638" w:rsidRPr="00F71638" w:rsidRDefault="00F71638" w:rsidP="00F71638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71638">
        <w:rPr>
          <w:rFonts w:ascii="Times New Roman" w:hAnsi="Times New Roman" w:cs="Times New Roman"/>
          <w:sz w:val="20"/>
          <w:szCs w:val="20"/>
        </w:rPr>
        <w:t>т.7</w:t>
      </w:r>
      <w:proofErr w:type="gramEnd"/>
      <w:r w:rsidRPr="00F71638">
        <w:rPr>
          <w:rFonts w:ascii="Times New Roman" w:hAnsi="Times New Roman" w:cs="Times New Roman"/>
          <w:sz w:val="20"/>
          <w:szCs w:val="20"/>
        </w:rPr>
        <w:t xml:space="preserve"> и 8 –</w:t>
      </w:r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дейностите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наименованията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съгласно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§1, т.11 и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§1, т13 ЗУО</w:t>
      </w:r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Таблица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465"/>
        <w:gridCol w:w="1151"/>
        <w:gridCol w:w="1216"/>
        <w:gridCol w:w="674"/>
        <w:gridCol w:w="1313"/>
        <w:gridCol w:w="616"/>
        <w:gridCol w:w="1237"/>
        <w:gridCol w:w="1348"/>
        <w:gridCol w:w="1217"/>
      </w:tblGrid>
      <w:tr w:rsidR="00F71638" w:rsidRPr="00F71638" w:rsidTr="00E40420">
        <w:trPr>
          <w:trHeight w:val="315"/>
        </w:trPr>
        <w:tc>
          <w:tcPr>
            <w:tcW w:w="4085" w:type="dxa"/>
            <w:gridSpan w:val="4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І.ОТПАДЪК</w:t>
            </w:r>
          </w:p>
        </w:tc>
        <w:tc>
          <w:tcPr>
            <w:tcW w:w="5890" w:type="dxa"/>
            <w:gridSpan w:val="6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ІІ.ПОЛУЧЕН ОТПАДЪК</w:t>
            </w:r>
          </w:p>
        </w:tc>
      </w:tr>
      <w:tr w:rsidR="00F71638" w:rsidRPr="00F71638" w:rsidTr="00E40420">
        <w:trPr>
          <w:trHeight w:val="480"/>
        </w:trPr>
        <w:tc>
          <w:tcPr>
            <w:tcW w:w="839" w:type="dxa"/>
            <w:vMerge w:val="restart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Код на отпадъка</w:t>
            </w:r>
          </w:p>
        </w:tc>
        <w:tc>
          <w:tcPr>
            <w:tcW w:w="1225" w:type="dxa"/>
            <w:vMerge w:val="restart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Наименование на отпадъка </w:t>
            </w:r>
          </w:p>
        </w:tc>
        <w:tc>
          <w:tcPr>
            <w:tcW w:w="2021" w:type="dxa"/>
            <w:gridSpan w:val="2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Специфични данни за ИУЕЕО и НУБА</w:t>
            </w:r>
          </w:p>
        </w:tc>
        <w:tc>
          <w:tcPr>
            <w:tcW w:w="674" w:type="dxa"/>
            <w:vMerge w:val="restart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4152" w:type="dxa"/>
            <w:gridSpan w:val="4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Произход на отпадъка</w:t>
            </w:r>
          </w:p>
        </w:tc>
        <w:tc>
          <w:tcPr>
            <w:tcW w:w="106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Количество</w:t>
            </w:r>
          </w:p>
        </w:tc>
      </w:tr>
      <w:tr w:rsidR="00F71638" w:rsidRPr="00F71638" w:rsidTr="00E40420">
        <w:trPr>
          <w:trHeight w:val="1749"/>
        </w:trPr>
        <w:tc>
          <w:tcPr>
            <w:tcW w:w="839" w:type="dxa"/>
            <w:vMerge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25" w:type="dxa"/>
            <w:vMerge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Категория ИУЕЕО / Вид НУБА /Категория МПС</w:t>
            </w:r>
          </w:p>
        </w:tc>
        <w:tc>
          <w:tcPr>
            <w:tcW w:w="1029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Произход и маркировка на ИУЕЕО/ Тип на НУБА в зависимост от химичния им състав</w:t>
            </w:r>
          </w:p>
        </w:tc>
        <w:tc>
          <w:tcPr>
            <w:tcW w:w="674" w:type="dxa"/>
            <w:vMerge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61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Юридическо лице/ едноличен търговец / физическо лице/ собствена площадка/ страна</w:t>
            </w:r>
          </w:p>
        </w:tc>
        <w:tc>
          <w:tcPr>
            <w:tcW w:w="606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ЕИК</w:t>
            </w:r>
          </w:p>
        </w:tc>
        <w:tc>
          <w:tcPr>
            <w:tcW w:w="1037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Основание за притежание на отпадъка</w:t>
            </w:r>
          </w:p>
        </w:tc>
        <w:tc>
          <w:tcPr>
            <w:tcW w:w="1348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Произход</w:t>
            </w:r>
          </w:p>
        </w:tc>
        <w:tc>
          <w:tcPr>
            <w:tcW w:w="106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тон</w:t>
            </w:r>
          </w:p>
        </w:tc>
      </w:tr>
      <w:tr w:rsidR="00F71638" w:rsidRPr="00F71638" w:rsidTr="00E40420">
        <w:trPr>
          <w:trHeight w:val="315"/>
        </w:trPr>
        <w:tc>
          <w:tcPr>
            <w:tcW w:w="839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225" w:type="dxa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029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674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1161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606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1348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064" w:type="dxa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10</w:t>
            </w:r>
          </w:p>
        </w:tc>
      </w:tr>
      <w:tr w:rsidR="00F71638" w:rsidRPr="00F71638" w:rsidTr="00E40420">
        <w:trPr>
          <w:trHeight w:val="315"/>
        </w:trPr>
        <w:tc>
          <w:tcPr>
            <w:tcW w:w="839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225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</w:tr>
      <w:tr w:rsidR="00F71638" w:rsidRPr="00F71638" w:rsidTr="00E40420">
        <w:trPr>
          <w:trHeight w:val="315"/>
        </w:trPr>
        <w:tc>
          <w:tcPr>
            <w:tcW w:w="839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225" w:type="dxa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</w:p>
        </w:tc>
      </w:tr>
    </w:tbl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Забележки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съгласно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чл.3, ал.1 ЗУО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вида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напр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алуминий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олово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цинк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.)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2 -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15 01 04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опаковки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добавя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черни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алуминий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зависимост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материала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количествата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r w:rsidRPr="00F71638">
        <w:rPr>
          <w:rFonts w:ascii="Times New Roman" w:hAnsi="Times New Roman" w:cs="Times New Roman"/>
          <w:sz w:val="20"/>
          <w:szCs w:val="20"/>
          <w:lang w:val="bg-BG"/>
        </w:rPr>
        <w:t>записват на отделен ред.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и 4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приемане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и НУБА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Категория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излязлото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употреба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електронно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оборудване</w:t>
      </w:r>
      <w:proofErr w:type="spellEnd"/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4 - 1.1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1.2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2.1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 2.2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приети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Вид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НУБА: А-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автомобилни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; И-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индустриални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; П-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портативни</w:t>
      </w:r>
      <w:proofErr w:type="spellEnd"/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типа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например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оловно-кисели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никел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кадмиеви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алкални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дейности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с ОЧЦМ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и 4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6 –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името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юридическо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едноличен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търговец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друга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собствена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площадка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физическо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името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страната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която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извършен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внос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въвеждане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r w:rsidRPr="00F7163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случай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друга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страната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юридическото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получава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случай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физически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в </w:t>
      </w: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5 се попълва „физическо</w:t>
      </w:r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r w:rsidRPr="00F71638">
        <w:rPr>
          <w:rFonts w:ascii="Times New Roman" w:hAnsi="Times New Roman" w:cs="Times New Roman"/>
          <w:sz w:val="20"/>
          <w:szCs w:val="20"/>
          <w:lang w:val="bg-BG"/>
        </w:rPr>
        <w:t>лице</w:t>
      </w:r>
      <w:r w:rsidRPr="00F71638">
        <w:rPr>
          <w:rFonts w:ascii="Times New Roman" w:hAnsi="Times New Roman" w:cs="Times New Roman"/>
          <w:sz w:val="20"/>
          <w:szCs w:val="20"/>
        </w:rPr>
        <w:t xml:space="preserve">“, а </w:t>
      </w: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7не се попълва.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8-  попълва се № на документ съгласно чл. 35 ЗУО или лице, при чиято дейност се образува отпадъка, или № на търговец на отпадъци от регистъра на търговците и брокерите на отпадъци.</w:t>
      </w:r>
    </w:p>
    <w:p w:rsidR="00F71638" w:rsidRPr="00F71638" w:rsidRDefault="00F71638" w:rsidP="00F71638">
      <w:pPr>
        <w:spacing w:after="80" w:line="288" w:lineRule="auto"/>
        <w:rPr>
          <w:rFonts w:ascii="Times New Roman" w:hAnsi="Times New Roman" w:cs="Times New Roman"/>
          <w:sz w:val="20"/>
          <w:szCs w:val="20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9 – упоменава се произхода на отпадъка – 1.от бита или 2.извън бита, освен в случаите когато отпадъка се получава от лице, извършващо дейности по събиране и транспортиране или събиране и съхраняване на отпадъци.</w:t>
      </w:r>
    </w:p>
    <w:p w:rsid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Pr="00F71638" w:rsidRDefault="00F71638" w:rsidP="00F71638">
      <w:pPr>
        <w:ind w:right="-3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lastRenderedPageBreak/>
        <w:t>Таблица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2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18"/>
        <w:gridCol w:w="1498"/>
        <w:gridCol w:w="1204"/>
        <w:gridCol w:w="1624"/>
        <w:gridCol w:w="727"/>
        <w:gridCol w:w="1584"/>
        <w:gridCol w:w="1755"/>
      </w:tblGrid>
      <w:tr w:rsidR="00F71638" w:rsidRPr="00F71638" w:rsidTr="00E40420">
        <w:trPr>
          <w:trHeight w:val="300"/>
        </w:trPr>
        <w:tc>
          <w:tcPr>
            <w:tcW w:w="10363" w:type="dxa"/>
            <w:gridSpan w:val="8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IIІ. ТРЕТИРАН ОТПАДЪК</w:t>
            </w:r>
          </w:p>
        </w:tc>
      </w:tr>
      <w:tr w:rsidR="00F71638" w:rsidRPr="00F71638" w:rsidTr="00E40420">
        <w:trPr>
          <w:trHeight w:val="296"/>
        </w:trPr>
        <w:tc>
          <w:tcPr>
            <w:tcW w:w="953" w:type="dxa"/>
            <w:vMerge w:val="restart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498" w:type="dxa"/>
            <w:vMerge w:val="restart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Специфични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данни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ИУЕЕО и НУБА</w:t>
            </w:r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F71638" w:rsidRPr="00F71638" w:rsidTr="00E40420">
        <w:trPr>
          <w:trHeight w:val="300"/>
        </w:trPr>
        <w:tc>
          <w:tcPr>
            <w:tcW w:w="953" w:type="dxa"/>
            <w:vMerge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ИУЕЕО /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НУБА</w:t>
            </w:r>
          </w:p>
        </w:tc>
        <w:tc>
          <w:tcPr>
            <w:tcW w:w="1624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Произход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маркировка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ИУЕЕО/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НУБА в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химичния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състав</w:t>
            </w:r>
            <w:proofErr w:type="spellEnd"/>
          </w:p>
        </w:tc>
        <w:tc>
          <w:tcPr>
            <w:tcW w:w="727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584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тон</w:t>
            </w:r>
            <w:proofErr w:type="spellEnd"/>
          </w:p>
        </w:tc>
      </w:tr>
      <w:tr w:rsidR="00F71638" w:rsidRPr="00F71638" w:rsidTr="00E40420">
        <w:trPr>
          <w:trHeight w:val="300"/>
        </w:trPr>
        <w:tc>
          <w:tcPr>
            <w:tcW w:w="953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auto"/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71638" w:rsidRPr="00F71638" w:rsidTr="00F71638">
        <w:trPr>
          <w:trHeight w:val="222"/>
        </w:trPr>
        <w:tc>
          <w:tcPr>
            <w:tcW w:w="953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638" w:rsidRPr="00F71638" w:rsidTr="00F71638">
        <w:trPr>
          <w:trHeight w:val="100"/>
        </w:trPr>
        <w:tc>
          <w:tcPr>
            <w:tcW w:w="953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shd w:val="clear" w:color="auto" w:fill="auto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Забележки:</w:t>
      </w:r>
      <w:proofErr w:type="spellEnd"/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2 -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съгласно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чл.3, ал.1 ЗУО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вида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напр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алуминий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олово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цинк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.)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15 01 04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опаковки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добавя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черни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алуминий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зависимост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материала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количествата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записват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отделен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и 5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и НУБА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Категория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излязлото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употреба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електронно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оборудване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5 - 1.1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1.2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2.1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 2.2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Вид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НУБА: А-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автомобилни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; И-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индустриални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; П-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портативни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5 -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типа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например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оловно-кисели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никел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кадмиеви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алкални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дейности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с ОЧЦМ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и 5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6 –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дейността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съгласно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§1, т.11 и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§1, т13 ЗУО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Колона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7 –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описание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дейността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напр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балиране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шредиране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разкомплектоване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Таблица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</w:t>
      </w: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7"/>
        <w:gridCol w:w="1498"/>
        <w:gridCol w:w="1180"/>
        <w:gridCol w:w="2865"/>
        <w:gridCol w:w="1400"/>
        <w:gridCol w:w="1294"/>
      </w:tblGrid>
      <w:tr w:rsidR="00F71638" w:rsidRPr="00F71638" w:rsidTr="00E40420">
        <w:trPr>
          <w:trHeight w:val="290"/>
        </w:trPr>
        <w:tc>
          <w:tcPr>
            <w:tcW w:w="102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IV. ОБРАЗУВАНИ ОТПАДЪЦИ ОТ ТРЕТИРАНЕ</w:t>
            </w:r>
          </w:p>
        </w:tc>
      </w:tr>
      <w:tr w:rsidR="00F71638" w:rsidRPr="00F71638" w:rsidTr="00E40420">
        <w:trPr>
          <w:trHeight w:val="28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Специфични данни за ИУЕЕО и НУБА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ind w:left="124" w:hanging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Описание на отпадъка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F71638" w:rsidRPr="00F71638" w:rsidTr="00E40420">
        <w:trPr>
          <w:trHeight w:val="345"/>
        </w:trPr>
        <w:tc>
          <w:tcPr>
            <w:tcW w:w="100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ИУЕЕО 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Произход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маркировка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ИУЕЕО/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НУБА в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химичния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състав</w:t>
            </w:r>
            <w:proofErr w:type="spellEnd"/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638" w:rsidRPr="00F71638" w:rsidTr="00E40420">
        <w:trPr>
          <w:trHeight w:val="64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тон</w:t>
            </w:r>
            <w:proofErr w:type="spellEnd"/>
          </w:p>
        </w:tc>
      </w:tr>
      <w:tr w:rsidR="00F71638" w:rsidRPr="00F71638" w:rsidTr="00E4042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71638" w:rsidRPr="00F71638" w:rsidTr="00E4042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38" w:rsidRPr="00F71638" w:rsidTr="00E4042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Забележки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2 -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съгласно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чл.3, ал.1 ЗУО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3 -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15 01 04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наименованието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опаковки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добавя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черни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метали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алуминий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“ в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зависимост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материала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количествата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записват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отделен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и 5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71638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образуване</w:t>
      </w:r>
      <w:proofErr w:type="spellEnd"/>
      <w:proofErr w:type="gram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отпадъци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и НУБА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образуване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отпадъци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ИУЕЕО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Категория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Наредбата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излязлото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употреба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електрическо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електронно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оборудване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5 - 1.1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1.2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2.1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наличие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 2.2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произход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бита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липса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маркировка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образуване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отпадъци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: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–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5 -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типа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НУБА,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например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оловно-кисели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никел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кадмиеви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алкални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т.н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>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дейности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с ОЧЦМ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попълват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 и 5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6 –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попълва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вида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отпадъка</w:t>
      </w:r>
      <w:proofErr w:type="spellEnd"/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</w:p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lastRenderedPageBreak/>
        <w:t>Таблица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 4</w:t>
      </w: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8"/>
        <w:gridCol w:w="938"/>
        <w:gridCol w:w="1065"/>
        <w:gridCol w:w="1628"/>
        <w:gridCol w:w="769"/>
        <w:gridCol w:w="1216"/>
        <w:gridCol w:w="769"/>
        <w:gridCol w:w="1357"/>
        <w:gridCol w:w="1080"/>
      </w:tblGrid>
      <w:tr w:rsidR="00F71638" w:rsidRPr="00F71638" w:rsidTr="00E40420">
        <w:trPr>
          <w:trHeight w:val="300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V. ПРЕДАДЕНИ ОТПАДЪЦИ</w:t>
            </w:r>
          </w:p>
        </w:tc>
      </w:tr>
      <w:tr w:rsidR="00F71638" w:rsidRPr="00F71638" w:rsidTr="00E40420">
        <w:trPr>
          <w:trHeight w:val="30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Предаден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Дейност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която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предаден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F71638" w:rsidRPr="00F71638" w:rsidTr="00E40420">
        <w:trPr>
          <w:trHeight w:val="1007"/>
        </w:trPr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Юридическо</w:t>
            </w:r>
            <w:proofErr w:type="spellEnd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едноличен</w:t>
            </w:r>
            <w:proofErr w:type="spellEnd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търговец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ЕИК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притежание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тон</w:t>
            </w:r>
            <w:proofErr w:type="spellEnd"/>
          </w:p>
        </w:tc>
      </w:tr>
      <w:tr w:rsidR="00F71638" w:rsidRPr="00F71638" w:rsidTr="00E40420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71638" w:rsidRPr="00F71638" w:rsidTr="00E40420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38" w:rsidRPr="00F71638" w:rsidTr="00E40420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8" w:rsidRPr="00F71638" w:rsidRDefault="00F71638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638" w:rsidRPr="00F71638" w:rsidRDefault="00F71638" w:rsidP="00F7163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71638">
        <w:rPr>
          <w:rFonts w:ascii="Times New Roman" w:hAnsi="Times New Roman" w:cs="Times New Roman"/>
          <w:sz w:val="20"/>
          <w:szCs w:val="20"/>
        </w:rPr>
        <w:t>Забележки</w:t>
      </w:r>
      <w:proofErr w:type="spellEnd"/>
      <w:r w:rsidRPr="00F716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2 - попълва се кода на отпадъка съгласно Наредбата по чл.3, ал.1 ЗУО и вида на отпадъка (напр. мед, алуминий, олово, цинк и т.н.)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3 -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Колона 4 – попълва се името на юридическо лице или едноличен търговец или адрес на друга собствена площадка или името на страната, за която е извършен износ/ изпращане на отпадъка или площадка, определена от съответните власти, на която се извършват дейности по натрупване на предварително събрани ОЧЦМ с цел подготвяне за транспортиране с кораб или влак..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 xml:space="preserve">В случаите на предаване на отпадъци за друга страна в Колона 4 се попълва наименованието на страната, в Колона 5 се попълва юридическото лице, на което се предава отпадъка. 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 xml:space="preserve">Колона 6 - </w:t>
      </w:r>
      <w:r w:rsidRPr="00F71638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попълва се № на документ съгласно чл. 35 ЗУО или № на търговец на отпадъци от регистъра на търговците и брокерите на отпадъци 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 xml:space="preserve">Колони 7 – </w:t>
      </w:r>
      <w:r w:rsidRPr="00F71638">
        <w:rPr>
          <w:rFonts w:ascii="Times New Roman" w:hAnsi="Times New Roman" w:cs="Times New Roman"/>
          <w:color w:val="000000"/>
          <w:sz w:val="20"/>
          <w:szCs w:val="20"/>
          <w:lang w:val="bg-BG"/>
        </w:rPr>
        <w:t>попълва се дейността съгласно Приложение 1 към §1, т.11 и Приложение 2 към §1, т13 ЗУО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Колона 8 – попълва се описание на дейността по третиране (напр. балиране, </w:t>
      </w:r>
      <w:proofErr w:type="spellStart"/>
      <w:r w:rsidRPr="00F71638">
        <w:rPr>
          <w:rFonts w:ascii="Times New Roman" w:hAnsi="Times New Roman" w:cs="Times New Roman"/>
          <w:color w:val="000000"/>
          <w:sz w:val="20"/>
          <w:szCs w:val="20"/>
          <w:lang w:val="bg-BG"/>
        </w:rPr>
        <w:t>шредиране</w:t>
      </w:r>
      <w:proofErr w:type="spellEnd"/>
      <w:r w:rsidRPr="00F71638">
        <w:rPr>
          <w:rFonts w:ascii="Times New Roman" w:hAnsi="Times New Roman" w:cs="Times New Roman"/>
          <w:color w:val="000000"/>
          <w:sz w:val="20"/>
          <w:szCs w:val="20"/>
          <w:lang w:val="bg-BG"/>
        </w:rPr>
        <w:t>, разкомплектоване и т.н.)</w:t>
      </w:r>
    </w:p>
    <w:p w:rsidR="00F71638" w:rsidRPr="00F71638" w:rsidRDefault="00F71638" w:rsidP="00F71638">
      <w:pPr>
        <w:spacing w:after="80"/>
        <w:rPr>
          <w:rFonts w:ascii="Times New Roman" w:hAnsi="Times New Roman" w:cs="Times New Roman"/>
          <w:sz w:val="20"/>
          <w:szCs w:val="20"/>
          <w:lang w:val="bg-BG"/>
        </w:rPr>
      </w:pPr>
      <w:r w:rsidRPr="00F71638">
        <w:rPr>
          <w:rFonts w:ascii="Times New Roman" w:hAnsi="Times New Roman" w:cs="Times New Roman"/>
          <w:sz w:val="20"/>
          <w:szCs w:val="20"/>
          <w:lang w:val="bg-BG"/>
        </w:rPr>
        <w:t>При предаване на компоненти за повторна употреба, колона 9 не се попълва , а в колона 8 се записва "повторна употреба"</w:t>
      </w:r>
    </w:p>
    <w:p w:rsidR="00B2620C" w:rsidRPr="00F71638" w:rsidRDefault="00B2620C">
      <w:pPr>
        <w:rPr>
          <w:rFonts w:ascii="Times New Roman" w:hAnsi="Times New Roman" w:cs="Times New Roman"/>
          <w:sz w:val="20"/>
          <w:szCs w:val="20"/>
        </w:rPr>
      </w:pPr>
    </w:p>
    <w:sectPr w:rsidR="00B2620C" w:rsidRPr="00F71638" w:rsidSect="00F71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006"/>
    <w:multiLevelType w:val="hybridMultilevel"/>
    <w:tmpl w:val="0C7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8"/>
    <w:rsid w:val="00B2620C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A738"/>
  <w15:chartTrackingRefBased/>
  <w15:docId w15:val="{3197FD4B-F338-457A-B1BF-EE7DCCC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38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38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2021-10-05T09:22:00Z</dcterms:created>
  <dcterms:modified xsi:type="dcterms:W3CDTF">2021-10-05T09:24:00Z</dcterms:modified>
</cp:coreProperties>
</file>