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042" w:rsidRDefault="00305042">
      <w:pPr>
        <w:widowControl w:val="0"/>
        <w:autoSpaceDE w:val="0"/>
        <w:autoSpaceDN w:val="0"/>
        <w:adjustRightInd w:val="0"/>
        <w:jc w:val="both"/>
        <w:rPr>
          <w:b/>
          <w:caps/>
        </w:rPr>
      </w:pPr>
      <w:bookmarkStart w:id="0" w:name="_GoBack"/>
      <w:bookmarkEnd w:id="0"/>
    </w:p>
    <w:p w:rsidR="00305042" w:rsidRDefault="00FA7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42">
        <w:rPr>
          <w:rFonts w:ascii="Arial" w:hAnsi="Arial" w:cs="Arial"/>
          <w:b/>
          <w:caps/>
          <w:lang w:val="bg-BG"/>
        </w:rPr>
        <w:t>Изпъ</w:t>
      </w:r>
      <w:r w:rsidR="00C24FBD">
        <w:rPr>
          <w:rFonts w:ascii="Arial" w:hAnsi="Arial" w:cs="Arial"/>
          <w:b/>
          <w:caps/>
        </w:rPr>
        <w:t xml:space="preserve">           </w:t>
      </w:r>
      <w:r w:rsidR="00C24FBD">
        <w:rPr>
          <w:rFonts w:ascii="Arial" w:hAnsi="Arial" w:cs="Arial"/>
          <w:b/>
          <w:caps/>
          <w:lang w:val="bg-BG"/>
        </w:rPr>
        <w:t>изпълнителна</w:t>
      </w:r>
      <w:r w:rsidR="00305042">
        <w:rPr>
          <w:rFonts w:ascii="Arial" w:hAnsi="Arial" w:cs="Arial"/>
          <w:b/>
          <w:caps/>
          <w:lang w:val="bg-BG"/>
        </w:rPr>
        <w:t xml:space="preserve"> Агенция по околна среда ПРИ МОСВ </w:t>
      </w:r>
    </w:p>
    <w:p w:rsidR="00305042" w:rsidRDefault="00305042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</w:t>
      </w:r>
      <w:r w:rsidR="004D06A5">
        <w:rPr>
          <w:rFonts w:ascii="Arial" w:hAnsi="Arial" w:cs="Arial"/>
          <w:b/>
          <w:caps/>
          <w:lang w:val="bg-BG"/>
        </w:rPr>
        <w:t>ТА</w:t>
      </w:r>
      <w:r>
        <w:rPr>
          <w:rFonts w:ascii="Arial" w:hAnsi="Arial" w:cs="Arial"/>
          <w:b/>
          <w:caps/>
          <w:lang w:val="bg-BG"/>
        </w:rPr>
        <w:t>:</w:t>
      </w:r>
    </w:p>
    <w:p w:rsidR="006429DE" w:rsidRDefault="006429DE" w:rsidP="006429D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6429DE" w:rsidRDefault="002A6B2D" w:rsidP="006429D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>Младши</w:t>
      </w:r>
      <w:r w:rsidR="007A3531">
        <w:rPr>
          <w:b/>
          <w:lang w:val="bg-BG"/>
        </w:rPr>
        <w:t xml:space="preserve"> </w:t>
      </w:r>
      <w:r w:rsidR="00DF1340">
        <w:rPr>
          <w:b/>
          <w:lang w:val="bg-BG"/>
        </w:rPr>
        <w:t>е</w:t>
      </w:r>
      <w:r w:rsidR="006429DE">
        <w:rPr>
          <w:b/>
          <w:lang w:val="bg-BG"/>
        </w:rPr>
        <w:t>ксперт</w:t>
      </w:r>
      <w:r w:rsidR="00847F45">
        <w:rPr>
          <w:b/>
          <w:lang w:val="bg-BG"/>
        </w:rPr>
        <w:t xml:space="preserve"> </w:t>
      </w:r>
      <w:r w:rsidR="006429DE">
        <w:rPr>
          <w:lang w:val="bg-BG"/>
        </w:rPr>
        <w:t xml:space="preserve">в отдел </w:t>
      </w:r>
      <w:r w:rsidR="003375FF" w:rsidRPr="003751C9">
        <w:t>„</w:t>
      </w:r>
      <w:proofErr w:type="spellStart"/>
      <w:r w:rsidR="003375FF" w:rsidRPr="003751C9">
        <w:t>Регионална</w:t>
      </w:r>
      <w:proofErr w:type="spellEnd"/>
      <w:r w:rsidR="003375FF" w:rsidRPr="003751C9">
        <w:t xml:space="preserve"> </w:t>
      </w:r>
      <w:proofErr w:type="spellStart"/>
      <w:r w:rsidR="003375FF" w:rsidRPr="003751C9">
        <w:t>лаборатория</w:t>
      </w:r>
      <w:proofErr w:type="spellEnd"/>
      <w:r w:rsidR="003375FF" w:rsidRPr="003751C9">
        <w:t xml:space="preserve"> </w:t>
      </w:r>
      <w:r w:rsidR="00227B62">
        <w:rPr>
          <w:lang w:val="bg-BG"/>
        </w:rPr>
        <w:t>Плевен</w:t>
      </w:r>
      <w:r w:rsidR="003375FF" w:rsidRPr="003751C9">
        <w:t>”</w:t>
      </w:r>
      <w:r w:rsidR="005C0E83" w:rsidRPr="006944B8">
        <w:rPr>
          <w:i/>
          <w:lang w:val="bg-BG"/>
        </w:rPr>
        <w:t xml:space="preserve"> </w:t>
      </w:r>
      <w:r w:rsidR="005C0E83" w:rsidRPr="006944B8">
        <w:rPr>
          <w:lang w:val="bg-BG"/>
        </w:rPr>
        <w:t>към</w:t>
      </w:r>
      <w:r w:rsidR="005C0E83">
        <w:rPr>
          <w:lang w:val="bg-BG"/>
        </w:rPr>
        <w:t xml:space="preserve"> главна</w:t>
      </w:r>
      <w:r w:rsidR="005C0E83" w:rsidRPr="006944B8">
        <w:rPr>
          <w:lang w:val="bg-BG"/>
        </w:rPr>
        <w:t xml:space="preserve"> дирекция „</w:t>
      </w:r>
      <w:r w:rsidR="005C0E83" w:rsidRPr="0000401D">
        <w:rPr>
          <w:lang w:val="bg-BG"/>
        </w:rPr>
        <w:t>Лабораторно-аналитична дейност</w:t>
      </w:r>
      <w:r w:rsidR="005C0E83" w:rsidRPr="006944B8">
        <w:rPr>
          <w:lang w:val="bg-BG"/>
        </w:rPr>
        <w:t>“</w:t>
      </w:r>
    </w:p>
    <w:p w:rsidR="00476240" w:rsidRPr="00476240" w:rsidRDefault="00476240" w:rsidP="00476240">
      <w:pPr>
        <w:jc w:val="both"/>
        <w:rPr>
          <w:b/>
          <w:lang w:val="bg-BG"/>
        </w:rPr>
      </w:pPr>
      <w:r w:rsidRPr="00476240">
        <w:rPr>
          <w:b/>
          <w:lang w:val="bg-BG"/>
        </w:rPr>
        <w:t>Минимални изисквания за заемане на длъжността:</w:t>
      </w:r>
    </w:p>
    <w:p w:rsidR="00476240" w:rsidRPr="00476240" w:rsidRDefault="00476240" w:rsidP="00476240">
      <w:pPr>
        <w:jc w:val="both"/>
        <w:rPr>
          <w:lang w:val="bg-BG"/>
        </w:rPr>
      </w:pPr>
      <w:r w:rsidRPr="00476240">
        <w:rPr>
          <w:lang w:val="bg-BG"/>
        </w:rPr>
        <w:t>– образователно-квалификационна степен:</w:t>
      </w:r>
      <w:r w:rsidR="007A3531">
        <w:rPr>
          <w:lang w:val="bg-BG"/>
        </w:rPr>
        <w:t xml:space="preserve"> </w:t>
      </w:r>
      <w:r w:rsidR="002A6B2D">
        <w:rPr>
          <w:lang w:val="bg-BG"/>
        </w:rPr>
        <w:t xml:space="preserve">професионален </w:t>
      </w:r>
      <w:r w:rsidRPr="00476240">
        <w:rPr>
          <w:lang w:val="bg-BG"/>
        </w:rPr>
        <w:t>бакалавър;</w:t>
      </w:r>
    </w:p>
    <w:p w:rsidR="00227B62" w:rsidRPr="00227B62" w:rsidRDefault="00227B62" w:rsidP="00227B62">
      <w:pPr>
        <w:jc w:val="both"/>
        <w:rPr>
          <w:lang w:val="bg-BG"/>
        </w:rPr>
      </w:pPr>
      <w:r w:rsidRPr="00227B62">
        <w:rPr>
          <w:lang w:val="bg-BG"/>
        </w:rPr>
        <w:t xml:space="preserve">– ранг – V младши или професионален опит – </w:t>
      </w:r>
      <w:r w:rsidR="002A6B2D">
        <w:rPr>
          <w:lang w:val="bg-BG"/>
        </w:rPr>
        <w:t>не се изисква</w:t>
      </w:r>
      <w:r w:rsidRPr="00227B62">
        <w:rPr>
          <w:lang w:val="bg-BG"/>
        </w:rPr>
        <w:t>;</w:t>
      </w:r>
    </w:p>
    <w:p w:rsidR="004D06A5" w:rsidRDefault="00476240" w:rsidP="00476240">
      <w:pPr>
        <w:jc w:val="both"/>
        <w:rPr>
          <w:lang w:val="en-GB"/>
        </w:rPr>
      </w:pPr>
      <w:r w:rsidRPr="00476240">
        <w:rPr>
          <w:lang w:val="bg-BG"/>
        </w:rPr>
        <w:t>– правоотношение – служебно</w:t>
      </w:r>
    </w:p>
    <w:p w:rsidR="003375FF" w:rsidRDefault="003375FF" w:rsidP="003375FF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  <w:r>
        <w:rPr>
          <w:b/>
          <w:lang w:val="ru-RU"/>
        </w:rPr>
        <w:t>Допълнителни изисквания:</w:t>
      </w:r>
      <w:r w:rsidRPr="001E7ABE">
        <w:rPr>
          <w:color w:val="000000"/>
          <w:lang w:val="bg-BG"/>
        </w:rPr>
        <w:t xml:space="preserve"> </w:t>
      </w:r>
    </w:p>
    <w:p w:rsidR="003375FF" w:rsidRPr="003375FF" w:rsidRDefault="003375FF" w:rsidP="003375FF">
      <w:pPr>
        <w:numPr>
          <w:ilvl w:val="0"/>
          <w:numId w:val="5"/>
        </w:numPr>
        <w:ind w:left="284" w:hanging="284"/>
        <w:jc w:val="both"/>
        <w:rPr>
          <w:lang w:val="bg-BG"/>
        </w:rPr>
      </w:pPr>
      <w:r w:rsidRPr="003375FF">
        <w:rPr>
          <w:lang w:val="bg-BG"/>
        </w:rPr>
        <w:t>чужди езици;</w:t>
      </w:r>
    </w:p>
    <w:p w:rsidR="004D06A5" w:rsidRPr="004D06A5" w:rsidRDefault="003375FF" w:rsidP="004D06A5">
      <w:pPr>
        <w:jc w:val="both"/>
        <w:rPr>
          <w:color w:val="000000"/>
          <w:lang w:val="bg-BG"/>
        </w:rPr>
      </w:pPr>
      <w:r w:rsidRPr="00476240">
        <w:rPr>
          <w:lang w:val="bg-BG"/>
        </w:rPr>
        <w:t>–</w:t>
      </w:r>
      <w:r>
        <w:rPr>
          <w:lang w:val="bg-BG"/>
        </w:rPr>
        <w:t xml:space="preserve"> </w:t>
      </w:r>
      <w:r w:rsidR="004D06A5">
        <w:rPr>
          <w:b/>
          <w:lang w:val="bg-BG"/>
        </w:rPr>
        <w:t>П</w:t>
      </w:r>
      <w:r w:rsidR="004D06A5" w:rsidRPr="00165A1A">
        <w:rPr>
          <w:b/>
          <w:lang w:val="bg-BG"/>
        </w:rPr>
        <w:t>редпочитана област на висше образование</w:t>
      </w:r>
      <w:r w:rsidR="004D06A5">
        <w:rPr>
          <w:lang w:val="bg-BG"/>
        </w:rPr>
        <w:t xml:space="preserve"> – </w:t>
      </w:r>
      <w:r w:rsidR="002E651C" w:rsidRPr="003751C9">
        <w:t>„</w:t>
      </w:r>
      <w:proofErr w:type="spellStart"/>
      <w:r w:rsidR="002E651C" w:rsidRPr="003751C9">
        <w:t>Природни</w:t>
      </w:r>
      <w:proofErr w:type="spellEnd"/>
      <w:r w:rsidR="002E651C" w:rsidRPr="003751C9">
        <w:t xml:space="preserve"> </w:t>
      </w:r>
      <w:proofErr w:type="spellStart"/>
      <w:r w:rsidR="002E651C" w:rsidRPr="003751C9">
        <w:t>науки</w:t>
      </w:r>
      <w:proofErr w:type="spellEnd"/>
      <w:r w:rsidR="002E651C" w:rsidRPr="003751C9">
        <w:t xml:space="preserve">, </w:t>
      </w:r>
      <w:proofErr w:type="spellStart"/>
      <w:r w:rsidR="002E651C" w:rsidRPr="003751C9">
        <w:t>математика</w:t>
      </w:r>
      <w:proofErr w:type="spellEnd"/>
      <w:r w:rsidR="002E651C" w:rsidRPr="003751C9">
        <w:t xml:space="preserve"> и </w:t>
      </w:r>
      <w:proofErr w:type="spellStart"/>
      <w:r w:rsidR="002E651C" w:rsidRPr="003751C9">
        <w:t>информатика</w:t>
      </w:r>
      <w:proofErr w:type="spellEnd"/>
      <w:r w:rsidR="002E651C" w:rsidRPr="003751C9">
        <w:t>“ и „</w:t>
      </w:r>
      <w:proofErr w:type="spellStart"/>
      <w:r w:rsidR="002E651C" w:rsidRPr="003751C9">
        <w:t>Технически</w:t>
      </w:r>
      <w:proofErr w:type="spellEnd"/>
      <w:r w:rsidR="002E651C" w:rsidRPr="003751C9">
        <w:t xml:space="preserve"> </w:t>
      </w:r>
      <w:proofErr w:type="spellStart"/>
      <w:r w:rsidR="002E651C" w:rsidRPr="003751C9">
        <w:t>науки</w:t>
      </w:r>
      <w:proofErr w:type="spellEnd"/>
      <w:r w:rsidR="002E651C" w:rsidRPr="003751C9">
        <w:t>“</w:t>
      </w:r>
      <w:r w:rsidR="002E651C" w:rsidRPr="003751C9">
        <w:rPr>
          <w:color w:val="000000"/>
        </w:rPr>
        <w:t>;</w:t>
      </w:r>
      <w:r w:rsidR="002E651C">
        <w:rPr>
          <w:color w:val="000000"/>
        </w:rPr>
        <w:t xml:space="preserve"> </w:t>
      </w:r>
    </w:p>
    <w:p w:rsidR="00227B62" w:rsidRDefault="006429DE" w:rsidP="00227B62">
      <w:pPr>
        <w:tabs>
          <w:tab w:val="left" w:pos="284"/>
        </w:tabs>
        <w:jc w:val="both"/>
        <w:rPr>
          <w:lang w:val="bg-BG"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длъжността</w:t>
      </w:r>
      <w:proofErr w:type="spellEnd"/>
      <w:r>
        <w:rPr>
          <w:b/>
          <w:lang w:val="bg-BG"/>
        </w:rPr>
        <w:t xml:space="preserve">: </w:t>
      </w:r>
      <w:proofErr w:type="spellStart"/>
      <w:r w:rsidR="00227B62">
        <w:t>Пробонабира</w:t>
      </w:r>
      <w:proofErr w:type="spellEnd"/>
      <w:r w:rsidR="00227B62">
        <w:t xml:space="preserve">, </w:t>
      </w:r>
      <w:proofErr w:type="spellStart"/>
      <w:r w:rsidR="00227B62">
        <w:t>подготвя</w:t>
      </w:r>
      <w:proofErr w:type="spellEnd"/>
      <w:r w:rsidR="00227B62">
        <w:t xml:space="preserve"> и </w:t>
      </w:r>
      <w:proofErr w:type="spellStart"/>
      <w:r w:rsidR="00227B62">
        <w:t>анализира</w:t>
      </w:r>
      <w:proofErr w:type="spellEnd"/>
      <w:r w:rsidR="00227B62">
        <w:t xml:space="preserve"> </w:t>
      </w:r>
      <w:proofErr w:type="spellStart"/>
      <w:r w:rsidR="00227B62">
        <w:t>проби</w:t>
      </w:r>
      <w:proofErr w:type="spellEnd"/>
      <w:r w:rsidR="00227B62">
        <w:t xml:space="preserve"> в </w:t>
      </w:r>
      <w:proofErr w:type="spellStart"/>
      <w:r w:rsidR="00227B62">
        <w:t>матрици</w:t>
      </w:r>
      <w:proofErr w:type="spellEnd"/>
      <w:r w:rsidR="00227B62">
        <w:t xml:space="preserve"> </w:t>
      </w:r>
      <w:r w:rsidR="00227B62">
        <w:rPr>
          <w:lang w:val="en-GB"/>
        </w:rPr>
        <w:t>(</w:t>
      </w:r>
      <w:proofErr w:type="spellStart"/>
      <w:r w:rsidR="00227B62">
        <w:t>води</w:t>
      </w:r>
      <w:proofErr w:type="spellEnd"/>
      <w:r w:rsidR="00227B62">
        <w:t xml:space="preserve">, </w:t>
      </w:r>
      <w:proofErr w:type="spellStart"/>
      <w:r w:rsidR="00227B62">
        <w:t>почви</w:t>
      </w:r>
      <w:proofErr w:type="spellEnd"/>
      <w:r w:rsidR="00227B62">
        <w:t xml:space="preserve">, </w:t>
      </w:r>
      <w:proofErr w:type="spellStart"/>
      <w:r w:rsidR="00227B62">
        <w:t>седименти</w:t>
      </w:r>
      <w:proofErr w:type="spellEnd"/>
      <w:r w:rsidR="00227B62">
        <w:t xml:space="preserve"> и </w:t>
      </w:r>
      <w:proofErr w:type="spellStart"/>
      <w:r w:rsidR="00227B62">
        <w:t>биота</w:t>
      </w:r>
      <w:proofErr w:type="spellEnd"/>
      <w:r w:rsidR="00227B62">
        <w:rPr>
          <w:lang w:val="en-GB"/>
        </w:rPr>
        <w:t>)</w:t>
      </w:r>
      <w:r w:rsidR="00227B62">
        <w:t xml:space="preserve"> </w:t>
      </w:r>
      <w:proofErr w:type="spellStart"/>
      <w:r w:rsidR="00227B62">
        <w:t>прилагайки</w:t>
      </w:r>
      <w:proofErr w:type="spellEnd"/>
      <w:r w:rsidR="00227B62">
        <w:t xml:space="preserve"> </w:t>
      </w:r>
      <w:proofErr w:type="spellStart"/>
      <w:r w:rsidR="00227B62">
        <w:t>утвърдени</w:t>
      </w:r>
      <w:proofErr w:type="spellEnd"/>
      <w:r w:rsidR="00227B62">
        <w:t xml:space="preserve"> </w:t>
      </w:r>
      <w:proofErr w:type="spellStart"/>
      <w:r w:rsidR="00227B62">
        <w:t>приети</w:t>
      </w:r>
      <w:proofErr w:type="spellEnd"/>
      <w:r w:rsidR="00227B62">
        <w:t xml:space="preserve"> </w:t>
      </w:r>
      <w:proofErr w:type="spellStart"/>
      <w:r w:rsidR="00227B62">
        <w:t>стандарти</w:t>
      </w:r>
      <w:proofErr w:type="spellEnd"/>
      <w:r w:rsidR="00227B62">
        <w:t xml:space="preserve">; </w:t>
      </w:r>
      <w:r w:rsidR="00193B1A">
        <w:rPr>
          <w:lang w:val="bg-BG"/>
        </w:rPr>
        <w:t>Подпомага в</w:t>
      </w:r>
      <w:proofErr w:type="spellStart"/>
      <w:r w:rsidR="00227B62">
        <w:t>ъвежда</w:t>
      </w:r>
      <w:proofErr w:type="spellEnd"/>
      <w:r w:rsidR="00193B1A">
        <w:rPr>
          <w:lang w:val="bg-BG"/>
        </w:rPr>
        <w:t>нето/разработването на</w:t>
      </w:r>
      <w:r w:rsidR="00227B62">
        <w:t xml:space="preserve"> </w:t>
      </w:r>
      <w:proofErr w:type="spellStart"/>
      <w:r w:rsidR="00227B62">
        <w:t>нови</w:t>
      </w:r>
      <w:proofErr w:type="spellEnd"/>
      <w:r w:rsidR="00227B62">
        <w:t xml:space="preserve"> </w:t>
      </w:r>
      <w:proofErr w:type="spellStart"/>
      <w:r w:rsidR="00227B62">
        <w:t>методи</w:t>
      </w:r>
      <w:proofErr w:type="spellEnd"/>
      <w:r w:rsidR="00227B62">
        <w:t xml:space="preserve"> </w:t>
      </w:r>
      <w:proofErr w:type="spellStart"/>
      <w:r w:rsidR="00227B62">
        <w:t>за</w:t>
      </w:r>
      <w:proofErr w:type="spellEnd"/>
      <w:r w:rsidR="00227B62">
        <w:t xml:space="preserve"> </w:t>
      </w:r>
      <w:proofErr w:type="spellStart"/>
      <w:r w:rsidR="00227B62">
        <w:t>изпитване</w:t>
      </w:r>
      <w:proofErr w:type="spellEnd"/>
      <w:r w:rsidR="00227B62">
        <w:t xml:space="preserve"> </w:t>
      </w:r>
      <w:proofErr w:type="spellStart"/>
      <w:r w:rsidR="00227B62">
        <w:t>чрез</w:t>
      </w:r>
      <w:proofErr w:type="spellEnd"/>
      <w:r w:rsidR="00227B62">
        <w:t xml:space="preserve"> </w:t>
      </w:r>
      <w:proofErr w:type="spellStart"/>
      <w:r w:rsidR="00227B62">
        <w:t>хроматографски</w:t>
      </w:r>
      <w:proofErr w:type="spellEnd"/>
      <w:r w:rsidR="00227B62">
        <w:t xml:space="preserve"> </w:t>
      </w:r>
      <w:proofErr w:type="spellStart"/>
      <w:r w:rsidR="00227B62">
        <w:t>анализ</w:t>
      </w:r>
      <w:proofErr w:type="spellEnd"/>
      <w:r w:rsidR="00227B62">
        <w:t xml:space="preserve">; </w:t>
      </w:r>
      <w:proofErr w:type="spellStart"/>
      <w:r w:rsidR="00227B62">
        <w:t>Извършва</w:t>
      </w:r>
      <w:proofErr w:type="spellEnd"/>
      <w:r w:rsidR="00227B62">
        <w:t xml:space="preserve"> </w:t>
      </w:r>
      <w:proofErr w:type="spellStart"/>
      <w:r w:rsidR="00227B62">
        <w:t>вътрешно</w:t>
      </w:r>
      <w:proofErr w:type="spellEnd"/>
      <w:r w:rsidR="00227B62">
        <w:t xml:space="preserve"> </w:t>
      </w:r>
      <w:proofErr w:type="spellStart"/>
      <w:r w:rsidR="00227B62">
        <w:t>калибриране</w:t>
      </w:r>
      <w:proofErr w:type="spellEnd"/>
      <w:r w:rsidR="00227B62">
        <w:t xml:space="preserve"> </w:t>
      </w:r>
      <w:proofErr w:type="spellStart"/>
      <w:r w:rsidR="00227B62">
        <w:t>на</w:t>
      </w:r>
      <w:proofErr w:type="spellEnd"/>
      <w:r w:rsidR="00227B62">
        <w:t xml:space="preserve"> ТСИИ; </w:t>
      </w:r>
      <w:proofErr w:type="spellStart"/>
      <w:r w:rsidR="00227B62">
        <w:t>Извършва</w:t>
      </w:r>
      <w:proofErr w:type="spellEnd"/>
      <w:r w:rsidR="00227B62">
        <w:t xml:space="preserve"> </w:t>
      </w:r>
      <w:proofErr w:type="spellStart"/>
      <w:r w:rsidR="00227B62">
        <w:t>валидиране</w:t>
      </w:r>
      <w:proofErr w:type="spellEnd"/>
      <w:r w:rsidR="00227B62">
        <w:t xml:space="preserve"> </w:t>
      </w:r>
      <w:proofErr w:type="spellStart"/>
      <w:r w:rsidR="00227B62">
        <w:t>на</w:t>
      </w:r>
      <w:proofErr w:type="spellEnd"/>
      <w:r w:rsidR="00227B62">
        <w:t xml:space="preserve"> </w:t>
      </w:r>
      <w:proofErr w:type="spellStart"/>
      <w:r w:rsidR="00227B62">
        <w:t>нестандартизирани</w:t>
      </w:r>
      <w:proofErr w:type="spellEnd"/>
      <w:r w:rsidR="00227B62">
        <w:t xml:space="preserve"> </w:t>
      </w:r>
      <w:proofErr w:type="spellStart"/>
      <w:r w:rsidR="00227B62">
        <w:t>методи</w:t>
      </w:r>
      <w:proofErr w:type="spellEnd"/>
      <w:r w:rsidR="00227B62">
        <w:t xml:space="preserve"> и </w:t>
      </w:r>
      <w:proofErr w:type="spellStart"/>
      <w:r w:rsidR="00227B62">
        <w:t>верифициране</w:t>
      </w:r>
      <w:proofErr w:type="spellEnd"/>
      <w:r w:rsidR="00227B62">
        <w:t xml:space="preserve"> </w:t>
      </w:r>
      <w:proofErr w:type="spellStart"/>
      <w:r w:rsidR="00227B62">
        <w:t>на</w:t>
      </w:r>
      <w:proofErr w:type="spellEnd"/>
      <w:r w:rsidR="00227B62">
        <w:t xml:space="preserve"> </w:t>
      </w:r>
      <w:proofErr w:type="spellStart"/>
      <w:r w:rsidR="00227B62">
        <w:t>стандартизираните</w:t>
      </w:r>
      <w:proofErr w:type="spellEnd"/>
      <w:r w:rsidR="00227B62">
        <w:t xml:space="preserve"> </w:t>
      </w:r>
      <w:proofErr w:type="spellStart"/>
      <w:r w:rsidR="00227B62">
        <w:t>ветоди</w:t>
      </w:r>
      <w:proofErr w:type="spellEnd"/>
      <w:r w:rsidR="00227B62">
        <w:t xml:space="preserve"> </w:t>
      </w:r>
      <w:proofErr w:type="spellStart"/>
      <w:r w:rsidR="00227B62">
        <w:t>за</w:t>
      </w:r>
      <w:proofErr w:type="spellEnd"/>
      <w:r w:rsidR="00227B62">
        <w:t xml:space="preserve"> </w:t>
      </w:r>
      <w:proofErr w:type="spellStart"/>
      <w:r w:rsidR="00227B62">
        <w:t>изпитване</w:t>
      </w:r>
      <w:proofErr w:type="spellEnd"/>
      <w:r w:rsidR="00227B62">
        <w:t xml:space="preserve">;  </w:t>
      </w:r>
      <w:proofErr w:type="spellStart"/>
      <w:r w:rsidR="00227B62">
        <w:t>Ефективно</w:t>
      </w:r>
      <w:proofErr w:type="spellEnd"/>
      <w:r w:rsidR="00227B62">
        <w:t xml:space="preserve"> и </w:t>
      </w:r>
      <w:proofErr w:type="spellStart"/>
      <w:r w:rsidR="00227B62">
        <w:t>ефикасно</w:t>
      </w:r>
      <w:proofErr w:type="spellEnd"/>
      <w:r w:rsidR="00227B62">
        <w:t xml:space="preserve"> </w:t>
      </w:r>
      <w:proofErr w:type="spellStart"/>
      <w:r w:rsidR="00227B62">
        <w:t>прилага</w:t>
      </w:r>
      <w:proofErr w:type="spellEnd"/>
      <w:r w:rsidR="00227B62">
        <w:t xml:space="preserve"> </w:t>
      </w:r>
      <w:proofErr w:type="spellStart"/>
      <w:r w:rsidR="00227B62">
        <w:t>системата</w:t>
      </w:r>
      <w:proofErr w:type="spellEnd"/>
      <w:r w:rsidR="00227B62">
        <w:t xml:space="preserve"> </w:t>
      </w:r>
      <w:proofErr w:type="spellStart"/>
      <w:r w:rsidR="00227B62">
        <w:t>за</w:t>
      </w:r>
      <w:proofErr w:type="spellEnd"/>
      <w:r w:rsidR="00227B62">
        <w:t xml:space="preserve"> </w:t>
      </w:r>
      <w:proofErr w:type="spellStart"/>
      <w:r w:rsidR="00227B62">
        <w:t>управление</w:t>
      </w:r>
      <w:proofErr w:type="spellEnd"/>
      <w:r w:rsidR="00227B62">
        <w:t xml:space="preserve"> </w:t>
      </w:r>
      <w:proofErr w:type="spellStart"/>
      <w:r w:rsidR="00227B62">
        <w:t>на</w:t>
      </w:r>
      <w:proofErr w:type="spellEnd"/>
      <w:r w:rsidR="00227B62">
        <w:t xml:space="preserve"> </w:t>
      </w:r>
      <w:proofErr w:type="spellStart"/>
      <w:r w:rsidR="00227B62">
        <w:t>качеството</w:t>
      </w:r>
      <w:proofErr w:type="spellEnd"/>
      <w:r w:rsidR="00227B62">
        <w:t xml:space="preserve"> в РЛ </w:t>
      </w:r>
      <w:proofErr w:type="spellStart"/>
      <w:r w:rsidR="00227B62">
        <w:t>Плевен</w:t>
      </w:r>
      <w:proofErr w:type="spellEnd"/>
      <w:r w:rsidR="00227B62">
        <w:t xml:space="preserve">, </w:t>
      </w:r>
      <w:proofErr w:type="spellStart"/>
      <w:r w:rsidR="00227B62">
        <w:t>съобразно</w:t>
      </w:r>
      <w:proofErr w:type="spellEnd"/>
      <w:r w:rsidR="00227B62">
        <w:t xml:space="preserve"> </w:t>
      </w:r>
      <w:proofErr w:type="spellStart"/>
      <w:r w:rsidR="00227B62">
        <w:t>стандарта</w:t>
      </w:r>
      <w:proofErr w:type="spellEnd"/>
      <w:r w:rsidR="00227B62">
        <w:t xml:space="preserve"> </w:t>
      </w:r>
      <w:r w:rsidR="00227B62" w:rsidRPr="0034065F">
        <w:t>БДС</w:t>
      </w:r>
      <w:r w:rsidR="00227B62">
        <w:t xml:space="preserve"> </w:t>
      </w:r>
      <w:r w:rsidR="00227B62">
        <w:rPr>
          <w:lang w:val="en-GB"/>
        </w:rPr>
        <w:t>EN</w:t>
      </w:r>
      <w:r w:rsidR="00227B62" w:rsidRPr="0034065F">
        <w:t xml:space="preserve"> </w:t>
      </w:r>
      <w:r w:rsidR="00227B62" w:rsidRPr="0034065F">
        <w:rPr>
          <w:lang w:val="en-GB"/>
        </w:rPr>
        <w:t>ISO/IEC 17025</w:t>
      </w:r>
      <w:r w:rsidR="00227B62">
        <w:t>.</w:t>
      </w:r>
    </w:p>
    <w:p w:rsidR="007739F7" w:rsidRDefault="005C74E2" w:rsidP="00227B62">
      <w:pPr>
        <w:tabs>
          <w:tab w:val="left" w:pos="284"/>
        </w:tabs>
        <w:jc w:val="both"/>
        <w:rPr>
          <w:b/>
          <w:lang w:val="bg-BG"/>
        </w:rPr>
      </w:pPr>
      <w:r>
        <w:rPr>
          <w:b/>
          <w:lang w:val="bg-BG"/>
        </w:rPr>
        <w:t>Минимален размер на о</w:t>
      </w:r>
      <w:proofErr w:type="spellStart"/>
      <w:r w:rsidRPr="00A26DE2">
        <w:rPr>
          <w:b/>
        </w:rPr>
        <w:t>сновна</w:t>
      </w:r>
      <w:proofErr w:type="spellEnd"/>
      <w:r>
        <w:rPr>
          <w:b/>
          <w:lang w:val="bg-BG"/>
        </w:rPr>
        <w:t>та</w:t>
      </w:r>
      <w:r w:rsidRPr="00A26DE2">
        <w:rPr>
          <w:b/>
        </w:rPr>
        <w:t xml:space="preserve"> </w:t>
      </w:r>
      <w:proofErr w:type="spellStart"/>
      <w:r w:rsidRPr="00A26DE2">
        <w:rPr>
          <w:b/>
        </w:rPr>
        <w:t>заплата</w:t>
      </w:r>
      <w:proofErr w:type="spellEnd"/>
      <w:r w:rsidR="00AE3F6C">
        <w:rPr>
          <w:b/>
          <w:lang w:val="bg-BG"/>
        </w:rPr>
        <w:t xml:space="preserve"> </w:t>
      </w:r>
      <w:r w:rsidR="00F44B58">
        <w:rPr>
          <w:b/>
          <w:lang w:val="en-GB"/>
        </w:rPr>
        <w:t>7</w:t>
      </w:r>
      <w:r w:rsidR="0080366D">
        <w:rPr>
          <w:b/>
          <w:lang w:val="en-GB"/>
        </w:rPr>
        <w:t>8</w:t>
      </w:r>
      <w:r w:rsidR="00F44B58">
        <w:rPr>
          <w:b/>
          <w:lang w:val="en-GB"/>
        </w:rPr>
        <w:t>0</w:t>
      </w:r>
      <w:r w:rsidR="00EE0E0B" w:rsidRPr="00C1161C">
        <w:rPr>
          <w:b/>
          <w:lang w:val="bg-BG"/>
        </w:rPr>
        <w:t xml:space="preserve"> лв.</w:t>
      </w:r>
    </w:p>
    <w:p w:rsidR="00190E2F" w:rsidRDefault="00190E2F" w:rsidP="00190E2F">
      <w:pPr>
        <w:jc w:val="both"/>
      </w:pPr>
      <w:proofErr w:type="spellStart"/>
      <w:r>
        <w:rPr>
          <w:color w:val="212529"/>
          <w:shd w:val="clear" w:color="auto" w:fill="FFFFFF"/>
        </w:rPr>
        <w:t>При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индивидуалния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размер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основната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заплата</w:t>
      </w:r>
      <w:proofErr w:type="spellEnd"/>
      <w:r>
        <w:rPr>
          <w:color w:val="212529"/>
          <w:shd w:val="clear" w:color="auto" w:fill="FFFFFF"/>
        </w:rPr>
        <w:t xml:space="preserve"> </w:t>
      </w:r>
      <w:r w:rsidRPr="00EB0D7E">
        <w:rPr>
          <w:lang w:val="bg-BG"/>
        </w:rPr>
        <w:t xml:space="preserve">за длъжността </w:t>
      </w:r>
      <w:r w:rsidR="00FB5FD7">
        <w:rPr>
          <w:lang w:val="bg-BG"/>
        </w:rPr>
        <w:t>младши</w:t>
      </w:r>
      <w:r>
        <w:rPr>
          <w:lang w:val="bg-BG"/>
        </w:rPr>
        <w:t xml:space="preserve"> експерт</w:t>
      </w:r>
      <w:r w:rsidRPr="00887E04">
        <w:rPr>
          <w:lang w:val="bg-BG"/>
        </w:rPr>
        <w:t xml:space="preserve"> в </w:t>
      </w:r>
      <w:r>
        <w:rPr>
          <w:lang w:val="bg-BG"/>
        </w:rPr>
        <w:t xml:space="preserve">отдел </w:t>
      </w:r>
      <w:r w:rsidRPr="006944B8">
        <w:rPr>
          <w:lang w:val="bg-BG"/>
        </w:rPr>
        <w:t>„</w:t>
      </w:r>
      <w:r>
        <w:rPr>
          <w:lang w:val="bg-BG"/>
        </w:rPr>
        <w:t xml:space="preserve">Регионална лаборатория </w:t>
      </w:r>
      <w:r w:rsidR="00227B62">
        <w:rPr>
          <w:lang w:val="bg-BG"/>
        </w:rPr>
        <w:t>Плевен</w:t>
      </w:r>
      <w:r w:rsidRPr="006944B8">
        <w:rPr>
          <w:lang w:val="bg-BG"/>
        </w:rPr>
        <w:t>”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определя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органа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границите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7</w:t>
      </w:r>
      <w:r w:rsidR="0080366D">
        <w:rPr>
          <w:color w:val="212529"/>
          <w:shd w:val="clear" w:color="auto" w:fill="FFFFFF"/>
        </w:rPr>
        <w:t>8</w:t>
      </w:r>
      <w:r>
        <w:rPr>
          <w:color w:val="212529"/>
          <w:shd w:val="clear" w:color="auto" w:fill="FFFFFF"/>
        </w:rPr>
        <w:t xml:space="preserve">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spellStart"/>
      <w:proofErr w:type="gramStart"/>
      <w:r>
        <w:rPr>
          <w:color w:val="212529"/>
          <w:shd w:val="clear" w:color="auto" w:fill="FFFFFF"/>
        </w:rPr>
        <w:t>до</w:t>
      </w:r>
      <w:proofErr w:type="spellEnd"/>
      <w:proofErr w:type="gramEnd"/>
      <w:r>
        <w:rPr>
          <w:color w:val="212529"/>
          <w:shd w:val="clear" w:color="auto" w:fill="FFFFFF"/>
        </w:rPr>
        <w:t xml:space="preserve"> 2</w:t>
      </w:r>
      <w:r w:rsidR="0077097D">
        <w:rPr>
          <w:color w:val="212529"/>
          <w:shd w:val="clear" w:color="auto" w:fill="FFFFFF"/>
          <w:lang w:val="bg-BG"/>
        </w:rPr>
        <w:t>6</w:t>
      </w:r>
      <w:r>
        <w:rPr>
          <w:color w:val="212529"/>
          <w:shd w:val="clear" w:color="auto" w:fill="FFFFFF"/>
        </w:rPr>
        <w:t xml:space="preserve">00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., </w:t>
      </w:r>
      <w:proofErr w:type="spellStart"/>
      <w:r>
        <w:rPr>
          <w:color w:val="212529"/>
          <w:shd w:val="clear" w:color="auto" w:fill="FFFFFF"/>
        </w:rPr>
        <w:t>съгласно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чл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gramStart"/>
      <w:r>
        <w:rPr>
          <w:color w:val="212529"/>
          <w:shd w:val="clear" w:color="auto" w:fill="FFFFFF"/>
        </w:rPr>
        <w:t>67</w:t>
      </w:r>
      <w:proofErr w:type="gram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ал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gramStart"/>
      <w:r>
        <w:rPr>
          <w:color w:val="212529"/>
          <w:shd w:val="clear" w:color="auto" w:fill="FFFFFF"/>
        </w:rPr>
        <w:t>4</w:t>
      </w:r>
      <w:proofErr w:type="gram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Закона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държавния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Наредбата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служителите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държавната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администрация</w:t>
      </w:r>
      <w:proofErr w:type="spellEnd"/>
      <w:r>
        <w:rPr>
          <w:color w:val="212529"/>
          <w:shd w:val="clear" w:color="auto" w:fill="FFFFFF"/>
        </w:rPr>
        <w:t xml:space="preserve"> и </w:t>
      </w:r>
      <w:proofErr w:type="spellStart"/>
      <w:r>
        <w:rPr>
          <w:color w:val="212529"/>
          <w:shd w:val="clear" w:color="auto" w:fill="FFFFFF"/>
        </w:rPr>
        <w:t>Вътрешните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правила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заплатите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Изпълнителна агенция по околна среда</w:t>
      </w:r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зависимост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професионалния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опит</w:t>
      </w:r>
      <w:proofErr w:type="spellEnd"/>
      <w:r>
        <w:rPr>
          <w:color w:val="212529"/>
          <w:shd w:val="clear" w:color="auto" w:fill="FFFFFF"/>
          <w:lang w:val="bg-BG"/>
        </w:rPr>
        <w:t>.</w:t>
      </w:r>
      <w:r>
        <w:rPr>
          <w:color w:val="212529"/>
          <w:shd w:val="clear" w:color="auto" w:fill="FFFFFF"/>
        </w:rPr>
        <w:t xml:space="preserve"> </w:t>
      </w:r>
    </w:p>
    <w:p w:rsidR="00190E2F" w:rsidRDefault="00190E2F" w:rsidP="00190E2F">
      <w:pPr>
        <w:jc w:val="both"/>
        <w:rPr>
          <w:lang w:val="bg-BG"/>
        </w:rPr>
      </w:pPr>
      <w:r w:rsidRPr="00EB0D7E">
        <w:rPr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305042" w:rsidRDefault="00305042">
      <w:pPr>
        <w:tabs>
          <w:tab w:val="left" w:pos="426"/>
        </w:tabs>
        <w:jc w:val="both"/>
      </w:pPr>
      <w:r>
        <w:rPr>
          <w:b/>
          <w:lang w:val="ru-RU"/>
        </w:rPr>
        <w:t>Начин за провеждане на конкурса</w:t>
      </w:r>
      <w:r w:rsidR="00F44B58">
        <w:rPr>
          <w:b/>
          <w:lang w:val="bg-BG"/>
        </w:rPr>
        <w:t>:</w:t>
      </w:r>
      <w:r>
        <w:t xml:space="preserve"> </w:t>
      </w:r>
    </w:p>
    <w:p w:rsidR="00F44B58" w:rsidRPr="00F44B58" w:rsidRDefault="00F44B58" w:rsidP="00F44B58">
      <w:pPr>
        <w:jc w:val="both"/>
        <w:rPr>
          <w:lang w:val="bg-BG"/>
        </w:rPr>
      </w:pPr>
      <w:r w:rsidRPr="00476240">
        <w:rPr>
          <w:lang w:val="bg-BG"/>
        </w:rPr>
        <w:t>–</w:t>
      </w:r>
      <w:r>
        <w:rPr>
          <w:lang w:val="bg-BG"/>
        </w:rPr>
        <w:t xml:space="preserve"> </w:t>
      </w:r>
      <w:proofErr w:type="spellStart"/>
      <w:r w:rsidR="00190E2F" w:rsidRPr="00D732DC">
        <w:t>Решаване</w:t>
      </w:r>
      <w:proofErr w:type="spellEnd"/>
      <w:r w:rsidR="00190E2F" w:rsidRPr="00D732DC">
        <w:t xml:space="preserve"> </w:t>
      </w:r>
      <w:proofErr w:type="spellStart"/>
      <w:r w:rsidR="00190E2F" w:rsidRPr="00D732DC">
        <w:t>на</w:t>
      </w:r>
      <w:proofErr w:type="spellEnd"/>
      <w:r w:rsidR="00190E2F" w:rsidRPr="00D732DC">
        <w:t xml:space="preserve"> </w:t>
      </w:r>
      <w:proofErr w:type="spellStart"/>
      <w:r w:rsidR="00190E2F" w:rsidRPr="00D732DC">
        <w:t>тест</w:t>
      </w:r>
      <w:proofErr w:type="spellEnd"/>
      <w:r w:rsidR="00190E2F" w:rsidRPr="00D732DC">
        <w:t xml:space="preserve"> </w:t>
      </w:r>
      <w:proofErr w:type="spellStart"/>
      <w:r w:rsidR="00190E2F" w:rsidRPr="00D732DC">
        <w:rPr>
          <w:bCs/>
        </w:rPr>
        <w:t>за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познания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от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професионалната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област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на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длъжността</w:t>
      </w:r>
      <w:proofErr w:type="spellEnd"/>
      <w:r w:rsidR="00190E2F" w:rsidRPr="00D732DC">
        <w:rPr>
          <w:bCs/>
        </w:rPr>
        <w:t xml:space="preserve"> и </w:t>
      </w:r>
      <w:proofErr w:type="spellStart"/>
      <w:r w:rsidR="00190E2F" w:rsidRPr="00D732DC">
        <w:rPr>
          <w:bCs/>
        </w:rPr>
        <w:t>относно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администрацията</w:t>
      </w:r>
      <w:proofErr w:type="spellEnd"/>
      <w:r w:rsidR="00190E2F" w:rsidRPr="00697928">
        <w:t>;</w:t>
      </w:r>
      <w:r w:rsidRPr="00F44B58">
        <w:rPr>
          <w:lang w:val="bg-BG"/>
        </w:rPr>
        <w:t xml:space="preserve"> </w:t>
      </w:r>
    </w:p>
    <w:p w:rsidR="00F44B58" w:rsidRPr="00F44B58" w:rsidRDefault="00F44B58" w:rsidP="00F44B58">
      <w:pPr>
        <w:rPr>
          <w:lang w:val="bg-BG"/>
        </w:rPr>
      </w:pPr>
      <w:r w:rsidRPr="00476240">
        <w:rPr>
          <w:lang w:val="bg-BG"/>
        </w:rPr>
        <w:t>–</w:t>
      </w:r>
      <w:r>
        <w:rPr>
          <w:lang w:val="bg-BG"/>
        </w:rPr>
        <w:t xml:space="preserve"> </w:t>
      </w:r>
      <w:r w:rsidRPr="00F44B58">
        <w:rPr>
          <w:lang w:val="bg-BG"/>
        </w:rPr>
        <w:t>Интервю с кандидатите.</w:t>
      </w:r>
    </w:p>
    <w:p w:rsidR="00F44B58" w:rsidRPr="00F44B58" w:rsidRDefault="00F44B58" w:rsidP="00F44B58">
      <w:pPr>
        <w:ind w:hanging="227"/>
        <w:jc w:val="both"/>
        <w:rPr>
          <w:b/>
          <w:lang w:val="bg-BG"/>
        </w:rPr>
      </w:pPr>
      <w:r w:rsidRPr="00F44B58">
        <w:rPr>
          <w:b/>
          <w:lang w:val="bg-BG"/>
        </w:rPr>
        <w:t xml:space="preserve">    </w:t>
      </w:r>
      <w:proofErr w:type="spellStart"/>
      <w:r w:rsidRPr="00F44B58">
        <w:rPr>
          <w:b/>
        </w:rPr>
        <w:t>Необходими</w:t>
      </w:r>
      <w:proofErr w:type="spellEnd"/>
      <w:r w:rsidRPr="00F44B58">
        <w:rPr>
          <w:b/>
        </w:rPr>
        <w:t xml:space="preserve"> </w:t>
      </w:r>
      <w:proofErr w:type="spellStart"/>
      <w:r w:rsidRPr="00F44B58">
        <w:rPr>
          <w:b/>
        </w:rPr>
        <w:t>документи</w:t>
      </w:r>
      <w:proofErr w:type="spellEnd"/>
      <w:r w:rsidRPr="00F44B58">
        <w:rPr>
          <w:b/>
          <w:lang w:val="bg-BG"/>
        </w:rPr>
        <w:t xml:space="preserve"> за участие в конкурс</w:t>
      </w:r>
      <w:r w:rsidRPr="00F44B58">
        <w:rPr>
          <w:b/>
        </w:rPr>
        <w:t xml:space="preserve">: 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1. Заявление за участие (по образец),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 xml:space="preserve">2. Декларация по чл. 17, ал. 3, т. 1 от Наредбата за провеждане на конкурсите и подбора при мобилност на държавни служители; 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3.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4. Копие от документи, удостоверяващи продължителността и областта на професионалния опит (професионален опит се доказва с официални документи за трудов стаж, служебен стаж, осигурителен стаж и извършване на дейност в чужбина).</w:t>
      </w:r>
    </w:p>
    <w:p w:rsidR="004808BD" w:rsidRPr="00F44B58" w:rsidRDefault="004808BD" w:rsidP="00F44B58">
      <w:pPr>
        <w:jc w:val="both"/>
        <w:rPr>
          <w:lang w:val="bg-BG"/>
        </w:rPr>
      </w:pPr>
      <w:r>
        <w:t xml:space="preserve">5. </w:t>
      </w:r>
      <w:proofErr w:type="spellStart"/>
      <w:r w:rsidRPr="002A3C11">
        <w:t>Копия</w:t>
      </w:r>
      <w:proofErr w:type="spellEnd"/>
      <w:r w:rsidRPr="002A3C11">
        <w:t xml:space="preserve"> </w:t>
      </w:r>
      <w:proofErr w:type="spellStart"/>
      <w:r w:rsidRPr="002A3C11">
        <w:t>от</w:t>
      </w:r>
      <w:proofErr w:type="spellEnd"/>
      <w:r w:rsidRPr="002A3C11">
        <w:t xml:space="preserve"> </w:t>
      </w:r>
      <w:proofErr w:type="spellStart"/>
      <w:r w:rsidRPr="002A3C11">
        <w:t>други</w:t>
      </w:r>
      <w:proofErr w:type="spellEnd"/>
      <w:r w:rsidRPr="002A3C11">
        <w:t xml:space="preserve"> </w:t>
      </w:r>
      <w:proofErr w:type="spellStart"/>
      <w:r w:rsidRPr="002A3C11">
        <w:t>доку</w:t>
      </w:r>
      <w:r>
        <w:t>менти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F44B58" w:rsidRPr="00F44B58" w:rsidRDefault="00F44B58" w:rsidP="00F44B58">
      <w:pPr>
        <w:jc w:val="both"/>
        <w:rPr>
          <w:b/>
          <w:lang w:val="bg-BG"/>
        </w:rPr>
      </w:pPr>
      <w:r w:rsidRPr="00F44B58">
        <w:rPr>
          <w:b/>
          <w:lang w:val="bg-BG"/>
        </w:rPr>
        <w:t>Място и срок за подаване на документите за участие:</w:t>
      </w:r>
    </w:p>
    <w:p w:rsidR="009C4CE4" w:rsidRDefault="009C4CE4" w:rsidP="00F44B5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786CE9">
        <w:rPr>
          <w:lang w:val="bg-BG"/>
        </w:rPr>
        <w:t>Документите за участие в конкурса следва да бъдат представени лично от кандидатите или чрез пълномощник на адрес: гр. Плевен, ж.к. „Сторгозия“, сграда на РО на ГД МИУ, ет. 4, тел. 064/681225</w:t>
      </w:r>
      <w:r>
        <w:t xml:space="preserve">, </w:t>
      </w:r>
      <w:proofErr w:type="spellStart"/>
      <w:r w:rsidRPr="008809B7">
        <w:t>всеки</w:t>
      </w:r>
      <w:proofErr w:type="spellEnd"/>
      <w:r w:rsidRPr="008809B7">
        <w:t xml:space="preserve"> </w:t>
      </w:r>
      <w:proofErr w:type="spellStart"/>
      <w:r w:rsidRPr="008809B7">
        <w:t>работен</w:t>
      </w:r>
      <w:proofErr w:type="spellEnd"/>
      <w:r w:rsidRPr="008809B7">
        <w:t xml:space="preserve"> </w:t>
      </w:r>
      <w:proofErr w:type="spellStart"/>
      <w:r w:rsidRPr="008809B7">
        <w:t>ден</w:t>
      </w:r>
      <w:proofErr w:type="spellEnd"/>
      <w:r w:rsidRPr="008809B7">
        <w:t xml:space="preserve"> </w:t>
      </w:r>
      <w:proofErr w:type="spellStart"/>
      <w:r w:rsidRPr="008809B7">
        <w:t>от</w:t>
      </w:r>
      <w:proofErr w:type="spellEnd"/>
      <w:r w:rsidRPr="008809B7">
        <w:t xml:space="preserve"> 9:00 </w:t>
      </w:r>
      <w:proofErr w:type="spellStart"/>
      <w:r w:rsidRPr="008809B7">
        <w:t>до</w:t>
      </w:r>
      <w:proofErr w:type="spellEnd"/>
      <w:r w:rsidRPr="008809B7">
        <w:t xml:space="preserve"> 17:30 </w:t>
      </w:r>
      <w:proofErr w:type="spellStart"/>
      <w:r w:rsidRPr="008809B7">
        <w:t>часа</w:t>
      </w:r>
      <w:proofErr w:type="spellEnd"/>
      <w:r w:rsidRPr="00786CE9">
        <w:rPr>
          <w:lang w:val="bg-BG"/>
        </w:rPr>
        <w:t xml:space="preserve">. Документите може да се подават и по електронен път на адрес </w:t>
      </w:r>
      <w:r w:rsidRPr="00786CE9">
        <w:t>career@eea.government.bg</w:t>
      </w:r>
      <w:r w:rsidRPr="00786CE9">
        <w:rPr>
          <w:lang w:val="bg-BG"/>
        </w:rPr>
        <w:t>, като в този случай заявлението и декларацията следва да бъдат подписани от кандидата</w:t>
      </w:r>
      <w:r w:rsidR="00EF70A4">
        <w:rPr>
          <w:lang w:val="bg-BG"/>
        </w:rPr>
        <w:t xml:space="preserve"> </w:t>
      </w:r>
      <w:r w:rsidRPr="00786CE9">
        <w:rPr>
          <w:lang w:val="bg-BG"/>
        </w:rPr>
        <w:t>с електронен подпис.</w:t>
      </w:r>
    </w:p>
    <w:p w:rsidR="009C4CE4" w:rsidRPr="00F44B58" w:rsidRDefault="009C4CE4" w:rsidP="00F44B58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515B2C" w:rsidRDefault="00515B2C" w:rsidP="00F44B58">
      <w:pPr>
        <w:jc w:val="both"/>
        <w:rPr>
          <w:b/>
          <w:lang w:val="bg-BG"/>
        </w:rPr>
      </w:pP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b/>
          <w:lang w:val="bg-BG"/>
        </w:rPr>
        <w:t>Срок за подаване на документите:</w:t>
      </w:r>
      <w:r w:rsidRPr="00F44B58">
        <w:t xml:space="preserve"> </w:t>
      </w:r>
      <w:proofErr w:type="spellStart"/>
      <w:r w:rsidRPr="00F44B58">
        <w:t>Документите</w:t>
      </w:r>
      <w:proofErr w:type="spellEnd"/>
      <w:r w:rsidRPr="00F44B58">
        <w:t xml:space="preserve"> </w:t>
      </w:r>
      <w:proofErr w:type="spellStart"/>
      <w:r w:rsidRPr="00F44B58">
        <w:t>се</w:t>
      </w:r>
      <w:proofErr w:type="spellEnd"/>
      <w:r w:rsidRPr="00F44B58">
        <w:t xml:space="preserve"> </w:t>
      </w:r>
      <w:proofErr w:type="spellStart"/>
      <w:r w:rsidRPr="00F44B58">
        <w:t>подават</w:t>
      </w:r>
      <w:proofErr w:type="spellEnd"/>
      <w:r w:rsidRPr="00F44B58">
        <w:t xml:space="preserve"> </w:t>
      </w:r>
      <w:r w:rsidRPr="00F44B58">
        <w:rPr>
          <w:lang w:val="bg-BG"/>
        </w:rPr>
        <w:t xml:space="preserve">в </w:t>
      </w:r>
      <w:r w:rsidR="00453215">
        <w:rPr>
          <w:lang w:val="bg-BG"/>
        </w:rPr>
        <w:t>четиринадесет</w:t>
      </w:r>
      <w:r w:rsidRPr="00F44B58">
        <w:rPr>
          <w:lang w:val="bg-BG"/>
        </w:rPr>
        <w:t xml:space="preserve"> дневен срок след датата на публикуване на обявата.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b/>
          <w:lang w:val="bg-BG"/>
        </w:rPr>
        <w:t>Допускане до участие в конкурса:</w:t>
      </w:r>
      <w:r w:rsidRPr="00F44B58">
        <w:t xml:space="preserve">   </w:t>
      </w:r>
    </w:p>
    <w:p w:rsidR="00F44B58" w:rsidRPr="00F44B58" w:rsidRDefault="00F44B58" w:rsidP="00F44B58">
      <w:pPr>
        <w:jc w:val="both"/>
        <w:rPr>
          <w:lang w:val="ru-RU"/>
        </w:rPr>
      </w:pPr>
      <w:r w:rsidRPr="00F44B58"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F44B58" w:rsidRPr="00F44B58" w:rsidRDefault="00F44B58" w:rsidP="00F44B58">
      <w:pPr>
        <w:jc w:val="both"/>
        <w:rPr>
          <w:lang w:val="ru-RU"/>
        </w:rPr>
      </w:pPr>
    </w:p>
    <w:p w:rsidR="00F44B58" w:rsidRPr="00F44B58" w:rsidRDefault="00F44B58" w:rsidP="00F44B58">
      <w:pPr>
        <w:jc w:val="both"/>
        <w:rPr>
          <w:lang w:val="bg-BG" w:eastAsia="bg-BG"/>
        </w:rPr>
      </w:pPr>
      <w:r w:rsidRPr="00F44B58">
        <w:rPr>
          <w:lang w:val="bg-BG" w:eastAsia="bg-BG"/>
        </w:rPr>
        <w:t>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F44B58" w:rsidRPr="00F44B58" w:rsidRDefault="00F44B58" w:rsidP="00F44B58">
      <w:pPr>
        <w:jc w:val="both"/>
        <w:rPr>
          <w:lang w:val="bg-BG" w:eastAsia="bg-BG"/>
        </w:rPr>
      </w:pPr>
    </w:p>
    <w:p w:rsidR="00F44B58" w:rsidRPr="00F44B58" w:rsidRDefault="00F44B58" w:rsidP="00F44B58">
      <w:pPr>
        <w:jc w:val="both"/>
        <w:rPr>
          <w:lang w:val="bg-BG" w:eastAsia="bg-BG"/>
        </w:rPr>
      </w:pPr>
      <w:r w:rsidRPr="00F44B58">
        <w:rPr>
          <w:lang w:val="bg-BG" w:eastAsia="bg-BG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F44B58" w:rsidRPr="00F44B58" w:rsidRDefault="00F44B58" w:rsidP="00F44B58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</w:p>
    <w:p w:rsidR="005F5F0D" w:rsidRPr="00193886" w:rsidRDefault="005F5F0D" w:rsidP="005F5F0D">
      <w:pPr>
        <w:jc w:val="both"/>
        <w:rPr>
          <w:lang w:val="bg-BG"/>
        </w:rPr>
      </w:pPr>
      <w:r w:rsidRPr="00193886">
        <w:rPr>
          <w:lang w:val="bg-BG"/>
        </w:rPr>
        <w:t xml:space="preserve">Списъци на допуснатите кандидати до етапите на конкурса и друга информация за него ще бъде предоставена на информационното табло в ИАОС, </w:t>
      </w:r>
      <w:r w:rsidR="00AB023C" w:rsidRPr="00AB023C">
        <w:rPr>
          <w:lang w:val="bg-BG"/>
        </w:rPr>
        <w:t xml:space="preserve">отдел „Регионална лаборатория Плевен“, гр. Плевен, ж.к. „Сторгозия“, сграда на РО на ГД МИУ, ет. 4 и на сайта на Изпълнителна агенция по околна среда  </w:t>
      </w:r>
      <w:hyperlink r:id="rId7" w:history="1">
        <w:r w:rsidR="00AB023C" w:rsidRPr="00AB023C">
          <w:rPr>
            <w:color w:val="0563C1"/>
            <w:u w:val="single"/>
            <w:lang w:val="bg-BG"/>
          </w:rPr>
          <w:t>www.ееa.government.bg</w:t>
        </w:r>
      </w:hyperlink>
      <w:r w:rsidR="00AB023C" w:rsidRPr="00AB023C">
        <w:rPr>
          <w:lang w:val="bg-BG"/>
        </w:rPr>
        <w:t>.</w:t>
      </w:r>
    </w:p>
    <w:p w:rsidR="00F44B58" w:rsidRDefault="00F44B58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AB023C" w:rsidRDefault="00AB023C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AB023C" w:rsidRPr="00AB023C" w:rsidRDefault="00AB023C" w:rsidP="00AB023C">
      <w:pPr>
        <w:rPr>
          <w:lang w:val="bg-BG"/>
        </w:rPr>
      </w:pPr>
    </w:p>
    <w:p w:rsidR="00AB023C" w:rsidRDefault="00AB023C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sectPr w:rsidR="00AB023C" w:rsidSect="002A7BA7">
      <w:pgSz w:w="11907" w:h="16839" w:code="9"/>
      <w:pgMar w:top="142" w:right="90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53D022C"/>
    <w:multiLevelType w:val="hybridMultilevel"/>
    <w:tmpl w:val="381E1E56"/>
    <w:lvl w:ilvl="0" w:tplc="D5EC804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4978"/>
    <w:multiLevelType w:val="hybridMultilevel"/>
    <w:tmpl w:val="948AF806"/>
    <w:lvl w:ilvl="0" w:tplc="3EB62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9EE"/>
    <w:multiLevelType w:val="hybridMultilevel"/>
    <w:tmpl w:val="1B6C6292"/>
    <w:lvl w:ilvl="0" w:tplc="C5F621A2">
      <w:start w:val="1"/>
      <w:numFmt w:val="bullet"/>
      <w:lvlText w:val=""/>
      <w:lvlJc w:val="left"/>
      <w:pPr>
        <w:tabs>
          <w:tab w:val="num" w:pos="717"/>
        </w:tabs>
        <w:ind w:left="944" w:hanging="224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97798"/>
    <w:multiLevelType w:val="hybridMultilevel"/>
    <w:tmpl w:val="582042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30"/>
    <w:rsid w:val="00021C83"/>
    <w:rsid w:val="00026217"/>
    <w:rsid w:val="000313AA"/>
    <w:rsid w:val="000B2E7B"/>
    <w:rsid w:val="000B7EB4"/>
    <w:rsid w:val="000D602B"/>
    <w:rsid w:val="000E5F51"/>
    <w:rsid w:val="000F1E98"/>
    <w:rsid w:val="00102F9F"/>
    <w:rsid w:val="001160DE"/>
    <w:rsid w:val="0012205D"/>
    <w:rsid w:val="00134EAF"/>
    <w:rsid w:val="00135B67"/>
    <w:rsid w:val="001429F6"/>
    <w:rsid w:val="0014300F"/>
    <w:rsid w:val="0015788E"/>
    <w:rsid w:val="00165A1A"/>
    <w:rsid w:val="00170CE7"/>
    <w:rsid w:val="00172A27"/>
    <w:rsid w:val="00190E2F"/>
    <w:rsid w:val="00193B1A"/>
    <w:rsid w:val="001E7ABE"/>
    <w:rsid w:val="001F2CA2"/>
    <w:rsid w:val="001F634A"/>
    <w:rsid w:val="001F7367"/>
    <w:rsid w:val="00211CCA"/>
    <w:rsid w:val="00221AEC"/>
    <w:rsid w:val="00227B62"/>
    <w:rsid w:val="00230855"/>
    <w:rsid w:val="0023318F"/>
    <w:rsid w:val="002845C5"/>
    <w:rsid w:val="0028579A"/>
    <w:rsid w:val="002A6B2D"/>
    <w:rsid w:val="002A7BA7"/>
    <w:rsid w:val="002C6C21"/>
    <w:rsid w:val="002D369B"/>
    <w:rsid w:val="002E5C7E"/>
    <w:rsid w:val="002E651C"/>
    <w:rsid w:val="00305042"/>
    <w:rsid w:val="00326FC9"/>
    <w:rsid w:val="003375FF"/>
    <w:rsid w:val="0034241D"/>
    <w:rsid w:val="003977B0"/>
    <w:rsid w:val="00397899"/>
    <w:rsid w:val="003A4636"/>
    <w:rsid w:val="003B2983"/>
    <w:rsid w:val="003C55EA"/>
    <w:rsid w:val="003E5DD6"/>
    <w:rsid w:val="00416F8D"/>
    <w:rsid w:val="00453215"/>
    <w:rsid w:val="00455A03"/>
    <w:rsid w:val="00467178"/>
    <w:rsid w:val="00476240"/>
    <w:rsid w:val="00476BF0"/>
    <w:rsid w:val="004808BD"/>
    <w:rsid w:val="004D06A5"/>
    <w:rsid w:val="004D1B78"/>
    <w:rsid w:val="004E00CE"/>
    <w:rsid w:val="004E573E"/>
    <w:rsid w:val="00503276"/>
    <w:rsid w:val="00506139"/>
    <w:rsid w:val="00515B2C"/>
    <w:rsid w:val="00533C01"/>
    <w:rsid w:val="00546097"/>
    <w:rsid w:val="00584750"/>
    <w:rsid w:val="00585B2D"/>
    <w:rsid w:val="005A111F"/>
    <w:rsid w:val="005B49D1"/>
    <w:rsid w:val="005C0E83"/>
    <w:rsid w:val="005C74E2"/>
    <w:rsid w:val="005D416E"/>
    <w:rsid w:val="005E1BFE"/>
    <w:rsid w:val="005F5F0D"/>
    <w:rsid w:val="00641EE0"/>
    <w:rsid w:val="006429DE"/>
    <w:rsid w:val="00695150"/>
    <w:rsid w:val="006B708B"/>
    <w:rsid w:val="006D1A07"/>
    <w:rsid w:val="006E658E"/>
    <w:rsid w:val="00714BCA"/>
    <w:rsid w:val="00731AB3"/>
    <w:rsid w:val="0077097D"/>
    <w:rsid w:val="007739F7"/>
    <w:rsid w:val="00774CF3"/>
    <w:rsid w:val="007753DB"/>
    <w:rsid w:val="00782306"/>
    <w:rsid w:val="00783A37"/>
    <w:rsid w:val="00786DAC"/>
    <w:rsid w:val="00790D5E"/>
    <w:rsid w:val="007A3531"/>
    <w:rsid w:val="007A3799"/>
    <w:rsid w:val="007F7B9D"/>
    <w:rsid w:val="0080366D"/>
    <w:rsid w:val="00830E88"/>
    <w:rsid w:val="00847F45"/>
    <w:rsid w:val="00853351"/>
    <w:rsid w:val="0088443B"/>
    <w:rsid w:val="008903FC"/>
    <w:rsid w:val="008A3809"/>
    <w:rsid w:val="008A6277"/>
    <w:rsid w:val="008A775C"/>
    <w:rsid w:val="008C749A"/>
    <w:rsid w:val="008D0942"/>
    <w:rsid w:val="008F4C1F"/>
    <w:rsid w:val="00911893"/>
    <w:rsid w:val="00923A84"/>
    <w:rsid w:val="00941B81"/>
    <w:rsid w:val="00962410"/>
    <w:rsid w:val="009C4CE4"/>
    <w:rsid w:val="00A20BE0"/>
    <w:rsid w:val="00A26DE2"/>
    <w:rsid w:val="00A30E57"/>
    <w:rsid w:val="00A607C7"/>
    <w:rsid w:val="00A851A6"/>
    <w:rsid w:val="00AB023C"/>
    <w:rsid w:val="00AE12CD"/>
    <w:rsid w:val="00AE3F6C"/>
    <w:rsid w:val="00B132F6"/>
    <w:rsid w:val="00B305B5"/>
    <w:rsid w:val="00B4409C"/>
    <w:rsid w:val="00B53EF3"/>
    <w:rsid w:val="00BC3B2A"/>
    <w:rsid w:val="00BD1591"/>
    <w:rsid w:val="00BE138A"/>
    <w:rsid w:val="00BF2A5C"/>
    <w:rsid w:val="00C0725E"/>
    <w:rsid w:val="00C1161C"/>
    <w:rsid w:val="00C24FBD"/>
    <w:rsid w:val="00C304FF"/>
    <w:rsid w:val="00C34567"/>
    <w:rsid w:val="00C56FD9"/>
    <w:rsid w:val="00C76193"/>
    <w:rsid w:val="00C9051F"/>
    <w:rsid w:val="00CA74C5"/>
    <w:rsid w:val="00CB45E4"/>
    <w:rsid w:val="00D002A7"/>
    <w:rsid w:val="00D07742"/>
    <w:rsid w:val="00D12943"/>
    <w:rsid w:val="00D34884"/>
    <w:rsid w:val="00D44D52"/>
    <w:rsid w:val="00D73071"/>
    <w:rsid w:val="00DA7E20"/>
    <w:rsid w:val="00DF1340"/>
    <w:rsid w:val="00E23506"/>
    <w:rsid w:val="00E3639C"/>
    <w:rsid w:val="00E67DBA"/>
    <w:rsid w:val="00E942FC"/>
    <w:rsid w:val="00EB2DC0"/>
    <w:rsid w:val="00EC084C"/>
    <w:rsid w:val="00EC7CF9"/>
    <w:rsid w:val="00EE0E0B"/>
    <w:rsid w:val="00EE2B10"/>
    <w:rsid w:val="00EF70A4"/>
    <w:rsid w:val="00F077FC"/>
    <w:rsid w:val="00F35D61"/>
    <w:rsid w:val="00F44B26"/>
    <w:rsid w:val="00F44B58"/>
    <w:rsid w:val="00F514AD"/>
    <w:rsid w:val="00F525D0"/>
    <w:rsid w:val="00F5279D"/>
    <w:rsid w:val="00F53DD6"/>
    <w:rsid w:val="00F618EB"/>
    <w:rsid w:val="00F81AED"/>
    <w:rsid w:val="00FA6CAF"/>
    <w:rsid w:val="00FA7F2E"/>
    <w:rsid w:val="00FB5FD7"/>
    <w:rsid w:val="00FC681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EF4DC-B560-48E2-99FA-DE1BA9F2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overinputtxt1">
    <w:name w:val="overinputtxt1"/>
    <w:rPr>
      <w:rFonts w:ascii="Arial" w:hAnsi="Arial" w:cs="Arial" w:hint="default"/>
      <w:color w:val="000000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Cs w:val="20"/>
      <w:lang w:val="en-GB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NormalWeb">
    <w:name w:val="Normal (Web)"/>
    <w:basedOn w:val="Normal"/>
    <w:rPr>
      <w:lang w:val="bg-BG" w:eastAsia="bg-BG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385" w:lineRule="exact"/>
    </w:pPr>
    <w:rPr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375" w:lineRule="exact"/>
      <w:jc w:val="both"/>
    </w:pPr>
    <w:rPr>
      <w:lang w:val="bg-BG" w:eastAsia="bg-BG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4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7;&#1077;a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6A07-E69F-47C0-8A92-90EDE8FD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ПО ОКОЛНА СРЕДА ПРИ МОСВ</vt:lpstr>
    </vt:vector>
  </TitlesOfParts>
  <Company/>
  <LinksUpToDate>false</LinksUpToDate>
  <CharactersWithSpaces>5001</CharactersWithSpaces>
  <SharedDoc>false</SharedDoc>
  <HLinks>
    <vt:vector size="6" baseType="variant">
      <vt:variant>
        <vt:i4>72746076</vt:i4>
      </vt:variant>
      <vt:variant>
        <vt:i4>0</vt:i4>
      </vt:variant>
      <vt:variant>
        <vt:i4>0</vt:i4>
      </vt:variant>
      <vt:variant>
        <vt:i4>5</vt:i4>
      </vt:variant>
      <vt:variant>
        <vt:lpwstr>http://www.ееa.government.bg/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ПО ОКОЛНА СРЕДА ПРИ МОСВ</dc:title>
  <dc:creator>nec</dc:creator>
  <cp:lastModifiedBy>Ganka</cp:lastModifiedBy>
  <cp:revision>2</cp:revision>
  <cp:lastPrinted>2023-03-29T07:15:00Z</cp:lastPrinted>
  <dcterms:created xsi:type="dcterms:W3CDTF">2023-03-31T10:50:00Z</dcterms:created>
  <dcterms:modified xsi:type="dcterms:W3CDTF">2023-03-31T10:50:00Z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