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DB4" w:rsidRPr="000C18DA" w:rsidRDefault="001E3DB4" w:rsidP="001E3DB4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E3DB4" w:rsidRPr="000C18DA" w:rsidTr="00DE46B3">
        <w:trPr>
          <w:trHeight w:val="2245"/>
        </w:trPr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70" w:rsidRDefault="00E72C70" w:rsidP="00E72C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Съобщение</w:t>
            </w:r>
          </w:p>
          <w:p w:rsidR="00E72C70" w:rsidRDefault="00E72C70" w:rsidP="00E72C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Изпълнителна агенция по околна среда</w:t>
            </w:r>
          </w:p>
          <w:p w:rsidR="00635C72" w:rsidRPr="00635C72" w:rsidRDefault="00635C72" w:rsidP="00635C72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5C72" w:rsidRPr="00635C72" w:rsidRDefault="00635C72" w:rsidP="00635C72">
            <w:pPr>
              <w:autoSpaceDN w:val="0"/>
              <w:spacing w:after="0" w:line="240" w:lineRule="auto"/>
              <w:ind w:firstLine="6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5C72"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основание чл. 120, ал. 1, предложение четвърто</w:t>
            </w:r>
            <w:r w:rsidRPr="00635C72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635C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във връзка чл. 126, ал. 2 от </w:t>
            </w:r>
            <w:r w:rsidRPr="00635C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Закона за опазване на околната среда </w:t>
            </w:r>
            <w:r w:rsidRPr="00635C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(ЗООС, </w:t>
            </w:r>
            <w:proofErr w:type="spellStart"/>
            <w:r w:rsidRPr="00635C72">
              <w:rPr>
                <w:rFonts w:ascii="Times New Roman" w:eastAsia="Times New Roman" w:hAnsi="Times New Roman" w:cs="Times New Roman"/>
                <w:sz w:val="24"/>
                <w:szCs w:val="24"/>
              </w:rPr>
              <w:t>обн</w:t>
            </w:r>
            <w:proofErr w:type="spellEnd"/>
            <w:r w:rsidRPr="00635C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ДВ, бр. 91/25.09.2002 г., </w:t>
            </w:r>
            <w:proofErr w:type="spellStart"/>
            <w:r w:rsidRPr="00635C72">
              <w:rPr>
                <w:rFonts w:ascii="Times New Roman" w:eastAsia="Times New Roman" w:hAnsi="Times New Roman" w:cs="Times New Roman"/>
                <w:sz w:val="24"/>
                <w:szCs w:val="24"/>
              </w:rPr>
              <w:t>посл</w:t>
            </w:r>
            <w:proofErr w:type="spellEnd"/>
            <w:r w:rsidRPr="00635C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изм. ДВ, бр. 21/12.03.2021г.) и във връзка чл. 17, ал. 1 от </w:t>
            </w:r>
            <w:r w:rsidRPr="00635C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Наредбата за условията и реда за издаване на комплексни разрешителни</w:t>
            </w:r>
            <w:r w:rsidRPr="00635C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(приета с ПМС № 238 от 02.10.2009 г., </w:t>
            </w:r>
            <w:proofErr w:type="spellStart"/>
            <w:r w:rsidRPr="00635C72">
              <w:rPr>
                <w:rFonts w:ascii="Times New Roman" w:eastAsia="Times New Roman" w:hAnsi="Times New Roman" w:cs="Times New Roman"/>
                <w:sz w:val="24"/>
                <w:szCs w:val="24"/>
              </w:rPr>
              <w:t>обн</w:t>
            </w:r>
            <w:proofErr w:type="spellEnd"/>
            <w:r w:rsidRPr="00635C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ДВ. бр. 80/09.10.2009 г., </w:t>
            </w:r>
            <w:proofErr w:type="spellStart"/>
            <w:r w:rsidRPr="00635C72">
              <w:rPr>
                <w:rFonts w:ascii="Times New Roman" w:eastAsia="Times New Roman" w:hAnsi="Times New Roman" w:cs="Times New Roman"/>
                <w:sz w:val="24"/>
                <w:szCs w:val="24"/>
              </w:rPr>
              <w:t>посл</w:t>
            </w:r>
            <w:proofErr w:type="spellEnd"/>
            <w:r w:rsidRPr="00635C72">
              <w:rPr>
                <w:rFonts w:ascii="Times New Roman" w:eastAsia="Times New Roman" w:hAnsi="Times New Roman" w:cs="Times New Roman"/>
                <w:sz w:val="24"/>
                <w:szCs w:val="24"/>
              </w:rPr>
              <w:t>. изм. ДВ. бр. 67/23.08.2019 г.),</w:t>
            </w:r>
            <w:r w:rsidRPr="00635C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35C72">
              <w:rPr>
                <w:rFonts w:ascii="Times New Roman" w:eastAsia="Times New Roman" w:hAnsi="Times New Roman" w:cs="Times New Roman"/>
                <w:sz w:val="24"/>
                <w:szCs w:val="24"/>
              </w:rPr>
              <w:t>е издадено:</w:t>
            </w:r>
          </w:p>
          <w:p w:rsidR="00635C72" w:rsidRPr="00635C72" w:rsidRDefault="00635C72" w:rsidP="00635C72">
            <w:pPr>
              <w:numPr>
                <w:ilvl w:val="0"/>
                <w:numId w:val="2"/>
              </w:numPr>
              <w:tabs>
                <w:tab w:val="left" w:pos="77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63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Решение № 84-Н0-И1-А6/13.07.2021 г. </w:t>
            </w:r>
            <w:r w:rsidRPr="00635C72">
              <w:rPr>
                <w:rFonts w:ascii="Times New Roman" w:eastAsia="Calibri" w:hAnsi="Times New Roman" w:cs="Times New Roman"/>
                <w:sz w:val="24"/>
                <w:szCs w:val="24"/>
              </w:rPr>
              <w:t>за актуализиране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комплексно разрешително</w:t>
            </w:r>
            <w:bookmarkStart w:id="0" w:name="_GoBack"/>
            <w:bookmarkEnd w:id="0"/>
            <w:r w:rsidRPr="00635C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84/2005 г. на оператора “ВЕОЛИЯ ЕНЕРДЖИ ВАРНА” ЕАД, гр. Варна, за експлоатация на „Горивна инсталация с обща номинална топлинна мощност 63,76 MW“, попадаща в обхвата на т. 1.1 от Приложение № 4 към ЗООС.</w:t>
            </w:r>
          </w:p>
          <w:p w:rsidR="00635C72" w:rsidRPr="00635C72" w:rsidRDefault="00635C72" w:rsidP="00635C72">
            <w:pPr>
              <w:spacing w:after="0" w:line="240" w:lineRule="auto"/>
              <w:ind w:firstLine="63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контакти относно горепосоченото решение – Диляна Алипиева, </w:t>
            </w:r>
            <w:proofErr w:type="spellStart"/>
            <w:r w:rsidRPr="00635C72">
              <w:rPr>
                <w:rFonts w:ascii="Times New Roman" w:eastAsia="Calibri" w:hAnsi="Times New Roman" w:cs="Times New Roman"/>
                <w:sz w:val="24"/>
                <w:szCs w:val="24"/>
              </w:rPr>
              <w:t>и.д</w:t>
            </w:r>
            <w:proofErr w:type="spellEnd"/>
            <w:r w:rsidRPr="00635C72">
              <w:rPr>
                <w:rFonts w:ascii="Times New Roman" w:eastAsia="Calibri" w:hAnsi="Times New Roman" w:cs="Times New Roman"/>
                <w:sz w:val="24"/>
                <w:szCs w:val="24"/>
              </w:rPr>
              <w:t>. директор на дирекция „Разрешителни режими“, ИАОС, тел. 02/940-64-20.</w:t>
            </w:r>
          </w:p>
          <w:p w:rsidR="00635C72" w:rsidRPr="00635C72" w:rsidRDefault="00635C72" w:rsidP="00635C72">
            <w:pPr>
              <w:spacing w:after="0" w:line="240" w:lineRule="auto"/>
              <w:ind w:firstLine="63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72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Документите за решенията се съхраняват в Изпълнителната агенция по околна среда (ИАОС), адрес: гр. София, бул. „Цар Борис III” № 136.</w:t>
            </w:r>
          </w:p>
          <w:p w:rsidR="00635C72" w:rsidRPr="00635C72" w:rsidRDefault="00635C72" w:rsidP="00635C72">
            <w:pPr>
              <w:spacing w:after="0" w:line="240" w:lineRule="auto"/>
              <w:ind w:firstLine="63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Достъпът до документите е съобразно </w:t>
            </w:r>
            <w:r w:rsidRPr="00635C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Закона за достъп до обществена информация</w:t>
            </w:r>
            <w:r w:rsidRPr="00635C7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E3DB4" w:rsidRPr="00E72C70" w:rsidRDefault="001E3DB4" w:rsidP="00635C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3DB4" w:rsidRDefault="001E3DB4" w:rsidP="001E3DB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1BF" w:rsidRDefault="001431BF" w:rsidP="001E3DB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431BF" w:rsidSect="00963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91BA5"/>
    <w:multiLevelType w:val="multilevel"/>
    <w:tmpl w:val="D13C634E"/>
    <w:lvl w:ilvl="0">
      <w:start w:val="1"/>
      <w:numFmt w:val="decimal"/>
      <w:lvlText w:val="%1."/>
      <w:lvlJc w:val="left"/>
      <w:pPr>
        <w:ind w:left="966" w:hanging="24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144" w:hanging="423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1753" w:hanging="605"/>
      </w:pPr>
      <w:rPr>
        <w:rFonts w:ascii="Times New Roman" w:eastAsia="Times New Roman" w:hAnsi="Times New Roman" w:cs="Times New Roman" w:hint="default"/>
        <w:b w:val="0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2893" w:hanging="605"/>
      </w:pPr>
      <w:rPr>
        <w:lang w:val="bg-BG" w:eastAsia="en-US" w:bidi="ar-SA"/>
      </w:rPr>
    </w:lvl>
    <w:lvl w:ilvl="4">
      <w:numFmt w:val="bullet"/>
      <w:lvlText w:val="•"/>
      <w:lvlJc w:val="left"/>
      <w:pPr>
        <w:ind w:left="4026" w:hanging="605"/>
      </w:pPr>
      <w:rPr>
        <w:lang w:val="bg-BG" w:eastAsia="en-US" w:bidi="ar-SA"/>
      </w:rPr>
    </w:lvl>
    <w:lvl w:ilvl="5">
      <w:numFmt w:val="bullet"/>
      <w:lvlText w:val="•"/>
      <w:lvlJc w:val="left"/>
      <w:pPr>
        <w:ind w:left="5159" w:hanging="605"/>
      </w:pPr>
      <w:rPr>
        <w:lang w:val="bg-BG" w:eastAsia="en-US" w:bidi="ar-SA"/>
      </w:rPr>
    </w:lvl>
    <w:lvl w:ilvl="6">
      <w:numFmt w:val="bullet"/>
      <w:lvlText w:val="•"/>
      <w:lvlJc w:val="left"/>
      <w:pPr>
        <w:ind w:left="6292" w:hanging="605"/>
      </w:pPr>
      <w:rPr>
        <w:lang w:val="bg-BG" w:eastAsia="en-US" w:bidi="ar-SA"/>
      </w:rPr>
    </w:lvl>
    <w:lvl w:ilvl="7">
      <w:numFmt w:val="bullet"/>
      <w:lvlText w:val="•"/>
      <w:lvlJc w:val="left"/>
      <w:pPr>
        <w:ind w:left="7425" w:hanging="605"/>
      </w:pPr>
      <w:rPr>
        <w:lang w:val="bg-BG" w:eastAsia="en-US" w:bidi="ar-SA"/>
      </w:rPr>
    </w:lvl>
    <w:lvl w:ilvl="8">
      <w:numFmt w:val="bullet"/>
      <w:lvlText w:val="•"/>
      <w:lvlJc w:val="left"/>
      <w:pPr>
        <w:ind w:left="8559" w:hanging="605"/>
      </w:pPr>
      <w:rPr>
        <w:lang w:val="bg-BG" w:eastAsia="en-US" w:bidi="ar-SA"/>
      </w:rPr>
    </w:lvl>
  </w:abstractNum>
  <w:abstractNum w:abstractNumId="1" w15:restartNumberingAfterBreak="0">
    <w:nsid w:val="67D23EAD"/>
    <w:multiLevelType w:val="hybridMultilevel"/>
    <w:tmpl w:val="DB029618"/>
    <w:lvl w:ilvl="0" w:tplc="0402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DB4"/>
    <w:rsid w:val="000C18DA"/>
    <w:rsid w:val="001431BF"/>
    <w:rsid w:val="001E3DB4"/>
    <w:rsid w:val="001F66EB"/>
    <w:rsid w:val="002D3C2B"/>
    <w:rsid w:val="002F2823"/>
    <w:rsid w:val="002F6353"/>
    <w:rsid w:val="0046769C"/>
    <w:rsid w:val="004A5635"/>
    <w:rsid w:val="004E57BD"/>
    <w:rsid w:val="00513BCC"/>
    <w:rsid w:val="00594FD6"/>
    <w:rsid w:val="005D11E8"/>
    <w:rsid w:val="00635C72"/>
    <w:rsid w:val="006C3D97"/>
    <w:rsid w:val="00750A64"/>
    <w:rsid w:val="00776620"/>
    <w:rsid w:val="008801F2"/>
    <w:rsid w:val="008943FD"/>
    <w:rsid w:val="0093478C"/>
    <w:rsid w:val="00963A12"/>
    <w:rsid w:val="00984935"/>
    <w:rsid w:val="00B81263"/>
    <w:rsid w:val="00BF4F0D"/>
    <w:rsid w:val="00C42C12"/>
    <w:rsid w:val="00C96F2C"/>
    <w:rsid w:val="00CD543F"/>
    <w:rsid w:val="00CE78F6"/>
    <w:rsid w:val="00CF2819"/>
    <w:rsid w:val="00CF76FB"/>
    <w:rsid w:val="00D268D6"/>
    <w:rsid w:val="00DD0192"/>
    <w:rsid w:val="00DE46B3"/>
    <w:rsid w:val="00E2073B"/>
    <w:rsid w:val="00E31388"/>
    <w:rsid w:val="00E72C70"/>
    <w:rsid w:val="00ED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BE6C7"/>
  <w15:docId w15:val="{FA6C57FE-8537-4DDA-B24A-B819F043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1E3DB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E3DB4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E3DB4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0C18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Цветанка Илиева</dc:creator>
  <cp:lastModifiedBy>Мила Андонова</cp:lastModifiedBy>
  <cp:revision>3</cp:revision>
  <dcterms:created xsi:type="dcterms:W3CDTF">2021-07-13T10:53:00Z</dcterms:created>
  <dcterms:modified xsi:type="dcterms:W3CDTF">2021-07-13T10:54:00Z</dcterms:modified>
</cp:coreProperties>
</file>