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DB4" w:rsidRPr="000C18DA" w:rsidRDefault="001E3DB4" w:rsidP="001E3DB4">
      <w:pPr>
        <w:pStyle w:val="BodyTextIndent2"/>
        <w:spacing w:after="0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1E3DB4" w:rsidRPr="000C18DA" w:rsidTr="00DE46B3">
        <w:trPr>
          <w:trHeight w:val="2245"/>
        </w:trPr>
        <w:tc>
          <w:tcPr>
            <w:tcW w:w="10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0" w:rsidRDefault="00E72C70" w:rsidP="000215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15E8" w:rsidRPr="000215E8" w:rsidRDefault="000215E8" w:rsidP="000215E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215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Съобщение</w:t>
            </w:r>
          </w:p>
          <w:p w:rsidR="00277BE3" w:rsidRPr="00277BE3" w:rsidRDefault="000215E8" w:rsidP="00277B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 Изпълнителна агенция по околна среда</w:t>
            </w:r>
            <w:bookmarkStart w:id="0" w:name="_GoBack"/>
            <w:bookmarkEnd w:id="0"/>
          </w:p>
          <w:p w:rsidR="00277BE3" w:rsidRPr="00277BE3" w:rsidRDefault="00277BE3" w:rsidP="00277BE3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77BE3" w:rsidRPr="00277BE3" w:rsidRDefault="00277BE3" w:rsidP="00277BE3">
            <w:pPr>
              <w:spacing w:after="0" w:line="240" w:lineRule="auto"/>
              <w:ind w:firstLine="6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основание чл. 120, ал. 1, предложение първо от </w:t>
            </w:r>
            <w:r w:rsidRPr="00277B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Закона за опазване на околната среда </w:t>
            </w:r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(ЗООС) и във връзка с чл. 117, ал. 2 от </w:t>
            </w:r>
            <w:r w:rsidRPr="00277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ЗООС (</w:t>
            </w:r>
            <w:proofErr w:type="spellStart"/>
            <w:r w:rsidRPr="00277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обн</w:t>
            </w:r>
            <w:proofErr w:type="spellEnd"/>
            <w:r w:rsidRPr="00277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ДВ, бр. 91/21.09.2002 г., изм. и доп. ДВ, бр. 32/24.04.2012г. </w:t>
            </w:r>
            <w:proofErr w:type="spellStart"/>
            <w:r w:rsidRPr="00277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посл</w:t>
            </w:r>
            <w:proofErr w:type="spellEnd"/>
            <w:r w:rsidRPr="00277B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Изм. ДВ бр. 21/12.03.2021 г.)</w:t>
            </w:r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чл. 11, ал. 1 от </w:t>
            </w:r>
            <w:r w:rsidRPr="00277B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Наредбата за условията и реда за издаване на комплексни разрешителни</w:t>
            </w:r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(Наредбата, приета с ПМС №238/02.10.2009 г. </w:t>
            </w:r>
            <w:proofErr w:type="spellStart"/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>обн</w:t>
            </w:r>
            <w:proofErr w:type="spellEnd"/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ДВ. бр. 80/09.10.2009 г., </w:t>
            </w:r>
            <w:proofErr w:type="spellStart"/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</w:t>
            </w:r>
            <w:proofErr w:type="spellEnd"/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>. изм. ДВ, бр. 67/23.08.2019 г.)</w:t>
            </w:r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издадено:</w:t>
            </w:r>
          </w:p>
          <w:p w:rsidR="00277BE3" w:rsidRPr="00277BE3" w:rsidRDefault="00277BE3" w:rsidP="00277BE3">
            <w:pPr>
              <w:numPr>
                <w:ilvl w:val="0"/>
                <w:numId w:val="4"/>
              </w:numPr>
              <w:tabs>
                <w:tab w:val="left" w:pos="7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62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B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Решение № 47-Н1-И0-А0/06.07.2021 г. </w:t>
            </w:r>
            <w:r w:rsidRPr="00277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издаване комплексно разрешително (КР)       № 47-Н1/2021 г. на оператора </w:t>
            </w:r>
            <w:r w:rsidRPr="00277B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„</w:t>
            </w:r>
            <w:proofErr w:type="spellStart"/>
            <w:r w:rsidRPr="00277BE3">
              <w:rPr>
                <w:rFonts w:ascii="Times New Roman" w:eastAsia="Calibri" w:hAnsi="Times New Roman" w:cs="Times New Roman"/>
                <w:sz w:val="24"/>
                <w:szCs w:val="24"/>
              </w:rPr>
              <w:t>БиЕй</w:t>
            </w:r>
            <w:proofErr w:type="spellEnd"/>
            <w:r w:rsidRPr="00277B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Глас България“ ЕАД, гр. София, площадка гр. София</w:t>
            </w:r>
            <w:r w:rsidRPr="00277B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77BE3">
              <w:rPr>
                <w:rFonts w:ascii="Times New Roman" w:eastAsia="Calibri" w:hAnsi="Times New Roman" w:cs="Times New Roman"/>
                <w:sz w:val="24"/>
                <w:szCs w:val="24"/>
              </w:rPr>
              <w:t>за експлоатация на „Инсталация за производство на опаковъчно стъкло“, попадаща в обхвата на т. 3.3 от Приложение № 4 от ЗООС.</w:t>
            </w:r>
          </w:p>
          <w:p w:rsidR="00277BE3" w:rsidRPr="00277BE3" w:rsidRDefault="00277BE3" w:rsidP="00277BE3">
            <w:pPr>
              <w:spacing w:after="0" w:line="240" w:lineRule="auto"/>
              <w:ind w:firstLine="6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контакти относно горепосоченото решение – Диляна Алипиева, </w:t>
            </w:r>
            <w:proofErr w:type="spellStart"/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>и.д</w:t>
            </w:r>
            <w:proofErr w:type="spellEnd"/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>. директор на дирекция „Разрешителни режими“, ИАОС, тел. 02/940-64-20.</w:t>
            </w:r>
          </w:p>
          <w:p w:rsidR="00277BE3" w:rsidRPr="00277BE3" w:rsidRDefault="00277BE3" w:rsidP="00277BE3">
            <w:pPr>
              <w:spacing w:after="0" w:line="240" w:lineRule="auto"/>
              <w:ind w:firstLine="6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Документите за решението се съхраняват в Изпълнителната агенция по околна среда (ИАОС), адрес: гр. София, бул. „Цар Борис III” № 136.</w:t>
            </w:r>
          </w:p>
          <w:p w:rsidR="000215E8" w:rsidRPr="00277BE3" w:rsidRDefault="00277BE3" w:rsidP="00277BE3">
            <w:pPr>
              <w:spacing w:after="0" w:line="240" w:lineRule="auto"/>
              <w:ind w:firstLine="6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Достъпът до документите е съобразно </w:t>
            </w:r>
            <w:r w:rsidRPr="00277B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Закона за достъп до обществена информация</w:t>
            </w:r>
            <w:r w:rsidRPr="00277B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3DB4" w:rsidRPr="00E72C70" w:rsidRDefault="001E3DB4" w:rsidP="00E72C70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E3DB4" w:rsidRDefault="001E3DB4" w:rsidP="001E3DB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1BF" w:rsidRDefault="001431BF" w:rsidP="001E3DB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1431BF" w:rsidSect="00963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91BA5"/>
    <w:multiLevelType w:val="multilevel"/>
    <w:tmpl w:val="D13C634E"/>
    <w:lvl w:ilvl="0">
      <w:start w:val="1"/>
      <w:numFmt w:val="decimal"/>
      <w:lvlText w:val="%1."/>
      <w:lvlJc w:val="left"/>
      <w:pPr>
        <w:ind w:left="966" w:hanging="24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44" w:hanging="42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753" w:hanging="605"/>
      </w:pPr>
      <w:rPr>
        <w:rFonts w:ascii="Times New Roman" w:eastAsia="Times New Roman" w:hAnsi="Times New Roman" w:cs="Times New Roman" w:hint="default"/>
        <w:b w:val="0"/>
        <w:spacing w:val="-5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893" w:hanging="605"/>
      </w:pPr>
      <w:rPr>
        <w:lang w:val="bg-BG" w:eastAsia="en-US" w:bidi="ar-SA"/>
      </w:rPr>
    </w:lvl>
    <w:lvl w:ilvl="4">
      <w:numFmt w:val="bullet"/>
      <w:lvlText w:val="•"/>
      <w:lvlJc w:val="left"/>
      <w:pPr>
        <w:ind w:left="4026" w:hanging="605"/>
      </w:pPr>
      <w:rPr>
        <w:lang w:val="bg-BG" w:eastAsia="en-US" w:bidi="ar-SA"/>
      </w:rPr>
    </w:lvl>
    <w:lvl w:ilvl="5">
      <w:numFmt w:val="bullet"/>
      <w:lvlText w:val="•"/>
      <w:lvlJc w:val="left"/>
      <w:pPr>
        <w:ind w:left="5159" w:hanging="605"/>
      </w:pPr>
      <w:rPr>
        <w:lang w:val="bg-BG" w:eastAsia="en-US" w:bidi="ar-SA"/>
      </w:rPr>
    </w:lvl>
    <w:lvl w:ilvl="6">
      <w:numFmt w:val="bullet"/>
      <w:lvlText w:val="•"/>
      <w:lvlJc w:val="left"/>
      <w:pPr>
        <w:ind w:left="6292" w:hanging="605"/>
      </w:pPr>
      <w:rPr>
        <w:lang w:val="bg-BG" w:eastAsia="en-US" w:bidi="ar-SA"/>
      </w:rPr>
    </w:lvl>
    <w:lvl w:ilvl="7">
      <w:numFmt w:val="bullet"/>
      <w:lvlText w:val="•"/>
      <w:lvlJc w:val="left"/>
      <w:pPr>
        <w:ind w:left="7425" w:hanging="605"/>
      </w:pPr>
      <w:rPr>
        <w:lang w:val="bg-BG" w:eastAsia="en-US" w:bidi="ar-SA"/>
      </w:rPr>
    </w:lvl>
    <w:lvl w:ilvl="8">
      <w:numFmt w:val="bullet"/>
      <w:lvlText w:val="•"/>
      <w:lvlJc w:val="left"/>
      <w:pPr>
        <w:ind w:left="8559" w:hanging="605"/>
      </w:pPr>
      <w:rPr>
        <w:lang w:val="bg-BG" w:eastAsia="en-US" w:bidi="ar-SA"/>
      </w:rPr>
    </w:lvl>
  </w:abstractNum>
  <w:abstractNum w:abstractNumId="1" w15:restartNumberingAfterBreak="0">
    <w:nsid w:val="24C134EB"/>
    <w:multiLevelType w:val="hybridMultilevel"/>
    <w:tmpl w:val="AB242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613E6"/>
    <w:multiLevelType w:val="multilevel"/>
    <w:tmpl w:val="27A67FE0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3" w15:restartNumberingAfterBreak="0">
    <w:nsid w:val="75AA5327"/>
    <w:multiLevelType w:val="multilevel"/>
    <w:tmpl w:val="B2BECB8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DB4"/>
    <w:rsid w:val="000215E8"/>
    <w:rsid w:val="00046C69"/>
    <w:rsid w:val="000C18DA"/>
    <w:rsid w:val="001431BF"/>
    <w:rsid w:val="001E3DB4"/>
    <w:rsid w:val="001F66EB"/>
    <w:rsid w:val="00277BE3"/>
    <w:rsid w:val="002D3C2B"/>
    <w:rsid w:val="002F2823"/>
    <w:rsid w:val="002F6353"/>
    <w:rsid w:val="003E74EB"/>
    <w:rsid w:val="0046769C"/>
    <w:rsid w:val="004A5635"/>
    <w:rsid w:val="004E57BD"/>
    <w:rsid w:val="00513BCC"/>
    <w:rsid w:val="00594FD6"/>
    <w:rsid w:val="005D11E8"/>
    <w:rsid w:val="006C3D97"/>
    <w:rsid w:val="00750A64"/>
    <w:rsid w:val="00776620"/>
    <w:rsid w:val="008801F2"/>
    <w:rsid w:val="008943FD"/>
    <w:rsid w:val="0093478C"/>
    <w:rsid w:val="00963A12"/>
    <w:rsid w:val="00984935"/>
    <w:rsid w:val="00B81263"/>
    <w:rsid w:val="00BF4F0D"/>
    <w:rsid w:val="00C96F2C"/>
    <w:rsid w:val="00CD543F"/>
    <w:rsid w:val="00CE78F6"/>
    <w:rsid w:val="00CF2819"/>
    <w:rsid w:val="00CF76FB"/>
    <w:rsid w:val="00D268D6"/>
    <w:rsid w:val="00DD0192"/>
    <w:rsid w:val="00DE46B3"/>
    <w:rsid w:val="00E2073B"/>
    <w:rsid w:val="00E31388"/>
    <w:rsid w:val="00E72C70"/>
    <w:rsid w:val="00ED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26FC5"/>
  <w15:docId w15:val="{FA6C57FE-8537-4DDA-B24A-B819F043C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D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1E3DB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E3DB4"/>
    <w:rPr>
      <w:rFonts w:ascii="Arial" w:eastAsia="Times New Roman" w:hAnsi="Arial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1E3DB4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0C18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Илиева</dc:creator>
  <cp:lastModifiedBy>Мила Андонова</cp:lastModifiedBy>
  <cp:revision>3</cp:revision>
  <dcterms:created xsi:type="dcterms:W3CDTF">2021-07-09T06:34:00Z</dcterms:created>
  <dcterms:modified xsi:type="dcterms:W3CDTF">2021-07-09T06:34:00Z</dcterms:modified>
</cp:coreProperties>
</file>