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F12" w:rsidRDefault="00862F12" w:rsidP="00862F12">
      <w:pPr>
        <w:pStyle w:val="BodyTextIndent2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2"/>
      </w:tblGrid>
      <w:tr w:rsidR="00862F12" w:rsidTr="00862F12">
        <w:trPr>
          <w:trHeight w:val="991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12" w:rsidRPr="00447B76" w:rsidRDefault="00862F12" w:rsidP="008C49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B76" w:rsidRPr="00447B76" w:rsidRDefault="00447B76" w:rsidP="008C49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447B7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Съобщение</w:t>
            </w:r>
          </w:p>
          <w:p w:rsidR="00862F12" w:rsidRDefault="00447B76" w:rsidP="008C49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B7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 Изпълнителна агенция по околна среда</w:t>
            </w:r>
          </w:p>
          <w:p w:rsidR="008C49F1" w:rsidRPr="008C49F1" w:rsidRDefault="008C49F1" w:rsidP="008C49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505AD" w:rsidRPr="005F4EAA" w:rsidRDefault="00291710" w:rsidP="00291710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291710">
              <w:rPr>
                <w:rFonts w:ascii="Times New Roman" w:eastAsia="Calibri" w:hAnsi="Times New Roman"/>
                <w:sz w:val="24"/>
                <w:szCs w:val="24"/>
                <w:lang w:val="bg-BG"/>
              </w:rPr>
              <w:t xml:space="preserve">На основание чл. 60, ал. 1, изречение първо, предложение първо, второ, трето и последно, и изречение второ от </w:t>
            </w:r>
            <w:proofErr w:type="spellStart"/>
            <w:r w:rsidRPr="00291710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Административнопроцесуалния</w:t>
            </w:r>
            <w:proofErr w:type="spellEnd"/>
            <w:r w:rsidRPr="00291710">
              <w:rPr>
                <w:rFonts w:ascii="Times New Roman" w:eastAsia="Calibri" w:hAnsi="Times New Roman"/>
                <w:sz w:val="24"/>
                <w:szCs w:val="24"/>
                <w:lang w:val="bg-BG"/>
              </w:rPr>
              <w:t xml:space="preserve"> кодекс (АПК)</w:t>
            </w:r>
            <w:r>
              <w:rPr>
                <w:rFonts w:ascii="Times New Roman" w:eastAsia="Calibri" w:hAnsi="Times New Roman"/>
                <w:sz w:val="24"/>
                <w:szCs w:val="24"/>
                <w:lang w:val="bg-BG"/>
              </w:rPr>
              <w:t xml:space="preserve"> с разпореждане е </w:t>
            </w:r>
            <w:r w:rsidRPr="00291710"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  <w:t xml:space="preserve">допуснато предварително изпълнение на издаденото </w:t>
            </w:r>
            <w:proofErr w:type="spellStart"/>
            <w:r w:rsidR="00862F12" w:rsidRPr="005F4EAA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Решение</w:t>
            </w:r>
            <w:proofErr w:type="spellEnd"/>
            <w:r w:rsidR="00DA3167" w:rsidRPr="005F4EAA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</w:t>
            </w:r>
            <w:r w:rsidR="005F4EAA" w:rsidRPr="005F4EAA">
              <w:rPr>
                <w:rFonts w:ascii="Times New Roman" w:eastAsiaTheme="minorHAnsi" w:hAnsi="Times New Roman"/>
                <w:b/>
                <w:sz w:val="24"/>
                <w:szCs w:val="24"/>
                <w:lang w:eastAsia="bg-BG"/>
              </w:rPr>
              <w:t>№ 27-Н0-И0-А4/</w:t>
            </w:r>
            <w:r w:rsidR="005F4EAA">
              <w:rPr>
                <w:rFonts w:ascii="Times New Roman" w:eastAsiaTheme="minorHAnsi" w:hAnsi="Times New Roman"/>
                <w:b/>
                <w:sz w:val="24"/>
                <w:szCs w:val="24"/>
                <w:lang w:eastAsia="bg-BG"/>
              </w:rPr>
              <w:t>25.01.</w:t>
            </w:r>
            <w:r w:rsidR="005F4EAA" w:rsidRPr="005F4EAA">
              <w:rPr>
                <w:rFonts w:ascii="Times New Roman" w:eastAsiaTheme="minorHAnsi" w:hAnsi="Times New Roman"/>
                <w:b/>
                <w:sz w:val="24"/>
                <w:szCs w:val="24"/>
                <w:lang w:eastAsia="bg-BG"/>
              </w:rPr>
              <w:t>2021 г.</w:t>
            </w:r>
            <w:r w:rsidR="005F4EAA">
              <w:rPr>
                <w:rFonts w:ascii="Times New Roman" w:eastAsiaTheme="minorHAnsi" w:hAnsi="Times New Roman"/>
                <w:b/>
                <w:sz w:val="24"/>
                <w:szCs w:val="24"/>
                <w:lang w:eastAsia="bg-BG"/>
              </w:rPr>
              <w:t xml:space="preserve"> </w:t>
            </w:r>
            <w:r w:rsidR="00862F12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за актуализиране на КР </w:t>
            </w:r>
            <w:r w:rsidR="00DA3167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№ </w:t>
            </w:r>
            <w:r w:rsidR="005F4EAA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>27/2005 г.</w:t>
            </w:r>
            <w:r w:rsidR="00862F12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на оператора </w:t>
            </w:r>
            <w:r w:rsidR="005F4EAA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>„ЕЙ И ЕС-3С МАРИЦА ИЗТОК 1“ ЕООД</w:t>
            </w:r>
            <w:r w:rsidR="002505AD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, </w:t>
            </w:r>
            <w:r w:rsidR="005F4EAA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>гр. Гълъбово</w:t>
            </w:r>
            <w:r w:rsidR="002505AD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за експлоатация на сл</w:t>
            </w:r>
            <w:r w:rsidR="00D6287C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едната инсталация: </w:t>
            </w:r>
            <w:r w:rsidR="005F4EAA" w:rsidRPr="005F4EAA">
              <w:rPr>
                <w:rFonts w:ascii="Times New Roman" w:hAnsi="Times New Roman"/>
                <w:sz w:val="24"/>
                <w:szCs w:val="24"/>
                <w:lang w:eastAsia="bg-BG"/>
              </w:rPr>
              <w:t>Топлоелектрическа централа - т.1.1 от Приложение № 4 към ЗООС.</w:t>
            </w:r>
          </w:p>
          <w:p w:rsidR="008C49F1" w:rsidRPr="008C49F1" w:rsidRDefault="00862F12" w:rsidP="008C49F1">
            <w:pPr>
              <w:pStyle w:val="ListParagraph"/>
              <w:tabs>
                <w:tab w:val="left" w:pos="1027"/>
              </w:tabs>
              <w:spacing w:after="0" w:line="240" w:lineRule="auto"/>
              <w:ind w:left="0" w:firstLine="45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D6287C">
              <w:rPr>
                <w:rFonts w:ascii="Times New Roman" w:hAnsi="Times New Roman"/>
                <w:sz w:val="24"/>
                <w:szCs w:val="24"/>
              </w:rPr>
              <w:t xml:space="preserve"> контакти относно горепосоченото </w:t>
            </w:r>
            <w:r w:rsidR="00291710">
              <w:rPr>
                <w:rFonts w:ascii="Times New Roman" w:hAnsi="Times New Roman"/>
                <w:sz w:val="24"/>
                <w:szCs w:val="24"/>
              </w:rPr>
              <w:t>разпореждане</w:t>
            </w:r>
            <w:r w:rsidR="00D6287C">
              <w:rPr>
                <w:rFonts w:ascii="Times New Roman" w:hAnsi="Times New Roman"/>
                <w:sz w:val="24"/>
                <w:szCs w:val="24"/>
              </w:rPr>
              <w:t xml:space="preserve"> – Величка Влахова, </w:t>
            </w:r>
            <w:r>
              <w:rPr>
                <w:rFonts w:ascii="Times New Roman" w:hAnsi="Times New Roman"/>
                <w:sz w:val="24"/>
                <w:szCs w:val="24"/>
              </w:rPr>
              <w:t>директор на дирекция „Разрешителни режими“, ИАОС, тел. 02/940-64-26.</w:t>
            </w:r>
          </w:p>
          <w:p w:rsidR="00862F12" w:rsidRDefault="00291710" w:rsidP="008C49F1">
            <w:pPr>
              <w:pStyle w:val="ListParagraph"/>
              <w:spacing w:after="0" w:line="240" w:lineRule="auto"/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Разпореждането е включено в</w:t>
            </w:r>
            <w:r w:rsidR="00D6287C">
              <w:rPr>
                <w:rFonts w:ascii="Times New Roman" w:hAnsi="Times New Roman"/>
                <w:sz w:val="24"/>
                <w:szCs w:val="24"/>
              </w:rPr>
              <w:t xml:space="preserve"> решението</w:t>
            </w:r>
            <w:r>
              <w:rPr>
                <w:rFonts w:ascii="Times New Roman" w:hAnsi="Times New Roman"/>
                <w:sz w:val="24"/>
                <w:szCs w:val="24"/>
              </w:rPr>
              <w:t>, кое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то се съхранява</w:t>
            </w:r>
            <w:r w:rsidR="00862F12">
              <w:rPr>
                <w:rFonts w:ascii="Times New Roman" w:hAnsi="Times New Roman"/>
                <w:sz w:val="24"/>
                <w:szCs w:val="24"/>
              </w:rPr>
              <w:t xml:space="preserve"> в Изпълнителната агенция по околна среда (ИАОС), адрес: гр. София, бул. „Цар Борис III” № 136.</w:t>
            </w:r>
          </w:p>
          <w:p w:rsidR="00862F12" w:rsidRDefault="00862F12" w:rsidP="008C49F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Достъпът до документите е съобразно Закона за достъп до обществена информация.</w:t>
            </w:r>
          </w:p>
        </w:tc>
      </w:tr>
    </w:tbl>
    <w:p w:rsidR="00862F12" w:rsidRDefault="00862F12" w:rsidP="00862F1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62F12" w:rsidRDefault="00862F12" w:rsidP="00862F1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62F12" w:rsidRDefault="00862F12" w:rsidP="00862F1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1236C6" w:rsidRPr="001236C6" w:rsidRDefault="001236C6">
      <w:pPr>
        <w:rPr>
          <w:lang w:val="bg-BG"/>
        </w:rPr>
      </w:pPr>
    </w:p>
    <w:sectPr w:rsidR="001236C6" w:rsidRPr="00123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91BA5"/>
    <w:multiLevelType w:val="multilevel"/>
    <w:tmpl w:val="D13C634E"/>
    <w:lvl w:ilvl="0">
      <w:start w:val="1"/>
      <w:numFmt w:val="decimal"/>
      <w:lvlText w:val="%1."/>
      <w:lvlJc w:val="left"/>
      <w:pPr>
        <w:ind w:left="966" w:hanging="24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144" w:hanging="42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1753" w:hanging="605"/>
      </w:pPr>
      <w:rPr>
        <w:rFonts w:ascii="Times New Roman" w:eastAsia="Times New Roman" w:hAnsi="Times New Roman" w:cs="Times New Roman" w:hint="default"/>
        <w:b w:val="0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893" w:hanging="605"/>
      </w:pPr>
      <w:rPr>
        <w:lang w:val="bg-BG" w:eastAsia="en-US" w:bidi="ar-SA"/>
      </w:rPr>
    </w:lvl>
    <w:lvl w:ilvl="4">
      <w:numFmt w:val="bullet"/>
      <w:lvlText w:val="•"/>
      <w:lvlJc w:val="left"/>
      <w:pPr>
        <w:ind w:left="4026" w:hanging="605"/>
      </w:pPr>
      <w:rPr>
        <w:lang w:val="bg-BG" w:eastAsia="en-US" w:bidi="ar-SA"/>
      </w:rPr>
    </w:lvl>
    <w:lvl w:ilvl="5">
      <w:numFmt w:val="bullet"/>
      <w:lvlText w:val="•"/>
      <w:lvlJc w:val="left"/>
      <w:pPr>
        <w:ind w:left="5159" w:hanging="605"/>
      </w:pPr>
      <w:rPr>
        <w:lang w:val="bg-BG" w:eastAsia="en-US" w:bidi="ar-SA"/>
      </w:rPr>
    </w:lvl>
    <w:lvl w:ilvl="6">
      <w:numFmt w:val="bullet"/>
      <w:lvlText w:val="•"/>
      <w:lvlJc w:val="left"/>
      <w:pPr>
        <w:ind w:left="6292" w:hanging="605"/>
      </w:pPr>
      <w:rPr>
        <w:lang w:val="bg-BG" w:eastAsia="en-US" w:bidi="ar-SA"/>
      </w:rPr>
    </w:lvl>
    <w:lvl w:ilvl="7">
      <w:numFmt w:val="bullet"/>
      <w:lvlText w:val="•"/>
      <w:lvlJc w:val="left"/>
      <w:pPr>
        <w:ind w:left="7425" w:hanging="605"/>
      </w:pPr>
      <w:rPr>
        <w:lang w:val="bg-BG" w:eastAsia="en-US" w:bidi="ar-SA"/>
      </w:rPr>
    </w:lvl>
    <w:lvl w:ilvl="8">
      <w:numFmt w:val="bullet"/>
      <w:lvlText w:val="•"/>
      <w:lvlJc w:val="left"/>
      <w:pPr>
        <w:ind w:left="8559" w:hanging="605"/>
      </w:pPr>
      <w:rPr>
        <w:lang w:val="bg-BG" w:eastAsia="en-US" w:bidi="ar-SA"/>
      </w:rPr>
    </w:lvl>
  </w:abstractNum>
  <w:abstractNum w:abstractNumId="1" w15:restartNumberingAfterBreak="0">
    <w:nsid w:val="29AB463C"/>
    <w:multiLevelType w:val="hybridMultilevel"/>
    <w:tmpl w:val="754E924C"/>
    <w:lvl w:ilvl="0" w:tplc="0402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" w15:restartNumberingAfterBreak="0">
    <w:nsid w:val="29FA03FC"/>
    <w:multiLevelType w:val="hybridMultilevel"/>
    <w:tmpl w:val="138E7AD4"/>
    <w:lvl w:ilvl="0" w:tplc="040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39F22988"/>
    <w:multiLevelType w:val="hybridMultilevel"/>
    <w:tmpl w:val="039232FE"/>
    <w:lvl w:ilvl="0" w:tplc="040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4A0C6785"/>
    <w:multiLevelType w:val="hybridMultilevel"/>
    <w:tmpl w:val="7ABE40F0"/>
    <w:lvl w:ilvl="0" w:tplc="0B726EDC">
      <w:start w:val="1"/>
      <w:numFmt w:val="decimal"/>
      <w:lvlText w:val="%1."/>
      <w:lvlJc w:val="left"/>
      <w:pPr>
        <w:ind w:left="1224" w:hanging="76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39" w:hanging="360"/>
      </w:pPr>
    </w:lvl>
    <w:lvl w:ilvl="2" w:tplc="0402001B" w:tentative="1">
      <w:start w:val="1"/>
      <w:numFmt w:val="lowerRoman"/>
      <w:lvlText w:val="%3."/>
      <w:lvlJc w:val="right"/>
      <w:pPr>
        <w:ind w:left="2259" w:hanging="180"/>
      </w:pPr>
    </w:lvl>
    <w:lvl w:ilvl="3" w:tplc="0402000F" w:tentative="1">
      <w:start w:val="1"/>
      <w:numFmt w:val="decimal"/>
      <w:lvlText w:val="%4."/>
      <w:lvlJc w:val="left"/>
      <w:pPr>
        <w:ind w:left="2979" w:hanging="360"/>
      </w:pPr>
    </w:lvl>
    <w:lvl w:ilvl="4" w:tplc="04020019" w:tentative="1">
      <w:start w:val="1"/>
      <w:numFmt w:val="lowerLetter"/>
      <w:lvlText w:val="%5."/>
      <w:lvlJc w:val="left"/>
      <w:pPr>
        <w:ind w:left="3699" w:hanging="360"/>
      </w:pPr>
    </w:lvl>
    <w:lvl w:ilvl="5" w:tplc="0402001B" w:tentative="1">
      <w:start w:val="1"/>
      <w:numFmt w:val="lowerRoman"/>
      <w:lvlText w:val="%6."/>
      <w:lvlJc w:val="right"/>
      <w:pPr>
        <w:ind w:left="4419" w:hanging="180"/>
      </w:pPr>
    </w:lvl>
    <w:lvl w:ilvl="6" w:tplc="0402000F" w:tentative="1">
      <w:start w:val="1"/>
      <w:numFmt w:val="decimal"/>
      <w:lvlText w:val="%7."/>
      <w:lvlJc w:val="left"/>
      <w:pPr>
        <w:ind w:left="5139" w:hanging="360"/>
      </w:pPr>
    </w:lvl>
    <w:lvl w:ilvl="7" w:tplc="04020019" w:tentative="1">
      <w:start w:val="1"/>
      <w:numFmt w:val="lowerLetter"/>
      <w:lvlText w:val="%8."/>
      <w:lvlJc w:val="left"/>
      <w:pPr>
        <w:ind w:left="5859" w:hanging="360"/>
      </w:pPr>
    </w:lvl>
    <w:lvl w:ilvl="8" w:tplc="0402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162"/>
    <w:rsid w:val="001236C6"/>
    <w:rsid w:val="002052FA"/>
    <w:rsid w:val="002505AD"/>
    <w:rsid w:val="00291710"/>
    <w:rsid w:val="003B7E70"/>
    <w:rsid w:val="003D471E"/>
    <w:rsid w:val="003F01E2"/>
    <w:rsid w:val="004212B6"/>
    <w:rsid w:val="00447B76"/>
    <w:rsid w:val="005F4EAA"/>
    <w:rsid w:val="007B133F"/>
    <w:rsid w:val="00812A85"/>
    <w:rsid w:val="00862F12"/>
    <w:rsid w:val="008709E6"/>
    <w:rsid w:val="008C49F1"/>
    <w:rsid w:val="00B8711F"/>
    <w:rsid w:val="00C058FD"/>
    <w:rsid w:val="00D6287C"/>
    <w:rsid w:val="00DA3167"/>
    <w:rsid w:val="00DE0D2C"/>
    <w:rsid w:val="00DE79D7"/>
    <w:rsid w:val="00EA6162"/>
    <w:rsid w:val="00FC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670AF"/>
  <w15:docId w15:val="{4BDC9504-25CA-4B7A-AAAB-3A5ABE01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F12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862F1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62F12"/>
    <w:rPr>
      <w:rFonts w:ascii="Arial" w:eastAsia="Times New Roman" w:hAnsi="Arial" w:cs="Times New Roman"/>
      <w:sz w:val="20"/>
      <w:szCs w:val="20"/>
      <w:lang w:val="en-US"/>
    </w:rPr>
  </w:style>
  <w:style w:type="paragraph" w:styleId="NoSpacing">
    <w:name w:val="No Spacing"/>
    <w:uiPriority w:val="1"/>
    <w:qFormat/>
    <w:rsid w:val="00862F12"/>
    <w:pPr>
      <w:spacing w:after="0" w:line="240" w:lineRule="auto"/>
    </w:pPr>
  </w:style>
  <w:style w:type="paragraph" w:styleId="ListParagraph">
    <w:name w:val="List Paragraph"/>
    <w:basedOn w:val="Normal"/>
    <w:uiPriority w:val="1"/>
    <w:qFormat/>
    <w:rsid w:val="00862F12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8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 Андонова</dc:creator>
  <cp:lastModifiedBy>Мариана Петкова</cp:lastModifiedBy>
  <cp:revision>2</cp:revision>
  <cp:lastPrinted>2021-01-04T09:36:00Z</cp:lastPrinted>
  <dcterms:created xsi:type="dcterms:W3CDTF">2021-02-01T08:00:00Z</dcterms:created>
  <dcterms:modified xsi:type="dcterms:W3CDTF">2021-02-01T08:00:00Z</dcterms:modified>
</cp:coreProperties>
</file>