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021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15E8" w:rsidRPr="000215E8" w:rsidRDefault="000215E8" w:rsidP="000215E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15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Съобщение</w:t>
            </w:r>
          </w:p>
          <w:p w:rsidR="000215E8" w:rsidRDefault="000215E8" w:rsidP="00021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0215E8" w:rsidRPr="000215E8" w:rsidRDefault="000215E8" w:rsidP="000215E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215E8" w:rsidRPr="000215E8" w:rsidRDefault="000215E8" w:rsidP="000215E8">
            <w:pPr>
              <w:autoSpaceDN w:val="0"/>
              <w:spacing w:after="0" w:line="240" w:lineRule="auto"/>
              <w:ind w:firstLine="6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основание чл. 120, ал. 1, предложение четвърто от </w:t>
            </w:r>
            <w:r w:rsidRPr="000215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Закона за опазване на околната среда 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(ЗООС) и:</w:t>
            </w:r>
          </w:p>
          <w:p w:rsidR="000215E8" w:rsidRPr="000215E8" w:rsidRDefault="000215E8" w:rsidP="000215E8">
            <w:pPr>
              <w:autoSpaceDN w:val="0"/>
              <w:spacing w:after="0" w:line="240" w:lineRule="auto"/>
              <w:ind w:firstLine="6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15E8" w:rsidRPr="000215E8" w:rsidRDefault="000215E8" w:rsidP="000215E8">
            <w:pPr>
              <w:autoSpaceDN w:val="0"/>
              <w:spacing w:after="0" w:line="240" w:lineRule="auto"/>
              <w:ind w:firstLine="6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във връзка с чл. 124, ал. 2, т. 4 и т. 5 от </w:t>
            </w:r>
            <w:r w:rsidRPr="000215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ЗООС (</w:t>
            </w:r>
            <w:proofErr w:type="spellStart"/>
            <w:r w:rsidRPr="000215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обн</w:t>
            </w:r>
            <w:proofErr w:type="spellEnd"/>
            <w:r w:rsidRPr="000215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ДВ, бр. 91/21.09.2002 г., изм. и доп. ДВ, бр. 32/24.04.2012г. </w:t>
            </w:r>
            <w:proofErr w:type="spellStart"/>
            <w:r w:rsidRPr="000215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</w:t>
            </w:r>
            <w:proofErr w:type="spellEnd"/>
            <w:r w:rsidRPr="000215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Изм. ДВ бр. 21/12.03.2021 г.)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във връзка с чл. 18а, ал. 1, т. 3, буква „в“ от </w:t>
            </w:r>
            <w:r w:rsidRPr="000215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Наредбата за условията и реда за издаване на комплексни разрешителни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(Наредбата, приета с ПМС №238/02.10.2009 г. </w:t>
            </w:r>
            <w:proofErr w:type="spellStart"/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обн</w:t>
            </w:r>
            <w:proofErr w:type="spellEnd"/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ДВ. бр. 80/09.10.2009 г., </w:t>
            </w:r>
            <w:proofErr w:type="spellStart"/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</w:t>
            </w:r>
            <w:proofErr w:type="spellEnd"/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. изм. ДВ, бр. 67/23.08.2019 г.)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издадено:</w:t>
            </w:r>
          </w:p>
          <w:p w:rsidR="000215E8" w:rsidRPr="000215E8" w:rsidRDefault="000215E8" w:rsidP="000215E8">
            <w:pPr>
              <w:numPr>
                <w:ilvl w:val="1"/>
                <w:numId w:val="2"/>
              </w:numPr>
              <w:tabs>
                <w:tab w:val="left" w:pos="105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2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Решение № 143-Н0-И0-А2/24.06.2021 г. </w:t>
            </w:r>
            <w:r w:rsidRPr="000215E8">
              <w:rPr>
                <w:rFonts w:ascii="Times New Roman" w:eastAsia="Calibri" w:hAnsi="Times New Roman" w:cs="Times New Roman"/>
                <w:sz w:val="24"/>
                <w:szCs w:val="24"/>
              </w:rPr>
              <w:t>за актуализиране КР № 143/2006 г. на оператора „ЯМБОЛЕН“ АД, гр. Ямбол, площадка гр. Ямбол за експлоатация на „Горивна инсталация“, попадаща в обхвата на т. 1.1 от Приложение № 4 от ЗООС.</w:t>
            </w:r>
          </w:p>
          <w:p w:rsidR="000215E8" w:rsidRPr="000215E8" w:rsidRDefault="000215E8" w:rsidP="000215E8">
            <w:pPr>
              <w:autoSpaceDN w:val="0"/>
              <w:spacing w:after="0" w:line="240" w:lineRule="auto"/>
              <w:ind w:firstLine="6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във връзка с чл. 126, ал. 2 от и във връзка чл. 17, ал. 1, предложение първо и чл. 18б, ал. 1 от Наредбата, е издадено:</w:t>
            </w:r>
          </w:p>
          <w:p w:rsidR="000215E8" w:rsidRPr="000215E8" w:rsidRDefault="000215E8" w:rsidP="000215E8">
            <w:pPr>
              <w:numPr>
                <w:ilvl w:val="1"/>
                <w:numId w:val="3"/>
              </w:numPr>
              <w:tabs>
                <w:tab w:val="left" w:pos="105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2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Решение № 190-Н1-И0-А1/24.06.2021 г. </w:t>
            </w:r>
            <w:r w:rsidRPr="00021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актуализиране КР № 190-Н1/2009 г. на оператора Община Мадан, площадка в землището на с. Шаренска, община Мадан, </w:t>
            </w:r>
            <w:proofErr w:type="spellStart"/>
            <w:r w:rsidRPr="000215E8">
              <w:rPr>
                <w:rFonts w:ascii="Times New Roman" w:eastAsia="Calibri" w:hAnsi="Times New Roman" w:cs="Times New Roman"/>
                <w:sz w:val="24"/>
                <w:szCs w:val="24"/>
              </w:rPr>
              <w:t>обл</w:t>
            </w:r>
            <w:proofErr w:type="spellEnd"/>
            <w:r w:rsidRPr="000215E8">
              <w:rPr>
                <w:rFonts w:ascii="Times New Roman" w:eastAsia="Calibri" w:hAnsi="Times New Roman" w:cs="Times New Roman"/>
                <w:sz w:val="24"/>
                <w:szCs w:val="24"/>
              </w:rPr>
              <w:t>. Смолян за експлоатация на „Регионално депо за неопасни отпадъци за общините Мадан, Златоград, Неделино – гр. Мадан“ – т. 5.4 от Приложение № 4 от ЗООС.</w:t>
            </w:r>
          </w:p>
          <w:p w:rsidR="000215E8" w:rsidRPr="000215E8" w:rsidRDefault="000215E8" w:rsidP="000215E8">
            <w:pPr>
              <w:autoSpaceDN w:val="0"/>
              <w:spacing w:after="0" w:line="240" w:lineRule="auto"/>
              <w:ind w:firstLine="6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контакти относно горепосочените решения – Диляна Алипиева, </w:t>
            </w:r>
            <w:proofErr w:type="spellStart"/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и.д</w:t>
            </w:r>
            <w:proofErr w:type="spellEnd"/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. директор на дирекция „Разрешителни режими“, ИАОС, тел. 02/940-64-20.</w:t>
            </w:r>
          </w:p>
          <w:p w:rsidR="000215E8" w:rsidRPr="000215E8" w:rsidRDefault="000215E8" w:rsidP="000215E8">
            <w:pPr>
              <w:autoSpaceDN w:val="0"/>
              <w:spacing w:after="0" w:line="240" w:lineRule="auto"/>
              <w:ind w:firstLine="6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0215E8" w:rsidRPr="000215E8" w:rsidRDefault="000215E8" w:rsidP="000215E8">
            <w:pPr>
              <w:autoSpaceDN w:val="0"/>
              <w:spacing w:after="0" w:line="240" w:lineRule="auto"/>
              <w:ind w:firstLine="6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Достъпът до документите е съобразно </w:t>
            </w:r>
            <w:r w:rsidRPr="000215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Закона за достъп до обществена информация</w:t>
            </w:r>
            <w:r w:rsidRPr="000215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15E8" w:rsidRPr="000215E8" w:rsidRDefault="000215E8" w:rsidP="000215E8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E3DB4" w:rsidRPr="00E72C70" w:rsidRDefault="001E3DB4" w:rsidP="00E72C7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E3DB4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1BF" w:rsidRDefault="001431BF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431BF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 w15:restartNumberingAfterBreak="0">
    <w:nsid w:val="277613E6"/>
    <w:multiLevelType w:val="multilevel"/>
    <w:tmpl w:val="27A67FE0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75AA5327"/>
    <w:multiLevelType w:val="multilevel"/>
    <w:tmpl w:val="B2BECB88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B4"/>
    <w:rsid w:val="000215E8"/>
    <w:rsid w:val="00046C69"/>
    <w:rsid w:val="000C18DA"/>
    <w:rsid w:val="001431BF"/>
    <w:rsid w:val="001E3DB4"/>
    <w:rsid w:val="001F66EB"/>
    <w:rsid w:val="002D3C2B"/>
    <w:rsid w:val="002F2823"/>
    <w:rsid w:val="002F6353"/>
    <w:rsid w:val="0046769C"/>
    <w:rsid w:val="004A5635"/>
    <w:rsid w:val="004E57BD"/>
    <w:rsid w:val="00513BCC"/>
    <w:rsid w:val="00594FD6"/>
    <w:rsid w:val="005D11E8"/>
    <w:rsid w:val="006C3D97"/>
    <w:rsid w:val="00750A64"/>
    <w:rsid w:val="00776620"/>
    <w:rsid w:val="008801F2"/>
    <w:rsid w:val="008943FD"/>
    <w:rsid w:val="0093478C"/>
    <w:rsid w:val="00963A12"/>
    <w:rsid w:val="00984935"/>
    <w:rsid w:val="00B81263"/>
    <w:rsid w:val="00BF4F0D"/>
    <w:rsid w:val="00C96F2C"/>
    <w:rsid w:val="00CD543F"/>
    <w:rsid w:val="00CE78F6"/>
    <w:rsid w:val="00CF2819"/>
    <w:rsid w:val="00CF76FB"/>
    <w:rsid w:val="00D268D6"/>
    <w:rsid w:val="00DD0192"/>
    <w:rsid w:val="00DE46B3"/>
    <w:rsid w:val="00E2073B"/>
    <w:rsid w:val="00E31388"/>
    <w:rsid w:val="00E72C70"/>
    <w:rsid w:val="00ED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49A3E"/>
  <w15:docId w15:val="{FA6C57FE-8537-4DDA-B24A-B819F043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3</cp:revision>
  <dcterms:created xsi:type="dcterms:W3CDTF">2021-07-08T13:51:00Z</dcterms:created>
  <dcterms:modified xsi:type="dcterms:W3CDTF">2021-07-08T13:52:00Z</dcterms:modified>
</cp:coreProperties>
</file>