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6DD" w:rsidRDefault="000A16DD" w:rsidP="004C2139">
      <w:pPr>
        <w:tabs>
          <w:tab w:val="left" w:pos="2000"/>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rPr>
      </w:pPr>
      <w:bookmarkStart w:id="0" w:name="_GoBack"/>
      <w:bookmarkEnd w:id="0"/>
    </w:p>
    <w:p w:rsidR="000A16DD" w:rsidRDefault="000A16DD" w:rsidP="004C2139">
      <w:pPr>
        <w:tabs>
          <w:tab w:val="left" w:pos="2000"/>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                                                                                                                                          ПРОЕКТ</w:t>
      </w:r>
    </w:p>
    <w:p w:rsidR="000A16DD" w:rsidRDefault="000A16DD" w:rsidP="004C2139">
      <w:pPr>
        <w:tabs>
          <w:tab w:val="left" w:pos="2000"/>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rPr>
      </w:pPr>
    </w:p>
    <w:p w:rsidR="002B6BD9" w:rsidRPr="000A16DD" w:rsidRDefault="002B6BD9" w:rsidP="004C2139">
      <w:pPr>
        <w:tabs>
          <w:tab w:val="left" w:pos="2000"/>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rPr>
      </w:pPr>
      <w:r w:rsidRPr="000A16DD">
        <w:rPr>
          <w:rFonts w:ascii="Times New Roman" w:eastAsia="Times New Roman" w:hAnsi="Times New Roman" w:cs="Times New Roman"/>
          <w:b/>
          <w:bCs/>
          <w:color w:val="000000" w:themeColor="text1"/>
        </w:rPr>
        <w:t>Условие № 1. Речник на използваните термини</w:t>
      </w:r>
      <w:r w:rsidR="00D765FB" w:rsidRPr="000A16DD">
        <w:rPr>
          <w:rFonts w:ascii="Times New Roman" w:eastAsia="Times New Roman" w:hAnsi="Times New Roman" w:cs="Times New Roman"/>
          <w:b/>
          <w:bCs/>
          <w:color w:val="000000" w:themeColor="text1"/>
        </w:rPr>
        <w:t xml:space="preserve"> </w:t>
      </w:r>
    </w:p>
    <w:p w:rsidR="000372AC" w:rsidRPr="000A16DD" w:rsidRDefault="000372AC" w:rsidP="004C2139">
      <w:pPr>
        <w:tabs>
          <w:tab w:val="left" w:pos="2000"/>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rPr>
      </w:pPr>
    </w:p>
    <w:tbl>
      <w:tblPr>
        <w:tblW w:w="9465" w:type="dxa"/>
        <w:tblLayout w:type="fixed"/>
        <w:tblLook w:val="04A0" w:firstRow="1" w:lastRow="0" w:firstColumn="1" w:lastColumn="0" w:noHBand="0" w:noVBand="1"/>
      </w:tblPr>
      <w:tblGrid>
        <w:gridCol w:w="3312"/>
        <w:gridCol w:w="6153"/>
      </w:tblGrid>
      <w:tr w:rsidR="000A16DD" w:rsidRPr="000A16DD" w:rsidTr="00DB37F9">
        <w:trPr>
          <w:trHeight w:val="179"/>
        </w:trPr>
        <w:tc>
          <w:tcPr>
            <w:tcW w:w="3312" w:type="dxa"/>
            <w:hideMark/>
          </w:tcPr>
          <w:p w:rsidR="00AB0ADE" w:rsidRPr="000A16DD"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Оператор/Притежател на разрешителното</w:t>
            </w:r>
          </w:p>
        </w:tc>
        <w:tc>
          <w:tcPr>
            <w:tcW w:w="6153" w:type="dxa"/>
            <w:hideMark/>
          </w:tcPr>
          <w:p w:rsidR="00AB0ADE" w:rsidRPr="000A16DD" w:rsidRDefault="008A2966"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Солар Парк Тракия ООД</w:t>
            </w:r>
          </w:p>
          <w:p w:rsidR="00AB0ADE" w:rsidRPr="000A16DD" w:rsidRDefault="008A2966"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rPr>
            </w:pPr>
            <w:r w:rsidRPr="000A16DD">
              <w:rPr>
                <w:rFonts w:ascii="Times New Roman" w:eastAsia="Times New Roman" w:hAnsi="Times New Roman" w:cs="Times New Roman"/>
                <w:color w:val="000000" w:themeColor="text1"/>
              </w:rPr>
              <w:t>гр. София, район Средец, бул „Цар Освободител“ № 20</w:t>
            </w:r>
          </w:p>
        </w:tc>
      </w:tr>
      <w:tr w:rsidR="000A16DD" w:rsidRPr="000A16DD" w:rsidTr="00DB37F9">
        <w:trPr>
          <w:trHeight w:val="179"/>
        </w:trPr>
        <w:tc>
          <w:tcPr>
            <w:tcW w:w="3312" w:type="dxa"/>
            <w:hideMark/>
          </w:tcPr>
          <w:p w:rsidR="00AB0ADE" w:rsidRPr="000A16DD"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Площадка</w:t>
            </w:r>
          </w:p>
        </w:tc>
        <w:tc>
          <w:tcPr>
            <w:tcW w:w="6153" w:type="dxa"/>
          </w:tcPr>
          <w:p w:rsidR="00AB0ADE" w:rsidRPr="000A16DD" w:rsidRDefault="00F42CAC"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Област Пазарджик, Община Пазарджик,</w:t>
            </w:r>
            <w:r w:rsidR="002008C7" w:rsidRPr="000A16DD">
              <w:rPr>
                <w:rFonts w:ascii="Times New Roman" w:eastAsia="Times New Roman" w:hAnsi="Times New Roman" w:cs="Times New Roman"/>
                <w:color w:val="000000" w:themeColor="text1"/>
                <w:lang w:val="en-US"/>
              </w:rPr>
              <w:t xml:space="preserve"> </w:t>
            </w:r>
            <w:r w:rsidR="004D6261" w:rsidRPr="000A16DD">
              <w:rPr>
                <w:rFonts w:ascii="Times New Roman" w:eastAsia="Times New Roman" w:hAnsi="Times New Roman" w:cs="Times New Roman"/>
                <w:color w:val="000000" w:themeColor="text1"/>
              </w:rPr>
              <w:t>с. Синитово, местност „Кичук Чал“</w:t>
            </w:r>
          </w:p>
        </w:tc>
      </w:tr>
      <w:tr w:rsidR="000A16DD" w:rsidRPr="000A16DD" w:rsidTr="00DB37F9">
        <w:trPr>
          <w:trHeight w:val="179"/>
        </w:trPr>
        <w:tc>
          <w:tcPr>
            <w:tcW w:w="3312" w:type="dxa"/>
            <w:hideMark/>
          </w:tcPr>
          <w:p w:rsidR="00AB0ADE" w:rsidRPr="000A16DD"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Географски координати на условен геометричен център на площадката</w:t>
            </w:r>
          </w:p>
        </w:tc>
        <w:tc>
          <w:tcPr>
            <w:tcW w:w="6153" w:type="dxa"/>
          </w:tcPr>
          <w:p w:rsidR="00384882" w:rsidRPr="000A16DD" w:rsidRDefault="00D17968" w:rsidP="0038488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42°08</w:t>
            </w:r>
            <w:r w:rsidR="00384882" w:rsidRPr="000A16DD">
              <w:rPr>
                <w:rFonts w:ascii="Times New Roman" w:eastAsia="Times New Roman" w:hAnsi="Times New Roman" w:cs="Times New Roman"/>
                <w:color w:val="000000" w:themeColor="text1"/>
              </w:rPr>
              <w:t>'</w:t>
            </w:r>
            <w:r w:rsidRPr="000A16DD">
              <w:rPr>
                <w:rFonts w:ascii="Times New Roman" w:eastAsia="Times New Roman" w:hAnsi="Times New Roman" w:cs="Times New Roman"/>
                <w:color w:val="000000" w:themeColor="text1"/>
              </w:rPr>
              <w:t>25</w:t>
            </w:r>
            <w:r w:rsidR="00384882" w:rsidRPr="000A16DD">
              <w:rPr>
                <w:rFonts w:ascii="Times New Roman" w:eastAsia="Times New Roman" w:hAnsi="Times New Roman" w:cs="Times New Roman"/>
                <w:color w:val="000000" w:themeColor="text1"/>
              </w:rPr>
              <w:t>" N</w:t>
            </w:r>
          </w:p>
          <w:p w:rsidR="0073073B" w:rsidRPr="000A16DD" w:rsidRDefault="00D17968" w:rsidP="0038488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24°21</w:t>
            </w:r>
            <w:r w:rsidR="00384882" w:rsidRPr="000A16DD">
              <w:rPr>
                <w:rFonts w:ascii="Times New Roman" w:eastAsia="Times New Roman" w:hAnsi="Times New Roman" w:cs="Times New Roman"/>
                <w:color w:val="000000" w:themeColor="text1"/>
              </w:rPr>
              <w:t>'</w:t>
            </w:r>
            <w:r w:rsidRPr="000A16DD">
              <w:rPr>
                <w:rFonts w:ascii="Times New Roman" w:eastAsia="Times New Roman" w:hAnsi="Times New Roman" w:cs="Times New Roman"/>
                <w:color w:val="000000" w:themeColor="text1"/>
              </w:rPr>
              <w:t>12</w:t>
            </w:r>
            <w:r w:rsidR="00384882" w:rsidRPr="000A16DD">
              <w:rPr>
                <w:rFonts w:ascii="Times New Roman" w:eastAsia="Times New Roman" w:hAnsi="Times New Roman" w:cs="Times New Roman"/>
                <w:color w:val="000000" w:themeColor="text1"/>
              </w:rPr>
              <w:t>" E</w:t>
            </w:r>
          </w:p>
        </w:tc>
      </w:tr>
      <w:tr w:rsidR="000A16DD" w:rsidRPr="000A16DD" w:rsidTr="00DB37F9">
        <w:trPr>
          <w:trHeight w:val="179"/>
        </w:trPr>
        <w:tc>
          <w:tcPr>
            <w:tcW w:w="3312" w:type="dxa"/>
            <w:hideMark/>
          </w:tcPr>
          <w:p w:rsidR="00AB0ADE" w:rsidRPr="000A16DD"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МОСВ</w:t>
            </w:r>
          </w:p>
        </w:tc>
        <w:tc>
          <w:tcPr>
            <w:tcW w:w="6153" w:type="dxa"/>
            <w:hideMark/>
          </w:tcPr>
          <w:p w:rsidR="00AB0ADE" w:rsidRPr="000A16DD"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 xml:space="preserve">Министерство на околната среда и водите </w:t>
            </w:r>
          </w:p>
        </w:tc>
      </w:tr>
      <w:tr w:rsidR="000A16DD" w:rsidRPr="000A16DD" w:rsidTr="00DB37F9">
        <w:trPr>
          <w:trHeight w:val="179"/>
        </w:trPr>
        <w:tc>
          <w:tcPr>
            <w:tcW w:w="3312" w:type="dxa"/>
            <w:hideMark/>
          </w:tcPr>
          <w:p w:rsidR="00AB0ADE" w:rsidRPr="000A16DD"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ИАОС</w:t>
            </w:r>
          </w:p>
        </w:tc>
        <w:tc>
          <w:tcPr>
            <w:tcW w:w="6153" w:type="dxa"/>
            <w:hideMark/>
          </w:tcPr>
          <w:p w:rsidR="00AB0ADE" w:rsidRPr="000A16DD"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Изпълнителна агенция по околна среда</w:t>
            </w:r>
          </w:p>
        </w:tc>
      </w:tr>
      <w:tr w:rsidR="000A16DD" w:rsidRPr="000A16DD" w:rsidTr="00DB37F9">
        <w:trPr>
          <w:trHeight w:val="179"/>
        </w:trPr>
        <w:tc>
          <w:tcPr>
            <w:tcW w:w="3312" w:type="dxa"/>
            <w:hideMark/>
          </w:tcPr>
          <w:p w:rsidR="00AB0ADE" w:rsidRPr="000A16DD"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РИОСВ</w:t>
            </w:r>
          </w:p>
        </w:tc>
        <w:tc>
          <w:tcPr>
            <w:tcW w:w="6153" w:type="dxa"/>
            <w:hideMark/>
          </w:tcPr>
          <w:p w:rsidR="00AB0ADE" w:rsidRPr="000A16DD" w:rsidRDefault="00B2456D"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РИОСВ -</w:t>
            </w:r>
            <w:r w:rsidR="00517004" w:rsidRPr="000A16DD">
              <w:rPr>
                <w:rFonts w:ascii="Times New Roman" w:eastAsia="Times New Roman" w:hAnsi="Times New Roman" w:cs="Times New Roman"/>
                <w:color w:val="000000" w:themeColor="text1"/>
              </w:rPr>
              <w:t xml:space="preserve"> Пазарджик</w:t>
            </w:r>
          </w:p>
        </w:tc>
      </w:tr>
      <w:tr w:rsidR="000A16DD" w:rsidRPr="000A16DD" w:rsidTr="00DB37F9">
        <w:trPr>
          <w:trHeight w:val="179"/>
        </w:trPr>
        <w:tc>
          <w:tcPr>
            <w:tcW w:w="3312" w:type="dxa"/>
            <w:hideMark/>
          </w:tcPr>
          <w:p w:rsidR="00AB0ADE" w:rsidRPr="000A16DD"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Басейнова дирекция/БД</w:t>
            </w:r>
          </w:p>
        </w:tc>
        <w:tc>
          <w:tcPr>
            <w:tcW w:w="6153" w:type="dxa"/>
            <w:hideMark/>
          </w:tcPr>
          <w:p w:rsidR="00AB0ADE" w:rsidRPr="000A16DD" w:rsidRDefault="00517004" w:rsidP="00B2456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Calibri" w:hAnsi="Times New Roman" w:cs="Times New Roman"/>
                <w:color w:val="000000" w:themeColor="text1"/>
              </w:rPr>
              <w:t>Басейнова дирекция „Източнобеломорски</w:t>
            </w:r>
            <w:r w:rsidR="00AB0ADE" w:rsidRPr="000A16DD">
              <w:rPr>
                <w:rFonts w:ascii="Times New Roman" w:eastAsia="Calibri" w:hAnsi="Times New Roman" w:cs="Times New Roman"/>
                <w:color w:val="000000" w:themeColor="text1"/>
              </w:rPr>
              <w:t xml:space="preserve"> район“</w:t>
            </w:r>
          </w:p>
        </w:tc>
      </w:tr>
      <w:tr w:rsidR="000A16DD" w:rsidRPr="000A16DD" w:rsidTr="00DB37F9">
        <w:tc>
          <w:tcPr>
            <w:tcW w:w="3312" w:type="dxa"/>
          </w:tcPr>
          <w:p w:rsidR="00AB0ADE" w:rsidRPr="000A16DD"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Общински власти</w:t>
            </w:r>
          </w:p>
          <w:p w:rsidR="00AB0ADE" w:rsidRPr="000A16DD"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p>
        </w:tc>
        <w:tc>
          <w:tcPr>
            <w:tcW w:w="6153" w:type="dxa"/>
            <w:hideMark/>
          </w:tcPr>
          <w:p w:rsidR="00AB0ADE" w:rsidRPr="000A16DD" w:rsidRDefault="00517004"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Община Пазарджик</w:t>
            </w:r>
          </w:p>
          <w:p w:rsidR="00AB0ADE" w:rsidRPr="000A16DD" w:rsidRDefault="00517004"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гр. Пазарджик,</w:t>
            </w:r>
            <w:r w:rsidR="00032B6D" w:rsidRPr="000A16DD">
              <w:rPr>
                <w:rFonts w:ascii="Times New Roman" w:eastAsia="Times New Roman" w:hAnsi="Times New Roman" w:cs="Times New Roman"/>
                <w:color w:val="000000" w:themeColor="text1"/>
              </w:rPr>
              <w:t xml:space="preserve"> </w:t>
            </w:r>
            <w:r w:rsidRPr="000A16DD">
              <w:rPr>
                <w:rFonts w:ascii="Times New Roman" w:eastAsia="Times New Roman" w:hAnsi="Times New Roman" w:cs="Times New Roman"/>
                <w:color w:val="000000" w:themeColor="text1"/>
              </w:rPr>
              <w:t>бул. „България“ № 2</w:t>
            </w:r>
          </w:p>
        </w:tc>
      </w:tr>
      <w:tr w:rsidR="000A16DD" w:rsidRPr="000A16DD" w:rsidTr="00DB37F9">
        <w:tc>
          <w:tcPr>
            <w:tcW w:w="3312" w:type="dxa"/>
            <w:hideMark/>
          </w:tcPr>
          <w:p w:rsidR="00AB0ADE" w:rsidRPr="000A16DD"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Заявлението</w:t>
            </w:r>
          </w:p>
        </w:tc>
        <w:tc>
          <w:tcPr>
            <w:tcW w:w="6153" w:type="dxa"/>
            <w:hideMark/>
          </w:tcPr>
          <w:p w:rsidR="00AB0ADE" w:rsidRPr="000A16DD" w:rsidRDefault="00AB0ADE" w:rsidP="00F436B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Заявление за издаване на комплексно ра</w:t>
            </w:r>
            <w:r w:rsidR="00F436B9" w:rsidRPr="000A16DD">
              <w:rPr>
                <w:rFonts w:ascii="Times New Roman" w:eastAsia="Times New Roman" w:hAnsi="Times New Roman" w:cs="Times New Roman"/>
                <w:color w:val="000000" w:themeColor="text1"/>
              </w:rPr>
              <w:t>зрешително на „Площадка за третиране на неопасни производствени отпадъци“ в ПИ 062001, местност „Кичук Чал, землище с. Сини</w:t>
            </w:r>
            <w:r w:rsidR="0081681C" w:rsidRPr="000A16DD">
              <w:rPr>
                <w:rFonts w:ascii="Times New Roman" w:eastAsia="Times New Roman" w:hAnsi="Times New Roman" w:cs="Times New Roman"/>
                <w:color w:val="000000" w:themeColor="text1"/>
              </w:rPr>
              <w:t>тово, обл. Пазарджик, общ. Пазар</w:t>
            </w:r>
            <w:r w:rsidR="00F436B9" w:rsidRPr="000A16DD">
              <w:rPr>
                <w:rFonts w:ascii="Times New Roman" w:eastAsia="Times New Roman" w:hAnsi="Times New Roman" w:cs="Times New Roman"/>
                <w:color w:val="000000" w:themeColor="text1"/>
              </w:rPr>
              <w:t xml:space="preserve">джик, </w:t>
            </w:r>
            <w:r w:rsidRPr="000A16DD">
              <w:rPr>
                <w:rFonts w:ascii="Times New Roman" w:eastAsia="Times New Roman" w:hAnsi="Times New Roman" w:cs="Times New Roman"/>
                <w:color w:val="000000" w:themeColor="text1"/>
              </w:rPr>
              <w:t xml:space="preserve">представено в ИАОС с </w:t>
            </w:r>
            <w:r w:rsidRPr="000A16DD">
              <w:rPr>
                <w:rFonts w:ascii="Times New Roman" w:eastAsia="Times New Roman" w:hAnsi="Times New Roman" w:cs="Times New Roman"/>
                <w:b/>
                <w:color w:val="000000" w:themeColor="text1"/>
              </w:rPr>
              <w:t xml:space="preserve">писмо Вх. </w:t>
            </w:r>
            <w:r w:rsidRPr="000A16DD">
              <w:rPr>
                <w:rFonts w:ascii="Times New Roman" w:eastAsia="MS Mincho" w:hAnsi="Times New Roman" w:cs="Times New Roman"/>
                <w:b/>
                <w:color w:val="000000" w:themeColor="text1"/>
              </w:rPr>
              <w:t xml:space="preserve">№ </w:t>
            </w:r>
            <w:r w:rsidR="00BE570E" w:rsidRPr="000A16DD">
              <w:rPr>
                <w:rFonts w:ascii="Times New Roman" w:eastAsia="MS Mincho" w:hAnsi="Times New Roman" w:cs="Times New Roman"/>
                <w:b/>
                <w:color w:val="000000" w:themeColor="text1"/>
              </w:rPr>
              <w:t xml:space="preserve"> КР – 4456/06.06.2022 г.</w:t>
            </w:r>
          </w:p>
        </w:tc>
      </w:tr>
      <w:tr w:rsidR="000A16DD" w:rsidRPr="000A16DD" w:rsidTr="00DB37F9">
        <w:tc>
          <w:tcPr>
            <w:tcW w:w="3312" w:type="dxa"/>
            <w:hideMark/>
          </w:tcPr>
          <w:p w:rsidR="00AB0ADE" w:rsidRPr="000A16DD"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СУОС</w:t>
            </w:r>
          </w:p>
        </w:tc>
        <w:tc>
          <w:tcPr>
            <w:tcW w:w="6153" w:type="dxa"/>
            <w:hideMark/>
          </w:tcPr>
          <w:p w:rsidR="00AB0ADE" w:rsidRPr="000A16DD"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Система за управление на околната среда</w:t>
            </w:r>
          </w:p>
        </w:tc>
      </w:tr>
      <w:tr w:rsidR="000A16DD" w:rsidRPr="000A16DD" w:rsidTr="00DB37F9">
        <w:tc>
          <w:tcPr>
            <w:tcW w:w="3312" w:type="dxa"/>
            <w:hideMark/>
          </w:tcPr>
          <w:p w:rsidR="00AB0ADE" w:rsidRPr="000A16DD" w:rsidRDefault="00AB0ADE" w:rsidP="00AB0ADE">
            <w:pPr>
              <w:overflowPunct w:val="0"/>
              <w:autoSpaceDE w:val="0"/>
              <w:autoSpaceDN w:val="0"/>
              <w:adjustRightInd w:val="0"/>
              <w:spacing w:after="0" w:line="240" w:lineRule="auto"/>
              <w:textAlignment w:val="baseline"/>
              <w:rPr>
                <w:rFonts w:ascii="Times New Roman" w:eastAsia="Calibri" w:hAnsi="Times New Roman" w:cs="Times New Roman"/>
                <w:color w:val="000000" w:themeColor="text1"/>
              </w:rPr>
            </w:pPr>
            <w:r w:rsidRPr="000A16DD">
              <w:rPr>
                <w:rFonts w:ascii="Times New Roman" w:eastAsia="Calibri" w:hAnsi="Times New Roman" w:cs="Times New Roman"/>
                <w:color w:val="000000" w:themeColor="text1"/>
              </w:rPr>
              <w:t>ГДОС</w:t>
            </w:r>
          </w:p>
          <w:p w:rsidR="00E5588B" w:rsidRPr="000A16DD" w:rsidRDefault="00E5588B" w:rsidP="00AB0ADE">
            <w:pPr>
              <w:overflowPunct w:val="0"/>
              <w:autoSpaceDE w:val="0"/>
              <w:autoSpaceDN w:val="0"/>
              <w:adjustRightInd w:val="0"/>
              <w:spacing w:after="0" w:line="240" w:lineRule="auto"/>
              <w:textAlignment w:val="baseline"/>
              <w:rPr>
                <w:rFonts w:ascii="Times New Roman" w:eastAsia="Calibri" w:hAnsi="Times New Roman" w:cs="Times New Roman"/>
                <w:color w:val="000000" w:themeColor="text1"/>
              </w:rPr>
            </w:pPr>
          </w:p>
          <w:p w:rsidR="00E5588B" w:rsidRPr="000A16DD" w:rsidRDefault="00E5588B" w:rsidP="00AB0ADE">
            <w:pPr>
              <w:overflowPunct w:val="0"/>
              <w:autoSpaceDE w:val="0"/>
              <w:autoSpaceDN w:val="0"/>
              <w:adjustRightInd w:val="0"/>
              <w:spacing w:after="0" w:line="240" w:lineRule="auto"/>
              <w:textAlignment w:val="baseline"/>
              <w:rPr>
                <w:rFonts w:ascii="Times New Roman" w:eastAsia="Calibri" w:hAnsi="Times New Roman" w:cs="Times New Roman"/>
                <w:color w:val="000000" w:themeColor="text1"/>
              </w:rPr>
            </w:pPr>
          </w:p>
          <w:p w:rsidR="00E5588B" w:rsidRPr="000A16DD" w:rsidRDefault="00E5588B"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Наредбата</w:t>
            </w:r>
          </w:p>
          <w:p w:rsidR="006C0ADE" w:rsidRPr="000A16DD" w:rsidRDefault="006C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lang w:eastAsia="bg-BG"/>
              </w:rPr>
            </w:pPr>
          </w:p>
          <w:p w:rsidR="006C0ADE" w:rsidRPr="000A16DD" w:rsidRDefault="006C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lang w:eastAsia="bg-BG"/>
              </w:rPr>
              <w:t>НДЕ</w:t>
            </w:r>
          </w:p>
        </w:tc>
        <w:tc>
          <w:tcPr>
            <w:tcW w:w="6153" w:type="dxa"/>
            <w:hideMark/>
          </w:tcPr>
          <w:p w:rsidR="00AB0ADE" w:rsidRPr="000A16DD" w:rsidRDefault="00AB0ADE" w:rsidP="00AB0ADE">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themeColor="text1"/>
              </w:rPr>
            </w:pPr>
            <w:r w:rsidRPr="000A16DD">
              <w:rPr>
                <w:rFonts w:ascii="Times New Roman" w:eastAsia="Calibri" w:hAnsi="Times New Roman" w:cs="Times New Roman"/>
                <w:color w:val="000000" w:themeColor="text1"/>
              </w:rPr>
              <w:t>Годишен доклад за изпълнение на дейностите, за които е предоставено настоящото комплексното разрешително (годишен доклад за околна среда)</w:t>
            </w:r>
          </w:p>
          <w:p w:rsidR="000918B0" w:rsidRPr="000A16DD" w:rsidRDefault="000918B0"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Наредба за условията и реда за издаване на комплексни разрешителни</w:t>
            </w:r>
          </w:p>
          <w:p w:rsidR="006C0ADE" w:rsidRPr="000A16DD" w:rsidRDefault="006C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lang w:eastAsia="bg-BG"/>
              </w:rPr>
              <w:t>Норми за допустими емисии на вредни вещества, изпускани в атмосферния въздух</w:t>
            </w:r>
          </w:p>
        </w:tc>
      </w:tr>
      <w:tr w:rsidR="000A16DD" w:rsidRPr="000A16DD" w:rsidTr="00DB37F9">
        <w:tc>
          <w:tcPr>
            <w:tcW w:w="3312" w:type="dxa"/>
            <w:hideMark/>
          </w:tcPr>
          <w:p w:rsidR="00AB0ADE" w:rsidRPr="000A16DD"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Ден</w:t>
            </w:r>
          </w:p>
        </w:tc>
        <w:tc>
          <w:tcPr>
            <w:tcW w:w="6153" w:type="dxa"/>
            <w:hideMark/>
          </w:tcPr>
          <w:p w:rsidR="00AB0ADE" w:rsidRPr="000A16DD"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От 07.00ч. до 19.00ч.</w:t>
            </w:r>
          </w:p>
        </w:tc>
      </w:tr>
      <w:tr w:rsidR="000A16DD" w:rsidRPr="000A16DD" w:rsidTr="00DB37F9">
        <w:tc>
          <w:tcPr>
            <w:tcW w:w="3312" w:type="dxa"/>
            <w:hideMark/>
          </w:tcPr>
          <w:p w:rsidR="00AB0ADE" w:rsidRPr="000A16DD"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Вечер</w:t>
            </w:r>
          </w:p>
        </w:tc>
        <w:tc>
          <w:tcPr>
            <w:tcW w:w="6153" w:type="dxa"/>
            <w:hideMark/>
          </w:tcPr>
          <w:p w:rsidR="00AB0ADE" w:rsidRPr="000A16DD"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rPr>
            </w:pPr>
            <w:r w:rsidRPr="000A16DD">
              <w:rPr>
                <w:rFonts w:ascii="Times New Roman" w:eastAsia="Times New Roman" w:hAnsi="Times New Roman" w:cs="Times New Roman"/>
                <w:color w:val="000000" w:themeColor="text1"/>
              </w:rPr>
              <w:t>От 19.00ч. до 23</w:t>
            </w:r>
            <w:r w:rsidRPr="000A16DD">
              <w:rPr>
                <w:rFonts w:ascii="Times New Roman" w:eastAsia="Times New Roman" w:hAnsi="Times New Roman" w:cs="Times New Roman"/>
                <w:color w:val="000000" w:themeColor="text1"/>
                <w:lang w:val="en-US"/>
              </w:rPr>
              <w:t>.00ч.</w:t>
            </w:r>
          </w:p>
        </w:tc>
      </w:tr>
      <w:tr w:rsidR="000A16DD" w:rsidRPr="000A16DD" w:rsidTr="00DB37F9">
        <w:trPr>
          <w:trHeight w:val="80"/>
        </w:trPr>
        <w:tc>
          <w:tcPr>
            <w:tcW w:w="3312" w:type="dxa"/>
            <w:hideMark/>
          </w:tcPr>
          <w:p w:rsidR="00AB0ADE" w:rsidRPr="000A16DD"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lang w:val="en-US"/>
              </w:rPr>
              <w:t>Нощ</w:t>
            </w:r>
          </w:p>
        </w:tc>
        <w:tc>
          <w:tcPr>
            <w:tcW w:w="6153" w:type="dxa"/>
            <w:hideMark/>
          </w:tcPr>
          <w:p w:rsidR="00AB0ADE" w:rsidRPr="000A16DD"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rPr>
            </w:pPr>
            <w:r w:rsidRPr="000A16DD">
              <w:rPr>
                <w:rFonts w:ascii="Times New Roman" w:eastAsia="Times New Roman" w:hAnsi="Times New Roman" w:cs="Times New Roman"/>
                <w:color w:val="000000" w:themeColor="text1"/>
                <w:lang w:val="en-US"/>
              </w:rPr>
              <w:t>От 2</w:t>
            </w:r>
            <w:r w:rsidRPr="000A16DD">
              <w:rPr>
                <w:rFonts w:ascii="Times New Roman" w:eastAsia="Times New Roman" w:hAnsi="Times New Roman" w:cs="Times New Roman"/>
                <w:color w:val="000000" w:themeColor="text1"/>
              </w:rPr>
              <w:t>3</w:t>
            </w:r>
            <w:r w:rsidRPr="000A16DD">
              <w:rPr>
                <w:rFonts w:ascii="Times New Roman" w:eastAsia="Times New Roman" w:hAnsi="Times New Roman" w:cs="Times New Roman"/>
                <w:color w:val="000000" w:themeColor="text1"/>
                <w:lang w:val="en-US"/>
              </w:rPr>
              <w:t xml:space="preserve">.00ч. </w:t>
            </w:r>
            <w:r w:rsidRPr="000A16DD">
              <w:rPr>
                <w:rFonts w:ascii="Times New Roman" w:eastAsia="Times New Roman" w:hAnsi="Times New Roman" w:cs="Times New Roman"/>
                <w:color w:val="000000" w:themeColor="text1"/>
              </w:rPr>
              <w:t>д</w:t>
            </w:r>
            <w:r w:rsidRPr="000A16DD">
              <w:rPr>
                <w:rFonts w:ascii="Times New Roman" w:eastAsia="Times New Roman" w:hAnsi="Times New Roman" w:cs="Times New Roman"/>
                <w:color w:val="000000" w:themeColor="text1"/>
                <w:lang w:val="en-US"/>
              </w:rPr>
              <w:t>о 0</w:t>
            </w:r>
            <w:r w:rsidRPr="000A16DD">
              <w:rPr>
                <w:rFonts w:ascii="Times New Roman" w:eastAsia="Times New Roman" w:hAnsi="Times New Roman" w:cs="Times New Roman"/>
                <w:color w:val="000000" w:themeColor="text1"/>
              </w:rPr>
              <w:t>7</w:t>
            </w:r>
            <w:r w:rsidRPr="000A16DD">
              <w:rPr>
                <w:rFonts w:ascii="Times New Roman" w:eastAsia="Times New Roman" w:hAnsi="Times New Roman" w:cs="Times New Roman"/>
                <w:color w:val="000000" w:themeColor="text1"/>
                <w:lang w:val="en-US"/>
              </w:rPr>
              <w:t>.00ч.</w:t>
            </w:r>
          </w:p>
        </w:tc>
      </w:tr>
      <w:tr w:rsidR="000A16DD" w:rsidRPr="000A16DD" w:rsidTr="00DB37F9">
        <w:tc>
          <w:tcPr>
            <w:tcW w:w="3312" w:type="dxa"/>
            <w:hideMark/>
          </w:tcPr>
          <w:p w:rsidR="00AB0ADE" w:rsidRPr="000A16DD"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dB(A)</w:t>
            </w:r>
          </w:p>
        </w:tc>
        <w:tc>
          <w:tcPr>
            <w:tcW w:w="6153" w:type="dxa"/>
            <w:hideMark/>
          </w:tcPr>
          <w:p w:rsidR="00AB0ADE" w:rsidRPr="000A16DD"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Децибели (А скала)</w:t>
            </w:r>
          </w:p>
        </w:tc>
      </w:tr>
      <w:tr w:rsidR="000A16DD" w:rsidRPr="000A16DD" w:rsidTr="00DB37F9">
        <w:tc>
          <w:tcPr>
            <w:tcW w:w="3312" w:type="dxa"/>
            <w:hideMark/>
          </w:tcPr>
          <w:p w:rsidR="00AB0ADE" w:rsidRPr="000A16DD"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ЗООС</w:t>
            </w:r>
          </w:p>
        </w:tc>
        <w:tc>
          <w:tcPr>
            <w:tcW w:w="6153" w:type="dxa"/>
            <w:hideMark/>
          </w:tcPr>
          <w:p w:rsidR="00AB0ADE" w:rsidRPr="000A16DD"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Закон за опазване на околната среда</w:t>
            </w:r>
          </w:p>
        </w:tc>
      </w:tr>
      <w:tr w:rsidR="000A16DD" w:rsidRPr="000A16DD" w:rsidTr="00DB37F9">
        <w:tc>
          <w:tcPr>
            <w:tcW w:w="3312" w:type="dxa"/>
            <w:hideMark/>
          </w:tcPr>
          <w:p w:rsidR="00AB0ADE" w:rsidRPr="000A16DD"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КР</w:t>
            </w:r>
          </w:p>
        </w:tc>
        <w:tc>
          <w:tcPr>
            <w:tcW w:w="6153" w:type="dxa"/>
            <w:hideMark/>
          </w:tcPr>
          <w:p w:rsidR="00AB0ADE" w:rsidRPr="000A16DD"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Комплексно разрешително</w:t>
            </w:r>
          </w:p>
        </w:tc>
      </w:tr>
      <w:tr w:rsidR="000A16DD" w:rsidRPr="000A16DD" w:rsidTr="00DB37F9">
        <w:tc>
          <w:tcPr>
            <w:tcW w:w="3312" w:type="dxa"/>
            <w:hideMark/>
          </w:tcPr>
          <w:p w:rsidR="00AB0ADE" w:rsidRPr="000A16DD"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НДНТ</w:t>
            </w:r>
          </w:p>
        </w:tc>
        <w:tc>
          <w:tcPr>
            <w:tcW w:w="6153" w:type="dxa"/>
            <w:hideMark/>
          </w:tcPr>
          <w:p w:rsidR="00AB0ADE" w:rsidRPr="000A16DD"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Най-добри налични техники</w:t>
            </w:r>
          </w:p>
        </w:tc>
      </w:tr>
      <w:tr w:rsidR="000A16DD" w:rsidRPr="000A16DD" w:rsidTr="00DB37F9">
        <w:tc>
          <w:tcPr>
            <w:tcW w:w="3312" w:type="dxa"/>
            <w:hideMark/>
          </w:tcPr>
          <w:p w:rsidR="00AB0ADE" w:rsidRPr="000A16DD"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lang w:val="en-US"/>
              </w:rPr>
            </w:pPr>
            <w:r w:rsidRPr="000A16DD">
              <w:rPr>
                <w:rFonts w:ascii="Times New Roman" w:eastAsia="EUAlbertina-Regular-Identity-H" w:hAnsi="Times New Roman" w:cs="Times New Roman"/>
                <w:color w:val="000000" w:themeColor="text1"/>
              </w:rPr>
              <w:t>ЕРИПЗ</w:t>
            </w:r>
          </w:p>
        </w:tc>
        <w:tc>
          <w:tcPr>
            <w:tcW w:w="6153" w:type="dxa"/>
            <w:hideMark/>
          </w:tcPr>
          <w:p w:rsidR="00AB0ADE" w:rsidRPr="000A16DD"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Европейски регистър за изпускането и преноса на замърсители</w:t>
            </w:r>
            <w:r w:rsidRPr="000A16DD">
              <w:rPr>
                <w:rFonts w:ascii="Times New Roman" w:eastAsia="Times New Roman" w:hAnsi="Times New Roman" w:cs="Times New Roman"/>
                <w:color w:val="000000" w:themeColor="text1"/>
                <w:lang w:val="ru-RU"/>
              </w:rPr>
              <w:t xml:space="preserve"> </w:t>
            </w:r>
          </w:p>
        </w:tc>
      </w:tr>
      <w:tr w:rsidR="000A16DD" w:rsidRPr="000A16DD" w:rsidTr="00DB37F9">
        <w:tc>
          <w:tcPr>
            <w:tcW w:w="3312" w:type="dxa"/>
            <w:hideMark/>
          </w:tcPr>
          <w:p w:rsidR="00AB0ADE" w:rsidRPr="000A16DD" w:rsidRDefault="00AB0ADE" w:rsidP="00AB0ADE">
            <w:pPr>
              <w:tabs>
                <w:tab w:val="left" w:pos="885"/>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СПИ</w:t>
            </w:r>
          </w:p>
        </w:tc>
        <w:tc>
          <w:tcPr>
            <w:tcW w:w="6153" w:type="dxa"/>
            <w:hideMark/>
          </w:tcPr>
          <w:p w:rsidR="00AB0ADE" w:rsidRPr="000A16DD"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Собствени периодични измервания</w:t>
            </w:r>
          </w:p>
        </w:tc>
      </w:tr>
      <w:tr w:rsidR="000A16DD" w:rsidRPr="000A16DD" w:rsidTr="00DB37F9">
        <w:tc>
          <w:tcPr>
            <w:tcW w:w="3312" w:type="dxa"/>
            <w:hideMark/>
          </w:tcPr>
          <w:p w:rsidR="00AB0ADE" w:rsidRPr="000A16DD" w:rsidRDefault="00AB0ADE" w:rsidP="00AB0ADE">
            <w:pPr>
              <w:tabs>
                <w:tab w:val="left" w:pos="885"/>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Норма за ефективност</w:t>
            </w:r>
          </w:p>
        </w:tc>
        <w:tc>
          <w:tcPr>
            <w:tcW w:w="6153" w:type="dxa"/>
            <w:hideMark/>
          </w:tcPr>
          <w:p w:rsidR="00AB0ADE" w:rsidRPr="000A16DD" w:rsidRDefault="00FF639A"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 xml:space="preserve">Количество ресурс или изпуснат замърсител за t депонирани </w:t>
            </w:r>
            <w:r w:rsidR="00D95017" w:rsidRPr="000A16DD">
              <w:rPr>
                <w:rFonts w:ascii="Times New Roman" w:eastAsia="Times New Roman" w:hAnsi="Times New Roman" w:cs="Times New Roman"/>
                <w:color w:val="000000" w:themeColor="text1"/>
              </w:rPr>
              <w:t>/</w:t>
            </w:r>
            <w:r w:rsidRPr="000A16DD">
              <w:rPr>
                <w:rFonts w:ascii="Times New Roman" w:eastAsia="Times New Roman" w:hAnsi="Times New Roman" w:cs="Times New Roman"/>
                <w:color w:val="000000" w:themeColor="text1"/>
              </w:rPr>
              <w:t>преработени отпадъци</w:t>
            </w:r>
          </w:p>
        </w:tc>
      </w:tr>
      <w:tr w:rsidR="000A16DD" w:rsidRPr="000A16DD" w:rsidTr="00DB37F9">
        <w:tc>
          <w:tcPr>
            <w:tcW w:w="3312" w:type="dxa"/>
            <w:hideMark/>
          </w:tcPr>
          <w:p w:rsidR="00AB0ADE" w:rsidRPr="000A16DD" w:rsidRDefault="00AB0ADE" w:rsidP="00AB0ADE">
            <w:pPr>
              <w:tabs>
                <w:tab w:val="left" w:pos="885"/>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Единица продукт</w:t>
            </w:r>
          </w:p>
          <w:p w:rsidR="008374F9" w:rsidRPr="000A16DD" w:rsidRDefault="008374F9" w:rsidP="00AB0ADE">
            <w:pPr>
              <w:tabs>
                <w:tab w:val="left" w:pos="885"/>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ИЕО</w:t>
            </w:r>
          </w:p>
        </w:tc>
        <w:tc>
          <w:tcPr>
            <w:tcW w:w="6153" w:type="dxa"/>
            <w:hideMark/>
          </w:tcPr>
          <w:p w:rsidR="00AB0ADE" w:rsidRPr="000A16DD"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Един тон депониран отпадък</w:t>
            </w:r>
          </w:p>
          <w:p w:rsidR="008374F9" w:rsidRPr="000A16DD" w:rsidRDefault="008374F9"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Индивидуални емисионни ограничения</w:t>
            </w:r>
          </w:p>
        </w:tc>
      </w:tr>
      <w:tr w:rsidR="000A16DD" w:rsidRPr="000A16DD" w:rsidTr="00DB37F9">
        <w:tc>
          <w:tcPr>
            <w:tcW w:w="3312" w:type="dxa"/>
            <w:hideMark/>
          </w:tcPr>
          <w:p w:rsidR="00AB0ADE" w:rsidRPr="000A16DD"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rPr>
            </w:pPr>
            <w:r w:rsidRPr="000A16DD">
              <w:rPr>
                <w:rFonts w:ascii="Times New Roman" w:eastAsia="Calibri" w:hAnsi="Times New Roman" w:cs="Times New Roman"/>
                <w:color w:val="000000" w:themeColor="text1"/>
                <w:lang w:val="en-US"/>
              </w:rPr>
              <w:t>MWh</w:t>
            </w:r>
            <w:r w:rsidR="00E52E6F" w:rsidRPr="000A16DD">
              <w:rPr>
                <w:rFonts w:ascii="Times New Roman" w:eastAsia="Calibri" w:hAnsi="Times New Roman" w:cs="Times New Roman"/>
                <w:color w:val="000000" w:themeColor="text1"/>
              </w:rPr>
              <w:t>/</w:t>
            </w:r>
            <w:r w:rsidR="00E52E6F" w:rsidRPr="000A16DD">
              <w:rPr>
                <w:rFonts w:ascii="Times New Roman" w:eastAsia="Calibri" w:hAnsi="Times New Roman" w:cs="Times New Roman"/>
                <w:color w:val="000000" w:themeColor="text1"/>
                <w:lang w:val="en-US"/>
              </w:rPr>
              <w:t>t</w:t>
            </w:r>
          </w:p>
        </w:tc>
        <w:tc>
          <w:tcPr>
            <w:tcW w:w="6153" w:type="dxa"/>
            <w:hideMark/>
          </w:tcPr>
          <w:p w:rsidR="00AB0ADE" w:rsidRPr="000A16DD" w:rsidRDefault="00E52E6F" w:rsidP="00AB0ADE">
            <w:pPr>
              <w:tabs>
                <w:tab w:val="left" w:pos="6447"/>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Количество консумирана електроенергия за депонирането/преработването на един тон отпадъци</w:t>
            </w:r>
          </w:p>
        </w:tc>
      </w:tr>
      <w:tr w:rsidR="000A16DD" w:rsidRPr="000A16DD" w:rsidTr="00DB37F9">
        <w:tc>
          <w:tcPr>
            <w:tcW w:w="3312" w:type="dxa"/>
            <w:hideMark/>
          </w:tcPr>
          <w:p w:rsidR="00E71876" w:rsidRPr="000A16DD" w:rsidRDefault="00E71876" w:rsidP="009331CD">
            <w:pPr>
              <w:spacing w:after="0"/>
              <w:rPr>
                <w:rFonts w:ascii="Times New Roman" w:hAnsi="Times New Roman" w:cs="Times New Roman"/>
                <w:color w:val="000000" w:themeColor="text1"/>
              </w:rPr>
            </w:pPr>
            <w:r w:rsidRPr="000A16DD">
              <w:rPr>
                <w:rFonts w:ascii="Times New Roman" w:hAnsi="Times New Roman" w:cs="Times New Roman"/>
                <w:color w:val="000000" w:themeColor="text1"/>
              </w:rPr>
              <w:t xml:space="preserve">mg/dm3 </w:t>
            </w:r>
          </w:p>
        </w:tc>
        <w:tc>
          <w:tcPr>
            <w:tcW w:w="6153" w:type="dxa"/>
            <w:hideMark/>
          </w:tcPr>
          <w:p w:rsidR="00E71876" w:rsidRPr="000A16DD" w:rsidRDefault="00E71876" w:rsidP="009331CD">
            <w:pPr>
              <w:spacing w:after="0"/>
              <w:rPr>
                <w:rFonts w:ascii="Times New Roman" w:hAnsi="Times New Roman" w:cs="Times New Roman"/>
                <w:color w:val="000000" w:themeColor="text1"/>
              </w:rPr>
            </w:pPr>
            <w:r w:rsidRPr="000A16DD">
              <w:rPr>
                <w:rFonts w:ascii="Times New Roman" w:hAnsi="Times New Roman" w:cs="Times New Roman"/>
                <w:color w:val="000000" w:themeColor="text1"/>
              </w:rPr>
              <w:t xml:space="preserve">Милиграма на кубичен дециметър </w:t>
            </w:r>
          </w:p>
        </w:tc>
      </w:tr>
      <w:tr w:rsidR="000A16DD" w:rsidRPr="000A16DD" w:rsidTr="00DB37F9">
        <w:tc>
          <w:tcPr>
            <w:tcW w:w="3312" w:type="dxa"/>
            <w:hideMark/>
          </w:tcPr>
          <w:p w:rsidR="00E71876" w:rsidRPr="000A16DD" w:rsidRDefault="00E71876" w:rsidP="009331CD">
            <w:pPr>
              <w:spacing w:after="0"/>
              <w:rPr>
                <w:rFonts w:ascii="Times New Roman" w:hAnsi="Times New Roman" w:cs="Times New Roman"/>
                <w:color w:val="000000" w:themeColor="text1"/>
              </w:rPr>
            </w:pPr>
            <w:r w:rsidRPr="000A16DD">
              <w:rPr>
                <w:rFonts w:ascii="Times New Roman" w:hAnsi="Times New Roman" w:cs="Times New Roman"/>
                <w:color w:val="000000" w:themeColor="text1"/>
              </w:rPr>
              <w:t>t/24</w:t>
            </w:r>
          </w:p>
        </w:tc>
        <w:tc>
          <w:tcPr>
            <w:tcW w:w="6153" w:type="dxa"/>
            <w:hideMark/>
          </w:tcPr>
          <w:p w:rsidR="00E71876" w:rsidRPr="000A16DD" w:rsidRDefault="00E71876" w:rsidP="009331CD">
            <w:pPr>
              <w:spacing w:after="0"/>
              <w:rPr>
                <w:rFonts w:ascii="Times New Roman" w:hAnsi="Times New Roman" w:cs="Times New Roman"/>
                <w:color w:val="000000" w:themeColor="text1"/>
              </w:rPr>
            </w:pPr>
            <w:r w:rsidRPr="000A16DD">
              <w:rPr>
                <w:rFonts w:ascii="Times New Roman" w:hAnsi="Times New Roman" w:cs="Times New Roman"/>
                <w:color w:val="000000" w:themeColor="text1"/>
              </w:rPr>
              <w:t>Тона за денонощие</w:t>
            </w:r>
          </w:p>
        </w:tc>
      </w:tr>
      <w:tr w:rsidR="000A16DD" w:rsidRPr="000A16DD" w:rsidTr="00DB37F9">
        <w:tc>
          <w:tcPr>
            <w:tcW w:w="3312" w:type="dxa"/>
            <w:hideMark/>
          </w:tcPr>
          <w:p w:rsidR="00E71876" w:rsidRPr="000A16DD" w:rsidRDefault="00E71876" w:rsidP="009331CD">
            <w:pPr>
              <w:spacing w:after="0"/>
              <w:rPr>
                <w:rFonts w:ascii="Times New Roman" w:hAnsi="Times New Roman" w:cs="Times New Roman"/>
                <w:color w:val="000000" w:themeColor="text1"/>
              </w:rPr>
            </w:pPr>
            <w:r w:rsidRPr="000A16DD">
              <w:rPr>
                <w:rFonts w:ascii="Times New Roman" w:hAnsi="Times New Roman" w:cs="Times New Roman"/>
                <w:color w:val="000000" w:themeColor="text1"/>
              </w:rPr>
              <w:t>t/y</w:t>
            </w:r>
          </w:p>
        </w:tc>
        <w:tc>
          <w:tcPr>
            <w:tcW w:w="6153" w:type="dxa"/>
            <w:hideMark/>
          </w:tcPr>
          <w:p w:rsidR="00E71876" w:rsidRPr="000A16DD" w:rsidRDefault="00E71876" w:rsidP="009331CD">
            <w:pPr>
              <w:spacing w:after="0"/>
              <w:rPr>
                <w:rFonts w:ascii="Times New Roman" w:hAnsi="Times New Roman" w:cs="Times New Roman"/>
                <w:color w:val="000000" w:themeColor="text1"/>
              </w:rPr>
            </w:pPr>
            <w:r w:rsidRPr="000A16DD">
              <w:rPr>
                <w:rFonts w:ascii="Times New Roman" w:hAnsi="Times New Roman" w:cs="Times New Roman"/>
                <w:color w:val="000000" w:themeColor="text1"/>
              </w:rPr>
              <w:t>Тона на година</w:t>
            </w:r>
          </w:p>
        </w:tc>
      </w:tr>
      <w:tr w:rsidR="000A16DD" w:rsidRPr="000A16DD" w:rsidTr="00DB37F9">
        <w:tc>
          <w:tcPr>
            <w:tcW w:w="3312" w:type="dxa"/>
            <w:hideMark/>
          </w:tcPr>
          <w:p w:rsidR="00E71876" w:rsidRPr="000A16DD" w:rsidRDefault="00E71876" w:rsidP="009331CD">
            <w:pPr>
              <w:spacing w:after="0"/>
              <w:rPr>
                <w:rFonts w:ascii="Times New Roman" w:hAnsi="Times New Roman" w:cs="Times New Roman"/>
                <w:color w:val="000000" w:themeColor="text1"/>
              </w:rPr>
            </w:pPr>
            <w:r w:rsidRPr="000A16DD">
              <w:rPr>
                <w:rFonts w:ascii="Times New Roman" w:hAnsi="Times New Roman" w:cs="Times New Roman"/>
                <w:color w:val="000000" w:themeColor="text1"/>
              </w:rPr>
              <w:t xml:space="preserve">Qср. ден </w:t>
            </w:r>
          </w:p>
        </w:tc>
        <w:tc>
          <w:tcPr>
            <w:tcW w:w="6153" w:type="dxa"/>
            <w:hideMark/>
          </w:tcPr>
          <w:p w:rsidR="00E71876" w:rsidRPr="000A16DD" w:rsidRDefault="00E71876" w:rsidP="009331CD">
            <w:pPr>
              <w:spacing w:after="0"/>
              <w:rPr>
                <w:rFonts w:ascii="Times New Roman" w:hAnsi="Times New Roman" w:cs="Times New Roman"/>
                <w:color w:val="000000" w:themeColor="text1"/>
              </w:rPr>
            </w:pPr>
            <w:r w:rsidRPr="000A16DD">
              <w:rPr>
                <w:rFonts w:ascii="Times New Roman" w:hAnsi="Times New Roman" w:cs="Times New Roman"/>
                <w:color w:val="000000" w:themeColor="text1"/>
              </w:rPr>
              <w:t>Среднодневен дебит</w:t>
            </w:r>
          </w:p>
        </w:tc>
      </w:tr>
      <w:tr w:rsidR="000A16DD" w:rsidRPr="000A16DD" w:rsidTr="00DB37F9">
        <w:tc>
          <w:tcPr>
            <w:tcW w:w="3312" w:type="dxa"/>
            <w:hideMark/>
          </w:tcPr>
          <w:p w:rsidR="00E71876" w:rsidRPr="000A16DD" w:rsidRDefault="00E71876" w:rsidP="009331CD">
            <w:pPr>
              <w:spacing w:after="0"/>
              <w:rPr>
                <w:rFonts w:ascii="Times New Roman" w:hAnsi="Times New Roman" w:cs="Times New Roman"/>
                <w:color w:val="000000" w:themeColor="text1"/>
              </w:rPr>
            </w:pPr>
            <w:r w:rsidRPr="000A16DD">
              <w:rPr>
                <w:rFonts w:ascii="Times New Roman" w:hAnsi="Times New Roman" w:cs="Times New Roman"/>
                <w:color w:val="000000" w:themeColor="text1"/>
              </w:rPr>
              <w:t>Qмакс.час</w:t>
            </w:r>
          </w:p>
        </w:tc>
        <w:tc>
          <w:tcPr>
            <w:tcW w:w="6153" w:type="dxa"/>
            <w:hideMark/>
          </w:tcPr>
          <w:p w:rsidR="00E71876" w:rsidRPr="000A16DD" w:rsidRDefault="00E71876" w:rsidP="009331CD">
            <w:pPr>
              <w:spacing w:after="0"/>
              <w:rPr>
                <w:rFonts w:ascii="Times New Roman" w:hAnsi="Times New Roman" w:cs="Times New Roman"/>
                <w:color w:val="000000" w:themeColor="text1"/>
              </w:rPr>
            </w:pPr>
            <w:r w:rsidRPr="000A16DD">
              <w:rPr>
                <w:rFonts w:ascii="Times New Roman" w:hAnsi="Times New Roman" w:cs="Times New Roman"/>
                <w:color w:val="000000" w:themeColor="text1"/>
              </w:rPr>
              <w:t>Максималночасов дебит</w:t>
            </w:r>
          </w:p>
        </w:tc>
      </w:tr>
      <w:tr w:rsidR="000A16DD" w:rsidRPr="000A16DD" w:rsidTr="00DB37F9">
        <w:tc>
          <w:tcPr>
            <w:tcW w:w="3312" w:type="dxa"/>
            <w:hideMark/>
          </w:tcPr>
          <w:p w:rsidR="00E71876" w:rsidRPr="000A16DD" w:rsidRDefault="00E71876" w:rsidP="009331CD">
            <w:pPr>
              <w:spacing w:after="0"/>
              <w:rPr>
                <w:rFonts w:ascii="Times New Roman" w:hAnsi="Times New Roman" w:cs="Times New Roman"/>
                <w:color w:val="000000" w:themeColor="text1"/>
              </w:rPr>
            </w:pPr>
            <w:r w:rsidRPr="000A16DD">
              <w:rPr>
                <w:rFonts w:ascii="Times New Roman" w:hAnsi="Times New Roman" w:cs="Times New Roman"/>
                <w:color w:val="000000" w:themeColor="text1"/>
              </w:rPr>
              <w:t>Qср. год.</w:t>
            </w:r>
          </w:p>
        </w:tc>
        <w:tc>
          <w:tcPr>
            <w:tcW w:w="6153" w:type="dxa"/>
            <w:hideMark/>
          </w:tcPr>
          <w:p w:rsidR="00E71876" w:rsidRPr="000A16DD" w:rsidRDefault="00E71876" w:rsidP="009331CD">
            <w:pPr>
              <w:spacing w:after="0"/>
              <w:rPr>
                <w:rFonts w:ascii="Times New Roman" w:hAnsi="Times New Roman" w:cs="Times New Roman"/>
                <w:color w:val="000000" w:themeColor="text1"/>
              </w:rPr>
            </w:pPr>
            <w:r w:rsidRPr="000A16DD">
              <w:rPr>
                <w:rFonts w:ascii="Times New Roman" w:hAnsi="Times New Roman" w:cs="Times New Roman"/>
                <w:color w:val="000000" w:themeColor="text1"/>
              </w:rPr>
              <w:t>Средногодишен дебит</w:t>
            </w:r>
          </w:p>
        </w:tc>
      </w:tr>
      <w:tr w:rsidR="000A16DD" w:rsidRPr="000A16DD" w:rsidTr="00DB37F9">
        <w:tc>
          <w:tcPr>
            <w:tcW w:w="3312" w:type="dxa"/>
            <w:hideMark/>
          </w:tcPr>
          <w:p w:rsidR="00E71876" w:rsidRPr="000A16DD" w:rsidRDefault="00E71876" w:rsidP="009331CD">
            <w:pPr>
              <w:spacing w:after="0"/>
              <w:rPr>
                <w:rFonts w:ascii="Times New Roman" w:hAnsi="Times New Roman" w:cs="Times New Roman"/>
                <w:color w:val="000000" w:themeColor="text1"/>
              </w:rPr>
            </w:pPr>
            <w:r w:rsidRPr="000A16DD">
              <w:rPr>
                <w:rFonts w:ascii="Times New Roman" w:hAnsi="Times New Roman" w:cs="Times New Roman"/>
                <w:color w:val="000000" w:themeColor="text1"/>
              </w:rPr>
              <w:lastRenderedPageBreak/>
              <w:t>Повърхностни води</w:t>
            </w:r>
          </w:p>
        </w:tc>
        <w:tc>
          <w:tcPr>
            <w:tcW w:w="6153" w:type="dxa"/>
            <w:hideMark/>
          </w:tcPr>
          <w:p w:rsidR="00E71876" w:rsidRPr="000A16DD" w:rsidRDefault="00E71876" w:rsidP="009331CD">
            <w:pPr>
              <w:spacing w:after="0"/>
              <w:rPr>
                <w:rFonts w:ascii="Times New Roman" w:hAnsi="Times New Roman" w:cs="Times New Roman"/>
                <w:color w:val="000000" w:themeColor="text1"/>
              </w:rPr>
            </w:pPr>
            <w:r w:rsidRPr="000A16DD">
              <w:rPr>
                <w:rFonts w:ascii="Times New Roman" w:hAnsi="Times New Roman" w:cs="Times New Roman"/>
                <w:color w:val="000000" w:themeColor="text1"/>
              </w:rPr>
              <w:t>Повърхностните атмосферни води, формирани около терена на депото и по протежение на пътищата, по които се доставят отпадъците</w:t>
            </w:r>
          </w:p>
        </w:tc>
      </w:tr>
      <w:tr w:rsidR="000A16DD" w:rsidRPr="000A16DD" w:rsidTr="00DB37F9">
        <w:tc>
          <w:tcPr>
            <w:tcW w:w="3312" w:type="dxa"/>
            <w:hideMark/>
          </w:tcPr>
          <w:p w:rsidR="00E71876" w:rsidRPr="000A16DD" w:rsidRDefault="00E71876" w:rsidP="000372AC">
            <w:pPr>
              <w:spacing w:after="0"/>
              <w:rPr>
                <w:rFonts w:ascii="Times New Roman" w:hAnsi="Times New Roman" w:cs="Times New Roman"/>
                <w:color w:val="000000" w:themeColor="text1"/>
              </w:rPr>
            </w:pPr>
            <w:r w:rsidRPr="000A16DD">
              <w:rPr>
                <w:rFonts w:ascii="Times New Roman" w:hAnsi="Times New Roman" w:cs="Times New Roman"/>
                <w:color w:val="000000" w:themeColor="text1"/>
              </w:rPr>
              <w:t>Инфилтрат</w:t>
            </w:r>
          </w:p>
        </w:tc>
        <w:tc>
          <w:tcPr>
            <w:tcW w:w="6153" w:type="dxa"/>
            <w:hideMark/>
          </w:tcPr>
          <w:p w:rsidR="00E71876" w:rsidRPr="000A16DD" w:rsidRDefault="00E71876" w:rsidP="000372AC">
            <w:pPr>
              <w:spacing w:after="0"/>
              <w:rPr>
                <w:rFonts w:ascii="Times New Roman" w:hAnsi="Times New Roman" w:cs="Times New Roman"/>
                <w:color w:val="000000" w:themeColor="text1"/>
              </w:rPr>
            </w:pPr>
            <w:r w:rsidRPr="000A16DD">
              <w:rPr>
                <w:rFonts w:ascii="Times New Roman" w:hAnsi="Times New Roman" w:cs="Times New Roman"/>
                <w:color w:val="000000" w:themeColor="text1"/>
              </w:rPr>
              <w:t>Всички течности, просмукващи се през депонираните отпадъци, които се отвеждат или задържат в отпадъчното тяло на депото</w:t>
            </w:r>
          </w:p>
        </w:tc>
      </w:tr>
      <w:tr w:rsidR="000A16DD" w:rsidRPr="000A16DD" w:rsidTr="000372AC">
        <w:tc>
          <w:tcPr>
            <w:tcW w:w="3312" w:type="dxa"/>
            <w:hideMark/>
          </w:tcPr>
          <w:p w:rsidR="000372AC" w:rsidRPr="000A16DD" w:rsidRDefault="000372AC" w:rsidP="000372AC">
            <w:pPr>
              <w:spacing w:after="0"/>
              <w:rPr>
                <w:rFonts w:ascii="Times New Roman" w:hAnsi="Times New Roman" w:cs="Times New Roman"/>
                <w:color w:val="000000" w:themeColor="text1"/>
              </w:rPr>
            </w:pPr>
            <w:r w:rsidRPr="000A16DD">
              <w:rPr>
                <w:rFonts w:ascii="Times New Roman" w:hAnsi="Times New Roman" w:cs="Times New Roman"/>
                <w:color w:val="000000" w:themeColor="text1"/>
              </w:rPr>
              <w:t>Дренажна система за инфилтрат</w:t>
            </w:r>
          </w:p>
        </w:tc>
        <w:tc>
          <w:tcPr>
            <w:tcW w:w="6153" w:type="dxa"/>
            <w:hideMark/>
          </w:tcPr>
          <w:p w:rsidR="000372AC" w:rsidRPr="000A16DD" w:rsidRDefault="000372AC" w:rsidP="000372AC">
            <w:pPr>
              <w:spacing w:after="0"/>
              <w:rPr>
                <w:rFonts w:ascii="Times New Roman" w:hAnsi="Times New Roman" w:cs="Times New Roman"/>
                <w:color w:val="000000" w:themeColor="text1"/>
              </w:rPr>
            </w:pPr>
            <w:r w:rsidRPr="000A16DD">
              <w:rPr>
                <w:rFonts w:ascii="Times New Roman" w:hAnsi="Times New Roman" w:cs="Times New Roman"/>
                <w:color w:val="000000" w:themeColor="text1"/>
              </w:rPr>
              <w:t>Включва събирателна дренажна мрежа; тръбопровод (отвеждащ колектор) за отвеждане на инфилтрата извън тялото на депото; събирателни и ревизионни шахти; ретензионен басейн; оросителна система; помпена станция</w:t>
            </w:r>
          </w:p>
        </w:tc>
      </w:tr>
      <w:tr w:rsidR="000A16DD" w:rsidRPr="000A16DD" w:rsidTr="000372AC">
        <w:tc>
          <w:tcPr>
            <w:tcW w:w="3312" w:type="dxa"/>
            <w:hideMark/>
          </w:tcPr>
          <w:p w:rsidR="000372AC" w:rsidRPr="000A16DD" w:rsidRDefault="000372AC" w:rsidP="000372AC">
            <w:pPr>
              <w:spacing w:after="0"/>
              <w:rPr>
                <w:rFonts w:ascii="Times New Roman" w:hAnsi="Times New Roman" w:cs="Times New Roman"/>
                <w:color w:val="000000" w:themeColor="text1"/>
              </w:rPr>
            </w:pPr>
            <w:r w:rsidRPr="000A16DD">
              <w:rPr>
                <w:rFonts w:ascii="Times New Roman" w:hAnsi="Times New Roman" w:cs="Times New Roman"/>
                <w:color w:val="000000" w:themeColor="text1"/>
              </w:rPr>
              <w:t>КПС</w:t>
            </w:r>
          </w:p>
        </w:tc>
        <w:tc>
          <w:tcPr>
            <w:tcW w:w="6153" w:type="dxa"/>
            <w:hideMark/>
          </w:tcPr>
          <w:p w:rsidR="000372AC" w:rsidRPr="000A16DD" w:rsidRDefault="000372AC" w:rsidP="000372AC">
            <w:pPr>
              <w:spacing w:after="0"/>
              <w:rPr>
                <w:rFonts w:ascii="Times New Roman" w:hAnsi="Times New Roman" w:cs="Times New Roman"/>
                <w:color w:val="000000" w:themeColor="text1"/>
              </w:rPr>
            </w:pPr>
            <w:r w:rsidRPr="000A16DD">
              <w:rPr>
                <w:rFonts w:ascii="Times New Roman" w:hAnsi="Times New Roman" w:cs="Times New Roman"/>
                <w:color w:val="000000" w:themeColor="text1"/>
              </w:rPr>
              <w:t>Канализационно пречиствателно съоръжение</w:t>
            </w:r>
          </w:p>
        </w:tc>
      </w:tr>
      <w:tr w:rsidR="000A16DD" w:rsidRPr="000A16DD" w:rsidTr="000372AC">
        <w:tc>
          <w:tcPr>
            <w:tcW w:w="3312" w:type="dxa"/>
            <w:hideMark/>
          </w:tcPr>
          <w:p w:rsidR="000372AC" w:rsidRPr="000A16DD" w:rsidRDefault="000372AC" w:rsidP="000372AC">
            <w:pPr>
              <w:spacing w:after="0"/>
              <w:rPr>
                <w:rFonts w:ascii="Times New Roman" w:hAnsi="Times New Roman" w:cs="Times New Roman"/>
                <w:color w:val="000000" w:themeColor="text1"/>
              </w:rPr>
            </w:pPr>
            <w:r w:rsidRPr="000A16DD">
              <w:rPr>
                <w:rFonts w:ascii="Times New Roman" w:hAnsi="Times New Roman" w:cs="Times New Roman"/>
                <w:color w:val="000000" w:themeColor="text1"/>
              </w:rPr>
              <w:t>Първи работен хоризонт</w:t>
            </w:r>
          </w:p>
        </w:tc>
        <w:tc>
          <w:tcPr>
            <w:tcW w:w="6153" w:type="dxa"/>
            <w:hideMark/>
          </w:tcPr>
          <w:p w:rsidR="000372AC" w:rsidRPr="000A16DD" w:rsidRDefault="000372AC" w:rsidP="000372AC">
            <w:pPr>
              <w:spacing w:after="0"/>
              <w:rPr>
                <w:rFonts w:ascii="Times New Roman" w:hAnsi="Times New Roman" w:cs="Times New Roman"/>
                <w:color w:val="000000" w:themeColor="text1"/>
              </w:rPr>
            </w:pPr>
            <w:r w:rsidRPr="000A16DD">
              <w:rPr>
                <w:rFonts w:ascii="Times New Roman" w:hAnsi="Times New Roman" w:cs="Times New Roman"/>
                <w:color w:val="000000" w:themeColor="text1"/>
              </w:rPr>
              <w:t>Първоначален слой отпадъци с дебелина 2.5 m, който се полага върху долния изолиращ екран, без да се извършва пресоване с компактор</w:t>
            </w:r>
          </w:p>
        </w:tc>
      </w:tr>
      <w:tr w:rsidR="003D2E68" w:rsidRPr="000A16DD" w:rsidTr="000372AC">
        <w:tc>
          <w:tcPr>
            <w:tcW w:w="3312" w:type="dxa"/>
            <w:hideMark/>
          </w:tcPr>
          <w:p w:rsidR="000372AC" w:rsidRPr="000A16DD" w:rsidRDefault="000372AC" w:rsidP="000372AC">
            <w:pPr>
              <w:spacing w:after="0"/>
              <w:rPr>
                <w:rFonts w:ascii="Times New Roman" w:hAnsi="Times New Roman" w:cs="Times New Roman"/>
                <w:color w:val="000000" w:themeColor="text1"/>
              </w:rPr>
            </w:pPr>
            <w:r w:rsidRPr="000A16DD">
              <w:rPr>
                <w:rFonts w:ascii="Times New Roman" w:hAnsi="Times New Roman" w:cs="Times New Roman"/>
                <w:color w:val="000000" w:themeColor="text1"/>
              </w:rPr>
              <w:t>Работен хоризонт</w:t>
            </w:r>
          </w:p>
        </w:tc>
        <w:tc>
          <w:tcPr>
            <w:tcW w:w="6153" w:type="dxa"/>
            <w:hideMark/>
          </w:tcPr>
          <w:p w:rsidR="000372AC" w:rsidRPr="000A16DD" w:rsidRDefault="000372AC" w:rsidP="000372AC">
            <w:pPr>
              <w:spacing w:after="0"/>
              <w:rPr>
                <w:rFonts w:ascii="Times New Roman" w:hAnsi="Times New Roman" w:cs="Times New Roman"/>
                <w:color w:val="000000" w:themeColor="text1"/>
              </w:rPr>
            </w:pPr>
            <w:r w:rsidRPr="000A16DD">
              <w:rPr>
                <w:rFonts w:ascii="Times New Roman" w:hAnsi="Times New Roman" w:cs="Times New Roman"/>
                <w:color w:val="000000" w:themeColor="text1"/>
              </w:rPr>
              <w:t>Хоризонтът, който текущо се обработва – отпадъкът се разстила, уплътнява и запръстява. Височината на всеки хоризонт е 2-3 m.</w:t>
            </w:r>
          </w:p>
        </w:tc>
      </w:tr>
    </w:tbl>
    <w:p w:rsidR="00EE734B" w:rsidRPr="000A16DD" w:rsidRDefault="00EE734B" w:rsidP="004C2139">
      <w:pPr>
        <w:spacing w:after="0" w:line="240" w:lineRule="auto"/>
        <w:ind w:right="872"/>
        <w:jc w:val="both"/>
        <w:rPr>
          <w:rFonts w:ascii="Times New Roman" w:eastAsia="MS Mincho" w:hAnsi="Times New Roman" w:cs="Times New Roman"/>
          <w:b/>
          <w:color w:val="000000" w:themeColor="text1"/>
          <w:lang w:val="en-US" w:eastAsia="bg-BG"/>
        </w:rPr>
      </w:pPr>
    </w:p>
    <w:p w:rsidR="0078284E" w:rsidRPr="000A16DD" w:rsidRDefault="0078284E" w:rsidP="004C2139">
      <w:pPr>
        <w:spacing w:after="0" w:line="240" w:lineRule="auto"/>
        <w:ind w:right="872"/>
        <w:jc w:val="both"/>
        <w:rPr>
          <w:rFonts w:ascii="Times New Roman" w:eastAsia="MS Mincho" w:hAnsi="Times New Roman" w:cs="Times New Roman"/>
          <w:b/>
          <w:color w:val="000000" w:themeColor="text1"/>
          <w:lang w:eastAsia="bg-BG"/>
        </w:rPr>
      </w:pPr>
      <w:r w:rsidRPr="000A16DD">
        <w:rPr>
          <w:rFonts w:ascii="Times New Roman" w:eastAsia="MS Mincho" w:hAnsi="Times New Roman" w:cs="Times New Roman"/>
          <w:b/>
          <w:color w:val="000000" w:themeColor="text1"/>
          <w:lang w:eastAsia="bg-BG"/>
        </w:rPr>
        <w:t>Условие № 2. Инсталации, обхванати от това разрешително</w:t>
      </w:r>
    </w:p>
    <w:p w:rsidR="0078284E" w:rsidRPr="000A16DD" w:rsidRDefault="0012466B" w:rsidP="004C2139">
      <w:pPr>
        <w:pStyle w:val="Point0"/>
        <w:tabs>
          <w:tab w:val="left" w:pos="990"/>
        </w:tabs>
        <w:spacing w:before="0" w:after="0" w:line="240" w:lineRule="auto"/>
        <w:ind w:left="0" w:firstLine="0"/>
        <w:jc w:val="both"/>
        <w:rPr>
          <w:b/>
          <w:noProof/>
          <w:color w:val="000000" w:themeColor="text1"/>
          <w:sz w:val="22"/>
          <w:szCs w:val="22"/>
        </w:rPr>
      </w:pPr>
      <w:r w:rsidRPr="000A16DD">
        <w:rPr>
          <w:rFonts w:eastAsia="Times New Roman"/>
          <w:b/>
          <w:color w:val="000000" w:themeColor="text1"/>
          <w:sz w:val="22"/>
          <w:szCs w:val="22"/>
          <w:lang w:val="ru-RU" w:eastAsia="pl-PL"/>
        </w:rPr>
        <w:t>Инсталации, които попадат в обхвата на Приложение 4 на ЗООС:</w:t>
      </w:r>
    </w:p>
    <w:p w:rsidR="003F0CA7" w:rsidRPr="000A16DD" w:rsidRDefault="004819B3" w:rsidP="003F0CA7">
      <w:pPr>
        <w:numPr>
          <w:ilvl w:val="0"/>
          <w:numId w:val="25"/>
        </w:numPr>
        <w:tabs>
          <w:tab w:val="num" w:pos="400"/>
        </w:tabs>
        <w:overflowPunct w:val="0"/>
        <w:autoSpaceDE w:val="0"/>
        <w:autoSpaceDN w:val="0"/>
        <w:adjustRightInd w:val="0"/>
        <w:spacing w:after="0" w:line="240" w:lineRule="auto"/>
        <w:ind w:left="284" w:firstLine="0"/>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Площадка</w:t>
      </w:r>
      <w:r w:rsidR="003F0CA7" w:rsidRPr="000A16DD">
        <w:rPr>
          <w:rFonts w:ascii="Times New Roman" w:eastAsia="Times New Roman" w:hAnsi="Times New Roman" w:cs="Times New Roman"/>
          <w:color w:val="000000" w:themeColor="text1"/>
        </w:rPr>
        <w:t xml:space="preserve"> з</w:t>
      </w:r>
      <w:r w:rsidRPr="000A16DD">
        <w:rPr>
          <w:rFonts w:ascii="Times New Roman" w:eastAsia="Times New Roman" w:hAnsi="Times New Roman" w:cs="Times New Roman"/>
          <w:color w:val="000000" w:themeColor="text1"/>
        </w:rPr>
        <w:t>а неопасни</w:t>
      </w:r>
      <w:r w:rsidR="0072641E" w:rsidRPr="000A16DD">
        <w:rPr>
          <w:rFonts w:ascii="Times New Roman" w:eastAsia="Times New Roman" w:hAnsi="Times New Roman" w:cs="Times New Roman"/>
          <w:color w:val="000000" w:themeColor="text1"/>
        </w:rPr>
        <w:t xml:space="preserve"> производствени</w:t>
      </w:r>
      <w:r w:rsidRPr="000A16DD">
        <w:rPr>
          <w:rFonts w:ascii="Times New Roman" w:eastAsia="Times New Roman" w:hAnsi="Times New Roman" w:cs="Times New Roman"/>
          <w:color w:val="000000" w:themeColor="text1"/>
        </w:rPr>
        <w:t xml:space="preserve"> отпадъци, с. Синитово</w:t>
      </w:r>
      <w:r w:rsidR="004D36DE" w:rsidRPr="000A16DD">
        <w:rPr>
          <w:rFonts w:ascii="Times New Roman" w:eastAsia="Times New Roman" w:hAnsi="Times New Roman" w:cs="Times New Roman"/>
          <w:color w:val="000000" w:themeColor="text1"/>
        </w:rPr>
        <w:t xml:space="preserve"> (попадаща</w:t>
      </w:r>
      <w:r w:rsidR="003F0CA7" w:rsidRPr="000A16DD">
        <w:rPr>
          <w:rFonts w:ascii="Times New Roman" w:eastAsia="Times New Roman" w:hAnsi="Times New Roman" w:cs="Times New Roman"/>
          <w:color w:val="000000" w:themeColor="text1"/>
        </w:rPr>
        <w:t xml:space="preserve"> в т. 5.4 от</w:t>
      </w:r>
      <w:r w:rsidR="004D36DE" w:rsidRPr="000A16DD">
        <w:rPr>
          <w:rFonts w:ascii="Times New Roman" w:eastAsia="Times New Roman" w:hAnsi="Times New Roman" w:cs="Times New Roman"/>
          <w:color w:val="000000" w:themeColor="text1"/>
        </w:rPr>
        <w:t xml:space="preserve"> Приложение 4 на ЗООС), състояща се от клетки №№ от 1.1</w:t>
      </w:r>
      <w:r w:rsidR="003F0CA7" w:rsidRPr="000A16DD">
        <w:rPr>
          <w:rFonts w:ascii="Times New Roman" w:eastAsia="Times New Roman" w:hAnsi="Times New Roman" w:cs="Times New Roman"/>
          <w:color w:val="000000" w:themeColor="text1"/>
        </w:rPr>
        <w:t xml:space="preserve"> до 1.4. </w:t>
      </w:r>
    </w:p>
    <w:p w:rsidR="0078284E" w:rsidRPr="000A16DD" w:rsidRDefault="0078284E" w:rsidP="004C2139">
      <w:pPr>
        <w:numPr>
          <w:ilvl w:val="12"/>
          <w:numId w:val="0"/>
        </w:numPr>
        <w:tabs>
          <w:tab w:val="num" w:pos="400"/>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p>
    <w:p w:rsidR="00D54E53" w:rsidRPr="000A16DD" w:rsidRDefault="00D54E53" w:rsidP="004C2139">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Условие № 3. Обхват</w:t>
      </w:r>
    </w:p>
    <w:p w:rsidR="00D54E53" w:rsidRPr="000A16DD" w:rsidRDefault="00D54E53"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 xml:space="preserve">Условие 3.1. </w:t>
      </w:r>
      <w:r w:rsidRPr="000A16DD">
        <w:rPr>
          <w:rFonts w:ascii="Times New Roman" w:eastAsia="Times New Roman" w:hAnsi="Times New Roman" w:cs="Times New Roman"/>
          <w:color w:val="000000" w:themeColor="text1"/>
        </w:rPr>
        <w:t xml:space="preserve">Работата на инсталацията и емисиите в околната среда трябва да бъдат контролирани и поддържани в съответствие с условията на настоящото комплексно разрешително. </w:t>
      </w:r>
      <w:r w:rsidRPr="000A16DD">
        <w:rPr>
          <w:rFonts w:ascii="Times New Roman" w:eastAsia="Times New Roman" w:hAnsi="Times New Roman" w:cs="Times New Roman"/>
          <w:b/>
          <w:color w:val="000000" w:themeColor="text1"/>
        </w:rPr>
        <w:t xml:space="preserve">Всички планове и програми, които се изискват в настоящото разрешително, са неразделна част от него. </w:t>
      </w:r>
    </w:p>
    <w:p w:rsidR="003F0986" w:rsidRPr="000A16DD" w:rsidRDefault="00D54E53" w:rsidP="003F0986">
      <w:pPr>
        <w:spacing w:after="0" w:line="240" w:lineRule="auto"/>
        <w:ind w:right="-28"/>
        <w:jc w:val="both"/>
        <w:rPr>
          <w:rFonts w:ascii="Times New Roman" w:eastAsia="MS Mincho" w:hAnsi="Times New Roman" w:cs="Times New Roman"/>
          <w:color w:val="000000" w:themeColor="text1"/>
          <w:lang w:eastAsia="bg-BG"/>
        </w:rPr>
      </w:pPr>
      <w:r w:rsidRPr="000A16DD">
        <w:rPr>
          <w:rFonts w:ascii="Times New Roman" w:eastAsia="MS Mincho" w:hAnsi="Times New Roman" w:cs="Times New Roman"/>
          <w:b/>
          <w:color w:val="000000" w:themeColor="text1"/>
          <w:lang w:eastAsia="bg-BG"/>
        </w:rPr>
        <w:t>Условие 3.2.</w:t>
      </w:r>
      <w:r w:rsidRPr="000A16DD">
        <w:rPr>
          <w:rFonts w:ascii="Times New Roman" w:eastAsia="MS Mincho" w:hAnsi="Times New Roman" w:cs="Times New Roman"/>
          <w:color w:val="000000" w:themeColor="text1"/>
          <w:lang w:eastAsia="bg-BG"/>
        </w:rPr>
        <w:t xml:space="preserve"> Всяко назоваване в настоящото разрешително на понятието “площадка” ще означава територията, на която са разположени инсталациите по </w:t>
      </w:r>
      <w:r w:rsidRPr="000A16DD">
        <w:rPr>
          <w:rFonts w:ascii="Times New Roman" w:eastAsia="MS Mincho" w:hAnsi="Times New Roman" w:cs="Times New Roman"/>
          <w:b/>
          <w:color w:val="000000" w:themeColor="text1"/>
          <w:lang w:eastAsia="bg-BG"/>
        </w:rPr>
        <w:t>Условие 2</w:t>
      </w:r>
      <w:r w:rsidRPr="000A16DD">
        <w:rPr>
          <w:rFonts w:ascii="Times New Roman" w:eastAsia="MS Mincho" w:hAnsi="Times New Roman" w:cs="Times New Roman"/>
          <w:color w:val="000000" w:themeColor="text1"/>
          <w:lang w:eastAsia="bg-BG"/>
        </w:rPr>
        <w:t xml:space="preserve"> и очертана на генплан на площадката, представен в </w:t>
      </w:r>
      <w:r w:rsidR="00B66B3B" w:rsidRPr="000A16DD">
        <w:rPr>
          <w:rFonts w:ascii="Times New Roman" w:eastAsia="MS Mincho" w:hAnsi="Times New Roman" w:cs="Times New Roman"/>
          <w:color w:val="000000" w:themeColor="text1"/>
          <w:lang w:eastAsia="bg-BG"/>
        </w:rPr>
        <w:t>Прило</w:t>
      </w:r>
      <w:r w:rsidR="00F26FC4" w:rsidRPr="000A16DD">
        <w:rPr>
          <w:rFonts w:ascii="Times New Roman" w:eastAsia="MS Mincho" w:hAnsi="Times New Roman" w:cs="Times New Roman"/>
          <w:color w:val="000000" w:themeColor="text1"/>
          <w:lang w:eastAsia="bg-BG"/>
        </w:rPr>
        <w:t>жение № I.А</w:t>
      </w:r>
      <w:r w:rsidR="003F0986" w:rsidRPr="000A16DD">
        <w:rPr>
          <w:rFonts w:ascii="Times New Roman" w:eastAsia="MS Mincho" w:hAnsi="Times New Roman" w:cs="Times New Roman"/>
          <w:color w:val="000000" w:themeColor="text1"/>
          <w:lang w:eastAsia="bg-BG"/>
        </w:rPr>
        <w:t xml:space="preserve"> към Заявлението.</w:t>
      </w:r>
      <w:r w:rsidR="00B66B3B" w:rsidRPr="000A16DD">
        <w:rPr>
          <w:rFonts w:ascii="Times New Roman" w:eastAsia="MS Mincho" w:hAnsi="Times New Roman" w:cs="Times New Roman"/>
          <w:color w:val="000000" w:themeColor="text1"/>
          <w:lang w:eastAsia="bg-BG"/>
        </w:rPr>
        <w:t xml:space="preserve"> </w:t>
      </w:r>
      <w:r w:rsidR="000372AC" w:rsidRPr="000A16DD">
        <w:rPr>
          <w:rFonts w:ascii="Times New Roman" w:eastAsia="MS Mincho" w:hAnsi="Times New Roman" w:cs="Times New Roman"/>
          <w:color w:val="000000" w:themeColor="text1"/>
          <w:lang w:val="en-US" w:eastAsia="bg-BG"/>
        </w:rPr>
        <w:t xml:space="preserve"> </w:t>
      </w:r>
      <w:r w:rsidR="00E71876" w:rsidRPr="000A16DD">
        <w:rPr>
          <w:rFonts w:ascii="Times New Roman" w:eastAsia="MS Mincho" w:hAnsi="Times New Roman" w:cs="Times New Roman"/>
          <w:color w:val="000000" w:themeColor="text1"/>
          <w:lang w:val="en-US" w:eastAsia="bg-BG"/>
        </w:rPr>
        <w:t xml:space="preserve">  </w:t>
      </w:r>
      <w:r w:rsidR="00E52E6F" w:rsidRPr="000A16DD">
        <w:rPr>
          <w:rFonts w:ascii="Times New Roman" w:eastAsia="MS Mincho" w:hAnsi="Times New Roman" w:cs="Times New Roman"/>
          <w:color w:val="000000" w:themeColor="text1"/>
          <w:lang w:val="en-US" w:eastAsia="bg-BG"/>
        </w:rPr>
        <w:t xml:space="preserve"> </w:t>
      </w:r>
      <w:r w:rsidR="008374F9" w:rsidRPr="000A16DD">
        <w:rPr>
          <w:rFonts w:ascii="Times New Roman" w:eastAsia="MS Mincho" w:hAnsi="Times New Roman" w:cs="Times New Roman"/>
          <w:color w:val="000000" w:themeColor="text1"/>
          <w:lang w:eastAsia="bg-BG"/>
        </w:rPr>
        <w:t xml:space="preserve">  </w:t>
      </w:r>
      <w:r w:rsidR="00FF639A" w:rsidRPr="000A16DD">
        <w:rPr>
          <w:rFonts w:ascii="Times New Roman" w:eastAsia="MS Mincho" w:hAnsi="Times New Roman" w:cs="Times New Roman"/>
          <w:color w:val="000000" w:themeColor="text1"/>
          <w:lang w:eastAsia="bg-BG"/>
        </w:rPr>
        <w:t xml:space="preserve"> </w:t>
      </w:r>
      <w:r w:rsidR="006C0ADE" w:rsidRPr="000A16DD">
        <w:rPr>
          <w:rFonts w:ascii="Times New Roman" w:eastAsia="MS Mincho" w:hAnsi="Times New Roman" w:cs="Times New Roman"/>
          <w:color w:val="000000" w:themeColor="text1"/>
          <w:lang w:eastAsia="bg-BG"/>
        </w:rPr>
        <w:t xml:space="preserve">  </w:t>
      </w:r>
      <w:r w:rsidR="000918B0" w:rsidRPr="000A16DD">
        <w:rPr>
          <w:rFonts w:ascii="Times New Roman" w:eastAsia="MS Mincho" w:hAnsi="Times New Roman" w:cs="Times New Roman"/>
          <w:color w:val="000000" w:themeColor="text1"/>
          <w:lang w:eastAsia="bg-BG"/>
        </w:rPr>
        <w:t xml:space="preserve"> </w:t>
      </w:r>
      <w:r w:rsidR="00E5588B" w:rsidRPr="000A16DD">
        <w:rPr>
          <w:rFonts w:ascii="Times New Roman" w:eastAsia="MS Mincho" w:hAnsi="Times New Roman" w:cs="Times New Roman"/>
          <w:color w:val="000000" w:themeColor="text1"/>
          <w:lang w:eastAsia="bg-BG"/>
        </w:rPr>
        <w:t xml:space="preserve"> </w:t>
      </w:r>
      <w:r w:rsidR="00384882" w:rsidRPr="000A16DD">
        <w:rPr>
          <w:rFonts w:ascii="Times New Roman" w:eastAsia="MS Mincho" w:hAnsi="Times New Roman" w:cs="Times New Roman"/>
          <w:color w:val="000000" w:themeColor="text1"/>
          <w:lang w:eastAsia="bg-BG"/>
        </w:rPr>
        <w:t xml:space="preserve"> </w:t>
      </w:r>
    </w:p>
    <w:p w:rsidR="00D54E53" w:rsidRPr="000A16DD" w:rsidRDefault="00D54E53" w:rsidP="003F0986">
      <w:pPr>
        <w:spacing w:after="0" w:line="240" w:lineRule="auto"/>
        <w:ind w:right="-28"/>
        <w:jc w:val="both"/>
        <w:rPr>
          <w:rFonts w:ascii="Times New Roman" w:eastAsia="MS Mincho" w:hAnsi="Times New Roman" w:cs="Times New Roman"/>
          <w:color w:val="000000" w:themeColor="text1"/>
          <w:lang w:val="en-US" w:eastAsia="bg-BG"/>
        </w:rPr>
      </w:pPr>
      <w:r w:rsidRPr="000A16DD">
        <w:rPr>
          <w:rFonts w:ascii="Times New Roman" w:eastAsia="MS Mincho" w:hAnsi="Times New Roman" w:cs="Times New Roman"/>
          <w:b/>
          <w:color w:val="000000" w:themeColor="text1"/>
          <w:lang w:eastAsia="bg-BG"/>
        </w:rPr>
        <w:t>Условие 3.3.</w:t>
      </w:r>
      <w:r w:rsidRPr="000A16DD">
        <w:rPr>
          <w:rFonts w:ascii="Times New Roman" w:eastAsia="MS Mincho" w:hAnsi="Times New Roman" w:cs="Times New Roman"/>
          <w:color w:val="000000" w:themeColor="text1"/>
          <w:lang w:eastAsia="bg-BG"/>
        </w:rPr>
        <w:t xml:space="preserve"> Нито едно от условията в настоящото разрешително не отменя законовите задължения на притежателя му, произтичащи от други нормативни актове.</w:t>
      </w:r>
      <w:r w:rsidR="00E71876" w:rsidRPr="000A16DD">
        <w:rPr>
          <w:rFonts w:ascii="Times New Roman" w:eastAsia="MS Mincho" w:hAnsi="Times New Roman" w:cs="Times New Roman"/>
          <w:color w:val="000000" w:themeColor="text1"/>
          <w:lang w:val="en-US" w:eastAsia="bg-BG"/>
        </w:rPr>
        <w:t xml:space="preserve"> </w:t>
      </w:r>
    </w:p>
    <w:p w:rsidR="000E4018" w:rsidRPr="000A16DD" w:rsidRDefault="000E4018" w:rsidP="000E4018">
      <w:pPr>
        <w:overflowPunct w:val="0"/>
        <w:autoSpaceDE w:val="0"/>
        <w:autoSpaceDN w:val="0"/>
        <w:adjustRightInd w:val="0"/>
        <w:spacing w:after="0" w:line="240" w:lineRule="auto"/>
        <w:jc w:val="both"/>
        <w:rPr>
          <w:rFonts w:ascii="Times New Roman" w:eastAsia="Times New Roman" w:hAnsi="Times New Roman" w:cs="Times New Roman"/>
          <w:b/>
          <w:bCs/>
          <w:color w:val="000000" w:themeColor="text1"/>
        </w:rPr>
      </w:pPr>
      <w:r w:rsidRPr="000A16DD">
        <w:rPr>
          <w:rFonts w:ascii="Times New Roman" w:eastAsia="Times New Roman" w:hAnsi="Times New Roman" w:cs="Times New Roman"/>
          <w:b/>
          <w:color w:val="000000" w:themeColor="text1"/>
        </w:rPr>
        <w:t xml:space="preserve">Условие 3.4. </w:t>
      </w:r>
      <w:r w:rsidRPr="000A16DD">
        <w:rPr>
          <w:rFonts w:ascii="Times New Roman" w:eastAsia="Times New Roman" w:hAnsi="Times New Roman" w:cs="Times New Roman"/>
          <w:color w:val="000000" w:themeColor="text1"/>
        </w:rPr>
        <w:t>Притежателят на настоящото разрешително може да възлага, въз основа на писмен договор, дейностите по стопанисване на</w:t>
      </w:r>
      <w:r w:rsidR="00B57EA6" w:rsidRPr="000A16DD">
        <w:rPr>
          <w:rFonts w:ascii="Times New Roman" w:eastAsia="Times New Roman" w:hAnsi="Times New Roman" w:cs="Times New Roman"/>
          <w:color w:val="000000" w:themeColor="text1"/>
        </w:rPr>
        <w:t xml:space="preserve"> „Площадка за третиране на неопасни производствени отпадъци“ в ПИ 62001, местност „Кичук Чал, землище с. Синитово, обл. </w:t>
      </w:r>
      <w:r w:rsidR="0081681C" w:rsidRPr="000A16DD">
        <w:rPr>
          <w:rFonts w:ascii="Times New Roman" w:eastAsia="Times New Roman" w:hAnsi="Times New Roman" w:cs="Times New Roman"/>
          <w:color w:val="000000" w:themeColor="text1"/>
        </w:rPr>
        <w:t>Пазарджик</w:t>
      </w:r>
      <w:r w:rsidR="00B57EA6" w:rsidRPr="000A16DD">
        <w:rPr>
          <w:rFonts w:ascii="Times New Roman" w:eastAsia="Times New Roman" w:hAnsi="Times New Roman" w:cs="Times New Roman"/>
          <w:color w:val="000000" w:themeColor="text1"/>
        </w:rPr>
        <w:t xml:space="preserve"> на</w:t>
      </w:r>
      <w:r w:rsidRPr="000A16DD">
        <w:rPr>
          <w:rFonts w:ascii="Times New Roman" w:eastAsia="Times New Roman" w:hAnsi="Times New Roman" w:cs="Times New Roman"/>
          <w:color w:val="000000" w:themeColor="text1"/>
        </w:rPr>
        <w:t xml:space="preserve"> българско или чуждестранно юридическо или физическо лице, регистрирано като търговец по Търговския закон или по националното си законодателство, което да изпълнява условията от настоящото разрешително по експлоатацията, закриването, поддръжката и следексплоатационните грижи за площадката на депото.</w:t>
      </w:r>
    </w:p>
    <w:p w:rsidR="000E4018" w:rsidRPr="000A16DD" w:rsidRDefault="00B66B3B" w:rsidP="000E4018">
      <w:pPr>
        <w:overflowPunct w:val="0"/>
        <w:autoSpaceDE w:val="0"/>
        <w:autoSpaceDN w:val="0"/>
        <w:adjustRightInd w:val="0"/>
        <w:spacing w:after="0" w:line="240" w:lineRule="auto"/>
        <w:jc w:val="both"/>
        <w:rPr>
          <w:rFonts w:ascii="Times New Roman" w:eastAsia="Times New Roman" w:hAnsi="Times New Roman" w:cs="Times New Roman"/>
          <w:b/>
          <w:bCs/>
          <w:color w:val="000000" w:themeColor="text1"/>
        </w:rPr>
      </w:pPr>
      <w:r w:rsidRPr="000A16DD">
        <w:rPr>
          <w:rFonts w:ascii="Times New Roman" w:eastAsia="Times New Roman" w:hAnsi="Times New Roman" w:cs="Times New Roman"/>
          <w:b/>
          <w:color w:val="000000" w:themeColor="text1"/>
        </w:rPr>
        <w:t xml:space="preserve">Условие 3.4.1. </w:t>
      </w:r>
      <w:r w:rsidR="000E4018" w:rsidRPr="000A16DD">
        <w:rPr>
          <w:rFonts w:ascii="Times New Roman" w:eastAsia="Times New Roman" w:hAnsi="Times New Roman" w:cs="Times New Roman"/>
          <w:color w:val="000000" w:themeColor="text1"/>
        </w:rPr>
        <w:t xml:space="preserve">В двумесечен срок преди извършване на смяна на българското или чуждестранното юридическо или физическо лице, регистрирано като търговец по Търговския закон или по националното си законодателство, осъществяващо дейностите </w:t>
      </w:r>
      <w:r w:rsidR="00FE793F" w:rsidRPr="000A16DD">
        <w:rPr>
          <w:rFonts w:ascii="Times New Roman" w:eastAsia="Times New Roman" w:hAnsi="Times New Roman" w:cs="Times New Roman"/>
          <w:color w:val="000000" w:themeColor="text1"/>
        </w:rPr>
        <w:t xml:space="preserve">по стопанисване на </w:t>
      </w:r>
      <w:r w:rsidR="000E4018" w:rsidRPr="000A16DD">
        <w:rPr>
          <w:rFonts w:ascii="Times New Roman" w:eastAsia="Times New Roman" w:hAnsi="Times New Roman" w:cs="Times New Roman"/>
          <w:color w:val="000000" w:themeColor="text1"/>
        </w:rPr>
        <w:t>депо</w:t>
      </w:r>
      <w:r w:rsidR="00FE793F" w:rsidRPr="000A16DD">
        <w:rPr>
          <w:rFonts w:ascii="Times New Roman" w:eastAsia="Times New Roman" w:hAnsi="Times New Roman" w:cs="Times New Roman"/>
          <w:color w:val="000000" w:themeColor="text1"/>
        </w:rPr>
        <w:t>то</w:t>
      </w:r>
      <w:r w:rsidR="000E4018" w:rsidRPr="000A16DD">
        <w:rPr>
          <w:rFonts w:ascii="Times New Roman" w:eastAsia="Times New Roman" w:hAnsi="Times New Roman" w:cs="Times New Roman"/>
          <w:color w:val="000000" w:themeColor="text1"/>
        </w:rPr>
        <w:t>, притежателят на настоящото разрешително да уведоми МОСВ, ИАОС и РИОСВ.</w:t>
      </w:r>
    </w:p>
    <w:p w:rsidR="000E4018" w:rsidRPr="000A16DD" w:rsidRDefault="000E4018" w:rsidP="000E4018">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val="en-US"/>
        </w:rPr>
      </w:pPr>
      <w:r w:rsidRPr="000A16DD">
        <w:rPr>
          <w:rFonts w:ascii="Times New Roman" w:eastAsia="Times New Roman" w:hAnsi="Times New Roman" w:cs="Times New Roman"/>
          <w:b/>
          <w:color w:val="000000" w:themeColor="text1"/>
        </w:rPr>
        <w:t xml:space="preserve">Условие 3.4.2. </w:t>
      </w:r>
      <w:r w:rsidRPr="000A16DD">
        <w:rPr>
          <w:rFonts w:ascii="Times New Roman" w:eastAsia="Times New Roman" w:hAnsi="Times New Roman" w:cs="Times New Roman"/>
          <w:color w:val="000000" w:themeColor="text1"/>
        </w:rPr>
        <w:t>Българско или чуждестранно юридическо или физическо лице, регистрирано като търговец по Търговския закон или по националното си законодателство, осъществяващо дейностите</w:t>
      </w:r>
      <w:r w:rsidR="006A4FEE" w:rsidRPr="000A16DD">
        <w:rPr>
          <w:rFonts w:ascii="Times New Roman" w:eastAsia="Times New Roman" w:hAnsi="Times New Roman" w:cs="Times New Roman"/>
          <w:color w:val="000000" w:themeColor="text1"/>
        </w:rPr>
        <w:t xml:space="preserve"> по стопанисване на </w:t>
      </w:r>
      <w:r w:rsidRPr="000A16DD">
        <w:rPr>
          <w:rFonts w:ascii="Times New Roman" w:eastAsia="Times New Roman" w:hAnsi="Times New Roman" w:cs="Times New Roman"/>
          <w:color w:val="000000" w:themeColor="text1"/>
        </w:rPr>
        <w:t>депо</w:t>
      </w:r>
      <w:r w:rsidR="006A4FEE" w:rsidRPr="000A16DD">
        <w:rPr>
          <w:rFonts w:ascii="Times New Roman" w:eastAsia="Times New Roman" w:hAnsi="Times New Roman" w:cs="Times New Roman"/>
          <w:color w:val="000000" w:themeColor="text1"/>
        </w:rPr>
        <w:t>то</w:t>
      </w:r>
      <w:r w:rsidRPr="000A16DD">
        <w:rPr>
          <w:rFonts w:ascii="Times New Roman" w:eastAsia="Times New Roman" w:hAnsi="Times New Roman" w:cs="Times New Roman"/>
          <w:color w:val="000000" w:themeColor="text1"/>
        </w:rPr>
        <w:t xml:space="preserve"> трябва</w:t>
      </w:r>
      <w:r w:rsidR="00B66B3B" w:rsidRPr="000A16DD">
        <w:rPr>
          <w:rFonts w:ascii="Times New Roman" w:eastAsia="Times New Roman" w:hAnsi="Times New Roman" w:cs="Times New Roman"/>
          <w:color w:val="000000" w:themeColor="text1"/>
        </w:rPr>
        <w:t xml:space="preserve"> да отговаря на изискванията на Глава пета на Наредба № 6/27.08.2013 г. за условията и изискванията за изграждане и експлоатация на депа и на други съоръжения и инсталации за оползотворяване и обезвреждане на отпадъци</w:t>
      </w:r>
      <w:r w:rsidRPr="000A16DD">
        <w:rPr>
          <w:rFonts w:ascii="Times New Roman" w:eastAsia="Times New Roman" w:hAnsi="Times New Roman" w:cs="Times New Roman"/>
          <w:color w:val="000000" w:themeColor="text1"/>
        </w:rPr>
        <w:t>.</w:t>
      </w:r>
    </w:p>
    <w:p w:rsidR="002B6BD9" w:rsidRPr="000A16DD" w:rsidRDefault="000E4018" w:rsidP="000E4018">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 xml:space="preserve">Условие 3.4.3. </w:t>
      </w:r>
      <w:r w:rsidRPr="000A16DD">
        <w:rPr>
          <w:rFonts w:ascii="Times New Roman" w:eastAsia="Times New Roman" w:hAnsi="Times New Roman" w:cs="Times New Roman"/>
          <w:color w:val="000000" w:themeColor="text1"/>
        </w:rPr>
        <w:t>Операторът изпълнява условията за експлоатация от настоящото комплексно разрешително до потвърдено от компетентния орган закриване на депото, съгласно нормативно установения ред.</w:t>
      </w:r>
    </w:p>
    <w:p w:rsidR="008F1F63" w:rsidRPr="000A16DD" w:rsidRDefault="008F1F63" w:rsidP="004C2139">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p>
    <w:p w:rsidR="00E51E2E" w:rsidRPr="000A16DD" w:rsidRDefault="00E51E2E" w:rsidP="004C2139">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lastRenderedPageBreak/>
        <w:t>Условие № 4. Капацитет на инсталацията</w:t>
      </w:r>
    </w:p>
    <w:p w:rsidR="00E51E2E" w:rsidRPr="000A16DD" w:rsidRDefault="00E51E2E" w:rsidP="004C2139">
      <w:pPr>
        <w:spacing w:after="0" w:line="240" w:lineRule="auto"/>
        <w:jc w:val="both"/>
        <w:rPr>
          <w:rFonts w:ascii="Times New Roman" w:eastAsia="Times New Roman" w:hAnsi="Times New Roman" w:cs="Times New Roman"/>
          <w:b/>
          <w:color w:val="000000" w:themeColor="text1"/>
          <w:lang w:eastAsia="bg-BG"/>
        </w:rPr>
      </w:pPr>
      <w:r w:rsidRPr="000A16DD">
        <w:rPr>
          <w:rFonts w:ascii="Times New Roman" w:eastAsia="Times New Roman" w:hAnsi="Times New Roman" w:cs="Times New Roman"/>
          <w:b/>
          <w:color w:val="000000" w:themeColor="text1"/>
          <w:lang w:eastAsia="bg-BG"/>
        </w:rPr>
        <w:t>Условие 4.1.</w:t>
      </w:r>
      <w:r w:rsidRPr="000A16DD">
        <w:rPr>
          <w:rFonts w:ascii="Times New Roman" w:eastAsia="Times New Roman" w:hAnsi="Times New Roman" w:cs="Times New Roman"/>
          <w:color w:val="000000" w:themeColor="text1"/>
          <w:lang w:eastAsia="bg-BG"/>
        </w:rPr>
        <w:t xml:space="preserve"> На притежателят на настоящото разрешително се разрешава да експлоатира инсталацията по </w:t>
      </w:r>
      <w:r w:rsidRPr="000A16DD">
        <w:rPr>
          <w:rFonts w:ascii="Times New Roman" w:eastAsia="Times New Roman" w:hAnsi="Times New Roman" w:cs="Times New Roman"/>
          <w:b/>
          <w:color w:val="000000" w:themeColor="text1"/>
          <w:lang w:eastAsia="bg-BG"/>
        </w:rPr>
        <w:t>Условие 2</w:t>
      </w:r>
      <w:r w:rsidRPr="000A16DD">
        <w:rPr>
          <w:rFonts w:ascii="Times New Roman" w:eastAsia="Times New Roman" w:hAnsi="Times New Roman" w:cs="Times New Roman"/>
          <w:color w:val="000000" w:themeColor="text1"/>
          <w:lang w:eastAsia="bg-BG"/>
        </w:rPr>
        <w:t xml:space="preserve">, попадаща в обхвата на Приложение №  4 на ЗООС, без да превишава капацитета, посочен в </w:t>
      </w:r>
      <w:r w:rsidRPr="000A16DD">
        <w:rPr>
          <w:rFonts w:ascii="Times New Roman" w:eastAsia="Times New Roman" w:hAnsi="Times New Roman" w:cs="Times New Roman"/>
          <w:b/>
          <w:color w:val="000000" w:themeColor="text1"/>
          <w:lang w:eastAsia="bg-BG"/>
        </w:rPr>
        <w:t>Таблица 4.1.</w:t>
      </w:r>
    </w:p>
    <w:p w:rsidR="002B6BD9" w:rsidRPr="000A16DD" w:rsidRDefault="002B6BD9"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Таблица 4.1. Капацитет на:</w:t>
      </w:r>
    </w:p>
    <w:tbl>
      <w:tblPr>
        <w:tblStyle w:val="TableGrid"/>
        <w:tblW w:w="9242" w:type="dxa"/>
        <w:jc w:val="center"/>
        <w:tblLook w:val="01E0" w:firstRow="1" w:lastRow="1" w:firstColumn="1" w:lastColumn="1" w:noHBand="0" w:noVBand="0"/>
      </w:tblPr>
      <w:tblGrid>
        <w:gridCol w:w="438"/>
        <w:gridCol w:w="4159"/>
        <w:gridCol w:w="1809"/>
        <w:gridCol w:w="1418"/>
        <w:gridCol w:w="1418"/>
      </w:tblGrid>
      <w:tr w:rsidR="000A16DD" w:rsidRPr="000A16DD" w:rsidTr="00F84D54">
        <w:trPr>
          <w:jc w:val="center"/>
        </w:trPr>
        <w:tc>
          <w:tcPr>
            <w:tcW w:w="438" w:type="dxa"/>
            <w:vAlign w:val="center"/>
          </w:tcPr>
          <w:p w:rsidR="002B6BD9" w:rsidRPr="000A16DD" w:rsidRDefault="002B6BD9" w:rsidP="004C2139">
            <w:pPr>
              <w:overflowPunct w:val="0"/>
              <w:autoSpaceDE w:val="0"/>
              <w:autoSpaceDN w:val="0"/>
              <w:adjustRightInd w:val="0"/>
              <w:jc w:val="center"/>
              <w:textAlignment w:val="baseline"/>
              <w:rPr>
                <w:b/>
                <w:color w:val="000000" w:themeColor="text1"/>
              </w:rPr>
            </w:pPr>
            <w:r w:rsidRPr="000A16DD">
              <w:rPr>
                <w:b/>
                <w:color w:val="000000" w:themeColor="text1"/>
              </w:rPr>
              <w:t>№</w:t>
            </w:r>
          </w:p>
        </w:tc>
        <w:tc>
          <w:tcPr>
            <w:tcW w:w="4159" w:type="dxa"/>
            <w:vAlign w:val="center"/>
          </w:tcPr>
          <w:p w:rsidR="002B6BD9" w:rsidRPr="000A16DD" w:rsidRDefault="002B6BD9" w:rsidP="004C2139">
            <w:pPr>
              <w:overflowPunct w:val="0"/>
              <w:autoSpaceDE w:val="0"/>
              <w:autoSpaceDN w:val="0"/>
              <w:adjustRightInd w:val="0"/>
              <w:jc w:val="center"/>
              <w:textAlignment w:val="baseline"/>
              <w:rPr>
                <w:b/>
                <w:color w:val="000000" w:themeColor="text1"/>
              </w:rPr>
            </w:pPr>
            <w:r w:rsidRPr="000A16DD">
              <w:rPr>
                <w:b/>
                <w:color w:val="000000" w:themeColor="text1"/>
              </w:rPr>
              <w:t>Инсталация</w:t>
            </w:r>
          </w:p>
        </w:tc>
        <w:tc>
          <w:tcPr>
            <w:tcW w:w="1809" w:type="dxa"/>
            <w:vAlign w:val="center"/>
          </w:tcPr>
          <w:p w:rsidR="002B6BD9" w:rsidRPr="000A16DD" w:rsidRDefault="002B6BD9" w:rsidP="004C2139">
            <w:pPr>
              <w:overflowPunct w:val="0"/>
              <w:autoSpaceDE w:val="0"/>
              <w:autoSpaceDN w:val="0"/>
              <w:adjustRightInd w:val="0"/>
              <w:jc w:val="center"/>
              <w:textAlignment w:val="baseline"/>
              <w:rPr>
                <w:b/>
                <w:color w:val="000000" w:themeColor="text1"/>
              </w:rPr>
            </w:pPr>
            <w:r w:rsidRPr="000A16DD">
              <w:rPr>
                <w:b/>
                <w:color w:val="000000" w:themeColor="text1"/>
              </w:rPr>
              <w:t>Позиция на дейността по Приложение № 4 на ЗООС</w:t>
            </w:r>
          </w:p>
        </w:tc>
        <w:tc>
          <w:tcPr>
            <w:tcW w:w="1418" w:type="dxa"/>
            <w:vAlign w:val="center"/>
          </w:tcPr>
          <w:p w:rsidR="002B6BD9" w:rsidRPr="000A16DD" w:rsidRDefault="002B6BD9" w:rsidP="004C2139">
            <w:pPr>
              <w:overflowPunct w:val="0"/>
              <w:autoSpaceDE w:val="0"/>
              <w:autoSpaceDN w:val="0"/>
              <w:adjustRightInd w:val="0"/>
              <w:jc w:val="center"/>
              <w:textAlignment w:val="baseline"/>
              <w:rPr>
                <w:b/>
                <w:color w:val="000000" w:themeColor="text1"/>
              </w:rPr>
            </w:pPr>
            <w:r w:rsidRPr="000A16DD">
              <w:rPr>
                <w:b/>
                <w:color w:val="000000" w:themeColor="text1"/>
              </w:rPr>
              <w:t>Капацитет</w:t>
            </w:r>
          </w:p>
          <w:p w:rsidR="002B6BD9" w:rsidRPr="000A16DD" w:rsidRDefault="002B6BD9" w:rsidP="004C2139">
            <w:pPr>
              <w:overflowPunct w:val="0"/>
              <w:autoSpaceDE w:val="0"/>
              <w:autoSpaceDN w:val="0"/>
              <w:adjustRightInd w:val="0"/>
              <w:jc w:val="center"/>
              <w:textAlignment w:val="baseline"/>
              <w:rPr>
                <w:b/>
                <w:color w:val="000000" w:themeColor="text1"/>
              </w:rPr>
            </w:pPr>
            <w:r w:rsidRPr="000A16DD">
              <w:rPr>
                <w:b/>
                <w:color w:val="000000" w:themeColor="text1"/>
              </w:rPr>
              <w:t>[t/24h]</w:t>
            </w:r>
          </w:p>
        </w:tc>
        <w:tc>
          <w:tcPr>
            <w:tcW w:w="1418" w:type="dxa"/>
            <w:vAlign w:val="center"/>
          </w:tcPr>
          <w:p w:rsidR="002B6BD9" w:rsidRPr="000A16DD" w:rsidRDefault="002B6BD9" w:rsidP="004C2139">
            <w:pPr>
              <w:overflowPunct w:val="0"/>
              <w:autoSpaceDE w:val="0"/>
              <w:autoSpaceDN w:val="0"/>
              <w:adjustRightInd w:val="0"/>
              <w:jc w:val="center"/>
              <w:textAlignment w:val="baseline"/>
              <w:rPr>
                <w:b/>
                <w:color w:val="000000" w:themeColor="text1"/>
              </w:rPr>
            </w:pPr>
            <w:r w:rsidRPr="000A16DD">
              <w:rPr>
                <w:b/>
                <w:color w:val="000000" w:themeColor="text1"/>
              </w:rPr>
              <w:t>Капацитет</w:t>
            </w:r>
          </w:p>
          <w:p w:rsidR="002B6BD9" w:rsidRPr="000A16DD" w:rsidRDefault="002B6BD9" w:rsidP="004C2139">
            <w:pPr>
              <w:overflowPunct w:val="0"/>
              <w:autoSpaceDE w:val="0"/>
              <w:autoSpaceDN w:val="0"/>
              <w:adjustRightInd w:val="0"/>
              <w:jc w:val="center"/>
              <w:textAlignment w:val="baseline"/>
              <w:rPr>
                <w:b/>
                <w:color w:val="000000" w:themeColor="text1"/>
              </w:rPr>
            </w:pPr>
            <w:r w:rsidRPr="000A16DD">
              <w:rPr>
                <w:b/>
                <w:color w:val="000000" w:themeColor="text1"/>
              </w:rPr>
              <w:t>[t]</w:t>
            </w:r>
          </w:p>
        </w:tc>
      </w:tr>
      <w:tr w:rsidR="00F45241" w:rsidRPr="000A16DD" w:rsidTr="00F84D54">
        <w:trPr>
          <w:trHeight w:val="534"/>
          <w:jc w:val="center"/>
        </w:trPr>
        <w:tc>
          <w:tcPr>
            <w:tcW w:w="438" w:type="dxa"/>
            <w:vAlign w:val="center"/>
          </w:tcPr>
          <w:p w:rsidR="002B6BD9" w:rsidRPr="000A16DD" w:rsidRDefault="002B6BD9" w:rsidP="004C2139">
            <w:pPr>
              <w:overflowPunct w:val="0"/>
              <w:autoSpaceDE w:val="0"/>
              <w:autoSpaceDN w:val="0"/>
              <w:adjustRightInd w:val="0"/>
              <w:jc w:val="center"/>
              <w:textAlignment w:val="baseline"/>
              <w:rPr>
                <w:color w:val="000000" w:themeColor="text1"/>
              </w:rPr>
            </w:pPr>
            <w:r w:rsidRPr="000A16DD">
              <w:rPr>
                <w:color w:val="000000" w:themeColor="text1"/>
              </w:rPr>
              <w:t>1</w:t>
            </w:r>
          </w:p>
        </w:tc>
        <w:tc>
          <w:tcPr>
            <w:tcW w:w="4159" w:type="dxa"/>
            <w:vAlign w:val="center"/>
          </w:tcPr>
          <w:p w:rsidR="002B6BD9" w:rsidRPr="000A16DD" w:rsidRDefault="00EC781C" w:rsidP="004C2139">
            <w:pPr>
              <w:overflowPunct w:val="0"/>
              <w:autoSpaceDE w:val="0"/>
              <w:autoSpaceDN w:val="0"/>
              <w:adjustRightInd w:val="0"/>
              <w:jc w:val="both"/>
              <w:textAlignment w:val="baseline"/>
              <w:rPr>
                <w:snapToGrid w:val="0"/>
                <w:color w:val="000000" w:themeColor="text1"/>
                <w:lang w:val="ru-RU"/>
              </w:rPr>
            </w:pPr>
            <w:r w:rsidRPr="000A16DD">
              <w:rPr>
                <w:color w:val="000000" w:themeColor="text1"/>
              </w:rPr>
              <w:t>Площадка за третиране на неопасни производсвтени отпадъци с. Синитово</w:t>
            </w:r>
            <w:r w:rsidR="00B06337" w:rsidRPr="000A16DD">
              <w:rPr>
                <w:snapToGrid w:val="0"/>
                <w:color w:val="000000" w:themeColor="text1"/>
                <w:lang w:val="ru-RU"/>
              </w:rPr>
              <w:t xml:space="preserve"> състоящо се от:</w:t>
            </w:r>
          </w:p>
          <w:p w:rsidR="00B06337" w:rsidRPr="000A16DD" w:rsidRDefault="00C91426" w:rsidP="00B06337">
            <w:pPr>
              <w:overflowPunct w:val="0"/>
              <w:autoSpaceDE w:val="0"/>
              <w:autoSpaceDN w:val="0"/>
              <w:adjustRightInd w:val="0"/>
              <w:jc w:val="center"/>
              <w:textAlignment w:val="baseline"/>
              <w:rPr>
                <w:snapToGrid w:val="0"/>
                <w:color w:val="000000" w:themeColor="text1"/>
                <w:lang w:val="ru-RU"/>
              </w:rPr>
            </w:pPr>
            <w:r w:rsidRPr="000A16DD">
              <w:rPr>
                <w:snapToGrid w:val="0"/>
                <w:color w:val="000000" w:themeColor="text1"/>
                <w:lang w:val="ru-RU"/>
              </w:rPr>
              <w:t>- клетка № 1.1;</w:t>
            </w:r>
          </w:p>
          <w:p w:rsidR="00C91426" w:rsidRPr="000A16DD" w:rsidRDefault="00B06337" w:rsidP="00B06337">
            <w:pPr>
              <w:overflowPunct w:val="0"/>
              <w:autoSpaceDE w:val="0"/>
              <w:autoSpaceDN w:val="0"/>
              <w:adjustRightInd w:val="0"/>
              <w:jc w:val="center"/>
              <w:textAlignment w:val="baseline"/>
              <w:rPr>
                <w:snapToGrid w:val="0"/>
                <w:color w:val="000000" w:themeColor="text1"/>
                <w:lang w:val="ru-RU"/>
              </w:rPr>
            </w:pPr>
            <w:r w:rsidRPr="000A16DD">
              <w:rPr>
                <w:snapToGrid w:val="0"/>
                <w:color w:val="000000" w:themeColor="text1"/>
                <w:lang w:val="ru-RU"/>
              </w:rPr>
              <w:t xml:space="preserve">- клетка № </w:t>
            </w:r>
            <w:r w:rsidR="00C91426" w:rsidRPr="000A16DD">
              <w:rPr>
                <w:snapToGrid w:val="0"/>
                <w:color w:val="000000" w:themeColor="text1"/>
                <w:lang w:val="ru-RU"/>
              </w:rPr>
              <w:t>1.</w:t>
            </w:r>
            <w:r w:rsidRPr="000A16DD">
              <w:rPr>
                <w:snapToGrid w:val="0"/>
                <w:color w:val="000000" w:themeColor="text1"/>
                <w:lang w:val="ru-RU"/>
              </w:rPr>
              <w:t>2</w:t>
            </w:r>
            <w:r w:rsidR="00C91426" w:rsidRPr="000A16DD">
              <w:rPr>
                <w:snapToGrid w:val="0"/>
                <w:color w:val="000000" w:themeColor="text1"/>
                <w:lang w:val="ru-RU"/>
              </w:rPr>
              <w:t>;</w:t>
            </w:r>
          </w:p>
          <w:p w:rsidR="00C91426" w:rsidRPr="000A16DD" w:rsidRDefault="00C91426" w:rsidP="00B06337">
            <w:pPr>
              <w:overflowPunct w:val="0"/>
              <w:autoSpaceDE w:val="0"/>
              <w:autoSpaceDN w:val="0"/>
              <w:adjustRightInd w:val="0"/>
              <w:jc w:val="center"/>
              <w:textAlignment w:val="baseline"/>
              <w:rPr>
                <w:snapToGrid w:val="0"/>
                <w:color w:val="000000" w:themeColor="text1"/>
                <w:lang w:val="ru-RU"/>
              </w:rPr>
            </w:pPr>
            <w:r w:rsidRPr="000A16DD">
              <w:rPr>
                <w:snapToGrid w:val="0"/>
                <w:color w:val="000000" w:themeColor="text1"/>
                <w:lang w:val="ru-RU"/>
              </w:rPr>
              <w:t>- клетка № 1.3;</w:t>
            </w:r>
          </w:p>
          <w:p w:rsidR="00B06337" w:rsidRPr="000A16DD" w:rsidRDefault="00C91426" w:rsidP="00B06337">
            <w:pPr>
              <w:overflowPunct w:val="0"/>
              <w:autoSpaceDE w:val="0"/>
              <w:autoSpaceDN w:val="0"/>
              <w:adjustRightInd w:val="0"/>
              <w:jc w:val="center"/>
              <w:textAlignment w:val="baseline"/>
              <w:rPr>
                <w:color w:val="000000" w:themeColor="text1"/>
              </w:rPr>
            </w:pPr>
            <w:r w:rsidRPr="000A16DD">
              <w:rPr>
                <w:snapToGrid w:val="0"/>
                <w:color w:val="000000" w:themeColor="text1"/>
                <w:lang w:val="ru-RU"/>
              </w:rPr>
              <w:t>- клетка № 1.4.</w:t>
            </w:r>
            <w:r w:rsidR="00FC115E" w:rsidRPr="000A16DD">
              <w:rPr>
                <w:snapToGrid w:val="0"/>
                <w:color w:val="000000" w:themeColor="text1"/>
                <w:lang w:val="ru-RU"/>
              </w:rPr>
              <w:t xml:space="preserve"> </w:t>
            </w:r>
          </w:p>
        </w:tc>
        <w:tc>
          <w:tcPr>
            <w:tcW w:w="1809" w:type="dxa"/>
            <w:vAlign w:val="center"/>
          </w:tcPr>
          <w:p w:rsidR="002B6BD9" w:rsidRPr="000A16DD" w:rsidRDefault="002B6BD9" w:rsidP="004C2139">
            <w:pPr>
              <w:overflowPunct w:val="0"/>
              <w:autoSpaceDE w:val="0"/>
              <w:autoSpaceDN w:val="0"/>
              <w:adjustRightInd w:val="0"/>
              <w:jc w:val="center"/>
              <w:textAlignment w:val="baseline"/>
              <w:rPr>
                <w:color w:val="000000" w:themeColor="text1"/>
              </w:rPr>
            </w:pPr>
            <w:r w:rsidRPr="000A16DD">
              <w:rPr>
                <w:color w:val="000000" w:themeColor="text1"/>
              </w:rPr>
              <w:t>5.4</w:t>
            </w:r>
          </w:p>
        </w:tc>
        <w:tc>
          <w:tcPr>
            <w:tcW w:w="1418" w:type="dxa"/>
            <w:vAlign w:val="center"/>
          </w:tcPr>
          <w:p w:rsidR="00A70C4B" w:rsidRPr="000A16DD" w:rsidRDefault="00ED254F" w:rsidP="00A70C4B">
            <w:pPr>
              <w:overflowPunct w:val="0"/>
              <w:autoSpaceDE w:val="0"/>
              <w:autoSpaceDN w:val="0"/>
              <w:adjustRightInd w:val="0"/>
              <w:jc w:val="center"/>
              <w:textAlignment w:val="baseline"/>
              <w:rPr>
                <w:b/>
                <w:color w:val="000000" w:themeColor="text1"/>
              </w:rPr>
            </w:pPr>
            <w:r w:rsidRPr="000A16DD">
              <w:rPr>
                <w:b/>
                <w:color w:val="000000" w:themeColor="text1"/>
              </w:rPr>
              <w:t>295</w:t>
            </w:r>
          </w:p>
          <w:p w:rsidR="00A70C4B" w:rsidRPr="000A16DD" w:rsidRDefault="00A70C4B" w:rsidP="004C2139">
            <w:pPr>
              <w:overflowPunct w:val="0"/>
              <w:autoSpaceDE w:val="0"/>
              <w:autoSpaceDN w:val="0"/>
              <w:adjustRightInd w:val="0"/>
              <w:jc w:val="center"/>
              <w:textAlignment w:val="baseline"/>
              <w:rPr>
                <w:color w:val="000000" w:themeColor="text1"/>
              </w:rPr>
            </w:pPr>
          </w:p>
          <w:p w:rsidR="00ED254F" w:rsidRPr="000A16DD" w:rsidRDefault="00ED254F" w:rsidP="00ED254F">
            <w:pPr>
              <w:overflowPunct w:val="0"/>
              <w:autoSpaceDE w:val="0"/>
              <w:autoSpaceDN w:val="0"/>
              <w:adjustRightInd w:val="0"/>
              <w:jc w:val="center"/>
              <w:textAlignment w:val="baseline"/>
              <w:rPr>
                <w:color w:val="000000" w:themeColor="text1"/>
              </w:rPr>
            </w:pPr>
          </w:p>
          <w:p w:rsidR="00A70C4B" w:rsidRPr="000A16DD" w:rsidRDefault="00ED254F" w:rsidP="00ED254F">
            <w:pPr>
              <w:overflowPunct w:val="0"/>
              <w:autoSpaceDE w:val="0"/>
              <w:autoSpaceDN w:val="0"/>
              <w:adjustRightInd w:val="0"/>
              <w:jc w:val="center"/>
              <w:textAlignment w:val="baseline"/>
              <w:rPr>
                <w:color w:val="000000" w:themeColor="text1"/>
              </w:rPr>
            </w:pPr>
            <w:r w:rsidRPr="000A16DD">
              <w:rPr>
                <w:color w:val="000000" w:themeColor="text1"/>
              </w:rPr>
              <w:t>295</w:t>
            </w:r>
          </w:p>
          <w:p w:rsidR="00ED254F" w:rsidRPr="000A16DD" w:rsidRDefault="00ED254F" w:rsidP="00ED254F">
            <w:pPr>
              <w:overflowPunct w:val="0"/>
              <w:autoSpaceDE w:val="0"/>
              <w:autoSpaceDN w:val="0"/>
              <w:adjustRightInd w:val="0"/>
              <w:jc w:val="center"/>
              <w:textAlignment w:val="baseline"/>
              <w:rPr>
                <w:color w:val="000000" w:themeColor="text1"/>
              </w:rPr>
            </w:pPr>
            <w:r w:rsidRPr="000A16DD">
              <w:rPr>
                <w:color w:val="000000" w:themeColor="text1"/>
              </w:rPr>
              <w:t>295</w:t>
            </w:r>
          </w:p>
          <w:p w:rsidR="002B6BD9" w:rsidRPr="000A16DD" w:rsidRDefault="00ED254F" w:rsidP="004C2139">
            <w:pPr>
              <w:overflowPunct w:val="0"/>
              <w:autoSpaceDE w:val="0"/>
              <w:autoSpaceDN w:val="0"/>
              <w:adjustRightInd w:val="0"/>
              <w:jc w:val="center"/>
              <w:textAlignment w:val="baseline"/>
              <w:rPr>
                <w:color w:val="000000" w:themeColor="text1"/>
              </w:rPr>
            </w:pPr>
            <w:r w:rsidRPr="000A16DD">
              <w:rPr>
                <w:color w:val="000000" w:themeColor="text1"/>
              </w:rPr>
              <w:t>295</w:t>
            </w:r>
          </w:p>
          <w:p w:rsidR="00A70C4B" w:rsidRPr="000A16DD" w:rsidRDefault="00ED254F" w:rsidP="00ED254F">
            <w:pPr>
              <w:overflowPunct w:val="0"/>
              <w:autoSpaceDE w:val="0"/>
              <w:autoSpaceDN w:val="0"/>
              <w:adjustRightInd w:val="0"/>
              <w:jc w:val="center"/>
              <w:textAlignment w:val="baseline"/>
              <w:rPr>
                <w:color w:val="000000" w:themeColor="text1"/>
              </w:rPr>
            </w:pPr>
            <w:r w:rsidRPr="000A16DD">
              <w:rPr>
                <w:color w:val="000000" w:themeColor="text1"/>
              </w:rPr>
              <w:t>295</w:t>
            </w:r>
          </w:p>
        </w:tc>
        <w:tc>
          <w:tcPr>
            <w:tcW w:w="1418" w:type="dxa"/>
            <w:vAlign w:val="center"/>
          </w:tcPr>
          <w:p w:rsidR="00A70C4B" w:rsidRPr="000A16DD" w:rsidRDefault="0009453E" w:rsidP="004C2139">
            <w:pPr>
              <w:overflowPunct w:val="0"/>
              <w:autoSpaceDE w:val="0"/>
              <w:autoSpaceDN w:val="0"/>
              <w:adjustRightInd w:val="0"/>
              <w:jc w:val="center"/>
              <w:textAlignment w:val="baseline"/>
              <w:rPr>
                <w:b/>
                <w:color w:val="000000" w:themeColor="text1"/>
              </w:rPr>
            </w:pPr>
            <w:r w:rsidRPr="000A16DD">
              <w:rPr>
                <w:b/>
                <w:color w:val="000000" w:themeColor="text1"/>
              </w:rPr>
              <w:t>997 940</w:t>
            </w:r>
          </w:p>
          <w:p w:rsidR="00A70C4B" w:rsidRPr="000A16DD" w:rsidRDefault="00A70C4B" w:rsidP="00A70C4B">
            <w:pPr>
              <w:overflowPunct w:val="0"/>
              <w:autoSpaceDE w:val="0"/>
              <w:autoSpaceDN w:val="0"/>
              <w:adjustRightInd w:val="0"/>
              <w:jc w:val="center"/>
              <w:textAlignment w:val="baseline"/>
              <w:rPr>
                <w:color w:val="000000" w:themeColor="text1"/>
                <w:lang w:val="en-US"/>
              </w:rPr>
            </w:pPr>
          </w:p>
          <w:p w:rsidR="00273958" w:rsidRPr="000A16DD" w:rsidRDefault="00273958" w:rsidP="00A70C4B">
            <w:pPr>
              <w:overflowPunct w:val="0"/>
              <w:autoSpaceDE w:val="0"/>
              <w:autoSpaceDN w:val="0"/>
              <w:adjustRightInd w:val="0"/>
              <w:jc w:val="center"/>
              <w:textAlignment w:val="baseline"/>
              <w:rPr>
                <w:color w:val="000000" w:themeColor="text1"/>
              </w:rPr>
            </w:pPr>
          </w:p>
          <w:p w:rsidR="00A70C4B" w:rsidRPr="000A16DD" w:rsidRDefault="00E1395D" w:rsidP="00A70C4B">
            <w:pPr>
              <w:overflowPunct w:val="0"/>
              <w:autoSpaceDE w:val="0"/>
              <w:autoSpaceDN w:val="0"/>
              <w:adjustRightInd w:val="0"/>
              <w:jc w:val="center"/>
              <w:textAlignment w:val="baseline"/>
              <w:rPr>
                <w:color w:val="000000" w:themeColor="text1"/>
              </w:rPr>
            </w:pPr>
            <w:r w:rsidRPr="000A16DD">
              <w:rPr>
                <w:color w:val="000000" w:themeColor="text1"/>
              </w:rPr>
              <w:t>24 800</w:t>
            </w:r>
          </w:p>
          <w:p w:rsidR="002B6BD9" w:rsidRPr="000A16DD" w:rsidRDefault="00E1395D" w:rsidP="00A70C4B">
            <w:pPr>
              <w:overflowPunct w:val="0"/>
              <w:autoSpaceDE w:val="0"/>
              <w:autoSpaceDN w:val="0"/>
              <w:adjustRightInd w:val="0"/>
              <w:jc w:val="center"/>
              <w:textAlignment w:val="baseline"/>
              <w:rPr>
                <w:color w:val="000000" w:themeColor="text1"/>
              </w:rPr>
            </w:pPr>
            <w:r w:rsidRPr="000A16DD">
              <w:rPr>
                <w:color w:val="000000" w:themeColor="text1"/>
                <w:lang w:val="en-US"/>
              </w:rPr>
              <w:t>259</w:t>
            </w:r>
            <w:r w:rsidR="00A70C4B" w:rsidRPr="000A16DD">
              <w:rPr>
                <w:color w:val="000000" w:themeColor="text1"/>
              </w:rPr>
              <w:t> </w:t>
            </w:r>
            <w:r w:rsidRPr="000A16DD">
              <w:rPr>
                <w:color w:val="000000" w:themeColor="text1"/>
              </w:rPr>
              <w:t>280</w:t>
            </w:r>
          </w:p>
          <w:p w:rsidR="00A70C4B" w:rsidRPr="000A16DD" w:rsidRDefault="005F52CE" w:rsidP="00A70C4B">
            <w:pPr>
              <w:overflowPunct w:val="0"/>
              <w:autoSpaceDE w:val="0"/>
              <w:autoSpaceDN w:val="0"/>
              <w:adjustRightInd w:val="0"/>
              <w:jc w:val="center"/>
              <w:textAlignment w:val="baseline"/>
              <w:rPr>
                <w:color w:val="000000" w:themeColor="text1"/>
              </w:rPr>
            </w:pPr>
            <w:r w:rsidRPr="000A16DD">
              <w:rPr>
                <w:color w:val="000000" w:themeColor="text1"/>
              </w:rPr>
              <w:t>265</w:t>
            </w:r>
            <w:r w:rsidR="00273958" w:rsidRPr="000A16DD">
              <w:rPr>
                <w:color w:val="000000" w:themeColor="text1"/>
              </w:rPr>
              <w:t> </w:t>
            </w:r>
            <w:r w:rsidRPr="000A16DD">
              <w:rPr>
                <w:color w:val="000000" w:themeColor="text1"/>
              </w:rPr>
              <w:t>580</w:t>
            </w:r>
          </w:p>
          <w:p w:rsidR="00273958" w:rsidRPr="000A16DD" w:rsidRDefault="00273958" w:rsidP="00A70C4B">
            <w:pPr>
              <w:overflowPunct w:val="0"/>
              <w:autoSpaceDE w:val="0"/>
              <w:autoSpaceDN w:val="0"/>
              <w:adjustRightInd w:val="0"/>
              <w:jc w:val="center"/>
              <w:textAlignment w:val="baseline"/>
              <w:rPr>
                <w:color w:val="000000" w:themeColor="text1"/>
              </w:rPr>
            </w:pPr>
            <w:r w:rsidRPr="000A16DD">
              <w:rPr>
                <w:color w:val="000000" w:themeColor="text1"/>
              </w:rPr>
              <w:t>448 280</w:t>
            </w:r>
          </w:p>
        </w:tc>
      </w:tr>
    </w:tbl>
    <w:p w:rsidR="002B6BD9" w:rsidRPr="000A16DD" w:rsidRDefault="002B6BD9" w:rsidP="004C2139">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p>
    <w:p w:rsidR="00844C2A" w:rsidRPr="000A16DD" w:rsidRDefault="007C27BE" w:rsidP="00844C2A">
      <w:pPr>
        <w:tabs>
          <w:tab w:val="left" w:pos="2000"/>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rPr>
      </w:pPr>
      <w:r w:rsidRPr="000A16DD">
        <w:rPr>
          <w:rFonts w:ascii="Times New Roman" w:eastAsia="Times New Roman" w:hAnsi="Times New Roman" w:cs="Times New Roman"/>
          <w:b/>
          <w:color w:val="000000" w:themeColor="text1"/>
        </w:rPr>
        <w:t xml:space="preserve">Условие 4.2. Докладване </w:t>
      </w:r>
    </w:p>
    <w:p w:rsidR="007C27BE" w:rsidRPr="000A16DD" w:rsidRDefault="007C27BE" w:rsidP="007C27BE">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 xml:space="preserve">Условие 4.2.1. </w:t>
      </w:r>
      <w:r w:rsidRPr="000A16DD">
        <w:rPr>
          <w:rFonts w:ascii="Times New Roman" w:eastAsia="Times New Roman" w:hAnsi="Times New Roman" w:cs="Times New Roman"/>
          <w:color w:val="000000" w:themeColor="text1"/>
        </w:rPr>
        <w:t xml:space="preserve">Притежателят на настоящото разрешително да прилага инструкция за измерване или изчисляване на годишното количество депонирани отпадъци за инсталацията по </w:t>
      </w:r>
      <w:r w:rsidRPr="000A16DD">
        <w:rPr>
          <w:rFonts w:ascii="Times New Roman" w:eastAsia="Times New Roman" w:hAnsi="Times New Roman" w:cs="Times New Roman"/>
          <w:b/>
          <w:color w:val="000000" w:themeColor="text1"/>
        </w:rPr>
        <w:t>Условие 2</w:t>
      </w:r>
      <w:r w:rsidRPr="000A16DD">
        <w:rPr>
          <w:rFonts w:ascii="Times New Roman" w:eastAsia="Times New Roman" w:hAnsi="Times New Roman" w:cs="Times New Roman"/>
          <w:color w:val="000000" w:themeColor="text1"/>
        </w:rPr>
        <w:t xml:space="preserve">, попадаща в обхвата на Приложение № 4 към ЗООС, съобразно единицата продукт посочена в </w:t>
      </w:r>
      <w:r w:rsidRPr="000A16DD">
        <w:rPr>
          <w:rFonts w:ascii="Times New Roman" w:eastAsia="Times New Roman" w:hAnsi="Times New Roman" w:cs="Times New Roman"/>
          <w:b/>
          <w:color w:val="000000" w:themeColor="text1"/>
        </w:rPr>
        <w:t>Условие № 1.</w:t>
      </w:r>
    </w:p>
    <w:p w:rsidR="007C27BE" w:rsidRPr="000A16DD" w:rsidRDefault="007C27BE" w:rsidP="007C27BE">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Условие 4.2.2.</w:t>
      </w:r>
      <w:r w:rsidRPr="000A16DD">
        <w:rPr>
          <w:rFonts w:ascii="Times New Roman" w:eastAsia="Times New Roman" w:hAnsi="Times New Roman" w:cs="Times New Roman"/>
          <w:color w:val="000000" w:themeColor="text1"/>
        </w:rPr>
        <w:t xml:space="preserve"> Притежателят на настоящото разрешително да документира и докладва като част от ГДОС годишното количество депонирани отпадъци за инсталацията по </w:t>
      </w:r>
      <w:r w:rsidRPr="000A16DD">
        <w:rPr>
          <w:rFonts w:ascii="Times New Roman" w:eastAsia="Times New Roman" w:hAnsi="Times New Roman" w:cs="Times New Roman"/>
          <w:b/>
          <w:color w:val="000000" w:themeColor="text1"/>
        </w:rPr>
        <w:t>Условие 2.</w:t>
      </w:r>
      <w:r w:rsidRPr="000A16DD">
        <w:rPr>
          <w:rFonts w:ascii="Times New Roman" w:eastAsia="Times New Roman" w:hAnsi="Times New Roman" w:cs="Times New Roman"/>
          <w:color w:val="000000" w:themeColor="text1"/>
        </w:rPr>
        <w:t>,</w:t>
      </w:r>
      <w:r w:rsidRPr="000A16DD">
        <w:rPr>
          <w:rFonts w:ascii="Times New Roman" w:eastAsia="Times New Roman" w:hAnsi="Times New Roman" w:cs="Times New Roman"/>
          <w:b/>
          <w:color w:val="000000" w:themeColor="text1"/>
        </w:rPr>
        <w:t xml:space="preserve"> </w:t>
      </w:r>
      <w:r w:rsidRPr="000A16DD">
        <w:rPr>
          <w:rFonts w:ascii="Times New Roman" w:eastAsia="Times New Roman" w:hAnsi="Times New Roman" w:cs="Times New Roman"/>
          <w:color w:val="000000" w:themeColor="text1"/>
        </w:rPr>
        <w:t>попадаща в обхвата на Приложение №</w:t>
      </w:r>
      <w:r w:rsidRPr="000A16DD">
        <w:rPr>
          <w:rFonts w:ascii="Times New Roman" w:eastAsia="Times New Roman" w:hAnsi="Times New Roman" w:cs="Times New Roman"/>
          <w:color w:val="000000" w:themeColor="text1"/>
          <w:lang w:val="ru-RU"/>
        </w:rPr>
        <w:t xml:space="preserve"> </w:t>
      </w:r>
      <w:r w:rsidRPr="000A16DD">
        <w:rPr>
          <w:rFonts w:ascii="Times New Roman" w:eastAsia="Times New Roman" w:hAnsi="Times New Roman" w:cs="Times New Roman"/>
          <w:color w:val="000000" w:themeColor="text1"/>
        </w:rPr>
        <w:t xml:space="preserve">4 към ЗООС, съобразно единицата продукт посочена в </w:t>
      </w:r>
      <w:r w:rsidRPr="000A16DD">
        <w:rPr>
          <w:rFonts w:ascii="Times New Roman" w:eastAsia="Times New Roman" w:hAnsi="Times New Roman" w:cs="Times New Roman"/>
          <w:b/>
          <w:color w:val="000000" w:themeColor="text1"/>
        </w:rPr>
        <w:t>Условие № 1.</w:t>
      </w:r>
    </w:p>
    <w:p w:rsidR="002B6BD9" w:rsidRPr="000A16DD" w:rsidRDefault="002B6BD9"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p>
    <w:p w:rsidR="002853B9" w:rsidRPr="000A16DD" w:rsidRDefault="00F35C90" w:rsidP="002853B9">
      <w:pPr>
        <w:overflowPunct w:val="0"/>
        <w:autoSpaceDE w:val="0"/>
        <w:autoSpaceDN w:val="0"/>
        <w:adjustRightInd w:val="0"/>
        <w:spacing w:after="0" w:line="240" w:lineRule="auto"/>
        <w:jc w:val="both"/>
        <w:rPr>
          <w:rFonts w:ascii="Times New Roman" w:eastAsia="Times New Roman" w:hAnsi="Times New Roman" w:cs="Times New Roman"/>
          <w:b/>
          <w:bCs/>
          <w:color w:val="000000" w:themeColor="text1"/>
        </w:rPr>
      </w:pPr>
      <w:r w:rsidRPr="000A16DD">
        <w:rPr>
          <w:rFonts w:ascii="Times New Roman" w:eastAsia="Times New Roman" w:hAnsi="Times New Roman" w:cs="Times New Roman"/>
          <w:b/>
          <w:color w:val="000000" w:themeColor="text1"/>
          <w:lang w:eastAsia="bg-BG"/>
        </w:rPr>
        <w:t xml:space="preserve">Условие № 5. Управление на околната среда </w:t>
      </w:r>
    </w:p>
    <w:p w:rsidR="00F35C90" w:rsidRPr="000A16DD" w:rsidRDefault="00F35C90" w:rsidP="00F35C90">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Притежателят на настоящото комплексно разрешително да осъществява системно управление по околна среда, съобразено с изискванията на приложимите заключения за НДНТ и отговарящо на следните условия:</w:t>
      </w:r>
    </w:p>
    <w:p w:rsidR="00F35C90" w:rsidRPr="000A16DD" w:rsidRDefault="00F35C90" w:rsidP="00F35C90">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PMingLiU" w:hAnsi="Times New Roman" w:cs="Times New Roman"/>
          <w:b/>
          <w:color w:val="000000" w:themeColor="text1"/>
          <w:lang w:eastAsia="bg-BG"/>
        </w:rPr>
        <w:t xml:space="preserve">Условие 5.1. </w:t>
      </w:r>
      <w:r w:rsidRPr="000A16DD">
        <w:rPr>
          <w:rFonts w:ascii="Times New Roman" w:eastAsia="PMingLiU" w:hAnsi="Times New Roman" w:cs="Times New Roman"/>
          <w:color w:val="000000" w:themeColor="text1"/>
          <w:lang w:eastAsia="bg-BG"/>
        </w:rPr>
        <w:t>Притежателят на настоящото комплексно разрешително да изготви всички инструкции за експлоатация и поддръжка, изисквани с разрешителното.</w:t>
      </w:r>
      <w:r w:rsidR="008A2966" w:rsidRPr="000A16DD">
        <w:rPr>
          <w:rFonts w:ascii="Times New Roman" w:eastAsia="PMingLiU" w:hAnsi="Times New Roman" w:cs="Times New Roman"/>
          <w:color w:val="000000" w:themeColor="text1"/>
          <w:lang w:eastAsia="bg-BG"/>
        </w:rPr>
        <w:t xml:space="preserve"> </w:t>
      </w:r>
    </w:p>
    <w:p w:rsidR="00F35C90" w:rsidRPr="000A16DD" w:rsidRDefault="00F35C90" w:rsidP="00F35C90">
      <w:pPr>
        <w:overflowPunct w:val="0"/>
        <w:autoSpaceDE w:val="0"/>
        <w:autoSpaceDN w:val="0"/>
        <w:adjustRightInd w:val="0"/>
        <w:spacing w:after="0" w:line="240" w:lineRule="auto"/>
        <w:jc w:val="both"/>
        <w:rPr>
          <w:rFonts w:ascii="Times New Roman" w:eastAsia="PMingLiU" w:hAnsi="Times New Roman" w:cs="Times New Roman"/>
          <w:color w:val="000000" w:themeColor="text1"/>
          <w:lang w:eastAsia="bg-BG"/>
        </w:rPr>
      </w:pPr>
      <w:r w:rsidRPr="000A16DD">
        <w:rPr>
          <w:rFonts w:ascii="Times New Roman" w:eastAsia="PMingLiU" w:hAnsi="Times New Roman" w:cs="Times New Roman"/>
          <w:b/>
          <w:color w:val="000000" w:themeColor="text1"/>
          <w:lang w:eastAsia="bg-BG"/>
        </w:rPr>
        <w:t>Условие 5.2.</w:t>
      </w:r>
      <w:r w:rsidRPr="000A16DD">
        <w:rPr>
          <w:rFonts w:ascii="Times New Roman" w:eastAsia="PMingLiU" w:hAnsi="Times New Roman" w:cs="Times New Roman"/>
          <w:color w:val="000000" w:themeColor="text1"/>
          <w:lang w:eastAsia="bg-BG"/>
        </w:rPr>
        <w:t xml:space="preserve"> Притежателят на настоящото комплексно разрешително да прилага писмени инструкции за мониторинг на техническите и емисионни показатели, съгласно условията в комплексното разрешително.</w:t>
      </w:r>
      <w:r w:rsidR="003F0CA7" w:rsidRPr="000A16DD">
        <w:rPr>
          <w:rFonts w:ascii="Times New Roman" w:eastAsia="PMingLiU" w:hAnsi="Times New Roman" w:cs="Times New Roman"/>
          <w:color w:val="000000" w:themeColor="text1"/>
          <w:lang w:eastAsia="bg-BG"/>
        </w:rPr>
        <w:t xml:space="preserve">  </w:t>
      </w:r>
    </w:p>
    <w:p w:rsidR="00F35C90" w:rsidRPr="000A16DD" w:rsidRDefault="00F35C90" w:rsidP="00F35C90">
      <w:pPr>
        <w:overflowPunct w:val="0"/>
        <w:autoSpaceDE w:val="0"/>
        <w:autoSpaceDN w:val="0"/>
        <w:adjustRightInd w:val="0"/>
        <w:spacing w:after="0" w:line="240" w:lineRule="auto"/>
        <w:jc w:val="both"/>
        <w:rPr>
          <w:rFonts w:ascii="Times New Roman" w:eastAsia="PMingLiU" w:hAnsi="Times New Roman" w:cs="Times New Roman"/>
          <w:color w:val="000000" w:themeColor="text1"/>
          <w:lang w:eastAsia="bg-BG"/>
        </w:rPr>
      </w:pPr>
      <w:r w:rsidRPr="000A16DD">
        <w:rPr>
          <w:rFonts w:ascii="Times New Roman" w:eastAsia="PMingLiU" w:hAnsi="Times New Roman" w:cs="Times New Roman"/>
          <w:b/>
          <w:color w:val="000000" w:themeColor="text1"/>
          <w:lang w:eastAsia="bg-BG"/>
        </w:rPr>
        <w:t>Условие 5.3.</w:t>
      </w:r>
      <w:r w:rsidRPr="000A16DD">
        <w:rPr>
          <w:rFonts w:ascii="Times New Roman" w:eastAsia="PMingLiU" w:hAnsi="Times New Roman" w:cs="Times New Roman"/>
          <w:color w:val="000000" w:themeColor="text1"/>
          <w:lang w:eastAsia="bg-BG"/>
        </w:rPr>
        <w:t xml:space="preserve"> Притежателят на настоящото комплексно разрешително да прилага писмени</w:t>
      </w:r>
      <w:r w:rsidRPr="000A16DD">
        <w:rPr>
          <w:rFonts w:ascii="Times New Roman" w:eastAsia="PMingLiU" w:hAnsi="Times New Roman" w:cs="Times New Roman"/>
          <w:color w:val="000000" w:themeColor="text1"/>
          <w:lang w:val="ru-RU" w:eastAsia="bg-BG"/>
        </w:rPr>
        <w:t xml:space="preserve"> инструкции за </w:t>
      </w:r>
      <w:r w:rsidRPr="000A16DD">
        <w:rPr>
          <w:rFonts w:ascii="Times New Roman" w:eastAsia="PMingLiU" w:hAnsi="Times New Roman" w:cs="Times New Roman"/>
          <w:color w:val="000000" w:themeColor="text1"/>
          <w:lang w:eastAsia="bg-BG"/>
        </w:rPr>
        <w:t>периодична оценка на съответствието на стойностите на емисионните и технически показатели с определените в условията на разрешителното.</w:t>
      </w:r>
      <w:r w:rsidR="0012466B" w:rsidRPr="000A16DD">
        <w:rPr>
          <w:rFonts w:ascii="Times New Roman" w:eastAsia="PMingLiU" w:hAnsi="Times New Roman" w:cs="Times New Roman"/>
          <w:color w:val="000000" w:themeColor="text1"/>
          <w:lang w:eastAsia="bg-BG"/>
        </w:rPr>
        <w:t xml:space="preserve"> </w:t>
      </w:r>
    </w:p>
    <w:p w:rsidR="00F35C90" w:rsidRPr="000A16DD" w:rsidRDefault="00F35C90" w:rsidP="00F35C90">
      <w:pPr>
        <w:overflowPunct w:val="0"/>
        <w:autoSpaceDE w:val="0"/>
        <w:autoSpaceDN w:val="0"/>
        <w:adjustRightInd w:val="0"/>
        <w:spacing w:after="0" w:line="240" w:lineRule="auto"/>
        <w:jc w:val="both"/>
        <w:rPr>
          <w:rFonts w:ascii="Times New Roman" w:eastAsia="PMingLiU" w:hAnsi="Times New Roman" w:cs="Times New Roman"/>
          <w:color w:val="000000" w:themeColor="text1"/>
          <w:lang w:eastAsia="bg-BG"/>
        </w:rPr>
      </w:pPr>
      <w:r w:rsidRPr="000A16DD">
        <w:rPr>
          <w:rFonts w:ascii="Times New Roman" w:eastAsia="PMingLiU" w:hAnsi="Times New Roman" w:cs="Times New Roman"/>
          <w:b/>
          <w:color w:val="000000" w:themeColor="text1"/>
          <w:lang w:eastAsia="bg-BG"/>
        </w:rPr>
        <w:t>Условие 5.4.</w:t>
      </w:r>
      <w:r w:rsidRPr="000A16DD">
        <w:rPr>
          <w:rFonts w:ascii="Times New Roman" w:eastAsia="PMingLiU" w:hAnsi="Times New Roman" w:cs="Times New Roman"/>
          <w:color w:val="000000" w:themeColor="text1"/>
          <w:lang w:eastAsia="bg-BG"/>
        </w:rPr>
        <w:t xml:space="preserve"> Притежателят на настоящото комплексно разрешително да прилага писмена инструкция за установяване на причините за допуснатите несъответствия и предприемане на коригиращи действия.</w:t>
      </w:r>
    </w:p>
    <w:p w:rsidR="00F35C90" w:rsidRPr="000A16DD" w:rsidRDefault="00F35C90" w:rsidP="00F35C90">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0A16DD">
        <w:rPr>
          <w:rFonts w:ascii="Times New Roman" w:eastAsia="PMingLiU" w:hAnsi="Times New Roman" w:cs="Times New Roman"/>
          <w:b/>
          <w:color w:val="000000" w:themeColor="text1"/>
          <w:lang w:eastAsia="bg-BG"/>
        </w:rPr>
        <w:t>Условие 5.5.</w:t>
      </w:r>
      <w:r w:rsidRPr="000A16DD">
        <w:rPr>
          <w:rFonts w:ascii="Times New Roman" w:eastAsia="PMingLiU" w:hAnsi="Times New Roman" w:cs="Times New Roman"/>
          <w:color w:val="000000" w:themeColor="text1"/>
          <w:lang w:eastAsia="bg-BG"/>
        </w:rPr>
        <w:t xml:space="preserve"> Притежателят на настоящото комплексно разрешително да прилага писмена инструкция за периодична оценка на наличие на нови нормативни разпоредби към работата на инсталацията по </w:t>
      </w:r>
      <w:r w:rsidRPr="000A16DD">
        <w:rPr>
          <w:rFonts w:ascii="Times New Roman" w:eastAsia="PMingLiU" w:hAnsi="Times New Roman" w:cs="Times New Roman"/>
          <w:b/>
          <w:color w:val="000000" w:themeColor="text1"/>
          <w:lang w:eastAsia="bg-BG"/>
        </w:rPr>
        <w:t>Условие № 2</w:t>
      </w:r>
      <w:r w:rsidRPr="000A16DD">
        <w:rPr>
          <w:rFonts w:ascii="Times New Roman" w:eastAsia="PMingLiU" w:hAnsi="Times New Roman" w:cs="Times New Roman"/>
          <w:color w:val="000000" w:themeColor="text1"/>
          <w:lang w:eastAsia="bg-BG"/>
        </w:rPr>
        <w:t>, произтичащи от нови нормативни актове, и да уведомява ръководния персонал за предприемане на необходимите организационни/технически действия за постигане съответствие с тези нормативни разпоредби.</w:t>
      </w:r>
    </w:p>
    <w:p w:rsidR="00F35C90" w:rsidRPr="000A16DD" w:rsidRDefault="00F35C90" w:rsidP="00F35C90">
      <w:pPr>
        <w:overflowPunct w:val="0"/>
        <w:autoSpaceDE w:val="0"/>
        <w:autoSpaceDN w:val="0"/>
        <w:adjustRightInd w:val="0"/>
        <w:spacing w:after="0" w:line="240" w:lineRule="auto"/>
        <w:jc w:val="both"/>
        <w:rPr>
          <w:rFonts w:ascii="Times New Roman" w:eastAsia="PMingLiU" w:hAnsi="Times New Roman" w:cs="Times New Roman"/>
          <w:color w:val="000000" w:themeColor="text1"/>
          <w:lang w:eastAsia="bg-BG"/>
        </w:rPr>
      </w:pPr>
      <w:r w:rsidRPr="000A16DD">
        <w:rPr>
          <w:rFonts w:ascii="Times New Roman" w:eastAsia="PMingLiU" w:hAnsi="Times New Roman" w:cs="Times New Roman"/>
          <w:b/>
          <w:color w:val="000000" w:themeColor="text1"/>
          <w:lang w:eastAsia="bg-BG"/>
        </w:rPr>
        <w:t>Условие 5.6.</w:t>
      </w:r>
      <w:r w:rsidRPr="000A16DD">
        <w:rPr>
          <w:rFonts w:ascii="Times New Roman" w:eastAsia="PMingLiU" w:hAnsi="Times New Roman" w:cs="Times New Roman"/>
          <w:color w:val="000000" w:themeColor="text1"/>
          <w:lang w:eastAsia="bg-BG"/>
        </w:rPr>
        <w:t xml:space="preserve"> Притежателят на настоящото разрешително да документира в съответствие с изискванията на условията в комплексното разрешително.</w:t>
      </w:r>
    </w:p>
    <w:p w:rsidR="00F35C90" w:rsidRPr="000A16DD" w:rsidRDefault="00F35C90" w:rsidP="00F35C90">
      <w:pPr>
        <w:overflowPunct w:val="0"/>
        <w:autoSpaceDE w:val="0"/>
        <w:autoSpaceDN w:val="0"/>
        <w:adjustRightInd w:val="0"/>
        <w:spacing w:after="0" w:line="240" w:lineRule="auto"/>
        <w:jc w:val="both"/>
        <w:rPr>
          <w:rFonts w:ascii="Times New Roman" w:eastAsia="PMingLiU" w:hAnsi="Times New Roman" w:cs="Times New Roman"/>
          <w:color w:val="000000" w:themeColor="text1"/>
          <w:lang w:eastAsia="bg-BG"/>
        </w:rPr>
      </w:pPr>
      <w:r w:rsidRPr="000A16DD">
        <w:rPr>
          <w:rFonts w:ascii="Times New Roman" w:eastAsia="PMingLiU" w:hAnsi="Times New Roman" w:cs="Times New Roman"/>
          <w:b/>
          <w:color w:val="000000" w:themeColor="text1"/>
          <w:lang w:eastAsia="bg-BG"/>
        </w:rPr>
        <w:t xml:space="preserve">Условие 5.7. </w:t>
      </w:r>
      <w:r w:rsidRPr="000A16DD">
        <w:rPr>
          <w:rFonts w:ascii="Times New Roman" w:eastAsia="PMingLiU" w:hAnsi="Times New Roman" w:cs="Times New Roman"/>
          <w:color w:val="000000" w:themeColor="text1"/>
          <w:lang w:eastAsia="bg-BG"/>
        </w:rPr>
        <w:t xml:space="preserve">Притежателят на настоящото разрешително да документира и съхранява резултатите от прилагането на инструкцията по </w:t>
      </w:r>
      <w:r w:rsidRPr="000A16DD">
        <w:rPr>
          <w:rFonts w:ascii="Times New Roman" w:eastAsia="PMingLiU" w:hAnsi="Times New Roman" w:cs="Times New Roman"/>
          <w:b/>
          <w:color w:val="000000" w:themeColor="text1"/>
          <w:lang w:eastAsia="bg-BG"/>
        </w:rPr>
        <w:t>Условие 5.5.</w:t>
      </w:r>
    </w:p>
    <w:p w:rsidR="00C22040" w:rsidRPr="000A16DD" w:rsidRDefault="00C22040" w:rsidP="004C2139">
      <w:pPr>
        <w:spacing w:after="0" w:line="240" w:lineRule="auto"/>
        <w:jc w:val="both"/>
        <w:rPr>
          <w:rFonts w:ascii="Times New Roman" w:eastAsia="MS Mincho" w:hAnsi="Times New Roman" w:cs="Times New Roman"/>
          <w:b/>
          <w:color w:val="000000" w:themeColor="text1"/>
          <w:lang w:eastAsia="bg-BG"/>
        </w:rPr>
      </w:pPr>
    </w:p>
    <w:p w:rsidR="00E64955" w:rsidRPr="000A16DD" w:rsidRDefault="00E64955" w:rsidP="00E64955">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0A16DD">
        <w:rPr>
          <w:rFonts w:ascii="Times New Roman" w:eastAsia="MS Mincho" w:hAnsi="Times New Roman" w:cs="Times New Roman"/>
          <w:b/>
          <w:color w:val="000000" w:themeColor="text1"/>
          <w:lang w:eastAsia="ar-SA"/>
        </w:rPr>
        <w:t xml:space="preserve">Условие № 6. Тълкуване </w:t>
      </w:r>
    </w:p>
    <w:p w:rsidR="00613683" w:rsidRPr="000A16DD" w:rsidRDefault="00613683" w:rsidP="00613683">
      <w:pPr>
        <w:widowControl w:val="0"/>
        <w:overflowPunct w:val="0"/>
        <w:autoSpaceDE w:val="0"/>
        <w:autoSpaceDN w:val="0"/>
        <w:adjustRightInd w:val="0"/>
        <w:spacing w:after="0" w:line="240" w:lineRule="auto"/>
        <w:jc w:val="both"/>
        <w:textAlignment w:val="baseline"/>
        <w:rPr>
          <w:rFonts w:ascii="Times New Roman" w:eastAsia="PMingLiU" w:hAnsi="Times New Roman" w:cs="Times New Roman"/>
          <w:color w:val="000000" w:themeColor="text1"/>
        </w:rPr>
      </w:pPr>
      <w:r w:rsidRPr="000A16DD">
        <w:rPr>
          <w:rFonts w:ascii="Times New Roman" w:eastAsia="PMingLiU" w:hAnsi="Times New Roman" w:cs="Times New Roman"/>
          <w:b/>
          <w:color w:val="000000" w:themeColor="text1"/>
        </w:rPr>
        <w:t>Условие 6.1.</w:t>
      </w:r>
      <w:r w:rsidRPr="000A16DD">
        <w:rPr>
          <w:rFonts w:ascii="Times New Roman" w:eastAsia="PMingLiU" w:hAnsi="Times New Roman" w:cs="Times New Roman"/>
          <w:color w:val="000000" w:themeColor="text1"/>
        </w:rPr>
        <w:t xml:space="preserve"> </w:t>
      </w:r>
      <w:r w:rsidRPr="000A16DD">
        <w:rPr>
          <w:rFonts w:ascii="Times New Roman" w:eastAsia="MS Mincho" w:hAnsi="Times New Roman" w:cs="Times New Roman"/>
          <w:color w:val="000000" w:themeColor="text1"/>
          <w:lang w:eastAsia="ar-SA"/>
        </w:rPr>
        <w:t>Условията от настоящото разрешително, за които не е определен индивидуален срок за изпълнение, следва да се считат за влизащи в сила от датата на влизане в сила на разрешителното.</w:t>
      </w:r>
    </w:p>
    <w:p w:rsidR="00613683" w:rsidRPr="000A16DD" w:rsidRDefault="00613683" w:rsidP="00613683">
      <w:pPr>
        <w:widowControl w:val="0"/>
        <w:overflowPunct w:val="0"/>
        <w:autoSpaceDE w:val="0"/>
        <w:autoSpaceDN w:val="0"/>
        <w:adjustRightInd w:val="0"/>
        <w:spacing w:after="0" w:line="240" w:lineRule="auto"/>
        <w:jc w:val="both"/>
        <w:textAlignment w:val="baseline"/>
        <w:rPr>
          <w:rFonts w:ascii="Times New Roman" w:eastAsia="PMingLiU" w:hAnsi="Times New Roman" w:cs="Times New Roman"/>
          <w:color w:val="000000" w:themeColor="text1"/>
        </w:rPr>
      </w:pPr>
      <w:r w:rsidRPr="000A16DD">
        <w:rPr>
          <w:rFonts w:ascii="Times New Roman" w:eastAsia="PMingLiU" w:hAnsi="Times New Roman" w:cs="Times New Roman"/>
          <w:b/>
          <w:color w:val="000000" w:themeColor="text1"/>
        </w:rPr>
        <w:t>Условие 6.2.</w:t>
      </w:r>
      <w:r w:rsidRPr="000A16DD">
        <w:rPr>
          <w:rFonts w:ascii="Times New Roman" w:eastAsia="PMingLiU" w:hAnsi="Times New Roman" w:cs="Times New Roman"/>
          <w:color w:val="000000" w:themeColor="text1"/>
        </w:rPr>
        <w:t xml:space="preserve"> Собствени периодични измервания (СПИ) на дебита и състава на газовете, </w:t>
      </w:r>
      <w:r w:rsidRPr="000A16DD">
        <w:rPr>
          <w:rFonts w:ascii="Times New Roman" w:eastAsia="PMingLiU" w:hAnsi="Times New Roman" w:cs="Times New Roman"/>
          <w:color w:val="000000" w:themeColor="text1"/>
        </w:rPr>
        <w:lastRenderedPageBreak/>
        <w:t>генерирани от депото да се извършват в съответствие с изискванията на Приложение № 3 на Наредба № 6/27.08.2013 г. за условията и изискванията за изграждане и експлоатация на депа и на други съоръжения и инсталации за оползотворяване и обезвреждане на отпадъци.</w:t>
      </w:r>
    </w:p>
    <w:p w:rsidR="00613683" w:rsidRPr="000A16DD" w:rsidRDefault="00613683" w:rsidP="00613683">
      <w:pPr>
        <w:widowControl w:val="0"/>
        <w:overflowPunct w:val="0"/>
        <w:autoSpaceDE w:val="0"/>
        <w:autoSpaceDN w:val="0"/>
        <w:adjustRightInd w:val="0"/>
        <w:spacing w:after="0" w:line="240" w:lineRule="auto"/>
        <w:jc w:val="both"/>
        <w:textAlignment w:val="baseline"/>
        <w:rPr>
          <w:rFonts w:ascii="Times New Roman" w:eastAsia="PMingLiU" w:hAnsi="Times New Roman" w:cs="Times New Roman"/>
          <w:color w:val="000000" w:themeColor="text1"/>
        </w:rPr>
      </w:pPr>
      <w:r w:rsidRPr="000A16DD">
        <w:rPr>
          <w:rFonts w:ascii="Times New Roman" w:eastAsia="PMingLiU" w:hAnsi="Times New Roman" w:cs="Times New Roman"/>
          <w:b/>
          <w:color w:val="000000" w:themeColor="text1"/>
        </w:rPr>
        <w:t>Условие 6.3.</w:t>
      </w:r>
      <w:r w:rsidRPr="000A16DD">
        <w:rPr>
          <w:rFonts w:ascii="Times New Roman" w:eastAsia="PMingLiU" w:hAnsi="Times New Roman" w:cs="Times New Roman"/>
          <w:color w:val="000000" w:themeColor="text1"/>
        </w:rPr>
        <w:t xml:space="preserve"> Мониторинг на отпадъчните и подземни води да се извършва в съответствие с изискванията на </w:t>
      </w:r>
      <w:r w:rsidRPr="000A16DD">
        <w:rPr>
          <w:rFonts w:ascii="Times New Roman" w:eastAsia="MS Mincho" w:hAnsi="Times New Roman" w:cs="Times New Roman"/>
          <w:color w:val="000000" w:themeColor="text1"/>
        </w:rPr>
        <w:t>Наредба № 6 от 27.08.2013 г. за условията и изискванията за изграждане и експлоатация на депа и на други съоръжения и инсталации за оползотворяване и обезвреждане на отпадъци</w:t>
      </w:r>
      <w:r w:rsidRPr="000A16DD">
        <w:rPr>
          <w:rFonts w:ascii="Times New Roman" w:eastAsia="PMingLiU" w:hAnsi="Times New Roman" w:cs="Times New Roman"/>
          <w:color w:val="000000" w:themeColor="text1"/>
        </w:rPr>
        <w:t>, Глава шеста от Наредба № 1/11.04.2011 г. за мониторинг на водите.</w:t>
      </w:r>
      <w:r w:rsidR="004742FC" w:rsidRPr="000A16DD">
        <w:rPr>
          <w:rFonts w:ascii="Times New Roman" w:eastAsia="PMingLiU" w:hAnsi="Times New Roman" w:cs="Times New Roman"/>
          <w:color w:val="000000" w:themeColor="text1"/>
          <w:lang w:val="en-US"/>
        </w:rPr>
        <w:t xml:space="preserve"> </w:t>
      </w:r>
      <w:r w:rsidRPr="000A16DD">
        <w:rPr>
          <w:rFonts w:ascii="Times New Roman" w:eastAsia="PMingLiU" w:hAnsi="Times New Roman" w:cs="Times New Roman"/>
          <w:color w:val="000000" w:themeColor="text1"/>
        </w:rPr>
        <w:t xml:space="preserve"> </w:t>
      </w:r>
    </w:p>
    <w:p w:rsidR="00613683" w:rsidRPr="000A16DD" w:rsidRDefault="00613683" w:rsidP="00613683">
      <w:pPr>
        <w:widowControl w:val="0"/>
        <w:overflowPunct w:val="0"/>
        <w:autoSpaceDE w:val="0"/>
        <w:autoSpaceDN w:val="0"/>
        <w:adjustRightInd w:val="0"/>
        <w:spacing w:after="0" w:line="240" w:lineRule="auto"/>
        <w:jc w:val="both"/>
        <w:textAlignment w:val="baseline"/>
        <w:rPr>
          <w:rFonts w:ascii="Times New Roman" w:eastAsia="PMingLiU" w:hAnsi="Times New Roman" w:cs="Times New Roman"/>
          <w:color w:val="000000" w:themeColor="text1"/>
        </w:rPr>
      </w:pPr>
      <w:r w:rsidRPr="000A16DD">
        <w:rPr>
          <w:rFonts w:ascii="Times New Roman" w:eastAsia="PMingLiU" w:hAnsi="Times New Roman" w:cs="Times New Roman"/>
          <w:b/>
          <w:color w:val="000000" w:themeColor="text1"/>
        </w:rPr>
        <w:t>Условие 6.4.</w:t>
      </w:r>
      <w:r w:rsidRPr="000A16DD">
        <w:rPr>
          <w:rFonts w:ascii="Times New Roman" w:eastAsia="PMingLiU" w:hAnsi="Times New Roman" w:cs="Times New Roman"/>
          <w:color w:val="000000" w:themeColor="text1"/>
        </w:rPr>
        <w:t xml:space="preserve"> Годишните стойности на нормите за ефективност се изчисляват, като количеството консумирани вода и енергия за календарната година се раздели на количеството депонирани/преработени </w:t>
      </w:r>
      <w:r w:rsidRPr="000A16DD">
        <w:rPr>
          <w:rFonts w:ascii="Times New Roman" w:eastAsia="PMingLiU" w:hAnsi="Times New Roman" w:cs="Times New Roman"/>
          <w:color w:val="000000" w:themeColor="text1"/>
          <w:lang w:eastAsia="bg-BG"/>
        </w:rPr>
        <w:t>отпадъци</w:t>
      </w:r>
      <w:r w:rsidRPr="000A16DD">
        <w:rPr>
          <w:rFonts w:ascii="Times New Roman" w:eastAsia="PMingLiU" w:hAnsi="Times New Roman" w:cs="Times New Roman"/>
          <w:color w:val="000000" w:themeColor="text1"/>
        </w:rPr>
        <w:t xml:space="preserve"> за същата календарна година.</w:t>
      </w:r>
    </w:p>
    <w:p w:rsidR="00613683" w:rsidRPr="000A16DD" w:rsidRDefault="00613683" w:rsidP="00613683">
      <w:pPr>
        <w:widowControl w:val="0"/>
        <w:overflowPunct w:val="0"/>
        <w:autoSpaceDE w:val="0"/>
        <w:autoSpaceDN w:val="0"/>
        <w:adjustRightInd w:val="0"/>
        <w:spacing w:after="0" w:line="240" w:lineRule="auto"/>
        <w:jc w:val="both"/>
        <w:textAlignment w:val="baseline"/>
        <w:rPr>
          <w:rFonts w:ascii="Times New Roman" w:eastAsia="PMingLiU" w:hAnsi="Times New Roman" w:cs="Times New Roman"/>
          <w:color w:val="000000" w:themeColor="text1"/>
        </w:rPr>
      </w:pPr>
      <w:r w:rsidRPr="000A16DD">
        <w:rPr>
          <w:rFonts w:ascii="Times New Roman" w:eastAsia="PMingLiU" w:hAnsi="Times New Roman" w:cs="Times New Roman"/>
          <w:b/>
          <w:color w:val="000000" w:themeColor="text1"/>
        </w:rPr>
        <w:t>Условие 6.5.</w:t>
      </w:r>
      <w:r w:rsidRPr="000A16DD">
        <w:rPr>
          <w:rFonts w:ascii="Times New Roman" w:eastAsia="PMingLiU" w:hAnsi="Times New Roman" w:cs="Times New Roman"/>
          <w:color w:val="000000" w:themeColor="text1"/>
        </w:rPr>
        <w:t xml:space="preserve"> Нормите за ефективност по отношение консумацията на вода и енергия, са спазени в случай, че така изчислените стойности са по-малки или равни на количествата, определени в настоящото разрешително.</w:t>
      </w:r>
      <w:r w:rsidR="00252889" w:rsidRPr="000A16DD">
        <w:rPr>
          <w:rFonts w:ascii="Times New Roman" w:eastAsia="PMingLiU" w:hAnsi="Times New Roman" w:cs="Times New Roman"/>
          <w:color w:val="000000" w:themeColor="text1"/>
        </w:rPr>
        <w:t xml:space="preserve"> </w:t>
      </w:r>
      <w:r w:rsidRPr="000A16DD">
        <w:rPr>
          <w:rFonts w:ascii="Times New Roman" w:eastAsia="PMingLiU" w:hAnsi="Times New Roman" w:cs="Times New Roman"/>
          <w:color w:val="000000" w:themeColor="text1"/>
        </w:rPr>
        <w:t xml:space="preserve"> </w:t>
      </w:r>
    </w:p>
    <w:p w:rsidR="00613683" w:rsidRPr="000A16DD" w:rsidRDefault="00613683" w:rsidP="0061368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 xml:space="preserve">Условие 6.6. </w:t>
      </w:r>
      <w:r w:rsidRPr="000A16DD">
        <w:rPr>
          <w:rFonts w:ascii="Times New Roman" w:eastAsia="Times New Roman" w:hAnsi="Times New Roman" w:cs="Times New Roman"/>
          <w:color w:val="000000" w:themeColor="text1"/>
          <w:lang w:eastAsia="bg-BG"/>
        </w:rPr>
        <w:t>Годишното количество образуван отпадък се определя като сума от количествата образуван отпадък за 12 месеца.</w:t>
      </w:r>
    </w:p>
    <w:p w:rsidR="00613683" w:rsidRPr="000A16DD" w:rsidRDefault="00613683" w:rsidP="00613683">
      <w:pPr>
        <w:widowControl w:val="0"/>
        <w:overflowPunct w:val="0"/>
        <w:autoSpaceDE w:val="0"/>
        <w:autoSpaceDN w:val="0"/>
        <w:adjustRightInd w:val="0"/>
        <w:spacing w:after="0" w:line="240" w:lineRule="auto"/>
        <w:jc w:val="both"/>
        <w:textAlignment w:val="baseline"/>
        <w:rPr>
          <w:rFonts w:ascii="Times New Roman" w:eastAsia="PMingLiU" w:hAnsi="Times New Roman" w:cs="Times New Roman"/>
          <w:b/>
          <w:color w:val="000000" w:themeColor="text1"/>
        </w:rPr>
      </w:pPr>
      <w:r w:rsidRPr="000A16DD">
        <w:rPr>
          <w:rFonts w:ascii="Times New Roman" w:eastAsia="PMingLiU" w:hAnsi="Times New Roman" w:cs="Times New Roman"/>
          <w:b/>
          <w:color w:val="000000" w:themeColor="text1"/>
        </w:rPr>
        <w:t xml:space="preserve">Условие 6.7. </w:t>
      </w:r>
      <w:r w:rsidRPr="000A16DD">
        <w:rPr>
          <w:rFonts w:ascii="Times New Roman" w:eastAsia="PMingLiU" w:hAnsi="Times New Roman" w:cs="Times New Roman"/>
          <w:color w:val="000000" w:themeColor="text1"/>
          <w:lang w:eastAsia="bg-BG"/>
        </w:rPr>
        <w:t>Условията за разрешено количество образуван отпадък са спазени в случай, че така изчислените годишни количества са по-малки или равни на количествата, определени в настоящото разрешително.</w:t>
      </w:r>
    </w:p>
    <w:p w:rsidR="00613683" w:rsidRPr="000A16DD" w:rsidRDefault="00613683" w:rsidP="00613683">
      <w:pPr>
        <w:widowControl w:val="0"/>
        <w:overflowPunct w:val="0"/>
        <w:autoSpaceDE w:val="0"/>
        <w:autoSpaceDN w:val="0"/>
        <w:adjustRightInd w:val="0"/>
        <w:spacing w:after="0" w:line="240" w:lineRule="auto"/>
        <w:jc w:val="both"/>
        <w:textAlignment w:val="baseline"/>
        <w:rPr>
          <w:rFonts w:ascii="Times New Roman" w:eastAsia="PMingLiU" w:hAnsi="Times New Roman" w:cs="Times New Roman"/>
          <w:color w:val="000000" w:themeColor="text1"/>
        </w:rPr>
      </w:pPr>
      <w:r w:rsidRPr="000A16DD">
        <w:rPr>
          <w:rFonts w:ascii="Times New Roman" w:eastAsia="PMingLiU" w:hAnsi="Times New Roman" w:cs="Times New Roman"/>
          <w:b/>
          <w:color w:val="000000" w:themeColor="text1"/>
        </w:rPr>
        <w:t>Условие 6.8.</w:t>
      </w:r>
      <w:r w:rsidRPr="000A16DD">
        <w:rPr>
          <w:rFonts w:ascii="Times New Roman" w:eastAsia="PMingLiU" w:hAnsi="Times New Roman" w:cs="Times New Roman"/>
          <w:color w:val="000000" w:themeColor="text1"/>
        </w:rPr>
        <w:t xml:space="preserve"> „Прекратяване на работата на инсталации/ съоръжения  или на части от тях“ са случаите, когато операторът/ притежателят на разрешителното преустанови работата на инсталации/съоръжения или на части от тях, при което се изключва вероятността за бъдещо възобновяване на тяхната работа. Прекратяването на дейността на инсталации/съоръжения или на части от тях включва демонтиране на оборудването и/или свързаните с неговата работа технологични линии.</w:t>
      </w:r>
    </w:p>
    <w:p w:rsidR="00613683" w:rsidRPr="000A16DD" w:rsidRDefault="00613683" w:rsidP="00613683">
      <w:pPr>
        <w:widowControl w:val="0"/>
        <w:overflowPunct w:val="0"/>
        <w:autoSpaceDE w:val="0"/>
        <w:autoSpaceDN w:val="0"/>
        <w:adjustRightInd w:val="0"/>
        <w:spacing w:after="0" w:line="240" w:lineRule="auto"/>
        <w:jc w:val="both"/>
        <w:textAlignment w:val="baseline"/>
        <w:rPr>
          <w:rFonts w:ascii="Times New Roman" w:eastAsia="PMingLiU" w:hAnsi="Times New Roman" w:cs="Times New Roman"/>
          <w:color w:val="000000" w:themeColor="text1"/>
        </w:rPr>
      </w:pPr>
      <w:r w:rsidRPr="000A16DD">
        <w:rPr>
          <w:rFonts w:ascii="Times New Roman" w:eastAsia="PMingLiU" w:hAnsi="Times New Roman" w:cs="Times New Roman"/>
          <w:b/>
          <w:color w:val="000000" w:themeColor="text1"/>
        </w:rPr>
        <w:t>Условие 6.9.</w:t>
      </w:r>
      <w:r w:rsidRPr="000A16DD">
        <w:rPr>
          <w:rFonts w:ascii="Times New Roman" w:eastAsia="PMingLiU" w:hAnsi="Times New Roman" w:cs="Times New Roman"/>
          <w:color w:val="000000" w:themeColor="text1"/>
        </w:rPr>
        <w:t xml:space="preserve"> </w:t>
      </w:r>
      <w:r w:rsidRPr="000A16DD">
        <w:rPr>
          <w:rFonts w:ascii="Times New Roman" w:eastAsia="PMingLiU" w:hAnsi="Times New Roman" w:cs="Times New Roman"/>
          <w:color w:val="000000" w:themeColor="text1"/>
          <w:lang w:eastAsia="bg-BG"/>
        </w:rPr>
        <w:t>„Временно прекратяване на работата на инсталации/ съоръжения или на части от тях“ са случаите, когато операторът/ притежателят на разрешителното преустанови работата на инсталации/ съоръжения или на части от тях за определен период от време.</w:t>
      </w:r>
    </w:p>
    <w:p w:rsidR="00613683" w:rsidRPr="000A16DD" w:rsidRDefault="00613683" w:rsidP="00613683">
      <w:pPr>
        <w:widowControl w:val="0"/>
        <w:overflowPunct w:val="0"/>
        <w:autoSpaceDE w:val="0"/>
        <w:autoSpaceDN w:val="0"/>
        <w:adjustRightInd w:val="0"/>
        <w:spacing w:after="0" w:line="240" w:lineRule="auto"/>
        <w:jc w:val="both"/>
        <w:textAlignment w:val="baseline"/>
        <w:rPr>
          <w:rFonts w:ascii="Times New Roman" w:eastAsia="PMingLiU" w:hAnsi="Times New Roman" w:cs="Times New Roman"/>
          <w:color w:val="000000" w:themeColor="text1"/>
        </w:rPr>
      </w:pPr>
      <w:r w:rsidRPr="000A16DD">
        <w:rPr>
          <w:rFonts w:ascii="Times New Roman" w:eastAsia="PMingLiU" w:hAnsi="Times New Roman" w:cs="Times New Roman"/>
          <w:b/>
          <w:color w:val="000000" w:themeColor="text1"/>
        </w:rPr>
        <w:t xml:space="preserve">Условие 6.10. </w:t>
      </w:r>
      <w:r w:rsidRPr="000A16DD">
        <w:rPr>
          <w:rFonts w:ascii="Times New Roman" w:eastAsia="PMingLiU" w:hAnsi="Times New Roman" w:cs="Times New Roman"/>
          <w:color w:val="000000" w:themeColor="text1"/>
        </w:rPr>
        <w:t>„Пречиствателно съоръжение“ е съоръжение, което намалява емисиите на вредни или опасни вещества във въздуха, водите и почвите чрез допълнителни процеси, но не променя управлението или протичането на основната производствена дейност. Пречиствателните съоръжения третират вредни или опасни вещества, образувани при производството на определен продукт в същата или друга инсталация и чиито емисии се контролират от нормативната уредба.</w:t>
      </w:r>
    </w:p>
    <w:p w:rsidR="00613683" w:rsidRPr="000A16DD" w:rsidRDefault="00613683" w:rsidP="00613683">
      <w:pPr>
        <w:widowControl w:val="0"/>
        <w:overflowPunct w:val="0"/>
        <w:autoSpaceDE w:val="0"/>
        <w:autoSpaceDN w:val="0"/>
        <w:adjustRightInd w:val="0"/>
        <w:spacing w:after="0" w:line="240" w:lineRule="auto"/>
        <w:jc w:val="both"/>
        <w:textAlignment w:val="baseline"/>
        <w:rPr>
          <w:rFonts w:ascii="Times New Roman" w:eastAsia="PMingLiU" w:hAnsi="Times New Roman" w:cs="Times New Roman"/>
          <w:color w:val="000000" w:themeColor="text1"/>
        </w:rPr>
      </w:pPr>
      <w:r w:rsidRPr="000A16DD">
        <w:rPr>
          <w:rFonts w:ascii="Times New Roman" w:eastAsia="PMingLiU" w:hAnsi="Times New Roman" w:cs="Times New Roman"/>
          <w:b/>
          <w:color w:val="000000" w:themeColor="text1"/>
        </w:rPr>
        <w:t xml:space="preserve">Условие 6.11. </w:t>
      </w:r>
      <w:r w:rsidRPr="000A16DD">
        <w:rPr>
          <w:rFonts w:ascii="Times New Roman" w:eastAsia="MS Mincho" w:hAnsi="Times New Roman" w:cs="Times New Roman"/>
          <w:color w:val="000000" w:themeColor="text1"/>
          <w:lang w:eastAsia="ar-SA"/>
        </w:rPr>
        <w:t>„Въвеждане в експлоатация“ е датата на която инсталацията/съоръжението е въведена в експлоатация по реда на Закона за устройство на територията (ЗУТ) или по реда на друга приложима, специализирана нормативна уредба, а когато такъв ред не е приложим - датата, от която инсталацията/съоръжението започне да консумира вода, енергия и/или суровини/спомагателни материали/горива и съответно да отделя емисии и отпадъци в околната среда.</w:t>
      </w:r>
    </w:p>
    <w:p w:rsidR="00613683" w:rsidRPr="000A16DD" w:rsidRDefault="00613683" w:rsidP="00613683">
      <w:pPr>
        <w:widowControl w:val="0"/>
        <w:overflowPunct w:val="0"/>
        <w:autoSpaceDE w:val="0"/>
        <w:autoSpaceDN w:val="0"/>
        <w:adjustRightInd w:val="0"/>
        <w:spacing w:after="0" w:line="240" w:lineRule="auto"/>
        <w:jc w:val="both"/>
        <w:textAlignment w:val="baseline"/>
        <w:rPr>
          <w:rFonts w:ascii="Times New Roman" w:eastAsia="PMingLiU" w:hAnsi="Times New Roman" w:cs="Times New Roman"/>
          <w:b/>
          <w:color w:val="000000" w:themeColor="text1"/>
        </w:rPr>
      </w:pPr>
      <w:r w:rsidRPr="000A16DD">
        <w:rPr>
          <w:rFonts w:ascii="Times New Roman" w:eastAsia="PMingLiU" w:hAnsi="Times New Roman" w:cs="Times New Roman"/>
          <w:b/>
          <w:color w:val="000000" w:themeColor="text1"/>
        </w:rPr>
        <w:t>Условие 6.12.</w:t>
      </w:r>
      <w:r w:rsidRPr="000A16DD">
        <w:rPr>
          <w:rFonts w:ascii="Times New Roman" w:eastAsia="PMingLiU" w:hAnsi="Times New Roman" w:cs="Times New Roman"/>
          <w:color w:val="000000" w:themeColor="text1"/>
        </w:rPr>
        <w:t xml:space="preserve"> „Горен изолиращ екран“ е система за повърхностно запечатване на депото, която отговаря на изискванията на Раздел 4 към Приложение № 2 от Наредба № 6/27.08.2013 г. за условията и изискванията за изграждане и експлоатация на депа и на други съоръжения и инсталации за оползотворяване и обезвреждане на отпадъци</w:t>
      </w:r>
      <w:r w:rsidRPr="000A16DD">
        <w:rPr>
          <w:rFonts w:ascii="Times New Roman" w:eastAsia="PMingLiU" w:hAnsi="Times New Roman" w:cs="Times New Roman"/>
          <w:b/>
          <w:color w:val="000000" w:themeColor="text1"/>
        </w:rPr>
        <w:t>.</w:t>
      </w:r>
    </w:p>
    <w:p w:rsidR="00613683" w:rsidRPr="000A16DD" w:rsidRDefault="00613683" w:rsidP="00613683">
      <w:pPr>
        <w:widowControl w:val="0"/>
        <w:overflowPunct w:val="0"/>
        <w:autoSpaceDE w:val="0"/>
        <w:autoSpaceDN w:val="0"/>
        <w:adjustRightInd w:val="0"/>
        <w:spacing w:after="0" w:line="240" w:lineRule="auto"/>
        <w:jc w:val="both"/>
        <w:textAlignment w:val="baseline"/>
        <w:rPr>
          <w:rFonts w:ascii="Times New Roman" w:eastAsia="PMingLiU" w:hAnsi="Times New Roman" w:cs="Times New Roman"/>
          <w:color w:val="000000" w:themeColor="text1"/>
        </w:rPr>
      </w:pPr>
      <w:r w:rsidRPr="000A16DD">
        <w:rPr>
          <w:rFonts w:ascii="Times New Roman" w:eastAsia="PMingLiU" w:hAnsi="Times New Roman" w:cs="Times New Roman"/>
          <w:b/>
          <w:color w:val="000000" w:themeColor="text1"/>
        </w:rPr>
        <w:t>Условие 6.13.</w:t>
      </w:r>
      <w:r w:rsidRPr="000A16DD">
        <w:rPr>
          <w:rFonts w:ascii="Times New Roman" w:eastAsia="PMingLiU" w:hAnsi="Times New Roman" w:cs="Times New Roman"/>
          <w:color w:val="000000" w:themeColor="text1"/>
        </w:rPr>
        <w:t xml:space="preserve"> „Дата на изграждане на газоотвеждащата система“ е датата на изграждане на горния изолиращ екран при запълване капацитета на дадена клетка.</w:t>
      </w:r>
    </w:p>
    <w:p w:rsidR="00613683" w:rsidRPr="000A16DD" w:rsidRDefault="00613683" w:rsidP="00613683">
      <w:pPr>
        <w:widowControl w:val="0"/>
        <w:overflowPunct w:val="0"/>
        <w:autoSpaceDE w:val="0"/>
        <w:autoSpaceDN w:val="0"/>
        <w:adjustRightInd w:val="0"/>
        <w:spacing w:after="0" w:line="240" w:lineRule="auto"/>
        <w:jc w:val="both"/>
        <w:textAlignment w:val="baseline"/>
        <w:rPr>
          <w:rFonts w:ascii="Times New Roman" w:eastAsia="PMingLiU" w:hAnsi="Times New Roman" w:cs="Times New Roman"/>
          <w:color w:val="000000" w:themeColor="text1"/>
        </w:rPr>
      </w:pPr>
      <w:r w:rsidRPr="000A16DD">
        <w:rPr>
          <w:rFonts w:ascii="Times New Roman" w:eastAsia="PMingLiU" w:hAnsi="Times New Roman" w:cs="Times New Roman"/>
          <w:b/>
          <w:color w:val="000000" w:themeColor="text1"/>
        </w:rPr>
        <w:t xml:space="preserve">Условие 6.14. </w:t>
      </w:r>
      <w:r w:rsidRPr="000A16DD">
        <w:rPr>
          <w:rFonts w:ascii="Times New Roman" w:eastAsia="PMingLiU" w:hAnsi="Times New Roman" w:cs="Times New Roman"/>
          <w:color w:val="000000" w:themeColor="text1"/>
        </w:rPr>
        <w:t>„Стопанисване на депото“ е целият набор от дейности по управление на депото, включващи планиране, финансиране, координация и контрол, осъществявани през целия жизнен цикъл на депото, включващ проектиране, изграждане, експлоатация и следексплоатационни грижи на депото за срок не по-малко от 30 години след закриването на депото.</w:t>
      </w:r>
    </w:p>
    <w:p w:rsidR="00613683" w:rsidRPr="000A16DD" w:rsidRDefault="00613683" w:rsidP="00613683">
      <w:pPr>
        <w:widowControl w:val="0"/>
        <w:overflowPunct w:val="0"/>
        <w:autoSpaceDE w:val="0"/>
        <w:autoSpaceDN w:val="0"/>
        <w:adjustRightInd w:val="0"/>
        <w:spacing w:after="0" w:line="240" w:lineRule="auto"/>
        <w:jc w:val="both"/>
        <w:textAlignment w:val="baseline"/>
        <w:rPr>
          <w:rFonts w:ascii="Times New Roman" w:eastAsia="PMingLiU" w:hAnsi="Times New Roman" w:cs="Times New Roman"/>
          <w:color w:val="000000" w:themeColor="text1"/>
        </w:rPr>
      </w:pPr>
      <w:r w:rsidRPr="000A16DD">
        <w:rPr>
          <w:rFonts w:ascii="Times New Roman" w:eastAsia="PMingLiU" w:hAnsi="Times New Roman" w:cs="Times New Roman"/>
          <w:b/>
          <w:color w:val="000000" w:themeColor="text1"/>
        </w:rPr>
        <w:t>Условие 6.15.</w:t>
      </w:r>
      <w:r w:rsidRPr="000A16DD">
        <w:rPr>
          <w:rFonts w:ascii="Times New Roman" w:eastAsia="PMingLiU" w:hAnsi="Times New Roman" w:cs="Times New Roman"/>
          <w:color w:val="000000" w:themeColor="text1"/>
        </w:rPr>
        <w:t xml:space="preserve"> Количеството емитиран замърсител във въздуха и/или водите, за един тон депонирани/преработени отпадъци се изчислява, като определеното годишно количество замърсител се раздели на годишното количество (за същата година) депонирани/преработени отпадъци. За изчисляване на годишното количество замърсител следва да се използват указанията от Ръководството за прилагане на ЕРИПЗ.</w:t>
      </w:r>
    </w:p>
    <w:p w:rsidR="00613683" w:rsidRPr="000A16DD" w:rsidRDefault="00613683" w:rsidP="0061368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MS Mincho" w:hAnsi="Times New Roman" w:cs="Times New Roman"/>
          <w:b/>
          <w:color w:val="000000" w:themeColor="text1"/>
          <w:lang w:eastAsia="ar-SA"/>
        </w:rPr>
        <w:t xml:space="preserve">Условие 6.16. </w:t>
      </w:r>
      <w:r w:rsidRPr="000A16DD">
        <w:rPr>
          <w:rFonts w:ascii="Times New Roman" w:eastAsia="Times New Roman" w:hAnsi="Times New Roman" w:cs="Times New Roman"/>
          <w:color w:val="000000" w:themeColor="text1"/>
          <w:lang w:eastAsia="ar-SA"/>
        </w:rPr>
        <w:t>„</w:t>
      </w:r>
      <w:r w:rsidRPr="000A16DD">
        <w:rPr>
          <w:rFonts w:ascii="Times New Roman" w:eastAsia="Batang" w:hAnsi="Times New Roman" w:cs="Times New Roman"/>
          <w:color w:val="000000" w:themeColor="text1"/>
          <w:lang w:eastAsia="ar-SA"/>
        </w:rPr>
        <w:t>Метод на изпитване” това е посоченият/посочените в комплексното разрешително метод/методи за изпитване.</w:t>
      </w:r>
    </w:p>
    <w:p w:rsidR="00C22040" w:rsidRPr="000A16DD" w:rsidRDefault="00613683" w:rsidP="00613683">
      <w:pPr>
        <w:spacing w:after="0" w:line="240" w:lineRule="auto"/>
        <w:jc w:val="both"/>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lastRenderedPageBreak/>
        <w:t>Условие 6.17.</w:t>
      </w:r>
      <w:r w:rsidRPr="000A16DD">
        <w:rPr>
          <w:rFonts w:ascii="Times New Roman" w:eastAsia="Times New Roman" w:hAnsi="Times New Roman" w:cs="Times New Roman"/>
          <w:color w:val="000000" w:themeColor="text1"/>
        </w:rPr>
        <w:t xml:space="preserve"> Разработеният от оператора план за собствен мониторинг, съобразен с условията в комплексното разрешително, се представя за съгласуване в РИОСВ. Изпълнителният директор на ИАОС одобрява плана, и писмено уведомява оператора за това</w:t>
      </w:r>
      <w:r w:rsidR="00535452" w:rsidRPr="000A16DD">
        <w:rPr>
          <w:rFonts w:ascii="Times New Roman" w:eastAsia="Times New Roman" w:hAnsi="Times New Roman" w:cs="Times New Roman"/>
          <w:color w:val="000000" w:themeColor="text1"/>
        </w:rPr>
        <w:t>.</w:t>
      </w:r>
    </w:p>
    <w:p w:rsidR="00535452" w:rsidRPr="000A16DD" w:rsidRDefault="00535452" w:rsidP="00535452">
      <w:pPr>
        <w:spacing w:after="0" w:line="240" w:lineRule="auto"/>
        <w:jc w:val="both"/>
        <w:rPr>
          <w:rFonts w:ascii="Times New Roman" w:eastAsia="Times New Roman" w:hAnsi="Times New Roman" w:cs="Times New Roman"/>
          <w:color w:val="000000" w:themeColor="text1"/>
          <w:lang w:eastAsia="bg-BG"/>
        </w:rPr>
      </w:pPr>
    </w:p>
    <w:p w:rsidR="00A57672" w:rsidRPr="000A16DD" w:rsidRDefault="003412E0" w:rsidP="00A57672">
      <w:pPr>
        <w:autoSpaceDE w:val="0"/>
        <w:autoSpaceDN w:val="0"/>
        <w:adjustRightInd w:val="0"/>
        <w:spacing w:after="0" w:line="240" w:lineRule="auto"/>
        <w:jc w:val="both"/>
        <w:rPr>
          <w:rFonts w:ascii="Times New Roman" w:eastAsia="Times New Roman" w:hAnsi="Times New Roman" w:cs="Times New Roman"/>
          <w:b/>
          <w:bCs/>
          <w:color w:val="000000" w:themeColor="text1"/>
        </w:rPr>
      </w:pPr>
      <w:r w:rsidRPr="000A16DD">
        <w:rPr>
          <w:rFonts w:ascii="Times New Roman" w:eastAsia="Times New Roman" w:hAnsi="Times New Roman" w:cs="Times New Roman"/>
          <w:b/>
          <w:color w:val="000000" w:themeColor="text1"/>
        </w:rPr>
        <w:t>Условие № 7. Уведомяване</w:t>
      </w:r>
      <w:r w:rsidR="00A62BB7" w:rsidRPr="000A16DD">
        <w:rPr>
          <w:rFonts w:ascii="Times New Roman" w:eastAsia="Times New Roman" w:hAnsi="Times New Roman" w:cs="Times New Roman"/>
          <w:b/>
          <w:color w:val="000000" w:themeColor="text1"/>
        </w:rPr>
        <w:t xml:space="preserve"> </w:t>
      </w:r>
    </w:p>
    <w:p w:rsidR="00872C19" w:rsidRPr="000A16DD" w:rsidRDefault="00872C19" w:rsidP="00872C1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7.1.</w:t>
      </w:r>
      <w:r w:rsidRPr="000A16DD">
        <w:rPr>
          <w:rFonts w:ascii="Times New Roman" w:eastAsia="Times New Roman" w:hAnsi="Times New Roman" w:cs="Times New Roman"/>
          <w:color w:val="000000" w:themeColor="text1"/>
        </w:rPr>
        <w:t xml:space="preserve"> Притежателят на настоящото комплексно разрешително да уведомява областния управител, кмета на общината, РИОСВ и органите на ГД “ПБЗН” – МВР, при аварийни или други замърсявания, а в случаите на замърсяване на повърхностни и/или подземни води и Басейновата дирекция, когато са нарушени установените с настоящото комплексно разрешително норми на изпускане на замърсяващи вещества в околната среда, след установяване на вида на замърсяващите вещества и размера на замърсяването.</w:t>
      </w:r>
    </w:p>
    <w:p w:rsidR="00872C19" w:rsidRPr="000A16DD" w:rsidRDefault="00872C19" w:rsidP="00872C19">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rPr>
      </w:pPr>
      <w:r w:rsidRPr="000A16DD">
        <w:rPr>
          <w:rFonts w:ascii="Times New Roman" w:eastAsia="Times New Roman" w:hAnsi="Times New Roman" w:cs="Times New Roman"/>
          <w:b/>
          <w:bCs/>
          <w:color w:val="000000" w:themeColor="text1"/>
        </w:rPr>
        <w:t>Условие 7.2.</w:t>
      </w:r>
      <w:r w:rsidRPr="000A16DD">
        <w:rPr>
          <w:rFonts w:ascii="Times New Roman" w:eastAsia="Times New Roman" w:hAnsi="Times New Roman" w:cs="Times New Roman"/>
          <w:bCs/>
          <w:color w:val="000000" w:themeColor="text1"/>
        </w:rPr>
        <w:t xml:space="preserve"> Притежателят на настоящото разрешителното да уведомява РИОСВ за началото и очакваната продължителност на приемните изпитвания по смисъла на ЗУТ </w:t>
      </w:r>
      <w:r w:rsidRPr="000A16DD">
        <w:rPr>
          <w:rFonts w:ascii="Times New Roman" w:eastAsia="Times New Roman" w:hAnsi="Times New Roman" w:cs="Times New Roman"/>
          <w:color w:val="000000" w:themeColor="text1"/>
        </w:rPr>
        <w:t>или по реда на друга приложима, специализирана нормативна уредба</w:t>
      </w:r>
      <w:r w:rsidRPr="000A16DD">
        <w:rPr>
          <w:rFonts w:ascii="Times New Roman" w:eastAsia="Times New Roman" w:hAnsi="Times New Roman" w:cs="Times New Roman"/>
          <w:bCs/>
          <w:color w:val="000000" w:themeColor="text1"/>
        </w:rPr>
        <w:t xml:space="preserve"> за въвеждане в нормална експлоатация на инсталациите/пречиствателните съоръжения.</w:t>
      </w:r>
    </w:p>
    <w:p w:rsidR="00872C19" w:rsidRPr="000A16DD" w:rsidRDefault="00872C19" w:rsidP="00872C19">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rPr>
      </w:pPr>
      <w:r w:rsidRPr="000A16DD">
        <w:rPr>
          <w:rFonts w:ascii="Times New Roman" w:eastAsia="Times New Roman" w:hAnsi="Times New Roman" w:cs="Times New Roman"/>
          <w:b/>
          <w:bCs/>
          <w:color w:val="000000" w:themeColor="text1"/>
        </w:rPr>
        <w:t>Условие 7.3.</w:t>
      </w:r>
      <w:r w:rsidRPr="000A16DD">
        <w:rPr>
          <w:rFonts w:ascii="Times New Roman" w:eastAsia="Times New Roman" w:hAnsi="Times New Roman" w:cs="Times New Roman"/>
          <w:bCs/>
          <w:color w:val="000000" w:themeColor="text1"/>
        </w:rPr>
        <w:t xml:space="preserve"> Притежателят на настоящото разрешителното след приключване на приемните изпитвания да представи в РИОСВ копие от документа за въвеждане на обекта в експлоатация.</w:t>
      </w:r>
    </w:p>
    <w:p w:rsidR="00872C19" w:rsidRPr="000A16DD" w:rsidRDefault="00872C19" w:rsidP="00872C1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7.4.</w:t>
      </w:r>
      <w:r w:rsidRPr="000A16DD">
        <w:rPr>
          <w:rFonts w:ascii="Times New Roman" w:eastAsia="Times New Roman" w:hAnsi="Times New Roman" w:cs="Times New Roman"/>
          <w:color w:val="000000" w:themeColor="text1"/>
        </w:rPr>
        <w:t xml:space="preserve"> Притежателят на настоящото разрешителното да информира РИОСВ и ИАОС за всяка планирана промяна в работата на инсталациите по </w:t>
      </w:r>
      <w:r w:rsidRPr="000A16DD">
        <w:rPr>
          <w:rFonts w:ascii="Times New Roman" w:eastAsia="Times New Roman" w:hAnsi="Times New Roman" w:cs="Times New Roman"/>
          <w:b/>
          <w:color w:val="000000" w:themeColor="text1"/>
        </w:rPr>
        <w:t>Условие № 2</w:t>
      </w:r>
      <w:r w:rsidRPr="000A16DD">
        <w:rPr>
          <w:rFonts w:ascii="Times New Roman" w:eastAsia="Times New Roman" w:hAnsi="Times New Roman" w:cs="Times New Roman"/>
          <w:color w:val="000000" w:themeColor="text1"/>
        </w:rPr>
        <w:t>, съгласно нормативно установения ред.</w:t>
      </w:r>
    </w:p>
    <w:p w:rsidR="00872C19" w:rsidRPr="000A16DD" w:rsidRDefault="00872C19" w:rsidP="00872C1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 xml:space="preserve">Условие 7.5. </w:t>
      </w:r>
      <w:r w:rsidRPr="000A16DD">
        <w:rPr>
          <w:rFonts w:ascii="Times New Roman" w:eastAsia="Times New Roman" w:hAnsi="Times New Roman" w:cs="Times New Roman"/>
          <w:bCs/>
          <w:color w:val="000000" w:themeColor="text1"/>
        </w:rPr>
        <w:t xml:space="preserve">Притежателят на настоящото разрешително да уведомява </w:t>
      </w:r>
      <w:r w:rsidRPr="000A16DD">
        <w:rPr>
          <w:rFonts w:ascii="Times New Roman" w:eastAsia="Times New Roman" w:hAnsi="Times New Roman" w:cs="Times New Roman"/>
          <w:color w:val="000000" w:themeColor="text1"/>
        </w:rPr>
        <w:t>съответния компетентен орган при аварийни или други замърсявания.</w:t>
      </w:r>
    </w:p>
    <w:p w:rsidR="00872C19" w:rsidRPr="000A16DD" w:rsidRDefault="00872C19" w:rsidP="00872C1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 xml:space="preserve">Условие 7.6. </w:t>
      </w:r>
      <w:r w:rsidRPr="000A16DD">
        <w:rPr>
          <w:rFonts w:ascii="Times New Roman" w:eastAsia="Times New Roman" w:hAnsi="Times New Roman" w:cs="Times New Roman"/>
          <w:color w:val="000000" w:themeColor="text1"/>
        </w:rPr>
        <w:t>Притежателят на настоящото разрешително е длъжен незабавно да информира съответния компетентен орган при съществуване на непосредствена заплаха за екологични щети въпреки предприетите от него мерки.</w:t>
      </w:r>
    </w:p>
    <w:p w:rsidR="00872C19" w:rsidRPr="000A16DD" w:rsidRDefault="00872C19" w:rsidP="00872C1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 xml:space="preserve">Условие 7.7. </w:t>
      </w:r>
      <w:r w:rsidRPr="000A16DD">
        <w:rPr>
          <w:rFonts w:ascii="Times New Roman" w:eastAsia="Times New Roman" w:hAnsi="Times New Roman" w:cs="Times New Roman"/>
          <w:color w:val="000000" w:themeColor="text1"/>
        </w:rPr>
        <w:t>При настъпили екологични щети операторът е длъжен незабавно да уведоми съответния компетентен орган за причинените екологични щети.</w:t>
      </w:r>
    </w:p>
    <w:p w:rsidR="003412E0" w:rsidRPr="000A16DD" w:rsidRDefault="00872C19" w:rsidP="00872C19">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rPr>
      </w:pPr>
      <w:r w:rsidRPr="000A16DD">
        <w:rPr>
          <w:rFonts w:ascii="Times New Roman" w:eastAsia="Times New Roman" w:hAnsi="Times New Roman" w:cs="Times New Roman"/>
          <w:b/>
          <w:bCs/>
          <w:color w:val="000000" w:themeColor="text1"/>
        </w:rPr>
        <w:t>Условие 7.8.</w:t>
      </w:r>
      <w:r w:rsidRPr="000A16DD">
        <w:rPr>
          <w:rFonts w:ascii="Times New Roman" w:eastAsia="Times New Roman" w:hAnsi="Times New Roman" w:cs="Times New Roman"/>
          <w:bCs/>
          <w:color w:val="000000" w:themeColor="text1"/>
        </w:rPr>
        <w:t xml:space="preserve"> Притежателят на настоящото разрешителното да докладва ежегодно, като част от ГДОС информацията по изпълнението на</w:t>
      </w:r>
      <w:r w:rsidRPr="000A16DD">
        <w:rPr>
          <w:rFonts w:ascii="Times New Roman" w:eastAsia="Times New Roman" w:hAnsi="Times New Roman" w:cs="Times New Roman"/>
          <w:b/>
          <w:bCs/>
          <w:color w:val="000000" w:themeColor="text1"/>
        </w:rPr>
        <w:t xml:space="preserve"> Условие 7.1. </w:t>
      </w:r>
      <w:r w:rsidRPr="000A16DD">
        <w:rPr>
          <w:rFonts w:ascii="Times New Roman" w:eastAsia="Times New Roman" w:hAnsi="Times New Roman" w:cs="Times New Roman"/>
          <w:bCs/>
          <w:color w:val="000000" w:themeColor="text1"/>
        </w:rPr>
        <w:t>и</w:t>
      </w:r>
      <w:r w:rsidRPr="000A16DD">
        <w:rPr>
          <w:rFonts w:ascii="Times New Roman" w:eastAsia="Times New Roman" w:hAnsi="Times New Roman" w:cs="Times New Roman"/>
          <w:b/>
          <w:bCs/>
          <w:color w:val="000000" w:themeColor="text1"/>
        </w:rPr>
        <w:t xml:space="preserve"> Условие 7.4</w:t>
      </w:r>
      <w:r w:rsidR="003412E0" w:rsidRPr="000A16DD">
        <w:rPr>
          <w:rFonts w:ascii="Times New Roman" w:eastAsia="Times New Roman" w:hAnsi="Times New Roman" w:cs="Times New Roman"/>
          <w:b/>
          <w:color w:val="000000" w:themeColor="text1"/>
        </w:rPr>
        <w:t>.</w:t>
      </w:r>
    </w:p>
    <w:p w:rsidR="002B6BD9" w:rsidRPr="000A16DD" w:rsidRDefault="002B6BD9" w:rsidP="004C2139">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lang w:val="en-US"/>
        </w:rPr>
      </w:pPr>
    </w:p>
    <w:p w:rsidR="004742FC" w:rsidRPr="000A16DD" w:rsidRDefault="004742FC" w:rsidP="004742F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b/>
          <w:color w:val="000000" w:themeColor="text1"/>
          <w:lang w:eastAsia="bg-BG"/>
        </w:rPr>
        <w:t>Условие № 8. Използване на ресурси</w:t>
      </w:r>
    </w:p>
    <w:p w:rsidR="004742FC" w:rsidRPr="000A16DD" w:rsidRDefault="004742FC" w:rsidP="004742F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b/>
          <w:color w:val="000000" w:themeColor="text1"/>
          <w:lang w:eastAsia="bg-BG"/>
        </w:rPr>
        <w:t>Условие 8.1. Използване на вода</w:t>
      </w:r>
    </w:p>
    <w:p w:rsidR="007C3B78" w:rsidRPr="000A16DD" w:rsidRDefault="004742FC" w:rsidP="004742F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lang w:eastAsia="bg-BG"/>
        </w:rPr>
        <w:t xml:space="preserve">Условие 8.1.1. </w:t>
      </w:r>
      <w:r w:rsidRPr="000A16DD">
        <w:rPr>
          <w:rFonts w:ascii="Times New Roman" w:eastAsia="Times New Roman" w:hAnsi="Times New Roman" w:cs="Times New Roman"/>
          <w:color w:val="000000" w:themeColor="text1"/>
          <w:lang w:eastAsia="bg-BG"/>
        </w:rPr>
        <w:t xml:space="preserve">На притежателя на настоящото разрешително не се разрешава използването на вода за производствени нужди (включително охлаждане) при работата на инсталацията по </w:t>
      </w:r>
      <w:r w:rsidRPr="000A16DD">
        <w:rPr>
          <w:rFonts w:ascii="Times New Roman" w:eastAsia="Times New Roman" w:hAnsi="Times New Roman" w:cs="Times New Roman"/>
          <w:b/>
          <w:color w:val="000000" w:themeColor="text1"/>
          <w:lang w:eastAsia="bg-BG"/>
        </w:rPr>
        <w:t xml:space="preserve">Условие </w:t>
      </w:r>
      <w:r w:rsidRPr="000A16DD">
        <w:rPr>
          <w:rFonts w:ascii="Times New Roman" w:eastAsia="PMingLiU" w:hAnsi="Times New Roman" w:cs="Times New Roman"/>
          <w:b/>
          <w:bCs/>
          <w:color w:val="000000" w:themeColor="text1"/>
        </w:rPr>
        <w:t xml:space="preserve">№ </w:t>
      </w:r>
      <w:r w:rsidRPr="000A16DD">
        <w:rPr>
          <w:rFonts w:ascii="Times New Roman" w:eastAsia="Times New Roman" w:hAnsi="Times New Roman" w:cs="Times New Roman"/>
          <w:b/>
          <w:color w:val="000000" w:themeColor="text1"/>
          <w:lang w:eastAsia="bg-BG"/>
        </w:rPr>
        <w:t>2</w:t>
      </w:r>
      <w:r w:rsidRPr="000A16DD">
        <w:rPr>
          <w:rFonts w:ascii="Times New Roman" w:eastAsia="Times New Roman" w:hAnsi="Times New Roman" w:cs="Times New Roman"/>
          <w:color w:val="000000" w:themeColor="text1"/>
          <w:lang w:eastAsia="bg-BG"/>
        </w:rPr>
        <w:t xml:space="preserve">, попадаща в обхвата на </w:t>
      </w:r>
      <w:r w:rsidRPr="000A16DD">
        <w:rPr>
          <w:rFonts w:ascii="Times New Roman" w:eastAsia="PMingLiU" w:hAnsi="Times New Roman" w:cs="Times New Roman"/>
          <w:color w:val="000000" w:themeColor="text1"/>
          <w:lang w:eastAsia="bg-BG"/>
        </w:rPr>
        <w:t xml:space="preserve">Приложение </w:t>
      </w:r>
      <w:r w:rsidRPr="000A16DD">
        <w:rPr>
          <w:rFonts w:ascii="Times New Roman" w:eastAsia="PMingLiU" w:hAnsi="Times New Roman" w:cs="Times New Roman"/>
          <w:bCs/>
          <w:color w:val="000000" w:themeColor="text1"/>
        </w:rPr>
        <w:t xml:space="preserve">№ </w:t>
      </w:r>
      <w:r w:rsidRPr="000A16DD">
        <w:rPr>
          <w:rFonts w:ascii="Times New Roman" w:eastAsia="PMingLiU" w:hAnsi="Times New Roman" w:cs="Times New Roman"/>
          <w:color w:val="000000" w:themeColor="text1"/>
          <w:lang w:eastAsia="bg-BG"/>
        </w:rPr>
        <w:t>4 към ЗООС</w:t>
      </w:r>
      <w:r w:rsidR="007C3B78" w:rsidRPr="000A16DD">
        <w:rPr>
          <w:rFonts w:ascii="Times New Roman" w:eastAsia="Times New Roman" w:hAnsi="Times New Roman" w:cs="Times New Roman"/>
          <w:color w:val="000000" w:themeColor="text1"/>
        </w:rPr>
        <w:t>.</w:t>
      </w:r>
    </w:p>
    <w:p w:rsidR="002B6BD9" w:rsidRPr="000A16DD" w:rsidRDefault="002B6BD9"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val="en-US"/>
        </w:rPr>
      </w:pPr>
    </w:p>
    <w:p w:rsidR="000E4D53" w:rsidRPr="000A16DD" w:rsidRDefault="00BF5C05"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 xml:space="preserve">Условие </w:t>
      </w:r>
      <w:r w:rsidR="000E4D53" w:rsidRPr="000A16DD">
        <w:rPr>
          <w:rFonts w:ascii="Times New Roman" w:eastAsia="Times New Roman" w:hAnsi="Times New Roman" w:cs="Times New Roman"/>
          <w:b/>
          <w:color w:val="000000" w:themeColor="text1"/>
        </w:rPr>
        <w:t>8.2. Използване на енергия</w:t>
      </w: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Условие 8.2.1.</w:t>
      </w:r>
      <w:r w:rsidRPr="000A16DD">
        <w:rPr>
          <w:rFonts w:ascii="Times New Roman" w:eastAsia="Times New Roman" w:hAnsi="Times New Roman" w:cs="Times New Roman"/>
          <w:color w:val="000000" w:themeColor="text1"/>
        </w:rPr>
        <w:t xml:space="preserve"> Консумираната електро</w:t>
      </w:r>
      <w:r w:rsidRPr="000A16DD">
        <w:rPr>
          <w:rFonts w:ascii="Times New Roman" w:eastAsia="Times New Roman" w:hAnsi="Times New Roman" w:cs="Times New Roman"/>
          <w:color w:val="000000" w:themeColor="text1"/>
          <w:lang w:val="en-US"/>
        </w:rPr>
        <w:t>e</w:t>
      </w:r>
      <w:r w:rsidRPr="000A16DD">
        <w:rPr>
          <w:rFonts w:ascii="Times New Roman" w:eastAsia="Times New Roman" w:hAnsi="Times New Roman" w:cs="Times New Roman"/>
          <w:color w:val="000000" w:themeColor="text1"/>
        </w:rPr>
        <w:t xml:space="preserve">нергия от инсталацията по </w:t>
      </w:r>
      <w:r w:rsidRPr="000A16DD">
        <w:rPr>
          <w:rFonts w:ascii="Times New Roman" w:eastAsia="Times New Roman" w:hAnsi="Times New Roman" w:cs="Times New Roman"/>
          <w:b/>
          <w:color w:val="000000" w:themeColor="text1"/>
        </w:rPr>
        <w:t xml:space="preserve">Условие </w:t>
      </w:r>
      <w:r w:rsidR="00BF5C05" w:rsidRPr="000A16DD">
        <w:rPr>
          <w:rFonts w:ascii="Times New Roman" w:eastAsia="Times New Roman" w:hAnsi="Times New Roman" w:cs="Times New Roman"/>
          <w:b/>
          <w:color w:val="000000" w:themeColor="text1"/>
        </w:rPr>
        <w:t>№ 2</w:t>
      </w:r>
      <w:r w:rsidRPr="000A16DD">
        <w:rPr>
          <w:rFonts w:ascii="Times New Roman" w:eastAsia="Times New Roman" w:hAnsi="Times New Roman" w:cs="Times New Roman"/>
          <w:color w:val="000000" w:themeColor="text1"/>
        </w:rPr>
        <w:t xml:space="preserve">, попадаща в обхвата на Приложение </w:t>
      </w:r>
      <w:r w:rsidR="00BF5C05" w:rsidRPr="000A16DD">
        <w:rPr>
          <w:rFonts w:ascii="Times New Roman" w:eastAsia="Times New Roman" w:hAnsi="Times New Roman" w:cs="Times New Roman"/>
          <w:color w:val="000000" w:themeColor="text1"/>
        </w:rPr>
        <w:t xml:space="preserve">№ </w:t>
      </w:r>
      <w:r w:rsidRPr="000A16DD">
        <w:rPr>
          <w:rFonts w:ascii="Times New Roman" w:eastAsia="Times New Roman" w:hAnsi="Times New Roman" w:cs="Times New Roman"/>
          <w:color w:val="000000" w:themeColor="text1"/>
        </w:rPr>
        <w:t>4 на ЗООС, да не превишава стойността, посочен</w:t>
      </w:r>
      <w:r w:rsidRPr="000A16DD">
        <w:rPr>
          <w:rFonts w:ascii="Times New Roman" w:eastAsia="Times New Roman" w:hAnsi="Times New Roman" w:cs="Times New Roman"/>
          <w:color w:val="000000" w:themeColor="text1"/>
          <w:lang w:val="en-US"/>
        </w:rPr>
        <w:t>a</w:t>
      </w:r>
      <w:r w:rsidRPr="000A16DD">
        <w:rPr>
          <w:rFonts w:ascii="Times New Roman" w:eastAsia="Times New Roman" w:hAnsi="Times New Roman" w:cs="Times New Roman"/>
          <w:color w:val="000000" w:themeColor="text1"/>
        </w:rPr>
        <w:t xml:space="preserve"> в </w:t>
      </w:r>
      <w:r w:rsidRPr="000A16DD">
        <w:rPr>
          <w:rFonts w:ascii="Times New Roman" w:eastAsia="Times New Roman" w:hAnsi="Times New Roman" w:cs="Times New Roman"/>
          <w:b/>
          <w:color w:val="000000" w:themeColor="text1"/>
        </w:rPr>
        <w:t>Таблица 8.2.1.</w:t>
      </w:r>
      <w:r w:rsidRPr="000A16DD">
        <w:rPr>
          <w:rFonts w:ascii="Times New Roman" w:eastAsia="Times New Roman" w:hAnsi="Times New Roman" w:cs="Times New Roman"/>
          <w:color w:val="000000" w:themeColor="text1"/>
        </w:rPr>
        <w:t>:</w:t>
      </w:r>
    </w:p>
    <w:p w:rsidR="000E4D53" w:rsidRPr="000A16DD" w:rsidRDefault="000E4D53" w:rsidP="00BF5C05">
      <w:pPr>
        <w:overflowPunct w:val="0"/>
        <w:autoSpaceDE w:val="0"/>
        <w:autoSpaceDN w:val="0"/>
        <w:adjustRightInd w:val="0"/>
        <w:spacing w:before="120" w:after="0" w:line="240" w:lineRule="auto"/>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Таблица 8.2.1.</w:t>
      </w: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777"/>
        <w:gridCol w:w="4390"/>
      </w:tblGrid>
      <w:tr w:rsidR="000A16DD" w:rsidRPr="000A16DD" w:rsidTr="003267F3">
        <w:trPr>
          <w:jc w:val="center"/>
        </w:trPr>
        <w:tc>
          <w:tcPr>
            <w:tcW w:w="4777" w:type="dxa"/>
            <w:vAlign w:val="center"/>
          </w:tcPr>
          <w:p w:rsidR="000E4D53" w:rsidRPr="000A16DD" w:rsidRDefault="000E4D53" w:rsidP="003267F3">
            <w:pPr>
              <w:tabs>
                <w:tab w:val="center" w:pos="2215"/>
                <w:tab w:val="right" w:pos="4430"/>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Инсталация</w:t>
            </w:r>
          </w:p>
        </w:tc>
        <w:tc>
          <w:tcPr>
            <w:tcW w:w="4390" w:type="dxa"/>
            <w:vAlign w:val="center"/>
          </w:tcPr>
          <w:p w:rsidR="000E4D53" w:rsidRPr="000A16DD" w:rsidRDefault="000E4D53" w:rsidP="003267F3">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0A16DD">
              <w:rPr>
                <w:rFonts w:ascii="Times New Roman" w:hAnsi="Times New Roman" w:cs="Times New Roman"/>
                <w:b/>
                <w:color w:val="000000" w:themeColor="text1"/>
              </w:rPr>
              <w:t xml:space="preserve">Годишна норма за ефективност при употребата на електроенергия, </w:t>
            </w:r>
            <w:r w:rsidRPr="000A16DD">
              <w:rPr>
                <w:rFonts w:ascii="Times New Roman" w:hAnsi="Times New Roman" w:cs="Times New Roman"/>
                <w:b/>
                <w:color w:val="000000" w:themeColor="text1"/>
                <w:lang w:val="en-US"/>
              </w:rPr>
              <w:t>MWh</w:t>
            </w:r>
            <w:r w:rsidRPr="000A16DD">
              <w:rPr>
                <w:rFonts w:ascii="Times New Roman" w:hAnsi="Times New Roman" w:cs="Times New Roman"/>
                <w:b/>
                <w:color w:val="000000" w:themeColor="text1"/>
              </w:rPr>
              <w:t>/единица продукт</w:t>
            </w:r>
          </w:p>
        </w:tc>
      </w:tr>
      <w:tr w:rsidR="000E4D53" w:rsidRPr="000A16DD" w:rsidTr="003267F3">
        <w:trPr>
          <w:trHeight w:val="86"/>
          <w:jc w:val="center"/>
        </w:trPr>
        <w:tc>
          <w:tcPr>
            <w:tcW w:w="4777" w:type="dxa"/>
            <w:vAlign w:val="center"/>
          </w:tcPr>
          <w:p w:rsidR="000E4D53" w:rsidRPr="000A16DD" w:rsidRDefault="00203214" w:rsidP="003267F3">
            <w:pPr>
              <w:overflowPunct w:val="0"/>
              <w:autoSpaceDE w:val="0"/>
              <w:autoSpaceDN w:val="0"/>
              <w:adjustRightInd w:val="0"/>
              <w:spacing w:after="0" w:line="240" w:lineRule="auto"/>
              <w:jc w:val="center"/>
              <w:textAlignment w:val="baseline"/>
              <w:rPr>
                <w:rFonts w:ascii="Times New Roman" w:eastAsia="MS Mincho" w:hAnsi="Times New Roman" w:cs="Times New Roman"/>
                <w:color w:val="000000" w:themeColor="text1"/>
                <w:lang w:eastAsia="bg-BG"/>
              </w:rPr>
            </w:pPr>
            <w:r w:rsidRPr="000A16DD">
              <w:rPr>
                <w:rFonts w:ascii="Times New Roman" w:eastAsia="MS Mincho" w:hAnsi="Times New Roman" w:cs="Times New Roman"/>
                <w:color w:val="000000" w:themeColor="text1"/>
                <w:lang w:eastAsia="bg-BG"/>
              </w:rPr>
              <w:t>Площадка за третиране на неопасни производсвтени отпадъци с. Синитово</w:t>
            </w:r>
          </w:p>
        </w:tc>
        <w:tc>
          <w:tcPr>
            <w:tcW w:w="4390" w:type="dxa"/>
            <w:vAlign w:val="center"/>
          </w:tcPr>
          <w:p w:rsidR="000E4D53" w:rsidRPr="000A16DD" w:rsidRDefault="000E4D53" w:rsidP="003267F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snapToGrid w:val="0"/>
                <w:color w:val="000000" w:themeColor="text1"/>
              </w:rPr>
              <w:t>0</w:t>
            </w:r>
            <w:r w:rsidRPr="000A16DD">
              <w:rPr>
                <w:rFonts w:ascii="Times New Roman" w:eastAsia="Times New Roman" w:hAnsi="Times New Roman" w:cs="Times New Roman"/>
                <w:snapToGrid w:val="0"/>
                <w:color w:val="000000" w:themeColor="text1"/>
                <w:lang w:val="en-US"/>
              </w:rPr>
              <w:t>,</w:t>
            </w:r>
            <w:r w:rsidRPr="000A16DD">
              <w:rPr>
                <w:rFonts w:ascii="Times New Roman" w:eastAsia="Times New Roman" w:hAnsi="Times New Roman" w:cs="Times New Roman"/>
                <w:snapToGrid w:val="0"/>
                <w:color w:val="000000" w:themeColor="text1"/>
              </w:rPr>
              <w:t>0113</w:t>
            </w:r>
          </w:p>
        </w:tc>
      </w:tr>
    </w:tbl>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p>
    <w:p w:rsidR="000E4D53" w:rsidRPr="000A16DD" w:rsidRDefault="000E4D53" w:rsidP="000E4D53">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b/>
          <w:color w:val="000000" w:themeColor="text1"/>
          <w:lang w:eastAsia="bg-BG"/>
        </w:rPr>
        <w:t xml:space="preserve">Условие 8.2.1.1. </w:t>
      </w:r>
      <w:r w:rsidRPr="000A16DD">
        <w:rPr>
          <w:rFonts w:ascii="Times New Roman" w:eastAsia="Times New Roman" w:hAnsi="Times New Roman" w:cs="Times New Roman"/>
          <w:color w:val="000000" w:themeColor="text1"/>
          <w:lang w:eastAsia="bg-BG"/>
        </w:rPr>
        <w:t xml:space="preserve">Притежателят на настоящото комплексно разрешително да прилага инструкция за експлоатация и поддръжка на </w:t>
      </w:r>
      <w:r w:rsidRPr="000A16DD">
        <w:rPr>
          <w:rStyle w:val="FontStyle121"/>
          <w:color w:val="000000" w:themeColor="text1"/>
          <w:sz w:val="22"/>
          <w:szCs w:val="22"/>
        </w:rPr>
        <w:t>електрически помпи за препомпване на води,</w:t>
      </w:r>
      <w:r w:rsidRPr="000A16DD">
        <w:rPr>
          <w:rFonts w:ascii="Times New Roman" w:eastAsia="Times New Roman" w:hAnsi="Times New Roman" w:cs="Times New Roman"/>
          <w:color w:val="000000" w:themeColor="text1"/>
          <w:lang w:eastAsia="bg-BG"/>
        </w:rPr>
        <w:t xml:space="preserve"> основен консуматор на електроенергия.</w:t>
      </w: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Условие 8.2.2.</w:t>
      </w:r>
      <w:r w:rsidRPr="000A16DD">
        <w:rPr>
          <w:rFonts w:ascii="Times New Roman" w:eastAsia="Times New Roman" w:hAnsi="Times New Roman" w:cs="Times New Roman"/>
          <w:color w:val="000000" w:themeColor="text1"/>
        </w:rPr>
        <w:t xml:space="preserve"> </w:t>
      </w:r>
      <w:r w:rsidRPr="000A16DD">
        <w:rPr>
          <w:rFonts w:ascii="Times New Roman" w:eastAsia="Times New Roman" w:hAnsi="Times New Roman" w:cs="Times New Roman"/>
          <w:b/>
          <w:color w:val="000000" w:themeColor="text1"/>
        </w:rPr>
        <w:t>Измерване и документиране</w:t>
      </w:r>
    </w:p>
    <w:p w:rsidR="000E4D53" w:rsidRPr="000A16DD" w:rsidRDefault="000E4D53" w:rsidP="000E4D53">
      <w:pPr>
        <w:spacing w:after="0" w:line="240" w:lineRule="auto"/>
        <w:jc w:val="both"/>
        <w:rPr>
          <w:rFonts w:ascii="Times New Roman" w:eastAsia="MS Mincho" w:hAnsi="Times New Roman" w:cs="Times New Roman"/>
          <w:color w:val="000000" w:themeColor="text1"/>
          <w:lang w:eastAsia="bg-BG"/>
        </w:rPr>
      </w:pPr>
      <w:r w:rsidRPr="000A16DD">
        <w:rPr>
          <w:rFonts w:ascii="Times New Roman" w:eastAsia="MS Mincho" w:hAnsi="Times New Roman" w:cs="Times New Roman"/>
          <w:b/>
          <w:color w:val="000000" w:themeColor="text1"/>
          <w:lang w:eastAsia="bg-BG"/>
        </w:rPr>
        <w:t>Условие 8.2.2.1.</w:t>
      </w:r>
      <w:r w:rsidRPr="000A16DD">
        <w:rPr>
          <w:rFonts w:ascii="Times New Roman" w:eastAsia="MS Mincho" w:hAnsi="Times New Roman" w:cs="Times New Roman"/>
          <w:color w:val="000000" w:themeColor="text1"/>
          <w:lang w:eastAsia="bg-BG"/>
        </w:rPr>
        <w:t xml:space="preserve"> Притежателят на настоящото комплексно разрешително да прилага инструкция, осигуряваща измерване и документиране на изразходваните количества електро</w:t>
      </w:r>
      <w:r w:rsidRPr="000A16DD">
        <w:rPr>
          <w:rFonts w:ascii="Times New Roman" w:eastAsia="MS Mincho" w:hAnsi="Times New Roman" w:cs="Times New Roman"/>
          <w:color w:val="000000" w:themeColor="text1"/>
          <w:lang w:val="en-US" w:eastAsia="bg-BG"/>
        </w:rPr>
        <w:t>e</w:t>
      </w:r>
      <w:r w:rsidRPr="000A16DD">
        <w:rPr>
          <w:rFonts w:ascii="Times New Roman" w:eastAsia="MS Mincho" w:hAnsi="Times New Roman" w:cs="Times New Roman"/>
          <w:color w:val="000000" w:themeColor="text1"/>
          <w:lang w:eastAsia="bg-BG"/>
        </w:rPr>
        <w:t>нергия за производствени нужди, изразени като:</w:t>
      </w:r>
    </w:p>
    <w:p w:rsidR="000E4D53" w:rsidRPr="000A16DD" w:rsidRDefault="000E4D53" w:rsidP="000E4D53">
      <w:pPr>
        <w:numPr>
          <w:ilvl w:val="2"/>
          <w:numId w:val="1"/>
        </w:numPr>
        <w:tabs>
          <w:tab w:val="num" w:pos="0"/>
          <w:tab w:val="left" w:pos="1080"/>
        </w:tabs>
        <w:overflowPunct w:val="0"/>
        <w:autoSpaceDE w:val="0"/>
        <w:autoSpaceDN w:val="0"/>
        <w:adjustRightInd w:val="0"/>
        <w:spacing w:after="0" w:line="240" w:lineRule="auto"/>
        <w:ind w:left="0" w:firstLine="709"/>
        <w:jc w:val="both"/>
        <w:textAlignment w:val="baseline"/>
        <w:rPr>
          <w:rFonts w:ascii="Times New Roman" w:eastAsia="MS Mincho" w:hAnsi="Times New Roman" w:cs="Times New Roman"/>
          <w:color w:val="000000" w:themeColor="text1"/>
          <w:lang w:eastAsia="bg-BG"/>
        </w:rPr>
      </w:pPr>
      <w:r w:rsidRPr="000A16DD">
        <w:rPr>
          <w:rFonts w:ascii="Times New Roman" w:eastAsia="MS Mincho" w:hAnsi="Times New Roman" w:cs="Times New Roman"/>
          <w:color w:val="000000" w:themeColor="text1"/>
          <w:lang w:eastAsia="bg-BG"/>
        </w:rPr>
        <w:t xml:space="preserve">Стойностите на годишните норми за ефективност при употребата на електроенергия за инсталацията по </w:t>
      </w:r>
      <w:r w:rsidRPr="000A16DD">
        <w:rPr>
          <w:rFonts w:ascii="Times New Roman" w:eastAsia="MS Mincho" w:hAnsi="Times New Roman" w:cs="Times New Roman"/>
          <w:b/>
          <w:color w:val="000000" w:themeColor="text1"/>
          <w:lang w:eastAsia="bg-BG"/>
        </w:rPr>
        <w:t xml:space="preserve">Условие </w:t>
      </w:r>
      <w:r w:rsidR="00BF5C05" w:rsidRPr="000A16DD">
        <w:rPr>
          <w:rFonts w:ascii="Times New Roman" w:eastAsia="MS Mincho" w:hAnsi="Times New Roman" w:cs="Times New Roman"/>
          <w:b/>
          <w:color w:val="000000" w:themeColor="text1"/>
          <w:lang w:eastAsia="bg-BG"/>
        </w:rPr>
        <w:t>№ 2</w:t>
      </w:r>
      <w:r w:rsidRPr="000A16DD">
        <w:rPr>
          <w:rFonts w:ascii="Times New Roman" w:eastAsia="MS Mincho" w:hAnsi="Times New Roman" w:cs="Times New Roman"/>
          <w:color w:val="000000" w:themeColor="text1"/>
          <w:lang w:eastAsia="bg-BG"/>
        </w:rPr>
        <w:t>, попадаща в обхвата на Приложение № 4 на ЗООС;</w:t>
      </w:r>
    </w:p>
    <w:p w:rsidR="000E4D53" w:rsidRPr="000A16DD" w:rsidRDefault="000E4D53" w:rsidP="000E4D53">
      <w:pPr>
        <w:numPr>
          <w:ilvl w:val="2"/>
          <w:numId w:val="1"/>
        </w:numPr>
        <w:tabs>
          <w:tab w:val="num" w:pos="0"/>
          <w:tab w:val="left" w:pos="1080"/>
        </w:tabs>
        <w:overflowPunct w:val="0"/>
        <w:autoSpaceDE w:val="0"/>
        <w:autoSpaceDN w:val="0"/>
        <w:adjustRightInd w:val="0"/>
        <w:spacing w:after="0" w:line="240" w:lineRule="auto"/>
        <w:ind w:left="0" w:firstLine="709"/>
        <w:jc w:val="both"/>
        <w:textAlignment w:val="baseline"/>
        <w:rPr>
          <w:rFonts w:ascii="Times New Roman" w:eastAsia="MS Mincho" w:hAnsi="Times New Roman" w:cs="Times New Roman"/>
          <w:color w:val="000000" w:themeColor="text1"/>
          <w:lang w:eastAsia="bg-BG"/>
        </w:rPr>
      </w:pPr>
      <w:r w:rsidRPr="000A16DD">
        <w:rPr>
          <w:rFonts w:ascii="Times New Roman" w:eastAsia="MS Mincho" w:hAnsi="Times New Roman" w:cs="Times New Roman"/>
          <w:color w:val="000000" w:themeColor="text1"/>
          <w:lang w:eastAsia="bg-BG"/>
        </w:rPr>
        <w:lastRenderedPageBreak/>
        <w:t>Годишн</w:t>
      </w:r>
      <w:r w:rsidRPr="000A16DD">
        <w:rPr>
          <w:rFonts w:ascii="Times New Roman" w:eastAsia="MS Mincho" w:hAnsi="Times New Roman" w:cs="Times New Roman"/>
          <w:color w:val="000000" w:themeColor="text1"/>
          <w:lang w:val="en-US" w:eastAsia="bg-BG"/>
        </w:rPr>
        <w:t>a</w:t>
      </w:r>
      <w:r w:rsidRPr="000A16DD">
        <w:rPr>
          <w:rFonts w:ascii="Times New Roman" w:eastAsia="MS Mincho" w:hAnsi="Times New Roman" w:cs="Times New Roman"/>
          <w:color w:val="000000" w:themeColor="text1"/>
          <w:lang w:eastAsia="bg-BG"/>
        </w:rPr>
        <w:t xml:space="preserve"> консумация на електроенергия за производствени нужди за инсталацията по </w:t>
      </w:r>
      <w:r w:rsidRPr="000A16DD">
        <w:rPr>
          <w:rFonts w:ascii="Times New Roman" w:eastAsia="MS Mincho" w:hAnsi="Times New Roman" w:cs="Times New Roman"/>
          <w:b/>
          <w:color w:val="000000" w:themeColor="text1"/>
          <w:lang w:eastAsia="bg-BG"/>
        </w:rPr>
        <w:t xml:space="preserve">Условие </w:t>
      </w:r>
      <w:r w:rsidR="00BF5C05" w:rsidRPr="000A16DD">
        <w:rPr>
          <w:rFonts w:ascii="Times New Roman" w:eastAsia="MS Mincho" w:hAnsi="Times New Roman" w:cs="Times New Roman"/>
          <w:b/>
          <w:color w:val="000000" w:themeColor="text1"/>
          <w:lang w:eastAsia="bg-BG"/>
        </w:rPr>
        <w:t xml:space="preserve">№ </w:t>
      </w:r>
      <w:r w:rsidRPr="000A16DD">
        <w:rPr>
          <w:rFonts w:ascii="Times New Roman" w:eastAsia="MS Mincho" w:hAnsi="Times New Roman" w:cs="Times New Roman"/>
          <w:b/>
          <w:color w:val="000000" w:themeColor="text1"/>
          <w:lang w:eastAsia="bg-BG"/>
        </w:rPr>
        <w:t>2</w:t>
      </w:r>
      <w:r w:rsidRPr="000A16DD">
        <w:rPr>
          <w:rFonts w:ascii="Times New Roman" w:eastAsia="MS Mincho" w:hAnsi="Times New Roman" w:cs="Times New Roman"/>
          <w:color w:val="000000" w:themeColor="text1"/>
          <w:lang w:eastAsia="bg-BG"/>
        </w:rPr>
        <w:t>, попадаща в обхвата на Приложение № 4 на ЗООС.</w:t>
      </w:r>
    </w:p>
    <w:p w:rsidR="000E4D53" w:rsidRPr="000A16DD" w:rsidRDefault="000E4D53" w:rsidP="00BF5C0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 xml:space="preserve">Изразходваното количество електроенергия да се отчита по електромер, посочен на </w:t>
      </w:r>
      <w:r w:rsidRPr="000A16DD">
        <w:rPr>
          <w:rStyle w:val="FontStyle121"/>
          <w:color w:val="000000" w:themeColor="text1"/>
          <w:sz w:val="22"/>
          <w:szCs w:val="22"/>
        </w:rPr>
        <w:t xml:space="preserve">Приложение № </w:t>
      </w:r>
      <w:r w:rsidRPr="000A16DD">
        <w:rPr>
          <w:rStyle w:val="FontStyle121"/>
          <w:color w:val="000000" w:themeColor="text1"/>
          <w:sz w:val="22"/>
          <w:szCs w:val="22"/>
          <w:lang w:val="en-US"/>
        </w:rPr>
        <w:t>II.4.</w:t>
      </w:r>
      <w:r w:rsidRPr="000A16DD">
        <w:rPr>
          <w:rStyle w:val="FontStyle121"/>
          <w:color w:val="000000" w:themeColor="text1"/>
          <w:sz w:val="22"/>
          <w:szCs w:val="22"/>
        </w:rPr>
        <w:t>2</w:t>
      </w:r>
      <w:r w:rsidRPr="000A16DD">
        <w:rPr>
          <w:rStyle w:val="FontStyle121"/>
          <w:color w:val="000000" w:themeColor="text1"/>
          <w:sz w:val="22"/>
          <w:szCs w:val="22"/>
          <w:lang w:val="en-US"/>
        </w:rPr>
        <w:t>.</w:t>
      </w:r>
      <w:r w:rsidRPr="000A16DD">
        <w:rPr>
          <w:rFonts w:ascii="Times New Roman" w:eastAsia="Times New Roman" w:hAnsi="Times New Roman" w:cs="Times New Roman"/>
          <w:color w:val="000000" w:themeColor="text1"/>
        </w:rPr>
        <w:t xml:space="preserve"> от Заявлението. </w:t>
      </w: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MS Mincho" w:hAnsi="Times New Roman" w:cs="Times New Roman"/>
          <w:b/>
          <w:strike/>
          <w:color w:val="000000" w:themeColor="text1"/>
          <w:lang w:eastAsia="bg-BG"/>
        </w:rPr>
      </w:pPr>
      <w:r w:rsidRPr="000A16DD">
        <w:rPr>
          <w:rFonts w:ascii="Times New Roman" w:eastAsia="MS Mincho" w:hAnsi="Times New Roman" w:cs="Times New Roman"/>
          <w:b/>
          <w:color w:val="000000" w:themeColor="text1"/>
          <w:lang w:eastAsia="bg-BG"/>
        </w:rPr>
        <w:t xml:space="preserve">Условие 8.2.2.2. </w:t>
      </w:r>
      <w:r w:rsidRPr="000A16DD">
        <w:rPr>
          <w:rFonts w:ascii="Times New Roman" w:eastAsia="MS Mincho" w:hAnsi="Times New Roman" w:cs="Times New Roman"/>
          <w:color w:val="000000" w:themeColor="text1"/>
          <w:lang w:val="ru-RU" w:eastAsia="bg-BG"/>
        </w:rPr>
        <w:t>Притежателят на настоящото комплексно разрешително да прилага инструкция за оценка на съответствието на измерените количества консумирана електроенергия с определените такива в</w:t>
      </w:r>
      <w:r w:rsidRPr="000A16DD">
        <w:rPr>
          <w:rFonts w:ascii="Times New Roman" w:eastAsia="MS Mincho" w:hAnsi="Times New Roman" w:cs="Times New Roman"/>
          <w:color w:val="000000" w:themeColor="text1"/>
          <w:lang w:eastAsia="bg-BG"/>
        </w:rPr>
        <w:t xml:space="preserve"> </w:t>
      </w:r>
      <w:r w:rsidRPr="000A16DD">
        <w:rPr>
          <w:rFonts w:ascii="Times New Roman" w:eastAsia="MS Mincho" w:hAnsi="Times New Roman" w:cs="Times New Roman"/>
          <w:b/>
          <w:color w:val="000000" w:themeColor="text1"/>
          <w:lang w:eastAsia="bg-BG"/>
        </w:rPr>
        <w:t>Условие 8.2.1.</w:t>
      </w:r>
      <w:r w:rsidRPr="000A16DD">
        <w:rPr>
          <w:rFonts w:ascii="Times New Roman" w:eastAsia="MS Mincho" w:hAnsi="Times New Roman" w:cs="Times New Roman"/>
          <w:color w:val="000000" w:themeColor="text1"/>
          <w:lang w:eastAsia="bg-BG"/>
        </w:rPr>
        <w:t xml:space="preserve">, </w:t>
      </w:r>
      <w:r w:rsidRPr="000A16DD">
        <w:rPr>
          <w:rFonts w:ascii="Times New Roman" w:eastAsia="MS Mincho" w:hAnsi="Times New Roman" w:cs="Times New Roman"/>
          <w:color w:val="000000" w:themeColor="text1"/>
          <w:lang w:val="ru-RU" w:eastAsia="bg-BG"/>
        </w:rPr>
        <w:t>в това число установяване на причините за несъответствията и предприемане на коригиращи действия за отстраняването им. Резултатите от изпълнението на инструкцията да се документират.</w:t>
      </w:r>
    </w:p>
    <w:p w:rsidR="000E4D53" w:rsidRPr="000A16DD" w:rsidRDefault="000E4D53" w:rsidP="000E4D53">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b/>
          <w:color w:val="000000" w:themeColor="text1"/>
          <w:lang w:eastAsia="bg-BG"/>
        </w:rPr>
        <w:t xml:space="preserve">Условие 8.2.2.3. </w:t>
      </w:r>
      <w:r w:rsidRPr="000A16DD">
        <w:rPr>
          <w:rFonts w:ascii="Times New Roman" w:eastAsia="Times New Roman" w:hAnsi="Times New Roman" w:cs="Times New Roman"/>
          <w:color w:val="000000" w:themeColor="text1"/>
          <w:lang w:eastAsia="bg-BG"/>
        </w:rPr>
        <w:t xml:space="preserve">Притежателят на настоящото комплексно разрешително да документира резултатите от изпълнението на инструкцията за експлоатация и поддръжка на </w:t>
      </w:r>
      <w:r w:rsidRPr="000A16DD">
        <w:rPr>
          <w:rStyle w:val="FontStyle121"/>
          <w:color w:val="000000" w:themeColor="text1"/>
          <w:sz w:val="22"/>
          <w:szCs w:val="22"/>
        </w:rPr>
        <w:t>електрически помпи за препомпване на води</w:t>
      </w:r>
      <w:r w:rsidRPr="000A16DD">
        <w:rPr>
          <w:rFonts w:ascii="Times New Roman" w:eastAsia="Times New Roman" w:hAnsi="Times New Roman" w:cs="Times New Roman"/>
          <w:color w:val="000000" w:themeColor="text1"/>
          <w:lang w:eastAsia="bg-BG"/>
        </w:rPr>
        <w:t>, основен консуматор на електроенергия.</w:t>
      </w:r>
    </w:p>
    <w:p w:rsidR="000E4D53" w:rsidRPr="000A16DD" w:rsidRDefault="000E4D53" w:rsidP="000E4D53">
      <w:pPr>
        <w:spacing w:after="0" w:line="240" w:lineRule="auto"/>
        <w:jc w:val="both"/>
        <w:rPr>
          <w:rFonts w:ascii="Times New Roman" w:eastAsia="MS Mincho" w:hAnsi="Times New Roman" w:cs="Times New Roman"/>
          <w:b/>
          <w:color w:val="000000" w:themeColor="text1"/>
          <w:lang w:eastAsia="bg-BG"/>
        </w:rPr>
      </w:pPr>
      <w:r w:rsidRPr="000A16DD">
        <w:rPr>
          <w:rFonts w:ascii="Times New Roman" w:eastAsia="MS Mincho" w:hAnsi="Times New Roman" w:cs="Times New Roman"/>
          <w:b/>
          <w:color w:val="000000" w:themeColor="text1"/>
          <w:lang w:eastAsia="bg-BG"/>
        </w:rPr>
        <w:t>Условие 8.2.3. Докладване</w:t>
      </w:r>
    </w:p>
    <w:p w:rsidR="000E4D53" w:rsidRPr="000A16DD" w:rsidRDefault="000E4D53" w:rsidP="000E4D53">
      <w:pPr>
        <w:widowControl w:val="0"/>
        <w:overflowPunct w:val="0"/>
        <w:autoSpaceDE w:val="0"/>
        <w:autoSpaceDN w:val="0"/>
        <w:adjustRightInd w:val="0"/>
        <w:spacing w:after="0" w:line="240" w:lineRule="auto"/>
        <w:jc w:val="both"/>
        <w:textAlignment w:val="baseline"/>
        <w:rPr>
          <w:rFonts w:ascii="Times New Roman" w:eastAsia="MS Mincho" w:hAnsi="Times New Roman" w:cs="Times New Roman"/>
          <w:color w:val="000000" w:themeColor="text1"/>
          <w:lang w:eastAsia="bg-BG"/>
        </w:rPr>
      </w:pPr>
      <w:r w:rsidRPr="000A16DD">
        <w:rPr>
          <w:rFonts w:ascii="Times New Roman" w:eastAsia="MS Mincho" w:hAnsi="Times New Roman" w:cs="Times New Roman"/>
          <w:b/>
          <w:color w:val="000000" w:themeColor="text1"/>
          <w:lang w:eastAsia="bg-BG"/>
        </w:rPr>
        <w:t xml:space="preserve">Условие 8.2.3.1. </w:t>
      </w:r>
      <w:r w:rsidRPr="000A16DD">
        <w:rPr>
          <w:rFonts w:ascii="Times New Roman" w:eastAsia="MS Mincho" w:hAnsi="Times New Roman" w:cs="Times New Roman"/>
          <w:color w:val="000000" w:themeColor="text1"/>
          <w:lang w:eastAsia="bg-BG"/>
        </w:rPr>
        <w:t>Притежателят на настоящото комплексно разрешително да докладва ежегодно, като част от ГДОС на:</w:t>
      </w:r>
    </w:p>
    <w:p w:rsidR="000E4D53" w:rsidRPr="000A16DD" w:rsidRDefault="000E4D53" w:rsidP="000E4D53">
      <w:pPr>
        <w:numPr>
          <w:ilvl w:val="2"/>
          <w:numId w:val="1"/>
        </w:numPr>
        <w:tabs>
          <w:tab w:val="num" w:pos="0"/>
          <w:tab w:val="left" w:pos="1080"/>
        </w:tabs>
        <w:overflowPunct w:val="0"/>
        <w:autoSpaceDE w:val="0"/>
        <w:autoSpaceDN w:val="0"/>
        <w:adjustRightInd w:val="0"/>
        <w:spacing w:after="0" w:line="240" w:lineRule="auto"/>
        <w:ind w:left="0" w:firstLine="709"/>
        <w:jc w:val="both"/>
        <w:textAlignment w:val="baseline"/>
        <w:rPr>
          <w:rFonts w:ascii="Times New Roman" w:eastAsia="MS Mincho" w:hAnsi="Times New Roman" w:cs="Times New Roman"/>
          <w:color w:val="000000" w:themeColor="text1"/>
          <w:lang w:eastAsia="bg-BG"/>
        </w:rPr>
      </w:pPr>
      <w:r w:rsidRPr="000A16DD">
        <w:rPr>
          <w:rFonts w:ascii="Times New Roman" w:eastAsia="MS Mincho" w:hAnsi="Times New Roman" w:cs="Times New Roman"/>
          <w:color w:val="000000" w:themeColor="text1"/>
          <w:lang w:eastAsia="bg-BG"/>
        </w:rPr>
        <w:t xml:space="preserve">изчислените стойности на годишните норми за ефективност при употребата на електроенергия за инсталацията по </w:t>
      </w:r>
      <w:r w:rsidRPr="000A16DD">
        <w:rPr>
          <w:rFonts w:ascii="Times New Roman" w:eastAsia="MS Mincho" w:hAnsi="Times New Roman" w:cs="Times New Roman"/>
          <w:b/>
          <w:color w:val="000000" w:themeColor="text1"/>
          <w:lang w:eastAsia="bg-BG"/>
        </w:rPr>
        <w:t xml:space="preserve">Условие </w:t>
      </w:r>
      <w:r w:rsidR="00BF5C05" w:rsidRPr="000A16DD">
        <w:rPr>
          <w:rFonts w:ascii="Times New Roman" w:eastAsia="MS Mincho" w:hAnsi="Times New Roman" w:cs="Times New Roman"/>
          <w:b/>
          <w:color w:val="000000" w:themeColor="text1"/>
          <w:lang w:eastAsia="bg-BG"/>
        </w:rPr>
        <w:t xml:space="preserve">№ </w:t>
      </w:r>
      <w:r w:rsidRPr="000A16DD">
        <w:rPr>
          <w:rFonts w:ascii="Times New Roman" w:eastAsia="MS Mincho" w:hAnsi="Times New Roman" w:cs="Times New Roman"/>
          <w:b/>
          <w:color w:val="000000" w:themeColor="text1"/>
          <w:lang w:eastAsia="bg-BG"/>
        </w:rPr>
        <w:t>2</w:t>
      </w:r>
      <w:r w:rsidRPr="000A16DD">
        <w:rPr>
          <w:rFonts w:ascii="Times New Roman" w:eastAsia="MS Mincho" w:hAnsi="Times New Roman" w:cs="Times New Roman"/>
          <w:color w:val="000000" w:themeColor="text1"/>
          <w:lang w:eastAsia="bg-BG"/>
        </w:rPr>
        <w:t>, попадаща в обхвата на Приложение № 4 на ЗООС за календарната година;</w:t>
      </w:r>
    </w:p>
    <w:p w:rsidR="000E4D53" w:rsidRPr="000A16DD" w:rsidRDefault="000E4D53" w:rsidP="000E4D53">
      <w:pPr>
        <w:numPr>
          <w:ilvl w:val="2"/>
          <w:numId w:val="1"/>
        </w:numPr>
        <w:tabs>
          <w:tab w:val="num" w:pos="0"/>
          <w:tab w:val="left" w:pos="1080"/>
        </w:tabs>
        <w:overflowPunct w:val="0"/>
        <w:autoSpaceDE w:val="0"/>
        <w:autoSpaceDN w:val="0"/>
        <w:adjustRightInd w:val="0"/>
        <w:spacing w:after="0" w:line="240" w:lineRule="auto"/>
        <w:ind w:left="0" w:firstLine="709"/>
        <w:jc w:val="both"/>
        <w:textAlignment w:val="baseline"/>
        <w:rPr>
          <w:rFonts w:ascii="Times New Roman" w:eastAsia="MS Mincho" w:hAnsi="Times New Roman" w:cs="Times New Roman"/>
          <w:color w:val="000000" w:themeColor="text1"/>
          <w:lang w:eastAsia="bg-BG"/>
        </w:rPr>
      </w:pPr>
      <w:r w:rsidRPr="000A16DD">
        <w:rPr>
          <w:rFonts w:ascii="Times New Roman" w:eastAsia="MS Mincho" w:hAnsi="Times New Roman" w:cs="Times New Roman"/>
          <w:color w:val="000000" w:themeColor="text1"/>
          <w:lang w:eastAsia="bg-BG"/>
        </w:rPr>
        <w:t>резултатите от оценката на съответствието на количествата електроенергия с определените такива в условията на разрешителното, причините за документираните несъответствия и предприетите коригиращи действия.</w:t>
      </w:r>
    </w:p>
    <w:p w:rsidR="000E4D53" w:rsidRPr="000A16DD" w:rsidRDefault="000E4D53" w:rsidP="00C351C5">
      <w:pPr>
        <w:keepNext/>
        <w:spacing w:after="0"/>
        <w:jc w:val="both"/>
        <w:outlineLvl w:val="0"/>
        <w:rPr>
          <w:rFonts w:ascii="Times New Roman" w:hAnsi="Times New Roman" w:cs="Times New Roman"/>
          <w:b/>
          <w:bCs/>
          <w:color w:val="000000" w:themeColor="text1"/>
          <w:kern w:val="32"/>
        </w:rPr>
      </w:pPr>
    </w:p>
    <w:p w:rsidR="00C351C5" w:rsidRPr="000A16DD" w:rsidRDefault="00C351C5" w:rsidP="00C351C5">
      <w:pPr>
        <w:keepNext/>
        <w:spacing w:after="0"/>
        <w:jc w:val="both"/>
        <w:outlineLvl w:val="0"/>
        <w:rPr>
          <w:rFonts w:ascii="Times New Roman" w:hAnsi="Times New Roman" w:cs="Times New Roman"/>
          <w:b/>
          <w:bCs/>
          <w:color w:val="000000" w:themeColor="text1"/>
          <w:kern w:val="32"/>
        </w:rPr>
      </w:pPr>
      <w:r w:rsidRPr="000A16DD">
        <w:rPr>
          <w:rFonts w:ascii="Times New Roman" w:hAnsi="Times New Roman" w:cs="Times New Roman"/>
          <w:b/>
          <w:bCs/>
          <w:color w:val="000000" w:themeColor="text1"/>
          <w:kern w:val="32"/>
        </w:rPr>
        <w:t xml:space="preserve">Условие 8.3. Суровини, спомагателни материали и горива </w:t>
      </w:r>
    </w:p>
    <w:p w:rsidR="00C351C5" w:rsidRPr="000A16DD" w:rsidRDefault="00C351C5" w:rsidP="00C351C5">
      <w:pPr>
        <w:spacing w:after="0"/>
        <w:outlineLvl w:val="7"/>
        <w:rPr>
          <w:rFonts w:ascii="Times New Roman" w:hAnsi="Times New Roman" w:cs="Times New Roman"/>
          <w:b/>
          <w:iCs/>
          <w:color w:val="000000" w:themeColor="text1"/>
          <w:lang w:val="en-US"/>
        </w:rPr>
      </w:pPr>
      <w:r w:rsidRPr="000A16DD">
        <w:rPr>
          <w:rFonts w:ascii="Times New Roman" w:hAnsi="Times New Roman" w:cs="Times New Roman"/>
          <w:b/>
          <w:iCs/>
          <w:color w:val="000000" w:themeColor="text1"/>
        </w:rPr>
        <w:t>Условие 8.3.4. Съхранение на суровини, спомагателни материали, горива и продукти</w:t>
      </w:r>
    </w:p>
    <w:p w:rsidR="00C351C5" w:rsidRPr="000A16DD" w:rsidRDefault="00C351C5" w:rsidP="00C351C5">
      <w:pPr>
        <w:spacing w:after="0"/>
        <w:jc w:val="both"/>
        <w:rPr>
          <w:rFonts w:ascii="Times New Roman" w:eastAsia="Calibri" w:hAnsi="Times New Roman" w:cs="Times New Roman"/>
          <w:b/>
          <w:bCs/>
          <w:color w:val="000000" w:themeColor="text1"/>
        </w:rPr>
      </w:pPr>
      <w:r w:rsidRPr="000A16DD">
        <w:rPr>
          <w:rFonts w:ascii="Times New Roman" w:eastAsia="Calibri" w:hAnsi="Times New Roman" w:cs="Times New Roman"/>
          <w:b/>
          <w:color w:val="000000" w:themeColor="text1"/>
        </w:rPr>
        <w:t xml:space="preserve">Условие 8.3.4.1. </w:t>
      </w:r>
      <w:r w:rsidRPr="000A16DD">
        <w:rPr>
          <w:rFonts w:ascii="Times New Roman" w:eastAsia="Calibri" w:hAnsi="Times New Roman" w:cs="Times New Roman"/>
          <w:color w:val="000000" w:themeColor="text1"/>
        </w:rPr>
        <w:t>Всички химични вещества и смеси, класифицирани в една или повече категории на опасност, съгласно Регламент (ЕО) № 1272/2008 относно класифицирането, етикетирането и опаковането на вещества и смеси, изменен с последващи изменения и поправки, да бъдат опаковани, етикетирани и снабдени с информационни листове за безопасност. Информационните листове за безопасност да отговарят на изискванията на Приложение II към Регламент (ЕО) 1907/2006 относно регистрацията, оценката, разрешаването и ограничаването на химикали (REACH), изменен с последващи изменения и поправки.</w:t>
      </w:r>
    </w:p>
    <w:p w:rsidR="00C351C5" w:rsidRPr="000A16DD" w:rsidRDefault="00C351C5" w:rsidP="00C351C5">
      <w:pPr>
        <w:spacing w:after="0"/>
        <w:jc w:val="both"/>
        <w:rPr>
          <w:rFonts w:ascii="Times New Roman" w:eastAsia="Calibri" w:hAnsi="Times New Roman" w:cs="Times New Roman"/>
          <w:bCs/>
          <w:color w:val="000000" w:themeColor="text1"/>
        </w:rPr>
      </w:pPr>
      <w:r w:rsidRPr="000A16DD">
        <w:rPr>
          <w:rFonts w:ascii="Times New Roman" w:eastAsia="Calibri" w:hAnsi="Times New Roman" w:cs="Times New Roman"/>
          <w:b/>
          <w:bCs/>
          <w:color w:val="000000" w:themeColor="text1"/>
        </w:rPr>
        <w:t xml:space="preserve">Условие 8.3.4.1.1. </w:t>
      </w:r>
      <w:r w:rsidRPr="000A16DD">
        <w:rPr>
          <w:rFonts w:ascii="Times New Roman" w:eastAsia="Calibri" w:hAnsi="Times New Roman" w:cs="Times New Roman"/>
          <w:bCs/>
          <w:color w:val="000000" w:themeColor="text1"/>
        </w:rPr>
        <w:t>Притежателят на настоящото разрешително да съхранява на площадката и да представя при поискване на РИОСВ копия от информационните листове за безопасност на използваните опасни химични вещества и смеси.</w:t>
      </w:r>
    </w:p>
    <w:p w:rsidR="00C351C5" w:rsidRPr="000A16DD" w:rsidRDefault="00C351C5" w:rsidP="00C351C5">
      <w:pPr>
        <w:spacing w:after="0"/>
        <w:jc w:val="both"/>
        <w:rPr>
          <w:rFonts w:ascii="Times New Roman" w:eastAsia="Calibri" w:hAnsi="Times New Roman" w:cs="Times New Roman"/>
          <w:b/>
          <w:color w:val="000000" w:themeColor="text1"/>
        </w:rPr>
      </w:pPr>
      <w:r w:rsidRPr="000A16DD">
        <w:rPr>
          <w:rFonts w:ascii="Times New Roman" w:eastAsia="Calibri" w:hAnsi="Times New Roman" w:cs="Times New Roman"/>
          <w:b/>
          <w:bCs/>
          <w:color w:val="000000" w:themeColor="text1"/>
        </w:rPr>
        <w:t xml:space="preserve">Условие 8.3.4.1.2. </w:t>
      </w:r>
      <w:r w:rsidRPr="000A16DD">
        <w:rPr>
          <w:rFonts w:ascii="Times New Roman" w:eastAsia="MS Mincho" w:hAnsi="Times New Roman" w:cs="Times New Roman"/>
          <w:color w:val="000000" w:themeColor="text1"/>
        </w:rPr>
        <w:t xml:space="preserve">Съхранението на химични вещества и смеси трябва да отговаря на условията за съхранение, посочени в информационните листове за безопасност и </w:t>
      </w:r>
      <w:r w:rsidRPr="000A16DD">
        <w:rPr>
          <w:rFonts w:ascii="Times New Roman" w:eastAsia="PMingLiU" w:hAnsi="Times New Roman" w:cs="Times New Roman"/>
          <w:color w:val="000000" w:themeColor="text1"/>
        </w:rPr>
        <w:t>Наредбата за реда и начина за съхранение на опасни химични вещества и смеси.</w:t>
      </w:r>
    </w:p>
    <w:p w:rsidR="00C351C5" w:rsidRPr="000A16DD" w:rsidRDefault="00C351C5" w:rsidP="00C351C5">
      <w:pPr>
        <w:tabs>
          <w:tab w:val="left" w:pos="1080"/>
        </w:tabs>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b/>
          <w:color w:val="000000" w:themeColor="text1"/>
          <w:lang w:eastAsia="bg-BG"/>
        </w:rPr>
        <w:t xml:space="preserve">Условие 8.3.4.2. </w:t>
      </w:r>
      <w:r w:rsidRPr="000A16DD">
        <w:rPr>
          <w:rFonts w:ascii="Times New Roman" w:eastAsia="Times New Roman" w:hAnsi="Times New Roman" w:cs="Times New Roman"/>
          <w:color w:val="000000" w:themeColor="text1"/>
          <w:lang w:eastAsia="bg-BG"/>
        </w:rPr>
        <w:t>Притежателят на настоящото разрешително да представи в срок до един месец, от датата на влизане в сила на настоящото комплексно разрешително, в РИОСВ актуален план на площадката, в който са означени местата за съхранение на всички опасни химични вещества използвани като горива, описани в комплексното разрешително.</w:t>
      </w:r>
    </w:p>
    <w:p w:rsidR="00C351C5" w:rsidRPr="000A16DD" w:rsidRDefault="00C351C5" w:rsidP="00C351C5">
      <w:pPr>
        <w:jc w:val="both"/>
        <w:rPr>
          <w:rFonts w:ascii="Times New Roman" w:eastAsia="Calibri" w:hAnsi="Times New Roman" w:cs="Times New Roman"/>
          <w:b/>
          <w:bCs/>
          <w:color w:val="000000" w:themeColor="text1"/>
          <w:lang w:val="en-US"/>
        </w:rPr>
      </w:pPr>
      <w:r w:rsidRPr="000A16DD">
        <w:rPr>
          <w:rFonts w:ascii="Times New Roman" w:eastAsia="MS Mincho" w:hAnsi="Times New Roman" w:cs="Times New Roman"/>
          <w:b/>
          <w:color w:val="000000" w:themeColor="text1"/>
        </w:rPr>
        <w:t xml:space="preserve">Условие 8.3.4.3. </w:t>
      </w:r>
      <w:r w:rsidRPr="000A16DD">
        <w:rPr>
          <w:rFonts w:ascii="Times New Roman" w:eastAsia="Calibri" w:hAnsi="Times New Roman" w:cs="Times New Roman"/>
          <w:color w:val="000000" w:themeColor="text1"/>
        </w:rPr>
        <w:t xml:space="preserve">При планирана промяна на място за съхранение на опасни </w:t>
      </w:r>
      <w:r w:rsidRPr="000A16DD">
        <w:rPr>
          <w:rFonts w:ascii="Times New Roman" w:eastAsia="MS Mincho" w:hAnsi="Times New Roman" w:cs="Times New Roman"/>
          <w:color w:val="000000" w:themeColor="text1"/>
        </w:rPr>
        <w:t>химични вещества</w:t>
      </w:r>
      <w:r w:rsidRPr="000A16DD">
        <w:rPr>
          <w:rFonts w:ascii="Times New Roman" w:eastAsia="Calibri" w:hAnsi="Times New Roman" w:cs="Times New Roman"/>
          <w:color w:val="000000" w:themeColor="text1"/>
        </w:rPr>
        <w:t xml:space="preserve"> притежателят на настоящото разрешително да представи в РИОСВ актуализация на план на площадката по </w:t>
      </w:r>
      <w:r w:rsidRPr="000A16DD">
        <w:rPr>
          <w:rFonts w:ascii="Times New Roman" w:eastAsia="Calibri" w:hAnsi="Times New Roman" w:cs="Times New Roman"/>
          <w:b/>
          <w:color w:val="000000" w:themeColor="text1"/>
        </w:rPr>
        <w:t>Условие 8.3.4.2.</w:t>
      </w:r>
      <w:r w:rsidRPr="000A16DD">
        <w:rPr>
          <w:rFonts w:ascii="Times New Roman" w:eastAsia="Calibri" w:hAnsi="Times New Roman" w:cs="Times New Roman"/>
          <w:color w:val="000000" w:themeColor="text1"/>
        </w:rPr>
        <w:t>, в срок един месец преди осъществяване на промяната.</w:t>
      </w:r>
    </w:p>
    <w:p w:rsidR="00C351C5" w:rsidRPr="000A16DD" w:rsidRDefault="00C351C5" w:rsidP="00C351C5">
      <w:pPr>
        <w:spacing w:after="0"/>
        <w:jc w:val="both"/>
        <w:rPr>
          <w:rFonts w:ascii="Times New Roman" w:eastAsia="Calibri" w:hAnsi="Times New Roman" w:cs="Times New Roman"/>
          <w:b/>
          <w:bCs/>
          <w:color w:val="000000" w:themeColor="text1"/>
        </w:rPr>
      </w:pPr>
      <w:r w:rsidRPr="000A16DD">
        <w:rPr>
          <w:rFonts w:ascii="Times New Roman" w:eastAsia="Calibri" w:hAnsi="Times New Roman" w:cs="Times New Roman"/>
          <w:b/>
          <w:bCs/>
          <w:color w:val="000000" w:themeColor="text1"/>
        </w:rPr>
        <w:t>Условие 8.3.5. Документиране</w:t>
      </w:r>
    </w:p>
    <w:p w:rsidR="00C351C5" w:rsidRPr="000A16DD" w:rsidRDefault="00C351C5" w:rsidP="00C351C5">
      <w:pPr>
        <w:spacing w:after="0"/>
        <w:jc w:val="both"/>
        <w:rPr>
          <w:rFonts w:ascii="Times New Roman" w:eastAsia="Calibri" w:hAnsi="Times New Roman" w:cs="Times New Roman"/>
          <w:noProof/>
          <w:color w:val="000000" w:themeColor="text1"/>
          <w:lang w:val="en-US" w:eastAsia="pl-PL"/>
        </w:rPr>
      </w:pPr>
      <w:r w:rsidRPr="000A16DD">
        <w:rPr>
          <w:rFonts w:ascii="Times New Roman" w:eastAsia="Calibri" w:hAnsi="Times New Roman" w:cs="Times New Roman"/>
          <w:b/>
          <w:bCs/>
          <w:color w:val="000000" w:themeColor="text1"/>
        </w:rPr>
        <w:t>Условие 8.3.5.1.</w:t>
      </w:r>
      <w:r w:rsidRPr="000A16DD">
        <w:rPr>
          <w:rFonts w:ascii="Times New Roman" w:eastAsia="Calibri" w:hAnsi="Times New Roman" w:cs="Times New Roman"/>
          <w:color w:val="000000" w:themeColor="text1"/>
        </w:rPr>
        <w:t xml:space="preserve"> </w:t>
      </w:r>
      <w:r w:rsidRPr="000A16DD">
        <w:rPr>
          <w:rFonts w:ascii="Times New Roman" w:eastAsia="Calibri" w:hAnsi="Times New Roman" w:cs="Times New Roman"/>
          <w:color w:val="000000" w:themeColor="text1"/>
          <w:lang w:eastAsia="pl-PL"/>
        </w:rPr>
        <w:t>Притежателят на настоящото разрешително да документира резултатите от извършените проверки на съответствието на съоръженията, складовете и площадките за съхранение на спомагателни материали с изискванията на нормативната уредба за реда и начина на съхранение на опасни химични вещества</w:t>
      </w:r>
      <w:r w:rsidR="008708AF" w:rsidRPr="000A16DD">
        <w:rPr>
          <w:rFonts w:ascii="Times New Roman" w:eastAsia="Calibri" w:hAnsi="Times New Roman" w:cs="Times New Roman"/>
          <w:color w:val="000000" w:themeColor="text1"/>
          <w:lang w:eastAsia="pl-PL"/>
        </w:rPr>
        <w:t xml:space="preserve"> и смеси</w:t>
      </w:r>
      <w:r w:rsidRPr="000A16DD">
        <w:rPr>
          <w:rFonts w:ascii="Times New Roman" w:eastAsia="Calibri" w:hAnsi="Times New Roman" w:cs="Times New Roman"/>
          <w:color w:val="000000" w:themeColor="text1"/>
          <w:lang w:eastAsia="pl-PL"/>
        </w:rPr>
        <w:t>, включително на установените причини за несъответствие и предприетите коригиращи действия.</w:t>
      </w:r>
    </w:p>
    <w:p w:rsidR="00C351C5" w:rsidRPr="000A16DD" w:rsidRDefault="00C351C5" w:rsidP="00C351C5">
      <w:pPr>
        <w:spacing w:after="0"/>
        <w:jc w:val="both"/>
        <w:rPr>
          <w:rFonts w:ascii="Times New Roman" w:eastAsia="Calibri" w:hAnsi="Times New Roman" w:cs="Times New Roman"/>
          <w:b/>
          <w:bCs/>
          <w:color w:val="000000" w:themeColor="text1"/>
        </w:rPr>
      </w:pPr>
    </w:p>
    <w:p w:rsidR="00C351C5" w:rsidRPr="000A16DD" w:rsidRDefault="00C351C5" w:rsidP="00C351C5">
      <w:pPr>
        <w:spacing w:after="0"/>
        <w:jc w:val="both"/>
        <w:rPr>
          <w:rFonts w:ascii="Times New Roman" w:eastAsia="Calibri" w:hAnsi="Times New Roman" w:cs="Times New Roman"/>
          <w:b/>
          <w:bCs/>
          <w:color w:val="000000" w:themeColor="text1"/>
        </w:rPr>
      </w:pPr>
      <w:r w:rsidRPr="000A16DD">
        <w:rPr>
          <w:rFonts w:ascii="Times New Roman" w:eastAsia="Calibri" w:hAnsi="Times New Roman" w:cs="Times New Roman"/>
          <w:b/>
          <w:bCs/>
          <w:color w:val="000000" w:themeColor="text1"/>
        </w:rPr>
        <w:lastRenderedPageBreak/>
        <w:t>Условие 8.3.6. Докладване</w:t>
      </w:r>
    </w:p>
    <w:p w:rsidR="00C351C5" w:rsidRPr="000A16DD" w:rsidRDefault="00C351C5" w:rsidP="00C351C5">
      <w:pPr>
        <w:spacing w:after="0"/>
        <w:ind w:right="-23"/>
        <w:jc w:val="both"/>
        <w:rPr>
          <w:rFonts w:ascii="Times New Roman" w:eastAsia="MS Mincho" w:hAnsi="Times New Roman" w:cs="Times New Roman"/>
          <w:color w:val="000000" w:themeColor="text1"/>
          <w:lang w:eastAsia="ar-SA"/>
        </w:rPr>
      </w:pPr>
      <w:r w:rsidRPr="000A16DD">
        <w:rPr>
          <w:rFonts w:ascii="Times New Roman" w:eastAsia="MS Mincho" w:hAnsi="Times New Roman" w:cs="Times New Roman"/>
          <w:b/>
          <w:color w:val="000000" w:themeColor="text1"/>
          <w:lang w:eastAsia="ar-SA"/>
        </w:rPr>
        <w:t>Условие 8.3.6.1.</w:t>
      </w:r>
      <w:r w:rsidRPr="000A16DD">
        <w:rPr>
          <w:rFonts w:ascii="Times New Roman" w:eastAsia="MS Mincho" w:hAnsi="Times New Roman" w:cs="Times New Roman"/>
          <w:color w:val="000000" w:themeColor="text1"/>
          <w:lang w:eastAsia="ar-SA"/>
        </w:rPr>
        <w:t xml:space="preserve"> Притежателят на настоящото разрешително да докладва като част от ГДОС резултатите от извършените проверки </w:t>
      </w:r>
      <w:r w:rsidRPr="000A16DD">
        <w:rPr>
          <w:rFonts w:ascii="Times New Roman" w:eastAsia="MS Mincho" w:hAnsi="Times New Roman" w:cs="Times New Roman"/>
          <w:color w:val="000000" w:themeColor="text1"/>
          <w:lang w:val="pl-PL" w:eastAsia="ar-SA"/>
        </w:rPr>
        <w:t xml:space="preserve">на съответствието на съоръженията, складовете и площадките за съхранение на спомагателни материали </w:t>
      </w:r>
      <w:r w:rsidRPr="000A16DD">
        <w:rPr>
          <w:rFonts w:ascii="Times New Roman" w:eastAsia="MS Mincho" w:hAnsi="Times New Roman" w:cs="Times New Roman"/>
          <w:color w:val="000000" w:themeColor="text1"/>
          <w:lang w:eastAsia="ar-SA"/>
        </w:rPr>
        <w:t>с изискванията на нормативната уредба за реда и начина на съхранение на опасни химични вещества</w:t>
      </w:r>
      <w:r w:rsidR="00F20225" w:rsidRPr="000A16DD">
        <w:rPr>
          <w:rFonts w:ascii="Times New Roman" w:eastAsia="MS Mincho" w:hAnsi="Times New Roman" w:cs="Times New Roman"/>
          <w:color w:val="000000" w:themeColor="text1"/>
          <w:lang w:eastAsia="ar-SA"/>
        </w:rPr>
        <w:t xml:space="preserve"> и смеси</w:t>
      </w:r>
      <w:r w:rsidRPr="000A16DD">
        <w:rPr>
          <w:rFonts w:ascii="Times New Roman" w:eastAsia="MS Mincho" w:hAnsi="Times New Roman" w:cs="Times New Roman"/>
          <w:color w:val="000000" w:themeColor="text1"/>
          <w:lang w:eastAsia="ar-SA"/>
        </w:rPr>
        <w:t xml:space="preserve">, включително на установените </w:t>
      </w:r>
      <w:r w:rsidRPr="000A16DD">
        <w:rPr>
          <w:rFonts w:ascii="Times New Roman" w:eastAsia="MS Mincho" w:hAnsi="Times New Roman" w:cs="Times New Roman"/>
          <w:color w:val="000000" w:themeColor="text1"/>
          <w:lang w:val="pl-PL" w:eastAsia="ar-SA"/>
        </w:rPr>
        <w:t>причини за несъответствие и предприетите коригиращи действия</w:t>
      </w:r>
      <w:r w:rsidRPr="000A16DD">
        <w:rPr>
          <w:rFonts w:ascii="Times New Roman" w:eastAsia="MS Mincho" w:hAnsi="Times New Roman" w:cs="Times New Roman"/>
          <w:color w:val="000000" w:themeColor="text1"/>
          <w:lang w:eastAsia="ar-SA"/>
        </w:rPr>
        <w:t>.</w:t>
      </w:r>
    </w:p>
    <w:p w:rsidR="002B6BD9" w:rsidRPr="000A16DD" w:rsidRDefault="002B6BD9" w:rsidP="004C2139">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lang w:val="en-US"/>
        </w:rPr>
      </w:pPr>
    </w:p>
    <w:p w:rsidR="000E4D53" w:rsidRPr="000A16DD" w:rsidRDefault="000E4D53" w:rsidP="000E4D53">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bCs/>
          <w:color w:val="000000" w:themeColor="text1"/>
          <w:kern w:val="32"/>
        </w:rPr>
      </w:pPr>
      <w:r w:rsidRPr="000A16DD">
        <w:rPr>
          <w:rFonts w:ascii="Times New Roman" w:eastAsia="Times New Roman" w:hAnsi="Times New Roman" w:cs="Times New Roman"/>
          <w:b/>
          <w:bCs/>
          <w:color w:val="000000" w:themeColor="text1"/>
          <w:kern w:val="32"/>
        </w:rPr>
        <w:t>Условие № 9. Емисии в атмосферата</w:t>
      </w: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Условие 9.1.</w:t>
      </w:r>
      <w:r w:rsidRPr="000A16DD">
        <w:rPr>
          <w:rFonts w:ascii="Times New Roman" w:eastAsia="Times New Roman" w:hAnsi="Times New Roman" w:cs="Times New Roman"/>
          <w:color w:val="000000" w:themeColor="text1"/>
        </w:rPr>
        <w:t xml:space="preserve"> </w:t>
      </w:r>
      <w:r w:rsidRPr="000A16DD">
        <w:rPr>
          <w:rFonts w:ascii="Times New Roman" w:eastAsia="Times New Roman" w:hAnsi="Times New Roman" w:cs="Times New Roman"/>
          <w:b/>
          <w:color w:val="000000" w:themeColor="text1"/>
        </w:rPr>
        <w:t>Работа на пречиствателното оборудване</w:t>
      </w: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rPr>
      </w:pPr>
      <w:r w:rsidRPr="000A16DD">
        <w:rPr>
          <w:rFonts w:ascii="Times New Roman" w:eastAsia="Times New Roman" w:hAnsi="Times New Roman" w:cs="Times New Roman"/>
          <w:b/>
          <w:color w:val="000000" w:themeColor="text1"/>
        </w:rPr>
        <w:t>Условие 9.1.1.</w:t>
      </w:r>
      <w:r w:rsidRPr="000A16DD">
        <w:rPr>
          <w:rFonts w:ascii="Times New Roman" w:eastAsia="Times New Roman" w:hAnsi="Times New Roman" w:cs="Times New Roman"/>
          <w:color w:val="000000" w:themeColor="text1"/>
        </w:rPr>
        <w:t xml:space="preserve"> </w:t>
      </w:r>
      <w:r w:rsidRPr="000A16DD">
        <w:rPr>
          <w:rFonts w:ascii="Times New Roman" w:eastAsia="Times New Roman" w:hAnsi="Times New Roman" w:cs="Times New Roman"/>
          <w:bCs/>
          <w:color w:val="000000" w:themeColor="text1"/>
        </w:rPr>
        <w:t>На притежателя на настоящото разрешително се разрешава изграждането и  експлоатацията на следното пречиствателно съоръжение:</w:t>
      </w:r>
    </w:p>
    <w:p w:rsidR="000E4D53" w:rsidRPr="000A16DD" w:rsidRDefault="000E4D53" w:rsidP="000E4D53">
      <w:pPr>
        <w:numPr>
          <w:ilvl w:val="0"/>
          <w:numId w:val="20"/>
        </w:numPr>
        <w:overflowPunct w:val="0"/>
        <w:autoSpaceDE w:val="0"/>
        <w:autoSpaceDN w:val="0"/>
        <w:adjustRightInd w:val="0"/>
        <w:spacing w:after="0" w:line="240" w:lineRule="auto"/>
        <w:ind w:left="709" w:firstLine="0"/>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Инс</w:t>
      </w:r>
      <w:r w:rsidR="00BF5C05" w:rsidRPr="000A16DD">
        <w:rPr>
          <w:rFonts w:ascii="Times New Roman" w:eastAsia="Times New Roman" w:hAnsi="Times New Roman" w:cs="Times New Roman"/>
          <w:color w:val="000000" w:themeColor="text1"/>
        </w:rPr>
        <w:t>талацията за изгаряне на биогаз</w:t>
      </w: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9.1.2.</w:t>
      </w:r>
      <w:r w:rsidRPr="000A16DD">
        <w:rPr>
          <w:rFonts w:ascii="Times New Roman" w:eastAsia="Times New Roman" w:hAnsi="Times New Roman" w:cs="Times New Roman"/>
          <w:color w:val="000000" w:themeColor="text1"/>
        </w:rPr>
        <w:t xml:space="preserve"> Притежателят на настоящото разрешително да изготви документация, с определени:</w:t>
      </w:r>
    </w:p>
    <w:p w:rsidR="000E4D53" w:rsidRPr="000A16DD" w:rsidRDefault="000E4D53" w:rsidP="00BF5C05">
      <w:pPr>
        <w:numPr>
          <w:ilvl w:val="0"/>
          <w:numId w:val="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 xml:space="preserve">контролирани параметри (технологичните параметри, чиито контрол осигурява оптималната работа) на пречиствателното съоръжение, разрешено в </w:t>
      </w:r>
      <w:r w:rsidRPr="000A16DD">
        <w:rPr>
          <w:rFonts w:ascii="Times New Roman" w:eastAsia="Times New Roman" w:hAnsi="Times New Roman" w:cs="Times New Roman"/>
          <w:b/>
          <w:color w:val="000000" w:themeColor="text1"/>
        </w:rPr>
        <w:t>Условие 9.1.1.</w:t>
      </w:r>
    </w:p>
    <w:p w:rsidR="000E4D53" w:rsidRPr="000A16DD" w:rsidRDefault="000E4D53" w:rsidP="000E4D53">
      <w:pPr>
        <w:numPr>
          <w:ilvl w:val="0"/>
          <w:numId w:val="20"/>
        </w:numPr>
        <w:overflowPunct w:val="0"/>
        <w:autoSpaceDE w:val="0"/>
        <w:autoSpaceDN w:val="0"/>
        <w:adjustRightInd w:val="0"/>
        <w:spacing w:after="0" w:line="240" w:lineRule="auto"/>
        <w:ind w:left="709" w:firstLine="0"/>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оптимални стойности за всеки от контролираните параметри;</w:t>
      </w:r>
    </w:p>
    <w:p w:rsidR="000E4D53" w:rsidRPr="000A16DD" w:rsidRDefault="000E4D53" w:rsidP="000E4D53">
      <w:pPr>
        <w:numPr>
          <w:ilvl w:val="0"/>
          <w:numId w:val="20"/>
        </w:numPr>
        <w:overflowPunct w:val="0"/>
        <w:autoSpaceDE w:val="0"/>
        <w:autoSpaceDN w:val="0"/>
        <w:adjustRightInd w:val="0"/>
        <w:spacing w:after="0" w:line="240" w:lineRule="auto"/>
        <w:ind w:left="709" w:firstLine="0"/>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честота на мониторинг на стойностите на контролираните параметри;</w:t>
      </w:r>
    </w:p>
    <w:p w:rsidR="000E4D53" w:rsidRPr="000A16DD" w:rsidRDefault="000E4D53" w:rsidP="000E4D53">
      <w:pPr>
        <w:numPr>
          <w:ilvl w:val="0"/>
          <w:numId w:val="20"/>
        </w:numPr>
        <w:overflowPunct w:val="0"/>
        <w:autoSpaceDE w:val="0"/>
        <w:autoSpaceDN w:val="0"/>
        <w:adjustRightInd w:val="0"/>
        <w:spacing w:after="0" w:line="240" w:lineRule="auto"/>
        <w:ind w:left="709" w:firstLine="0"/>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вида на оборудването за мониторинг на контролираните параметри.</w:t>
      </w: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9.1.2.1.</w:t>
      </w:r>
      <w:r w:rsidRPr="000A16DD">
        <w:rPr>
          <w:rFonts w:ascii="Times New Roman" w:eastAsia="Times New Roman" w:hAnsi="Times New Roman" w:cs="Times New Roman"/>
          <w:color w:val="000000" w:themeColor="text1"/>
        </w:rPr>
        <w:t xml:space="preserve"> Притежателят на настоящото разрешително след изготвяне и/или актуализиране на информацията по </w:t>
      </w:r>
      <w:r w:rsidRPr="000A16DD">
        <w:rPr>
          <w:rFonts w:ascii="Times New Roman" w:eastAsia="Times New Roman" w:hAnsi="Times New Roman" w:cs="Times New Roman"/>
          <w:b/>
          <w:color w:val="000000" w:themeColor="text1"/>
        </w:rPr>
        <w:t>Условие 9.1.2</w:t>
      </w:r>
      <w:r w:rsidRPr="000A16DD">
        <w:rPr>
          <w:rFonts w:ascii="Times New Roman" w:eastAsia="Times New Roman" w:hAnsi="Times New Roman" w:cs="Times New Roman"/>
          <w:color w:val="000000" w:themeColor="text1"/>
        </w:rPr>
        <w:t xml:space="preserve">. да я предоставя в РИОСВ. Писмената документация по изпълнение на </w:t>
      </w:r>
      <w:r w:rsidRPr="000A16DD">
        <w:rPr>
          <w:rFonts w:ascii="Times New Roman" w:eastAsia="Times New Roman" w:hAnsi="Times New Roman" w:cs="Times New Roman"/>
          <w:b/>
          <w:color w:val="000000" w:themeColor="text1"/>
        </w:rPr>
        <w:t>Условие 9.1.2.</w:t>
      </w:r>
      <w:r w:rsidRPr="000A16DD">
        <w:rPr>
          <w:rFonts w:ascii="Times New Roman" w:eastAsia="Times New Roman" w:hAnsi="Times New Roman" w:cs="Times New Roman"/>
          <w:color w:val="000000" w:themeColor="text1"/>
        </w:rPr>
        <w:t xml:space="preserve"> да се съхранява на площадката и предоставя при поискване от компетентния орган. </w:t>
      </w: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Условие 9.1.2.2.</w:t>
      </w:r>
      <w:r w:rsidRPr="000A16DD">
        <w:rPr>
          <w:rFonts w:ascii="Times New Roman" w:eastAsia="Times New Roman" w:hAnsi="Times New Roman" w:cs="Times New Roman"/>
          <w:color w:val="000000" w:themeColor="text1"/>
        </w:rPr>
        <w:t xml:space="preserve"> Притежателят на настоящото разрешително да прилага инструкция за поддържане на оптимални стойности на технологичните параметри, осигуряващи оптимален работен режим на  пречиствателното съоръжение, разрешено с </w:t>
      </w:r>
      <w:r w:rsidRPr="000A16DD">
        <w:rPr>
          <w:rFonts w:ascii="Times New Roman" w:eastAsia="Times New Roman" w:hAnsi="Times New Roman" w:cs="Times New Roman"/>
          <w:b/>
          <w:color w:val="000000" w:themeColor="text1"/>
        </w:rPr>
        <w:t>Условие 9.1.1.</w:t>
      </w: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9.1.3.</w:t>
      </w:r>
      <w:r w:rsidRPr="000A16DD">
        <w:rPr>
          <w:rFonts w:ascii="Times New Roman" w:eastAsia="Times New Roman" w:hAnsi="Times New Roman" w:cs="Times New Roman"/>
          <w:color w:val="000000" w:themeColor="text1"/>
        </w:rPr>
        <w:t xml:space="preserve"> Притежателят на настоящото разрешително да извършва мониторинг на работата на пречиствателното съоръжение разрешено с </w:t>
      </w:r>
      <w:r w:rsidRPr="000A16DD">
        <w:rPr>
          <w:rFonts w:ascii="Times New Roman" w:eastAsia="Times New Roman" w:hAnsi="Times New Roman" w:cs="Times New Roman"/>
          <w:b/>
          <w:color w:val="000000" w:themeColor="text1"/>
        </w:rPr>
        <w:t>Условие 9.1.1.</w:t>
      </w:r>
      <w:r w:rsidRPr="000A16DD">
        <w:rPr>
          <w:rFonts w:ascii="Times New Roman" w:eastAsia="Times New Roman" w:hAnsi="Times New Roman" w:cs="Times New Roman"/>
          <w:color w:val="000000" w:themeColor="text1"/>
        </w:rPr>
        <w:t xml:space="preserve"> в съответствие с определените по </w:t>
      </w:r>
      <w:r w:rsidRPr="000A16DD">
        <w:rPr>
          <w:rFonts w:ascii="Times New Roman" w:eastAsia="Times New Roman" w:hAnsi="Times New Roman" w:cs="Times New Roman"/>
          <w:b/>
          <w:color w:val="000000" w:themeColor="text1"/>
        </w:rPr>
        <w:t>Условие 9.1.2</w:t>
      </w:r>
      <w:r w:rsidRPr="000A16DD">
        <w:rPr>
          <w:rFonts w:ascii="Times New Roman" w:eastAsia="Times New Roman" w:hAnsi="Times New Roman" w:cs="Times New Roman"/>
          <w:color w:val="000000" w:themeColor="text1"/>
        </w:rPr>
        <w:t xml:space="preserve"> контролирани параметри, честота на мониторинг и вид на оборудването за мониторинг.</w:t>
      </w: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rPr>
      </w:pPr>
      <w:r w:rsidRPr="000A16DD">
        <w:rPr>
          <w:rFonts w:ascii="Times New Roman" w:eastAsia="Times New Roman" w:hAnsi="Times New Roman" w:cs="Times New Roman"/>
          <w:b/>
          <w:color w:val="000000" w:themeColor="text1"/>
        </w:rPr>
        <w:t>Условие 9.1.</w:t>
      </w:r>
      <w:r w:rsidRPr="000A16DD">
        <w:rPr>
          <w:rFonts w:ascii="Times New Roman" w:eastAsia="Times New Roman" w:hAnsi="Times New Roman" w:cs="Times New Roman"/>
          <w:b/>
          <w:color w:val="000000" w:themeColor="text1"/>
          <w:lang w:val="ru-RU"/>
        </w:rPr>
        <w:t>3.1</w:t>
      </w:r>
      <w:r w:rsidRPr="000A16DD">
        <w:rPr>
          <w:rFonts w:ascii="Times New Roman" w:eastAsia="Times New Roman" w:hAnsi="Times New Roman" w:cs="Times New Roman"/>
          <w:b/>
          <w:color w:val="000000" w:themeColor="text1"/>
        </w:rPr>
        <w:t>.</w:t>
      </w:r>
      <w:r w:rsidRPr="000A16DD">
        <w:rPr>
          <w:rFonts w:ascii="Times New Roman" w:eastAsia="Times New Roman" w:hAnsi="Times New Roman" w:cs="Times New Roman"/>
          <w:color w:val="000000" w:themeColor="text1"/>
        </w:rPr>
        <w:t xml:space="preserve"> Притежателя</w:t>
      </w:r>
      <w:r w:rsidR="00BF5C05" w:rsidRPr="000A16DD">
        <w:rPr>
          <w:rFonts w:ascii="Times New Roman" w:eastAsia="Times New Roman" w:hAnsi="Times New Roman" w:cs="Times New Roman"/>
          <w:color w:val="000000" w:themeColor="text1"/>
        </w:rPr>
        <w:t>т</w:t>
      </w:r>
      <w:r w:rsidRPr="000A16DD">
        <w:rPr>
          <w:rFonts w:ascii="Times New Roman" w:eastAsia="Times New Roman" w:hAnsi="Times New Roman" w:cs="Times New Roman"/>
          <w:color w:val="000000" w:themeColor="text1"/>
        </w:rPr>
        <w:t xml:space="preserve"> на настоящото разрешително да представи в РИОСВ копие от паспортните данни на пречиствателното съоръжение (при наличие на такива).</w:t>
      </w: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Условие 9.1.4. Контрол на пречиствателното оборудване</w:t>
      </w: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 xml:space="preserve">Условие 9.1.4.1. </w:t>
      </w:r>
      <w:r w:rsidRPr="000A16DD">
        <w:rPr>
          <w:rFonts w:ascii="Times New Roman" w:eastAsia="Times New Roman" w:hAnsi="Times New Roman" w:cs="Times New Roman"/>
          <w:color w:val="000000" w:themeColor="text1"/>
        </w:rPr>
        <w:t>Притежателят на настоящото разрешително да прилага писмена инструкция за периодична оценка на съответствието на измерените стойности на контролираните параметри на пречиствателното съоръжение</w:t>
      </w:r>
      <w:r w:rsidRPr="000A16DD">
        <w:rPr>
          <w:rFonts w:ascii="Times New Roman" w:eastAsia="Times New Roman" w:hAnsi="Times New Roman" w:cs="Times New Roman"/>
          <w:b/>
          <w:bCs/>
          <w:color w:val="000000" w:themeColor="text1"/>
        </w:rPr>
        <w:t xml:space="preserve"> </w:t>
      </w:r>
      <w:r w:rsidRPr="000A16DD">
        <w:rPr>
          <w:rFonts w:ascii="Times New Roman" w:eastAsia="Times New Roman" w:hAnsi="Times New Roman" w:cs="Times New Roman"/>
          <w:color w:val="000000" w:themeColor="text1"/>
        </w:rPr>
        <w:t xml:space="preserve">с определените оптимални такива по </w:t>
      </w:r>
      <w:r w:rsidRPr="000A16DD">
        <w:rPr>
          <w:rFonts w:ascii="Times New Roman" w:eastAsia="Times New Roman" w:hAnsi="Times New Roman" w:cs="Times New Roman"/>
          <w:b/>
          <w:color w:val="000000" w:themeColor="text1"/>
        </w:rPr>
        <w:t>Условие 9.1.2</w:t>
      </w:r>
      <w:r w:rsidRPr="000A16DD">
        <w:rPr>
          <w:rFonts w:ascii="Times New Roman" w:eastAsia="Times New Roman" w:hAnsi="Times New Roman" w:cs="Times New Roman"/>
          <w:color w:val="000000" w:themeColor="text1"/>
        </w:rPr>
        <w:t xml:space="preserve">. Инструкцията да включва установяване на причините за несъответствията и предприемане на коригиращи действия. </w:t>
      </w: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Условие 9.1.5. Документиране и докладване</w:t>
      </w:r>
    </w:p>
    <w:p w:rsidR="000E4D53" w:rsidRPr="000A16DD" w:rsidRDefault="000E4D53" w:rsidP="000E4D53">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rPr>
      </w:pPr>
      <w:r w:rsidRPr="000A16DD">
        <w:rPr>
          <w:rFonts w:ascii="Times New Roman" w:eastAsia="Times New Roman" w:hAnsi="Times New Roman" w:cs="Times New Roman"/>
          <w:b/>
          <w:color w:val="000000" w:themeColor="text1"/>
        </w:rPr>
        <w:t xml:space="preserve">Условие 9.1.5.1. </w:t>
      </w:r>
      <w:r w:rsidRPr="000A16DD">
        <w:rPr>
          <w:rFonts w:ascii="Times New Roman" w:eastAsia="Times New Roman" w:hAnsi="Times New Roman" w:cs="Times New Roman"/>
          <w:color w:val="000000" w:themeColor="text1"/>
        </w:rPr>
        <w:t>Притежателят на настоящото разрешително да документира и съхранява резултатите от мониторинга на контролираните параметри на пречиствателното съоръжение.</w:t>
      </w:r>
    </w:p>
    <w:p w:rsidR="000E4D53" w:rsidRPr="000A16DD" w:rsidRDefault="000E4D53" w:rsidP="000E4D53">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9.1.5.2.</w:t>
      </w:r>
      <w:r w:rsidRPr="000A16DD">
        <w:rPr>
          <w:rFonts w:ascii="Times New Roman" w:eastAsia="Times New Roman" w:hAnsi="Times New Roman" w:cs="Times New Roman"/>
          <w:color w:val="000000" w:themeColor="text1"/>
        </w:rPr>
        <w:t xml:space="preserve"> Притежателят на настоящото разрешително да документира и съхранява резултатите от проверките на съответствието на стойностите на контролираните параметри на пречиствателното съоръжение, с определените оптимални такива в </w:t>
      </w:r>
      <w:r w:rsidRPr="000A16DD">
        <w:rPr>
          <w:rFonts w:ascii="Times New Roman" w:eastAsia="Times New Roman" w:hAnsi="Times New Roman" w:cs="Times New Roman"/>
          <w:b/>
          <w:color w:val="000000" w:themeColor="text1"/>
        </w:rPr>
        <w:t>Условие 9.1.2</w:t>
      </w:r>
      <w:r w:rsidRPr="000A16DD">
        <w:rPr>
          <w:rFonts w:ascii="Times New Roman" w:eastAsia="Times New Roman" w:hAnsi="Times New Roman" w:cs="Times New Roman"/>
          <w:color w:val="000000" w:themeColor="text1"/>
        </w:rPr>
        <w:t>, установените причини за несъответствие и предприетите коригиращи действия.</w:t>
      </w: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 xml:space="preserve">Условие 9.1.5.3. </w:t>
      </w:r>
      <w:r w:rsidRPr="000A16DD">
        <w:rPr>
          <w:rFonts w:ascii="Times New Roman" w:eastAsia="Times New Roman" w:hAnsi="Times New Roman" w:cs="Times New Roman"/>
          <w:color w:val="000000" w:themeColor="text1"/>
        </w:rPr>
        <w:t xml:space="preserve">Притежателят на настоящото разрешително да докладва, като част от ГДОС информация за извършени проверки на съответствието на стойностите на контролираните параметри на пречиствателното съоръжение, с определените оптимални такива в </w:t>
      </w:r>
      <w:r w:rsidRPr="000A16DD">
        <w:rPr>
          <w:rFonts w:ascii="Times New Roman" w:eastAsia="Times New Roman" w:hAnsi="Times New Roman" w:cs="Times New Roman"/>
          <w:b/>
          <w:color w:val="000000" w:themeColor="text1"/>
        </w:rPr>
        <w:t>Условие 9.1.2</w:t>
      </w:r>
      <w:r w:rsidRPr="000A16DD">
        <w:rPr>
          <w:rFonts w:ascii="Times New Roman" w:eastAsia="Times New Roman" w:hAnsi="Times New Roman" w:cs="Times New Roman"/>
          <w:color w:val="000000" w:themeColor="text1"/>
        </w:rPr>
        <w:t>,</w:t>
      </w:r>
      <w:r w:rsidRPr="000A16DD">
        <w:rPr>
          <w:rFonts w:ascii="Times New Roman" w:eastAsia="Times New Roman" w:hAnsi="Times New Roman" w:cs="Times New Roman"/>
          <w:b/>
          <w:color w:val="000000" w:themeColor="text1"/>
        </w:rPr>
        <w:t xml:space="preserve"> </w:t>
      </w:r>
      <w:r w:rsidRPr="000A16DD">
        <w:rPr>
          <w:rFonts w:ascii="Times New Roman" w:eastAsia="Times New Roman" w:hAnsi="Times New Roman" w:cs="Times New Roman"/>
          <w:color w:val="000000" w:themeColor="text1"/>
        </w:rPr>
        <w:t xml:space="preserve">през годината, </w:t>
      </w:r>
      <w:r w:rsidRPr="000A16DD">
        <w:rPr>
          <w:rFonts w:ascii="Times New Roman" w:eastAsia="Times New Roman" w:hAnsi="Times New Roman" w:cs="Times New Roman"/>
          <w:color w:val="000000" w:themeColor="text1"/>
          <w:spacing w:val="3"/>
        </w:rPr>
        <w:t xml:space="preserve">установените несъответствия, причини за </w:t>
      </w:r>
      <w:r w:rsidRPr="000A16DD">
        <w:rPr>
          <w:rFonts w:ascii="Times New Roman" w:eastAsia="Times New Roman" w:hAnsi="Times New Roman" w:cs="Times New Roman"/>
          <w:color w:val="000000" w:themeColor="text1"/>
          <w:spacing w:val="-3"/>
        </w:rPr>
        <w:t>установените несъответствия и предприетите коригиращи действия</w:t>
      </w:r>
      <w:r w:rsidRPr="000A16DD">
        <w:rPr>
          <w:rFonts w:ascii="Times New Roman" w:eastAsia="Times New Roman" w:hAnsi="Times New Roman" w:cs="Times New Roman"/>
          <w:color w:val="000000" w:themeColor="text1"/>
        </w:rPr>
        <w:t>.</w:t>
      </w: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Условие 9.2.</w:t>
      </w:r>
      <w:r w:rsidRPr="000A16DD">
        <w:rPr>
          <w:rFonts w:ascii="Times New Roman" w:eastAsia="Times New Roman" w:hAnsi="Times New Roman" w:cs="Times New Roman"/>
          <w:color w:val="000000" w:themeColor="text1"/>
        </w:rPr>
        <w:t xml:space="preserve"> </w:t>
      </w:r>
      <w:r w:rsidRPr="000A16DD">
        <w:rPr>
          <w:rFonts w:ascii="Times New Roman" w:eastAsia="Times New Roman" w:hAnsi="Times New Roman" w:cs="Times New Roman"/>
          <w:b/>
          <w:color w:val="000000" w:themeColor="text1"/>
        </w:rPr>
        <w:t>Емисии от точкови източници</w:t>
      </w: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9.2.1.</w:t>
      </w:r>
      <w:r w:rsidRPr="000A16DD">
        <w:rPr>
          <w:rFonts w:ascii="Times New Roman" w:eastAsia="Times New Roman" w:hAnsi="Times New Roman" w:cs="Times New Roman"/>
          <w:color w:val="000000" w:themeColor="text1"/>
        </w:rPr>
        <w:t xml:space="preserve"> Притежателят на настоящото разрешително да изгради системa за отвеждане на образуваните газове от тялото на депото, отговарящa на следните изисквания, съгласно Приложение № 2 от Наредба </w:t>
      </w:r>
      <w:r w:rsidRPr="000A16DD">
        <w:rPr>
          <w:rFonts w:ascii="Times New Roman" w:eastAsia="Times New Roman" w:hAnsi="Times New Roman" w:cs="Times New Roman"/>
          <w:color w:val="000000" w:themeColor="text1"/>
          <w:lang w:eastAsia="bg-BG"/>
        </w:rPr>
        <w:t xml:space="preserve">№ 6/27.08.2013г. за условията и изискванията за изграждане и </w:t>
      </w:r>
      <w:r w:rsidRPr="000A16DD">
        <w:rPr>
          <w:rFonts w:ascii="Times New Roman" w:eastAsia="Times New Roman" w:hAnsi="Times New Roman" w:cs="Times New Roman"/>
          <w:color w:val="000000" w:themeColor="text1"/>
          <w:lang w:eastAsia="bg-BG"/>
        </w:rPr>
        <w:lastRenderedPageBreak/>
        <w:t>експлоатация на депа и на други съоръжения и инсталации за оползотворяване и обезвреждане на отпадъци</w:t>
      </w:r>
      <w:r w:rsidRPr="000A16DD">
        <w:rPr>
          <w:rFonts w:ascii="Times New Roman" w:eastAsia="Times New Roman" w:hAnsi="Times New Roman" w:cs="Times New Roman"/>
          <w:color w:val="000000" w:themeColor="text1"/>
        </w:rPr>
        <w:t>:</w:t>
      </w: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 xml:space="preserve">Условие 9.2.1.1. </w:t>
      </w:r>
      <w:r w:rsidRPr="000A16DD">
        <w:rPr>
          <w:rFonts w:ascii="Times New Roman" w:eastAsia="Times New Roman" w:hAnsi="Times New Roman" w:cs="Times New Roman"/>
          <w:color w:val="000000" w:themeColor="text1"/>
        </w:rPr>
        <w:t>Успоредно с депонирането на отпадъците след запълване на първия работен хоризонт, притежателят на настоящото разрешително да започне изграждането на вертикални газоотвеждащи кладенци. Вертикалните газови кладенци да са разположени на разстояние не по-малко от 50 m и не повече от 100 m един от друг или от границите на клетката.</w:t>
      </w: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9.2.1.2.</w:t>
      </w:r>
      <w:r w:rsidRPr="000A16DD">
        <w:rPr>
          <w:rFonts w:ascii="Times New Roman" w:eastAsia="Times New Roman" w:hAnsi="Times New Roman" w:cs="Times New Roman"/>
          <w:color w:val="000000" w:themeColor="text1"/>
        </w:rPr>
        <w:t xml:space="preserve"> След запълване с отпадъци на последния работен хоризонт и преди изграждане на глинения запечатващ слой и последващата рекултивация (техническа и биологична), притежателят на настоящото разрешително да изгради хоризонтален газов дренаж, включващ:</w:t>
      </w:r>
    </w:p>
    <w:p w:rsidR="000E4D53" w:rsidRPr="000A16DD" w:rsidRDefault="000E4D53" w:rsidP="000E4D53">
      <w:pPr>
        <w:numPr>
          <w:ilvl w:val="0"/>
          <w:numId w:val="21"/>
        </w:numPr>
        <w:tabs>
          <w:tab w:val="left" w:pos="1200"/>
        </w:tabs>
        <w:overflowPunct w:val="0"/>
        <w:autoSpaceDE w:val="0"/>
        <w:autoSpaceDN w:val="0"/>
        <w:adjustRightInd w:val="0"/>
        <w:spacing w:after="0" w:line="240" w:lineRule="auto"/>
        <w:ind w:hanging="120"/>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дренажен слой, осигуряващ отвеждането на биогаза до вертикалните газови кладенци;</w:t>
      </w:r>
    </w:p>
    <w:p w:rsidR="000E4D53" w:rsidRPr="000A16DD" w:rsidRDefault="000E4D53" w:rsidP="000E4D53">
      <w:pPr>
        <w:numPr>
          <w:ilvl w:val="0"/>
          <w:numId w:val="21"/>
        </w:numPr>
        <w:tabs>
          <w:tab w:val="left" w:pos="1200"/>
        </w:tabs>
        <w:overflowPunct w:val="0"/>
        <w:autoSpaceDE w:val="0"/>
        <w:autoSpaceDN w:val="0"/>
        <w:adjustRightInd w:val="0"/>
        <w:spacing w:after="0" w:line="240" w:lineRule="auto"/>
        <w:ind w:hanging="120"/>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събирателни газоотвеждащи тръби;</w:t>
      </w:r>
    </w:p>
    <w:p w:rsidR="000E4D53" w:rsidRPr="000A16DD" w:rsidRDefault="000E4D53" w:rsidP="000E4D53">
      <w:pPr>
        <w:numPr>
          <w:ilvl w:val="0"/>
          <w:numId w:val="21"/>
        </w:numPr>
        <w:tabs>
          <w:tab w:val="left" w:pos="1200"/>
        </w:tabs>
        <w:overflowPunct w:val="0"/>
        <w:autoSpaceDE w:val="0"/>
        <w:autoSpaceDN w:val="0"/>
        <w:adjustRightInd w:val="0"/>
        <w:spacing w:after="0" w:line="240" w:lineRule="auto"/>
        <w:ind w:hanging="120"/>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контролни шахти в местата на свързване на хоризонталните и вертикалните газоотвеждащи тръби.</w:t>
      </w: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 xml:space="preserve">Условие 9.2.2. </w:t>
      </w:r>
      <w:r w:rsidRPr="000A16DD">
        <w:rPr>
          <w:rFonts w:ascii="Times New Roman" w:eastAsia="Times New Roman" w:hAnsi="Times New Roman" w:cs="Times New Roman"/>
          <w:color w:val="000000" w:themeColor="text1"/>
        </w:rPr>
        <w:t xml:space="preserve">От дата на изграждане на газоотвеждащата система на всяка от клетките на </w:t>
      </w:r>
      <w:r w:rsidRPr="000A16DD">
        <w:rPr>
          <w:rFonts w:ascii="Times New Roman" w:eastAsia="Times New Roman" w:hAnsi="Times New Roman" w:cs="Times New Roman"/>
          <w:color w:val="000000" w:themeColor="text1"/>
          <w:lang w:eastAsia="bg-BG"/>
        </w:rPr>
        <w:t>депото</w:t>
      </w:r>
      <w:r w:rsidRPr="000A16DD">
        <w:rPr>
          <w:rFonts w:ascii="Times New Roman" w:eastAsia="Times New Roman" w:hAnsi="Times New Roman" w:cs="Times New Roman"/>
          <w:color w:val="000000" w:themeColor="text1"/>
        </w:rPr>
        <w:t>, събираните газове да се отвеждат от тялото на депото за последващо изгаряне в Инсталацията за изгаряне на биогаз, посредством система от хоризонтални и вертикални газоотвеждащи тръби.</w:t>
      </w: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 xml:space="preserve">Условие 9.2.3. </w:t>
      </w:r>
      <w:r w:rsidRPr="000A16DD">
        <w:rPr>
          <w:rFonts w:ascii="Times New Roman" w:eastAsia="Times New Roman" w:hAnsi="Times New Roman" w:cs="Times New Roman"/>
          <w:color w:val="000000" w:themeColor="text1"/>
        </w:rPr>
        <w:t>От датата на изграждане на газоотвеждащата система, притежателят на настоящото разрешително да прилага инструкция за постоянна проверка на ефективността й, изразяваща се в:</w:t>
      </w:r>
    </w:p>
    <w:p w:rsidR="000E4D53" w:rsidRPr="000A16DD" w:rsidRDefault="000E4D53" w:rsidP="000E4D53">
      <w:pPr>
        <w:numPr>
          <w:ilvl w:val="0"/>
          <w:numId w:val="21"/>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контрол на състоянието на газоотвеждащите тръби чрез периодична проверка на газовите ревизионни шахти;</w:t>
      </w:r>
    </w:p>
    <w:p w:rsidR="000E4D53" w:rsidRPr="000A16DD" w:rsidRDefault="000E4D53" w:rsidP="000E4D53">
      <w:pPr>
        <w:numPr>
          <w:ilvl w:val="0"/>
          <w:numId w:val="21"/>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color w:val="000000" w:themeColor="text1"/>
        </w:rPr>
        <w:t xml:space="preserve">периодично измерване на дебита на биогаза и неговият състав от газовите кладенци, съгласно изискванията на </w:t>
      </w:r>
      <w:r w:rsidRPr="000A16DD">
        <w:rPr>
          <w:rFonts w:ascii="Times New Roman" w:eastAsia="Times New Roman" w:hAnsi="Times New Roman" w:cs="Times New Roman"/>
          <w:b/>
          <w:color w:val="000000" w:themeColor="text1"/>
        </w:rPr>
        <w:t>Условие 9.6.1.1.</w:t>
      </w:r>
    </w:p>
    <w:p w:rsidR="000E4D53" w:rsidRPr="000A16DD" w:rsidRDefault="000E4D53" w:rsidP="000E4D53">
      <w:pPr>
        <w:spacing w:after="0" w:line="240" w:lineRule="auto"/>
        <w:jc w:val="both"/>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9.2.4.</w:t>
      </w:r>
      <w:r w:rsidRPr="000A16DD">
        <w:rPr>
          <w:rFonts w:ascii="Times New Roman" w:eastAsia="Times New Roman" w:hAnsi="Times New Roman" w:cs="Times New Roman"/>
          <w:color w:val="000000" w:themeColor="text1"/>
        </w:rPr>
        <w:t xml:space="preserve"> Дебитът на технологичните и вентилационни газове, на посоченото в Условие 9.2.5 изпускащо устройство, не трябва да превишава определената в съответната таблица стойност.</w:t>
      </w:r>
    </w:p>
    <w:p w:rsidR="000E4D53" w:rsidRPr="000A16DD" w:rsidRDefault="000E4D53" w:rsidP="000E4D53">
      <w:pPr>
        <w:overflowPunct w:val="0"/>
        <w:autoSpaceDE w:val="0"/>
        <w:autoSpaceDN w:val="0"/>
        <w:adjustRightInd w:val="0"/>
        <w:spacing w:after="0" w:line="240" w:lineRule="auto"/>
        <w:jc w:val="both"/>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Не се допуска наличие или експлоатация на други изпускащи устройства и организирани източници на емисии в атмосферния въздух, освен описаното в Таблица 9.2.1, означено на Приложение № II.5.</w:t>
      </w:r>
      <w:r w:rsidR="003267F3" w:rsidRPr="000A16DD">
        <w:rPr>
          <w:rFonts w:ascii="Times New Roman" w:eastAsia="Times New Roman" w:hAnsi="Times New Roman" w:cs="Times New Roman"/>
          <w:color w:val="000000" w:themeColor="text1"/>
        </w:rPr>
        <w:t>2</w:t>
      </w:r>
      <w:r w:rsidRPr="000A16DD">
        <w:rPr>
          <w:rFonts w:ascii="Times New Roman" w:eastAsia="Times New Roman" w:hAnsi="Times New Roman" w:cs="Times New Roman"/>
          <w:color w:val="000000" w:themeColor="text1"/>
        </w:rPr>
        <w:t xml:space="preserve"> – „Схема на изпускащите устройства на площадката” към Заявлението.</w:t>
      </w: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9.2.5.</w:t>
      </w:r>
      <w:r w:rsidRPr="000A16DD">
        <w:rPr>
          <w:rFonts w:ascii="Times New Roman" w:eastAsia="Times New Roman" w:hAnsi="Times New Roman" w:cs="Times New Roman"/>
          <w:color w:val="000000" w:themeColor="text1"/>
        </w:rPr>
        <w:t xml:space="preserve"> Инсталацията за изгаряне на биогаз.</w:t>
      </w:r>
    </w:p>
    <w:p w:rsidR="000E4D53" w:rsidRPr="000A16DD" w:rsidRDefault="000E4D53" w:rsidP="000E4D53">
      <w:pPr>
        <w:overflowPunct w:val="0"/>
        <w:autoSpaceDE w:val="0"/>
        <w:autoSpaceDN w:val="0"/>
        <w:adjustRightInd w:val="0"/>
        <w:spacing w:after="0" w:line="240" w:lineRule="auto"/>
        <w:jc w:val="right"/>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Таблица 9.2.1</w:t>
      </w:r>
    </w:p>
    <w:tbl>
      <w:tblPr>
        <w:tblW w:w="90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7"/>
        <w:gridCol w:w="2552"/>
        <w:gridCol w:w="1986"/>
        <w:gridCol w:w="1560"/>
        <w:gridCol w:w="1560"/>
      </w:tblGrid>
      <w:tr w:rsidR="000A16DD" w:rsidRPr="000A16DD" w:rsidTr="003267F3">
        <w:trPr>
          <w:trHeight w:val="65"/>
        </w:trPr>
        <w:tc>
          <w:tcPr>
            <w:tcW w:w="1418" w:type="dxa"/>
            <w:tcBorders>
              <w:top w:val="single" w:sz="6" w:space="0" w:color="auto"/>
              <w:left w:val="single" w:sz="6" w:space="0" w:color="auto"/>
              <w:bottom w:val="single" w:sz="6" w:space="0" w:color="auto"/>
              <w:right w:val="single" w:sz="6" w:space="0" w:color="auto"/>
            </w:tcBorders>
            <w:vAlign w:val="center"/>
            <w:hideMark/>
          </w:tcPr>
          <w:p w:rsidR="000E4D53" w:rsidRPr="000A16DD" w:rsidRDefault="000E4D53" w:rsidP="003267F3">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Изпускащо устройство</w:t>
            </w:r>
          </w:p>
          <w:p w:rsidR="000E4D53" w:rsidRPr="000A16DD" w:rsidRDefault="000E4D53" w:rsidP="003267F3">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пореден №</w:t>
            </w:r>
          </w:p>
        </w:tc>
        <w:tc>
          <w:tcPr>
            <w:tcW w:w="2551" w:type="dxa"/>
            <w:tcBorders>
              <w:top w:val="single" w:sz="6" w:space="0" w:color="auto"/>
              <w:left w:val="single" w:sz="6" w:space="0" w:color="auto"/>
              <w:bottom w:val="single" w:sz="6" w:space="0" w:color="auto"/>
              <w:right w:val="single" w:sz="6" w:space="0" w:color="auto"/>
            </w:tcBorders>
            <w:vAlign w:val="center"/>
            <w:hideMark/>
          </w:tcPr>
          <w:p w:rsidR="000E4D53" w:rsidRPr="000A16DD" w:rsidRDefault="000E4D53" w:rsidP="003267F3">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Източник на отпадъчни газове</w:t>
            </w:r>
          </w:p>
        </w:tc>
        <w:tc>
          <w:tcPr>
            <w:tcW w:w="1985" w:type="dxa"/>
            <w:tcBorders>
              <w:top w:val="single" w:sz="6" w:space="0" w:color="auto"/>
              <w:left w:val="single" w:sz="6" w:space="0" w:color="auto"/>
              <w:bottom w:val="single" w:sz="6" w:space="0" w:color="auto"/>
              <w:right w:val="single" w:sz="6" w:space="0" w:color="auto"/>
            </w:tcBorders>
            <w:vAlign w:val="center"/>
            <w:hideMark/>
          </w:tcPr>
          <w:p w:rsidR="000E4D53" w:rsidRPr="000A16DD" w:rsidRDefault="000E4D53" w:rsidP="003267F3">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Пречиствателно съоръжение</w:t>
            </w:r>
          </w:p>
        </w:tc>
        <w:tc>
          <w:tcPr>
            <w:tcW w:w="1559" w:type="dxa"/>
            <w:tcBorders>
              <w:top w:val="single" w:sz="6" w:space="0" w:color="auto"/>
              <w:left w:val="single" w:sz="6" w:space="0" w:color="auto"/>
              <w:bottom w:val="single" w:sz="6" w:space="0" w:color="auto"/>
              <w:right w:val="single" w:sz="6" w:space="0" w:color="auto"/>
            </w:tcBorders>
            <w:vAlign w:val="center"/>
            <w:hideMark/>
          </w:tcPr>
          <w:p w:rsidR="000E4D53" w:rsidRPr="000A16DD" w:rsidRDefault="000E4D53" w:rsidP="003267F3">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Максимален дебит на газовете</w:t>
            </w:r>
          </w:p>
          <w:p w:rsidR="000E4D53" w:rsidRPr="000A16DD" w:rsidRDefault="000E4D53" w:rsidP="003267F3">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w:t>
            </w:r>
            <w:r w:rsidRPr="000A16DD">
              <w:rPr>
                <w:rFonts w:ascii="Times New Roman" w:eastAsia="Times New Roman" w:hAnsi="Times New Roman" w:cs="Times New Roman"/>
                <w:b/>
                <w:color w:val="000000" w:themeColor="text1"/>
                <w:lang w:val="en-US"/>
              </w:rPr>
              <w:t>N</w:t>
            </w:r>
            <w:r w:rsidRPr="000A16DD">
              <w:rPr>
                <w:rFonts w:ascii="Times New Roman" w:eastAsia="Times New Roman" w:hAnsi="Times New Roman" w:cs="Times New Roman"/>
                <w:b/>
                <w:color w:val="000000" w:themeColor="text1"/>
              </w:rPr>
              <w:t>m</w:t>
            </w:r>
            <w:r w:rsidRPr="000A16DD">
              <w:rPr>
                <w:rFonts w:ascii="Times New Roman" w:eastAsia="Times New Roman" w:hAnsi="Times New Roman" w:cs="Times New Roman"/>
                <w:b/>
                <w:color w:val="000000" w:themeColor="text1"/>
                <w:vertAlign w:val="superscript"/>
              </w:rPr>
              <w:t>3</w:t>
            </w:r>
            <w:r w:rsidRPr="000A16DD">
              <w:rPr>
                <w:rFonts w:ascii="Times New Roman" w:eastAsia="Times New Roman" w:hAnsi="Times New Roman" w:cs="Times New Roman"/>
                <w:b/>
                <w:color w:val="000000" w:themeColor="text1"/>
              </w:rPr>
              <w:t>/h)</w:t>
            </w:r>
          </w:p>
        </w:tc>
        <w:tc>
          <w:tcPr>
            <w:tcW w:w="1559" w:type="dxa"/>
            <w:tcBorders>
              <w:top w:val="single" w:sz="6" w:space="0" w:color="auto"/>
              <w:left w:val="single" w:sz="6" w:space="0" w:color="auto"/>
              <w:bottom w:val="single" w:sz="6" w:space="0" w:color="auto"/>
              <w:right w:val="single" w:sz="6" w:space="0" w:color="auto"/>
            </w:tcBorders>
            <w:vAlign w:val="center"/>
            <w:hideMark/>
          </w:tcPr>
          <w:p w:rsidR="000E4D53" w:rsidRPr="000A16DD" w:rsidRDefault="000E4D53" w:rsidP="003267F3">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Височина на изпускащото устройство (</w:t>
            </w:r>
            <w:r w:rsidRPr="000A16DD">
              <w:rPr>
                <w:rFonts w:ascii="Times New Roman" w:eastAsia="Times New Roman" w:hAnsi="Times New Roman" w:cs="Times New Roman"/>
                <w:b/>
                <w:color w:val="000000" w:themeColor="text1"/>
                <w:lang w:val="en-US"/>
              </w:rPr>
              <w:t>m</w:t>
            </w:r>
            <w:r w:rsidRPr="000A16DD">
              <w:rPr>
                <w:rFonts w:ascii="Times New Roman" w:eastAsia="Times New Roman" w:hAnsi="Times New Roman" w:cs="Times New Roman"/>
                <w:b/>
                <w:color w:val="000000" w:themeColor="text1"/>
              </w:rPr>
              <w:t>)</w:t>
            </w:r>
          </w:p>
        </w:tc>
      </w:tr>
      <w:tr w:rsidR="000E4D53" w:rsidRPr="000A16DD" w:rsidTr="003267F3">
        <w:trPr>
          <w:trHeight w:val="349"/>
        </w:trPr>
        <w:tc>
          <w:tcPr>
            <w:tcW w:w="1418" w:type="dxa"/>
            <w:tcBorders>
              <w:top w:val="single" w:sz="6" w:space="0" w:color="auto"/>
              <w:left w:val="single" w:sz="6" w:space="0" w:color="auto"/>
              <w:bottom w:val="single" w:sz="6" w:space="0" w:color="auto"/>
              <w:right w:val="single" w:sz="6" w:space="0" w:color="auto"/>
            </w:tcBorders>
            <w:vAlign w:val="center"/>
            <w:hideMark/>
          </w:tcPr>
          <w:p w:rsidR="000E4D53" w:rsidRPr="000A16DD" w:rsidRDefault="000E4D53" w:rsidP="003267F3">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1</w:t>
            </w:r>
          </w:p>
        </w:tc>
        <w:tc>
          <w:tcPr>
            <w:tcW w:w="2551" w:type="dxa"/>
            <w:tcBorders>
              <w:top w:val="single" w:sz="6" w:space="0" w:color="auto"/>
              <w:left w:val="single" w:sz="6" w:space="0" w:color="auto"/>
              <w:bottom w:val="single" w:sz="6" w:space="0" w:color="auto"/>
              <w:right w:val="single" w:sz="6" w:space="0" w:color="auto"/>
            </w:tcBorders>
            <w:vAlign w:val="center"/>
            <w:hideMark/>
          </w:tcPr>
          <w:p w:rsidR="000E4D53" w:rsidRPr="000A16DD" w:rsidRDefault="000E4D53" w:rsidP="003267F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Инсталация за изгаряне на биогаз</w:t>
            </w:r>
          </w:p>
        </w:tc>
        <w:tc>
          <w:tcPr>
            <w:tcW w:w="1985" w:type="dxa"/>
            <w:tcBorders>
              <w:top w:val="single" w:sz="6" w:space="0" w:color="auto"/>
              <w:left w:val="single" w:sz="6" w:space="0" w:color="auto"/>
              <w:bottom w:val="single" w:sz="6" w:space="0" w:color="auto"/>
              <w:right w:val="single" w:sz="6" w:space="0" w:color="auto"/>
            </w:tcBorders>
            <w:vAlign w:val="center"/>
            <w:hideMark/>
          </w:tcPr>
          <w:p w:rsidR="000E4D53" w:rsidRPr="000A16DD" w:rsidRDefault="000E4D53" w:rsidP="003267F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w:t>
            </w:r>
          </w:p>
        </w:tc>
        <w:tc>
          <w:tcPr>
            <w:tcW w:w="1559" w:type="dxa"/>
            <w:tcBorders>
              <w:top w:val="single" w:sz="6" w:space="0" w:color="auto"/>
              <w:left w:val="single" w:sz="6" w:space="0" w:color="auto"/>
              <w:bottom w:val="single" w:sz="6" w:space="0" w:color="auto"/>
              <w:right w:val="single" w:sz="6" w:space="0" w:color="auto"/>
            </w:tcBorders>
            <w:vAlign w:val="center"/>
            <w:hideMark/>
          </w:tcPr>
          <w:p w:rsidR="000E4D53" w:rsidRPr="000A16DD" w:rsidRDefault="000E4D53" w:rsidP="003267F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1000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0E4D53" w:rsidRPr="000A16DD" w:rsidRDefault="000E4D53" w:rsidP="003267F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8</w:t>
            </w:r>
          </w:p>
        </w:tc>
      </w:tr>
    </w:tbl>
    <w:p w:rsidR="000E4D53" w:rsidRPr="000A16DD" w:rsidRDefault="000E4D53" w:rsidP="000E4D53">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Условие 9.3. Неорганизирани емисии</w:t>
      </w: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 xml:space="preserve">Условие 9.3.1. </w:t>
      </w:r>
      <w:r w:rsidRPr="000A16DD">
        <w:rPr>
          <w:rFonts w:ascii="Times New Roman" w:eastAsia="Times New Roman" w:hAnsi="Times New Roman" w:cs="Times New Roman"/>
          <w:color w:val="000000" w:themeColor="text1"/>
        </w:rPr>
        <w:t xml:space="preserve">Всички емисии на вредни вещества от инсталацията по </w:t>
      </w:r>
      <w:r w:rsidRPr="000A16DD">
        <w:rPr>
          <w:rFonts w:ascii="Times New Roman" w:eastAsia="Times New Roman" w:hAnsi="Times New Roman" w:cs="Times New Roman"/>
          <w:b/>
          <w:color w:val="000000" w:themeColor="text1"/>
        </w:rPr>
        <w:t xml:space="preserve">Условие 2 </w:t>
      </w:r>
      <w:r w:rsidRPr="000A16DD">
        <w:rPr>
          <w:rFonts w:ascii="Times New Roman" w:eastAsia="Times New Roman" w:hAnsi="Times New Roman" w:cs="Times New Roman"/>
          <w:color w:val="000000" w:themeColor="text1"/>
        </w:rPr>
        <w:t xml:space="preserve">да се изпускат в атмосферния въздух организирано през изпускащото устройство, описано в </w:t>
      </w:r>
      <w:r w:rsidRPr="000A16DD">
        <w:rPr>
          <w:rFonts w:ascii="Times New Roman" w:eastAsia="Times New Roman" w:hAnsi="Times New Roman" w:cs="Times New Roman"/>
          <w:b/>
          <w:color w:val="000000" w:themeColor="text1"/>
        </w:rPr>
        <w:t>Условие 9.2</w:t>
      </w:r>
      <w:r w:rsidRPr="000A16DD">
        <w:rPr>
          <w:rFonts w:ascii="Times New Roman" w:eastAsia="Times New Roman" w:hAnsi="Times New Roman" w:cs="Times New Roman"/>
          <w:color w:val="000000" w:themeColor="text1"/>
        </w:rPr>
        <w:t>.</w:t>
      </w: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Условие 9.3.1.1.</w:t>
      </w:r>
      <w:r w:rsidRPr="000A16DD">
        <w:rPr>
          <w:rFonts w:ascii="Times New Roman" w:eastAsia="Times New Roman" w:hAnsi="Times New Roman" w:cs="Times New Roman"/>
          <w:color w:val="000000" w:themeColor="text1"/>
        </w:rPr>
        <w:t xml:space="preserve"> От датата на изграждане на газоотвеждащата система на всяка от клетките на депото за неопасни отпадъци, всички емисии на вредни вещества от съответната клетка</w:t>
      </w:r>
      <w:r w:rsidRPr="000A16DD">
        <w:rPr>
          <w:rFonts w:ascii="Times New Roman" w:eastAsia="Times New Roman" w:hAnsi="Times New Roman" w:cs="Times New Roman"/>
          <w:b/>
          <w:color w:val="000000" w:themeColor="text1"/>
        </w:rPr>
        <w:t xml:space="preserve"> </w:t>
      </w:r>
      <w:r w:rsidRPr="000A16DD">
        <w:rPr>
          <w:rFonts w:ascii="Times New Roman" w:eastAsia="Times New Roman" w:hAnsi="Times New Roman" w:cs="Times New Roman"/>
          <w:color w:val="000000" w:themeColor="text1"/>
        </w:rPr>
        <w:t>да се изпускат в атмосферния въздух организирано през изпускащо устройство № 1.</w:t>
      </w: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9.3.2.</w:t>
      </w:r>
      <w:r w:rsidRPr="000A16DD">
        <w:rPr>
          <w:rFonts w:ascii="Times New Roman" w:eastAsia="Times New Roman" w:hAnsi="Times New Roman" w:cs="Times New Roman"/>
          <w:color w:val="000000" w:themeColor="text1"/>
        </w:rPr>
        <w:t xml:space="preserve"> Притежателят на настоящото разрешително да прилага инструкция за периодична оценка на наличието на източници на неорганизирани емисии на площадката, установяване на причините за неорганизираните емисии от тези източници и предприемане на мерки за ограничаването им.</w:t>
      </w: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9.3.3.</w:t>
      </w:r>
      <w:r w:rsidRPr="000A16DD">
        <w:rPr>
          <w:rFonts w:ascii="Times New Roman" w:eastAsia="Times New Roman" w:hAnsi="Times New Roman" w:cs="Times New Roman"/>
          <w:color w:val="000000" w:themeColor="text1"/>
        </w:rPr>
        <w:t xml:space="preserve"> Притежателят на настоящото разрешително да прилага инструкция за извършване на периодична оценка на спазването на мерките за предотвратяване и ограничаване на неорганизираните емисии, установяване на причините за несъответствията и предприемане на коригиращи действия.</w:t>
      </w: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9.3.4.</w:t>
      </w:r>
      <w:r w:rsidRPr="000A16DD">
        <w:rPr>
          <w:rFonts w:ascii="Times New Roman" w:eastAsia="Times New Roman" w:hAnsi="Times New Roman" w:cs="Times New Roman"/>
          <w:color w:val="000000" w:themeColor="text1"/>
        </w:rPr>
        <w:t xml:space="preserve"> Притежателят на настоящото разрешително да</w:t>
      </w:r>
      <w:r w:rsidRPr="000A16DD">
        <w:rPr>
          <w:rFonts w:ascii="Times New Roman" w:eastAsia="Times New Roman" w:hAnsi="Times New Roman" w:cs="Times New Roman"/>
          <w:b/>
          <w:color w:val="000000" w:themeColor="text1"/>
        </w:rPr>
        <w:t xml:space="preserve"> </w:t>
      </w:r>
      <w:r w:rsidRPr="000A16DD">
        <w:rPr>
          <w:rFonts w:ascii="Times New Roman" w:eastAsia="Times New Roman" w:hAnsi="Times New Roman" w:cs="Times New Roman"/>
          <w:color w:val="000000" w:themeColor="text1"/>
        </w:rPr>
        <w:t>овлажнява с вода всички участъци от площадката, които са източници на неорганизирани емисии на прах.</w:t>
      </w:r>
    </w:p>
    <w:p w:rsidR="000E4D53" w:rsidRPr="000A16DD" w:rsidRDefault="000E4D53" w:rsidP="000E4D53">
      <w:pPr>
        <w:spacing w:after="0" w:line="240" w:lineRule="auto"/>
        <w:jc w:val="both"/>
        <w:rPr>
          <w:rFonts w:ascii="Times New Roman" w:eastAsia="Calibri" w:hAnsi="Times New Roman" w:cs="Times New Roman"/>
          <w:color w:val="000000" w:themeColor="text1"/>
        </w:rPr>
      </w:pPr>
      <w:r w:rsidRPr="000A16DD">
        <w:rPr>
          <w:rFonts w:ascii="Times New Roman" w:eastAsia="Calibri" w:hAnsi="Times New Roman" w:cs="Times New Roman"/>
          <w:b/>
          <w:color w:val="000000" w:themeColor="text1"/>
        </w:rPr>
        <w:t>Условие 9.3.5.</w:t>
      </w:r>
      <w:r w:rsidRPr="000A16DD">
        <w:rPr>
          <w:rFonts w:ascii="Times New Roman" w:eastAsia="Calibri" w:hAnsi="Times New Roman" w:cs="Times New Roman"/>
          <w:color w:val="000000" w:themeColor="text1"/>
        </w:rPr>
        <w:t xml:space="preserve"> Притежателят на настоящото разрешително да предприема всички необходими мерки за ограничаване на емисиите на прахообразни вещества, в съответствие с изискванията на </w:t>
      </w:r>
      <w:r w:rsidRPr="000A16DD">
        <w:rPr>
          <w:rFonts w:ascii="Times New Roman" w:eastAsia="Calibri" w:hAnsi="Times New Roman" w:cs="Times New Roman"/>
          <w:color w:val="000000" w:themeColor="text1"/>
        </w:rPr>
        <w:lastRenderedPageBreak/>
        <w:t>чл. 70 на Наредба № 1/27.06.2005</w:t>
      </w:r>
      <w:r w:rsidR="00B11BBB" w:rsidRPr="000A16DD">
        <w:rPr>
          <w:rFonts w:ascii="Times New Roman" w:eastAsia="Calibri" w:hAnsi="Times New Roman" w:cs="Times New Roman"/>
          <w:color w:val="000000" w:themeColor="text1"/>
        </w:rPr>
        <w:t xml:space="preserve"> </w:t>
      </w:r>
      <w:r w:rsidRPr="000A16DD">
        <w:rPr>
          <w:rFonts w:ascii="Times New Roman" w:eastAsia="Calibri" w:hAnsi="Times New Roman" w:cs="Times New Roman"/>
          <w:color w:val="000000" w:themeColor="text1"/>
        </w:rPr>
        <w:t>г. за норми за допустими емисии на вредни вещества (замърсители), изпускани в атмосферата от обекти и дейности с неподвижни източници на емисии.</w:t>
      </w:r>
    </w:p>
    <w:p w:rsidR="000E4D53" w:rsidRPr="000A16DD" w:rsidRDefault="000E4D53" w:rsidP="00B11BBB">
      <w:pPr>
        <w:numPr>
          <w:ilvl w:val="12"/>
          <w:numId w:val="0"/>
        </w:numPr>
        <w:tabs>
          <w:tab w:val="left" w:pos="1134"/>
        </w:tabs>
        <w:spacing w:before="120" w:after="0" w:line="240" w:lineRule="auto"/>
        <w:jc w:val="both"/>
        <w:rPr>
          <w:rFonts w:ascii="Times New Roman" w:eastAsia="Times New Roman" w:hAnsi="Times New Roman" w:cs="Times New Roman"/>
          <w:b/>
          <w:color w:val="000000" w:themeColor="text1"/>
          <w:lang w:eastAsia="bg-BG"/>
        </w:rPr>
      </w:pPr>
      <w:r w:rsidRPr="000A16DD">
        <w:rPr>
          <w:rFonts w:ascii="Times New Roman" w:eastAsia="Times New Roman" w:hAnsi="Times New Roman" w:cs="Times New Roman"/>
          <w:b/>
          <w:color w:val="000000" w:themeColor="text1"/>
          <w:lang w:eastAsia="bg-BG"/>
        </w:rPr>
        <w:t>Условие 9.4. Интензивно миришещи вещества</w:t>
      </w:r>
    </w:p>
    <w:p w:rsidR="000E4D53" w:rsidRPr="000A16DD" w:rsidRDefault="000E4D53" w:rsidP="000E4D53">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b/>
          <w:color w:val="000000" w:themeColor="text1"/>
          <w:lang w:eastAsia="bg-BG"/>
        </w:rPr>
        <w:t xml:space="preserve">Условие 9.4.1. </w:t>
      </w:r>
      <w:r w:rsidRPr="000A16DD">
        <w:rPr>
          <w:rFonts w:ascii="Times New Roman" w:eastAsia="Times New Roman" w:hAnsi="Times New Roman" w:cs="Times New Roman"/>
          <w:color w:val="000000" w:themeColor="text1"/>
          <w:lang w:eastAsia="bg-BG"/>
        </w:rPr>
        <w:t>Притежателят на настоящото разрешително трябва да осигури всички дейности на площадката да бъдат извършвани по начин, недопускащ разпространението на миризми извън границите на площадка.</w:t>
      </w:r>
    </w:p>
    <w:p w:rsidR="000E4D53" w:rsidRPr="000A16DD" w:rsidRDefault="000E4D53" w:rsidP="000E4D53">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b/>
          <w:color w:val="000000" w:themeColor="text1"/>
          <w:lang w:eastAsia="bg-BG"/>
        </w:rPr>
        <w:t>Условие 9.4.2.</w:t>
      </w:r>
      <w:r w:rsidRPr="000A16DD">
        <w:rPr>
          <w:rFonts w:ascii="Times New Roman" w:eastAsia="Times New Roman" w:hAnsi="Times New Roman" w:cs="Times New Roman"/>
          <w:color w:val="000000" w:themeColor="text1"/>
          <w:lang w:eastAsia="bg-BG"/>
        </w:rPr>
        <w:t xml:space="preserve"> Непосредствено след приключване на депонирането на отпадъци, в края на работния ден, притежателят на настоящото разрешително да запръстява дневния работен участък на депото.</w:t>
      </w:r>
    </w:p>
    <w:p w:rsidR="000E4D53" w:rsidRPr="000A16DD" w:rsidRDefault="000E4D53" w:rsidP="000E4D53">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b/>
          <w:color w:val="000000" w:themeColor="text1"/>
          <w:lang w:eastAsia="bg-BG"/>
        </w:rPr>
        <w:t xml:space="preserve">Условие 9.4.3. </w:t>
      </w:r>
      <w:r w:rsidRPr="000A16DD">
        <w:rPr>
          <w:rFonts w:ascii="Times New Roman" w:eastAsia="Times New Roman" w:hAnsi="Times New Roman" w:cs="Times New Roman"/>
          <w:color w:val="000000" w:themeColor="text1"/>
          <w:lang w:eastAsia="bg-BG"/>
        </w:rPr>
        <w:t>При поява на неприятни миризми, притежателят на настоящото разрешително да предприема незабавни действия за идентифициране на причините за появата им и мерки за ограничаване на емисиите, включително използване на дезодориращи средства, в случай че предвиденото запръстяване не е достатъчно за ограничаване на емисиите на интензивно миришещи вещества.</w:t>
      </w:r>
    </w:p>
    <w:p w:rsidR="000E4D53" w:rsidRPr="000A16DD" w:rsidRDefault="000E4D53" w:rsidP="000E4D53">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b/>
          <w:color w:val="000000" w:themeColor="text1"/>
          <w:lang w:eastAsia="bg-BG"/>
        </w:rPr>
        <w:t>Условие 9.4.4.</w:t>
      </w:r>
      <w:r w:rsidRPr="000A16DD">
        <w:rPr>
          <w:rFonts w:ascii="Times New Roman" w:eastAsia="Times New Roman" w:hAnsi="Times New Roman" w:cs="Times New Roman"/>
          <w:color w:val="000000" w:themeColor="text1"/>
          <w:lang w:eastAsia="bg-BG"/>
        </w:rPr>
        <w:t xml:space="preserve"> Притежателят на настоящото разрешително да прилага инструкция за периодична оценка на спазването на мерките за предотвратяване/намаляване емисиите на интензивно миришещи вещества, установяване на причините за несъответствията и предприемане на коригиращи действия (включително употребата на дезодориращи средства).</w:t>
      </w:r>
    </w:p>
    <w:p w:rsidR="000E4D53" w:rsidRPr="000A16DD" w:rsidRDefault="000E4D53" w:rsidP="000E4D53">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b/>
          <w:color w:val="000000" w:themeColor="text1"/>
          <w:lang w:eastAsia="bg-BG"/>
        </w:rPr>
        <w:t>Условие 9.4.5.</w:t>
      </w:r>
      <w:r w:rsidRPr="000A16DD">
        <w:rPr>
          <w:rFonts w:ascii="Times New Roman" w:eastAsia="Times New Roman" w:hAnsi="Times New Roman" w:cs="Times New Roman"/>
          <w:color w:val="000000" w:themeColor="text1"/>
          <w:lang w:eastAsia="bg-BG"/>
        </w:rPr>
        <w:t xml:space="preserve"> Притежателят на настоящото разрешително да прилага инструкция за периодична оценка за възможността за замърсяване с миризми </w:t>
      </w:r>
      <w:r w:rsidR="00597BEA" w:rsidRPr="000A16DD">
        <w:rPr>
          <w:rFonts w:ascii="Times New Roman" w:eastAsia="Times New Roman" w:hAnsi="Times New Roman" w:cs="Times New Roman"/>
          <w:color w:val="000000" w:themeColor="text1"/>
          <w:lang w:eastAsia="bg-BG"/>
        </w:rPr>
        <w:t xml:space="preserve">в </w:t>
      </w:r>
      <w:r w:rsidRPr="000A16DD">
        <w:rPr>
          <w:rFonts w:ascii="Times New Roman" w:eastAsia="Times New Roman" w:hAnsi="Times New Roman" w:cs="Times New Roman"/>
          <w:color w:val="000000" w:themeColor="text1"/>
          <w:lang w:eastAsia="bg-BG"/>
        </w:rPr>
        <w:t>чувствител</w:t>
      </w:r>
      <w:r w:rsidR="00B11BBB" w:rsidRPr="000A16DD">
        <w:rPr>
          <w:rFonts w:ascii="Times New Roman" w:eastAsia="Times New Roman" w:hAnsi="Times New Roman" w:cs="Times New Roman"/>
          <w:color w:val="000000" w:themeColor="text1"/>
          <w:lang w:eastAsia="bg-BG"/>
        </w:rPr>
        <w:t>ен</w:t>
      </w:r>
      <w:r w:rsidRPr="000A16DD">
        <w:rPr>
          <w:rFonts w:ascii="Times New Roman" w:eastAsia="Times New Roman" w:hAnsi="Times New Roman" w:cs="Times New Roman"/>
          <w:color w:val="000000" w:themeColor="text1"/>
          <w:lang w:eastAsia="bg-BG"/>
        </w:rPr>
        <w:t xml:space="preserve"> </w:t>
      </w:r>
      <w:r w:rsidR="00B11BBB" w:rsidRPr="000A16DD">
        <w:rPr>
          <w:rFonts w:ascii="Times New Roman" w:eastAsia="Times New Roman" w:hAnsi="Times New Roman" w:cs="Times New Roman"/>
          <w:color w:val="000000" w:themeColor="text1"/>
          <w:lang w:eastAsia="bg-BG"/>
        </w:rPr>
        <w:t>приемник</w:t>
      </w:r>
      <w:r w:rsidRPr="000A16DD">
        <w:rPr>
          <w:rFonts w:ascii="Times New Roman" w:eastAsia="Times New Roman" w:hAnsi="Times New Roman" w:cs="Times New Roman"/>
          <w:color w:val="000000" w:themeColor="text1"/>
          <w:lang w:eastAsia="bg-BG"/>
        </w:rPr>
        <w:t>.</w:t>
      </w:r>
    </w:p>
    <w:p w:rsidR="000E4D53" w:rsidRPr="000A16DD" w:rsidRDefault="000E4D53" w:rsidP="000E4D53">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b/>
          <w:color w:val="000000" w:themeColor="text1"/>
          <w:lang w:eastAsia="bg-BG"/>
        </w:rPr>
        <w:t>Условие 9.4.6.</w:t>
      </w:r>
      <w:r w:rsidRPr="000A16DD">
        <w:rPr>
          <w:rFonts w:ascii="Times New Roman" w:eastAsia="Times New Roman" w:hAnsi="Times New Roman" w:cs="Times New Roman"/>
          <w:color w:val="000000" w:themeColor="text1"/>
          <w:lang w:eastAsia="bg-BG"/>
        </w:rPr>
        <w:t xml:space="preserve"> В случаите, когато се очаква и/или има доказателства за замърсяване с миризми в чувствителен приемник притежателят на настоящото разрешително да извършва периодичен мониторинг на емисиите на миризми във въздуха, чрез използване на: </w:t>
      </w:r>
    </w:p>
    <w:p w:rsidR="000E4D53" w:rsidRPr="000A16DD" w:rsidRDefault="000E4D53" w:rsidP="000E4D53">
      <w:pPr>
        <w:numPr>
          <w:ilvl w:val="0"/>
          <w:numId w:val="35"/>
        </w:numPr>
        <w:suppressAutoHyphens/>
        <w:spacing w:after="0" w:line="240" w:lineRule="auto"/>
        <w:ind w:right="-8"/>
        <w:contextualSpacing/>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европейските (EN) стандарти (напр. чрез динамична олфактометрия съгласно EN 13725 с цел определяне на концентрацията на мирис или 16841-1 или -2, за да се определи експозицията на миризма);</w:t>
      </w:r>
    </w:p>
    <w:p w:rsidR="000E4D53" w:rsidRPr="000A16DD" w:rsidRDefault="000E4D53" w:rsidP="000E4D53">
      <w:pPr>
        <w:numPr>
          <w:ilvl w:val="0"/>
          <w:numId w:val="35"/>
        </w:numPr>
        <w:suppressAutoHyphens/>
        <w:spacing w:after="0" w:line="240" w:lineRule="auto"/>
        <w:ind w:right="-8"/>
        <w:contextualSpacing/>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когато се прилагат алтернативни методи, за които няма стандарти EN (напр. измерване/оценка на излагането на миризми, оценка на въздействието на миризми), може да се използват ISO, национални и други международни стандарти, които гарантират предоставянето на данни с равностойно научно качество.</w:t>
      </w:r>
    </w:p>
    <w:p w:rsidR="000E4D53" w:rsidRPr="000A16DD" w:rsidRDefault="000E4D53" w:rsidP="000E4D53">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b/>
          <w:color w:val="000000" w:themeColor="text1"/>
          <w:lang w:eastAsia="bg-BG"/>
        </w:rPr>
        <w:t>Условие 9.4.7.</w:t>
      </w:r>
      <w:r w:rsidRPr="000A16DD">
        <w:rPr>
          <w:rFonts w:ascii="Times New Roman" w:eastAsia="Times New Roman" w:hAnsi="Times New Roman" w:cs="Times New Roman"/>
          <w:color w:val="000000" w:themeColor="text1"/>
          <w:lang w:eastAsia="bg-BG"/>
        </w:rPr>
        <w:t xml:space="preserve"> В случаите, когато се очаква и/или има доказателства за достигане на миризми до чувствителен приемник и с цел предотвратяване или, където това не е практически осъществимо, намаляване на емисиите на миризми от площадката притежателят на настоящото разрешително да изготви, изпълни и при необходимост редовно да преразглежда план за управление на миризмите, който да включва следните елементи:</w:t>
      </w:r>
    </w:p>
    <w:p w:rsidR="000E4D53" w:rsidRPr="000A16DD" w:rsidRDefault="000E4D53" w:rsidP="000E4D53">
      <w:pPr>
        <w:numPr>
          <w:ilvl w:val="0"/>
          <w:numId w:val="36"/>
        </w:numPr>
        <w:suppressAutoHyphens/>
        <w:spacing w:after="0" w:line="240" w:lineRule="auto"/>
        <w:ind w:left="714" w:right="-6" w:hanging="357"/>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протокол, съдържащ подходящи действия и срокове;</w:t>
      </w:r>
    </w:p>
    <w:p w:rsidR="000E4D53" w:rsidRPr="000A16DD" w:rsidRDefault="000E4D53" w:rsidP="000E4D53">
      <w:pPr>
        <w:numPr>
          <w:ilvl w:val="0"/>
          <w:numId w:val="36"/>
        </w:numPr>
        <w:suppressAutoHyphens/>
        <w:spacing w:after="0" w:line="240" w:lineRule="auto"/>
        <w:ind w:right="-8"/>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протокол за провеждане на мониторинг на миризмите;</w:t>
      </w:r>
    </w:p>
    <w:p w:rsidR="000E4D53" w:rsidRPr="000A16DD" w:rsidRDefault="000E4D53" w:rsidP="000E4D53">
      <w:pPr>
        <w:numPr>
          <w:ilvl w:val="0"/>
          <w:numId w:val="36"/>
        </w:numPr>
        <w:suppressAutoHyphens/>
        <w:spacing w:after="0" w:line="240" w:lineRule="auto"/>
        <w:ind w:right="-8"/>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протокол за реагиране при установяване на замърсяване с миризми;</w:t>
      </w:r>
    </w:p>
    <w:p w:rsidR="000E4D53" w:rsidRPr="000A16DD" w:rsidRDefault="000E4D53" w:rsidP="000E4D53">
      <w:pPr>
        <w:numPr>
          <w:ilvl w:val="0"/>
          <w:numId w:val="36"/>
        </w:numPr>
        <w:suppressAutoHyphens/>
        <w:spacing w:after="0" w:line="240" w:lineRule="auto"/>
        <w:ind w:right="-8"/>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програма за предотвратяване и отстраняване на миризми, предназначена например за определяне на източника(ците); за мониторинг на емисиите на миризми за характеризиране на приноса на източниците и за прилагането на мерки за тяхното отстраняване и/или намаляване;</w:t>
      </w:r>
    </w:p>
    <w:p w:rsidR="000E4D53" w:rsidRPr="000A16DD" w:rsidRDefault="000E4D53" w:rsidP="000E4D53">
      <w:pPr>
        <w:numPr>
          <w:ilvl w:val="0"/>
          <w:numId w:val="36"/>
        </w:numPr>
        <w:tabs>
          <w:tab w:val="left" w:pos="709"/>
        </w:tabs>
        <w:suppressAutoHyphens/>
        <w:spacing w:after="0" w:line="240" w:lineRule="auto"/>
        <w:ind w:right="-8"/>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преглед на предишните инциденти и мерки за справяне с миризмите и разпространение на информация за инцидентите, свързани с миризмите.</w:t>
      </w:r>
    </w:p>
    <w:p w:rsidR="000E4D53" w:rsidRPr="000A16DD" w:rsidRDefault="000E4D53" w:rsidP="000E4D53">
      <w:pPr>
        <w:spacing w:after="0" w:line="240" w:lineRule="auto"/>
        <w:jc w:val="both"/>
        <w:rPr>
          <w:rFonts w:ascii="Times New Roman" w:eastAsia="Times New Roman" w:hAnsi="Times New Roman" w:cs="Times New Roman"/>
          <w:color w:val="000000" w:themeColor="text1"/>
          <w:lang w:eastAsia="bg-BG"/>
        </w:rPr>
      </w:pPr>
    </w:p>
    <w:p w:rsidR="000E4D53" w:rsidRPr="000A16DD" w:rsidRDefault="000E4D53" w:rsidP="000E4D53">
      <w:pPr>
        <w:numPr>
          <w:ilvl w:val="12"/>
          <w:numId w:val="0"/>
        </w:numPr>
        <w:tabs>
          <w:tab w:val="left" w:pos="1134"/>
        </w:tabs>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b/>
          <w:color w:val="000000" w:themeColor="text1"/>
          <w:lang w:eastAsia="bg-BG"/>
        </w:rPr>
        <w:t>Условие 9.5.</w:t>
      </w:r>
      <w:r w:rsidRPr="000A16DD">
        <w:rPr>
          <w:rFonts w:ascii="Times New Roman" w:eastAsia="Times New Roman" w:hAnsi="Times New Roman" w:cs="Times New Roman"/>
          <w:color w:val="000000" w:themeColor="text1"/>
          <w:lang w:eastAsia="bg-BG"/>
        </w:rPr>
        <w:t xml:space="preserve"> Въздействие на емисиите на вредни вещества върху качеството на атмосферния въздух</w:t>
      </w:r>
    </w:p>
    <w:p w:rsidR="000E4D53" w:rsidRPr="000A16DD" w:rsidRDefault="000E4D53" w:rsidP="000E4D53">
      <w:pPr>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b/>
          <w:color w:val="000000" w:themeColor="text1"/>
          <w:lang w:eastAsia="bg-BG"/>
        </w:rPr>
        <w:t>Условие 9.5.1.</w:t>
      </w:r>
      <w:r w:rsidRPr="000A16DD">
        <w:rPr>
          <w:rFonts w:ascii="Times New Roman" w:eastAsia="Times New Roman" w:hAnsi="Times New Roman" w:cs="Times New Roman"/>
          <w:color w:val="000000" w:themeColor="text1"/>
          <w:lang w:eastAsia="bg-BG"/>
        </w:rPr>
        <w:t xml:space="preserve"> Емисиите на вредни вещества в атмосферния въздух, генерирани от дейностите на площадката да не водят до нарушаване на действащите норми за качество на въздуха.</w:t>
      </w: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0A16DD">
        <w:rPr>
          <w:rFonts w:ascii="Times New Roman" w:eastAsia="Times New Roman" w:hAnsi="Times New Roman" w:cs="Times New Roman"/>
          <w:b/>
          <w:color w:val="000000" w:themeColor="text1"/>
          <w:lang w:eastAsia="bg-BG"/>
        </w:rPr>
        <w:t>Условие 9.6. Условия за собствен мониторинг</w:t>
      </w: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b/>
          <w:color w:val="000000" w:themeColor="text1"/>
          <w:lang w:eastAsia="bg-BG"/>
        </w:rPr>
        <w:t>Условие 9.6.1.</w:t>
      </w:r>
      <w:r w:rsidRPr="000A16DD">
        <w:rPr>
          <w:rFonts w:ascii="Times New Roman" w:eastAsia="Times New Roman" w:hAnsi="Times New Roman" w:cs="Times New Roman"/>
          <w:color w:val="000000" w:themeColor="text1"/>
          <w:lang w:eastAsia="bg-BG"/>
        </w:rPr>
        <w:t xml:space="preserve"> Изисквания към собствения мониторинг на емисиите на вредни вещества във въздуха</w:t>
      </w:r>
    </w:p>
    <w:p w:rsidR="000E4D53" w:rsidRPr="000A16DD" w:rsidRDefault="000E4D53" w:rsidP="000E4D53">
      <w:pPr>
        <w:numPr>
          <w:ilvl w:val="12"/>
          <w:numId w:val="0"/>
        </w:numPr>
        <w:tabs>
          <w:tab w:val="left" w:pos="1134"/>
        </w:tabs>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b/>
          <w:color w:val="000000" w:themeColor="text1"/>
          <w:lang w:eastAsia="bg-BG"/>
        </w:rPr>
        <w:t>Условие 9.6.1.1.</w:t>
      </w:r>
      <w:r w:rsidRPr="000A16DD">
        <w:rPr>
          <w:rFonts w:ascii="Times New Roman" w:eastAsia="Times New Roman" w:hAnsi="Times New Roman" w:cs="Times New Roman"/>
          <w:color w:val="000000" w:themeColor="text1"/>
          <w:lang w:eastAsia="bg-BG"/>
        </w:rPr>
        <w:t xml:space="preserve"> От датата на започване изграждането на газовите кладенци, но не по-рано от две години след началото на експлоатация на Клетка 1 на Депо за неопасни отпадъци, притежателят </w:t>
      </w:r>
      <w:r w:rsidRPr="000A16DD">
        <w:rPr>
          <w:rFonts w:ascii="Times New Roman" w:eastAsia="Times New Roman" w:hAnsi="Times New Roman" w:cs="Times New Roman"/>
          <w:color w:val="000000" w:themeColor="text1"/>
          <w:lang w:eastAsia="bg-BG"/>
        </w:rPr>
        <w:lastRenderedPageBreak/>
        <w:t>на настоящото разрешително да извършва собствени периодични измервания (СПИ) на емисиите на вредни вещества в отпадъчните газове, изпускани от изходите на газовите кладенци, в съответствие с изискванията на Таблица 9.6.1.1.</w:t>
      </w:r>
    </w:p>
    <w:p w:rsidR="000E4D53" w:rsidRPr="000A16DD" w:rsidRDefault="000E4D53" w:rsidP="000E4D53">
      <w:pPr>
        <w:numPr>
          <w:ilvl w:val="12"/>
          <w:numId w:val="0"/>
        </w:numPr>
        <w:tabs>
          <w:tab w:val="left" w:pos="1134"/>
        </w:tabs>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 xml:space="preserve"> </w:t>
      </w:r>
    </w:p>
    <w:p w:rsidR="000E4D53" w:rsidRPr="000A16DD" w:rsidRDefault="000E4D53" w:rsidP="000E4D53">
      <w:pPr>
        <w:spacing w:after="0" w:line="240" w:lineRule="auto"/>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b/>
          <w:color w:val="000000" w:themeColor="text1"/>
          <w:lang w:eastAsia="bg-BG"/>
        </w:rPr>
        <w:t>Таблица 9.6.1.1.</w:t>
      </w:r>
      <w:r w:rsidRPr="000A16DD">
        <w:rPr>
          <w:rFonts w:ascii="Times New Roman" w:eastAsia="Times New Roman" w:hAnsi="Times New Roman" w:cs="Times New Roman"/>
          <w:color w:val="000000" w:themeColor="text1"/>
          <w:lang w:eastAsia="bg-BG"/>
        </w:rPr>
        <w:t xml:space="preserve"> Mониторинг на газовете, измерени на изходите на газовите кладенци </w:t>
      </w:r>
    </w:p>
    <w:tbl>
      <w:tblPr>
        <w:tblW w:w="90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7"/>
        <w:gridCol w:w="3118"/>
        <w:gridCol w:w="1983"/>
        <w:gridCol w:w="2267"/>
      </w:tblGrid>
      <w:tr w:rsidR="000A16DD" w:rsidRPr="000A16DD" w:rsidTr="003267F3">
        <w:trPr>
          <w:cantSplit/>
          <w:trHeight w:val="260"/>
          <w:jc w:val="center"/>
        </w:trPr>
        <w:tc>
          <w:tcPr>
            <w:tcW w:w="1708" w:type="dxa"/>
            <w:tcBorders>
              <w:top w:val="single" w:sz="6" w:space="0" w:color="auto"/>
              <w:left w:val="single" w:sz="6" w:space="0" w:color="auto"/>
              <w:bottom w:val="nil"/>
              <w:right w:val="single" w:sz="6" w:space="0" w:color="auto"/>
            </w:tcBorders>
            <w:vAlign w:val="center"/>
            <w:hideMark/>
          </w:tcPr>
          <w:p w:rsidR="000E4D53" w:rsidRPr="000A16DD" w:rsidRDefault="000E4D53" w:rsidP="003267F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Показател</w:t>
            </w:r>
          </w:p>
        </w:tc>
        <w:tc>
          <w:tcPr>
            <w:tcW w:w="3120" w:type="dxa"/>
            <w:tcBorders>
              <w:top w:val="single" w:sz="6" w:space="0" w:color="auto"/>
              <w:left w:val="single" w:sz="6" w:space="0" w:color="auto"/>
              <w:bottom w:val="nil"/>
              <w:right w:val="single" w:sz="6" w:space="0" w:color="auto"/>
            </w:tcBorders>
            <w:vAlign w:val="center"/>
            <w:hideMark/>
          </w:tcPr>
          <w:p w:rsidR="000E4D53" w:rsidRPr="000A16DD" w:rsidRDefault="000E4D53" w:rsidP="003267F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Метод на изпитване</w:t>
            </w:r>
          </w:p>
        </w:tc>
        <w:tc>
          <w:tcPr>
            <w:tcW w:w="1984" w:type="dxa"/>
            <w:tcBorders>
              <w:top w:val="single" w:sz="6" w:space="0" w:color="auto"/>
              <w:left w:val="single" w:sz="6" w:space="0" w:color="auto"/>
              <w:bottom w:val="nil"/>
              <w:right w:val="single" w:sz="6" w:space="0" w:color="auto"/>
            </w:tcBorders>
            <w:vAlign w:val="center"/>
            <w:hideMark/>
          </w:tcPr>
          <w:p w:rsidR="000E4D53" w:rsidRPr="000A16DD" w:rsidRDefault="000E4D53" w:rsidP="003267F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Честота на измерването по време на експлоатация на депото</w:t>
            </w:r>
          </w:p>
        </w:tc>
        <w:tc>
          <w:tcPr>
            <w:tcW w:w="2268" w:type="dxa"/>
            <w:tcBorders>
              <w:top w:val="single" w:sz="6" w:space="0" w:color="auto"/>
              <w:left w:val="single" w:sz="6" w:space="0" w:color="auto"/>
              <w:bottom w:val="nil"/>
              <w:right w:val="single" w:sz="6" w:space="0" w:color="auto"/>
            </w:tcBorders>
            <w:vAlign w:val="center"/>
            <w:hideMark/>
          </w:tcPr>
          <w:p w:rsidR="000E4D53" w:rsidRPr="000A16DD" w:rsidRDefault="000E4D53" w:rsidP="003267F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Честота на измерването до 30 години след закриване на депото</w:t>
            </w:r>
          </w:p>
        </w:tc>
      </w:tr>
      <w:tr w:rsidR="000A16DD" w:rsidRPr="000A16DD" w:rsidTr="003267F3">
        <w:trPr>
          <w:cantSplit/>
          <w:trHeight w:val="260"/>
          <w:jc w:val="center"/>
        </w:trPr>
        <w:tc>
          <w:tcPr>
            <w:tcW w:w="1708" w:type="dxa"/>
            <w:tcBorders>
              <w:top w:val="single" w:sz="6" w:space="0" w:color="auto"/>
              <w:left w:val="single" w:sz="6" w:space="0" w:color="auto"/>
              <w:bottom w:val="single" w:sz="6" w:space="0" w:color="auto"/>
              <w:right w:val="single" w:sz="6" w:space="0" w:color="auto"/>
            </w:tcBorders>
            <w:vAlign w:val="center"/>
            <w:hideMark/>
          </w:tcPr>
          <w:p w:rsidR="000E4D53" w:rsidRPr="000A16DD" w:rsidRDefault="000E4D53" w:rsidP="003267F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CH4</w:t>
            </w:r>
          </w:p>
        </w:tc>
        <w:tc>
          <w:tcPr>
            <w:tcW w:w="3120" w:type="dxa"/>
            <w:tcBorders>
              <w:top w:val="single" w:sz="6" w:space="0" w:color="auto"/>
              <w:left w:val="single" w:sz="6" w:space="0" w:color="auto"/>
              <w:bottom w:val="single" w:sz="6" w:space="0" w:color="auto"/>
              <w:right w:val="single" w:sz="6" w:space="0" w:color="auto"/>
            </w:tcBorders>
            <w:vAlign w:val="center"/>
            <w:hideMark/>
          </w:tcPr>
          <w:p w:rsidR="000E4D53" w:rsidRPr="000A16DD" w:rsidRDefault="000E4D53" w:rsidP="003267F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Пламъчна йонизация; Електрохимичен принцип</w:t>
            </w:r>
          </w:p>
        </w:tc>
        <w:tc>
          <w:tcPr>
            <w:tcW w:w="1984" w:type="dxa"/>
            <w:tcBorders>
              <w:top w:val="single" w:sz="6" w:space="0" w:color="auto"/>
              <w:left w:val="single" w:sz="6" w:space="0" w:color="auto"/>
              <w:bottom w:val="single" w:sz="6" w:space="0" w:color="auto"/>
              <w:right w:val="single" w:sz="6" w:space="0" w:color="auto"/>
            </w:tcBorders>
            <w:vAlign w:val="center"/>
            <w:hideMark/>
          </w:tcPr>
          <w:p w:rsidR="000E4D53" w:rsidRPr="000A16DD" w:rsidRDefault="000E4D53" w:rsidP="003267F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Месечно</w:t>
            </w:r>
          </w:p>
        </w:tc>
        <w:tc>
          <w:tcPr>
            <w:tcW w:w="2268" w:type="dxa"/>
            <w:tcBorders>
              <w:top w:val="single" w:sz="6" w:space="0" w:color="auto"/>
              <w:left w:val="single" w:sz="6" w:space="0" w:color="auto"/>
              <w:bottom w:val="single" w:sz="6" w:space="0" w:color="auto"/>
              <w:right w:val="single" w:sz="6" w:space="0" w:color="auto"/>
            </w:tcBorders>
            <w:vAlign w:val="center"/>
            <w:hideMark/>
          </w:tcPr>
          <w:p w:rsidR="000E4D53" w:rsidRPr="000A16DD" w:rsidRDefault="000E4D53" w:rsidP="003267F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На всеки 6 месеца</w:t>
            </w:r>
          </w:p>
        </w:tc>
      </w:tr>
      <w:tr w:rsidR="000A16DD" w:rsidRPr="000A16DD" w:rsidTr="003267F3">
        <w:trPr>
          <w:cantSplit/>
          <w:trHeight w:val="260"/>
          <w:jc w:val="center"/>
        </w:trPr>
        <w:tc>
          <w:tcPr>
            <w:tcW w:w="1708" w:type="dxa"/>
            <w:tcBorders>
              <w:top w:val="single" w:sz="6" w:space="0" w:color="auto"/>
              <w:left w:val="single" w:sz="6" w:space="0" w:color="auto"/>
              <w:bottom w:val="single" w:sz="6" w:space="0" w:color="auto"/>
              <w:right w:val="single" w:sz="6" w:space="0" w:color="auto"/>
            </w:tcBorders>
            <w:vAlign w:val="center"/>
            <w:hideMark/>
          </w:tcPr>
          <w:p w:rsidR="000E4D53" w:rsidRPr="000A16DD" w:rsidRDefault="000E4D53" w:rsidP="003267F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CO2</w:t>
            </w:r>
          </w:p>
        </w:tc>
        <w:tc>
          <w:tcPr>
            <w:tcW w:w="3120" w:type="dxa"/>
            <w:tcBorders>
              <w:top w:val="single" w:sz="6" w:space="0" w:color="auto"/>
              <w:left w:val="single" w:sz="6" w:space="0" w:color="auto"/>
              <w:bottom w:val="single" w:sz="6" w:space="0" w:color="auto"/>
              <w:right w:val="single" w:sz="6" w:space="0" w:color="auto"/>
            </w:tcBorders>
            <w:vAlign w:val="center"/>
            <w:hideMark/>
          </w:tcPr>
          <w:p w:rsidR="000E4D53" w:rsidRPr="000A16DD" w:rsidRDefault="000E4D53" w:rsidP="003267F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Недисперсионна инфрачервена спектрометрия;</w:t>
            </w:r>
          </w:p>
          <w:p w:rsidR="000E4D53" w:rsidRPr="000A16DD" w:rsidRDefault="000E4D53" w:rsidP="003267F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Електрохимичен принцип</w:t>
            </w:r>
          </w:p>
        </w:tc>
        <w:tc>
          <w:tcPr>
            <w:tcW w:w="1984" w:type="dxa"/>
            <w:tcBorders>
              <w:top w:val="single" w:sz="6" w:space="0" w:color="auto"/>
              <w:left w:val="single" w:sz="6" w:space="0" w:color="auto"/>
              <w:bottom w:val="single" w:sz="6" w:space="0" w:color="auto"/>
              <w:right w:val="single" w:sz="6" w:space="0" w:color="auto"/>
            </w:tcBorders>
            <w:vAlign w:val="center"/>
            <w:hideMark/>
          </w:tcPr>
          <w:p w:rsidR="000E4D53" w:rsidRPr="000A16DD" w:rsidRDefault="000E4D53" w:rsidP="003267F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Месечно</w:t>
            </w:r>
          </w:p>
        </w:tc>
        <w:tc>
          <w:tcPr>
            <w:tcW w:w="2268" w:type="dxa"/>
            <w:tcBorders>
              <w:top w:val="single" w:sz="6" w:space="0" w:color="auto"/>
              <w:left w:val="single" w:sz="6" w:space="0" w:color="auto"/>
              <w:bottom w:val="single" w:sz="6" w:space="0" w:color="auto"/>
              <w:right w:val="single" w:sz="6" w:space="0" w:color="auto"/>
            </w:tcBorders>
            <w:vAlign w:val="center"/>
            <w:hideMark/>
          </w:tcPr>
          <w:p w:rsidR="000E4D53" w:rsidRPr="000A16DD" w:rsidRDefault="000E4D53" w:rsidP="003267F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На всеки 6 месеца</w:t>
            </w:r>
          </w:p>
        </w:tc>
      </w:tr>
      <w:tr w:rsidR="000A16DD" w:rsidRPr="000A16DD" w:rsidTr="003267F3">
        <w:trPr>
          <w:cantSplit/>
          <w:trHeight w:val="260"/>
          <w:jc w:val="center"/>
        </w:trPr>
        <w:tc>
          <w:tcPr>
            <w:tcW w:w="1708" w:type="dxa"/>
            <w:tcBorders>
              <w:top w:val="single" w:sz="6" w:space="0" w:color="auto"/>
              <w:left w:val="single" w:sz="6" w:space="0" w:color="auto"/>
              <w:bottom w:val="single" w:sz="6" w:space="0" w:color="auto"/>
              <w:right w:val="single" w:sz="6" w:space="0" w:color="auto"/>
            </w:tcBorders>
            <w:vAlign w:val="center"/>
            <w:hideMark/>
          </w:tcPr>
          <w:p w:rsidR="000E4D53" w:rsidRPr="000A16DD" w:rsidRDefault="000E4D53" w:rsidP="003267F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O2</w:t>
            </w:r>
          </w:p>
        </w:tc>
        <w:tc>
          <w:tcPr>
            <w:tcW w:w="3120" w:type="dxa"/>
            <w:tcBorders>
              <w:top w:val="single" w:sz="6" w:space="0" w:color="auto"/>
              <w:left w:val="single" w:sz="6" w:space="0" w:color="auto"/>
              <w:bottom w:val="single" w:sz="6" w:space="0" w:color="auto"/>
              <w:right w:val="single" w:sz="6" w:space="0" w:color="auto"/>
            </w:tcBorders>
            <w:vAlign w:val="center"/>
            <w:hideMark/>
          </w:tcPr>
          <w:p w:rsidR="000E4D53" w:rsidRPr="000A16DD" w:rsidRDefault="000E4D53" w:rsidP="003267F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Парамагнетизъм;</w:t>
            </w:r>
          </w:p>
          <w:p w:rsidR="000E4D53" w:rsidRPr="000A16DD" w:rsidRDefault="000E4D53" w:rsidP="003267F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Електрохимичен принцип</w:t>
            </w:r>
          </w:p>
        </w:tc>
        <w:tc>
          <w:tcPr>
            <w:tcW w:w="1984" w:type="dxa"/>
            <w:tcBorders>
              <w:top w:val="single" w:sz="6" w:space="0" w:color="auto"/>
              <w:left w:val="single" w:sz="6" w:space="0" w:color="auto"/>
              <w:bottom w:val="single" w:sz="6" w:space="0" w:color="auto"/>
              <w:right w:val="single" w:sz="6" w:space="0" w:color="auto"/>
            </w:tcBorders>
            <w:vAlign w:val="center"/>
            <w:hideMark/>
          </w:tcPr>
          <w:p w:rsidR="000E4D53" w:rsidRPr="000A16DD" w:rsidRDefault="000E4D53" w:rsidP="003267F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Месечно</w:t>
            </w:r>
          </w:p>
        </w:tc>
        <w:tc>
          <w:tcPr>
            <w:tcW w:w="2268" w:type="dxa"/>
            <w:tcBorders>
              <w:top w:val="single" w:sz="6" w:space="0" w:color="auto"/>
              <w:left w:val="single" w:sz="6" w:space="0" w:color="auto"/>
              <w:bottom w:val="single" w:sz="6" w:space="0" w:color="auto"/>
              <w:right w:val="single" w:sz="6" w:space="0" w:color="auto"/>
            </w:tcBorders>
            <w:vAlign w:val="center"/>
            <w:hideMark/>
          </w:tcPr>
          <w:p w:rsidR="000E4D53" w:rsidRPr="000A16DD" w:rsidRDefault="000E4D53" w:rsidP="003267F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На всеки 6 месеца</w:t>
            </w:r>
          </w:p>
        </w:tc>
      </w:tr>
      <w:tr w:rsidR="000A16DD" w:rsidRPr="000A16DD" w:rsidTr="003267F3">
        <w:trPr>
          <w:cantSplit/>
          <w:trHeight w:val="260"/>
          <w:jc w:val="center"/>
        </w:trPr>
        <w:tc>
          <w:tcPr>
            <w:tcW w:w="1708" w:type="dxa"/>
            <w:tcBorders>
              <w:top w:val="single" w:sz="6" w:space="0" w:color="auto"/>
              <w:left w:val="single" w:sz="6" w:space="0" w:color="auto"/>
              <w:bottom w:val="single" w:sz="6" w:space="0" w:color="auto"/>
              <w:right w:val="single" w:sz="6" w:space="0" w:color="auto"/>
            </w:tcBorders>
            <w:vAlign w:val="center"/>
            <w:hideMark/>
          </w:tcPr>
          <w:p w:rsidR="000E4D53" w:rsidRPr="000A16DD" w:rsidRDefault="000E4D53" w:rsidP="003267F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H2S</w:t>
            </w:r>
          </w:p>
        </w:tc>
        <w:tc>
          <w:tcPr>
            <w:tcW w:w="3120" w:type="dxa"/>
            <w:tcBorders>
              <w:top w:val="single" w:sz="6" w:space="0" w:color="auto"/>
              <w:left w:val="single" w:sz="6" w:space="0" w:color="auto"/>
              <w:bottom w:val="single" w:sz="6" w:space="0" w:color="auto"/>
              <w:right w:val="single" w:sz="6" w:space="0" w:color="auto"/>
            </w:tcBorders>
            <w:vAlign w:val="center"/>
            <w:hideMark/>
          </w:tcPr>
          <w:p w:rsidR="000E4D53" w:rsidRPr="000A16DD" w:rsidRDefault="000E4D53" w:rsidP="003267F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Недисперсионна инфрачервена спектрометрия;</w:t>
            </w:r>
          </w:p>
          <w:p w:rsidR="000E4D53" w:rsidRPr="000A16DD" w:rsidRDefault="000E4D53" w:rsidP="003267F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Електрохимичен принцип</w:t>
            </w:r>
          </w:p>
        </w:tc>
        <w:tc>
          <w:tcPr>
            <w:tcW w:w="1984" w:type="dxa"/>
            <w:tcBorders>
              <w:top w:val="single" w:sz="6" w:space="0" w:color="auto"/>
              <w:left w:val="single" w:sz="6" w:space="0" w:color="auto"/>
              <w:bottom w:val="single" w:sz="6" w:space="0" w:color="auto"/>
              <w:right w:val="single" w:sz="6" w:space="0" w:color="auto"/>
            </w:tcBorders>
            <w:vAlign w:val="center"/>
            <w:hideMark/>
          </w:tcPr>
          <w:p w:rsidR="000E4D53" w:rsidRPr="000A16DD" w:rsidRDefault="000E4D53" w:rsidP="003267F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Месечно</w:t>
            </w:r>
          </w:p>
        </w:tc>
        <w:tc>
          <w:tcPr>
            <w:tcW w:w="2268" w:type="dxa"/>
            <w:tcBorders>
              <w:top w:val="single" w:sz="6" w:space="0" w:color="auto"/>
              <w:left w:val="single" w:sz="6" w:space="0" w:color="auto"/>
              <w:bottom w:val="single" w:sz="6" w:space="0" w:color="auto"/>
              <w:right w:val="single" w:sz="6" w:space="0" w:color="auto"/>
            </w:tcBorders>
            <w:vAlign w:val="center"/>
            <w:hideMark/>
          </w:tcPr>
          <w:p w:rsidR="000E4D53" w:rsidRPr="000A16DD" w:rsidRDefault="000E4D53" w:rsidP="003267F3">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На всеки 6 месеца</w:t>
            </w:r>
          </w:p>
        </w:tc>
      </w:tr>
      <w:tr w:rsidR="000E4D53" w:rsidRPr="000A16DD" w:rsidTr="003267F3">
        <w:trPr>
          <w:cantSplit/>
          <w:trHeight w:val="260"/>
          <w:jc w:val="center"/>
        </w:trPr>
        <w:tc>
          <w:tcPr>
            <w:tcW w:w="1708" w:type="dxa"/>
            <w:tcBorders>
              <w:top w:val="single" w:sz="6" w:space="0" w:color="auto"/>
              <w:left w:val="single" w:sz="6" w:space="0" w:color="auto"/>
              <w:bottom w:val="single" w:sz="6" w:space="0" w:color="auto"/>
              <w:right w:val="single" w:sz="6" w:space="0" w:color="auto"/>
            </w:tcBorders>
            <w:vAlign w:val="center"/>
            <w:hideMark/>
          </w:tcPr>
          <w:p w:rsidR="000E4D53" w:rsidRPr="000A16DD" w:rsidRDefault="000E4D53" w:rsidP="003267F3">
            <w:pPr>
              <w:overflowPunct w:val="0"/>
              <w:autoSpaceDE w:val="0"/>
              <w:autoSpaceDN w:val="0"/>
              <w:adjustRightInd w:val="0"/>
              <w:spacing w:after="0" w:line="240" w:lineRule="auto"/>
              <w:jc w:val="center"/>
              <w:rPr>
                <w:rFonts w:ascii="Times New Roman" w:eastAsia="Calibri" w:hAnsi="Times New Roman" w:cs="Times New Roman"/>
                <w:color w:val="000000" w:themeColor="text1"/>
              </w:rPr>
            </w:pPr>
            <w:r w:rsidRPr="000A16DD">
              <w:rPr>
                <w:rFonts w:ascii="Times New Roman" w:eastAsia="Calibri" w:hAnsi="Times New Roman" w:cs="Times New Roman"/>
                <w:color w:val="000000" w:themeColor="text1"/>
              </w:rPr>
              <w:t>H</w:t>
            </w:r>
            <w:r w:rsidRPr="000A16DD">
              <w:rPr>
                <w:rFonts w:ascii="Times New Roman" w:eastAsia="Calibri" w:hAnsi="Times New Roman" w:cs="Times New Roman"/>
                <w:color w:val="000000" w:themeColor="text1"/>
                <w:vertAlign w:val="subscript"/>
              </w:rPr>
              <w:t>2</w:t>
            </w:r>
          </w:p>
        </w:tc>
        <w:tc>
          <w:tcPr>
            <w:tcW w:w="3120" w:type="dxa"/>
            <w:tcBorders>
              <w:top w:val="single" w:sz="6" w:space="0" w:color="auto"/>
              <w:left w:val="single" w:sz="6" w:space="0" w:color="auto"/>
              <w:bottom w:val="single" w:sz="6" w:space="0" w:color="auto"/>
              <w:right w:val="single" w:sz="6" w:space="0" w:color="auto"/>
            </w:tcBorders>
            <w:vAlign w:val="center"/>
            <w:hideMark/>
          </w:tcPr>
          <w:p w:rsidR="000E4D53" w:rsidRPr="000A16DD" w:rsidRDefault="000E4D53" w:rsidP="003267F3">
            <w:pPr>
              <w:overflowPunct w:val="0"/>
              <w:autoSpaceDE w:val="0"/>
              <w:autoSpaceDN w:val="0"/>
              <w:adjustRightInd w:val="0"/>
              <w:spacing w:after="0" w:line="240" w:lineRule="auto"/>
              <w:jc w:val="center"/>
              <w:rPr>
                <w:rFonts w:ascii="Times New Roman" w:eastAsia="Calibri" w:hAnsi="Times New Roman" w:cs="Times New Roman"/>
                <w:color w:val="000000" w:themeColor="text1"/>
              </w:rPr>
            </w:pPr>
            <w:r w:rsidRPr="000A16DD">
              <w:rPr>
                <w:rFonts w:ascii="Times New Roman" w:eastAsia="Calibri" w:hAnsi="Times New Roman" w:cs="Times New Roman"/>
                <w:color w:val="000000" w:themeColor="text1"/>
              </w:rPr>
              <w:t>-</w:t>
            </w:r>
          </w:p>
        </w:tc>
        <w:tc>
          <w:tcPr>
            <w:tcW w:w="1984" w:type="dxa"/>
            <w:tcBorders>
              <w:top w:val="single" w:sz="6" w:space="0" w:color="auto"/>
              <w:left w:val="single" w:sz="6" w:space="0" w:color="auto"/>
              <w:bottom w:val="single" w:sz="6" w:space="0" w:color="auto"/>
              <w:right w:val="single" w:sz="6" w:space="0" w:color="auto"/>
            </w:tcBorders>
            <w:vAlign w:val="center"/>
            <w:hideMark/>
          </w:tcPr>
          <w:p w:rsidR="000E4D53" w:rsidRPr="000A16DD" w:rsidRDefault="000E4D53" w:rsidP="003267F3">
            <w:pPr>
              <w:overflowPunct w:val="0"/>
              <w:autoSpaceDE w:val="0"/>
              <w:autoSpaceDN w:val="0"/>
              <w:adjustRightInd w:val="0"/>
              <w:spacing w:after="0" w:line="240" w:lineRule="auto"/>
              <w:jc w:val="center"/>
              <w:rPr>
                <w:rFonts w:ascii="Times New Roman" w:eastAsia="Calibri" w:hAnsi="Times New Roman" w:cs="Times New Roman"/>
                <w:color w:val="000000" w:themeColor="text1"/>
              </w:rPr>
            </w:pPr>
            <w:r w:rsidRPr="000A16DD">
              <w:rPr>
                <w:rFonts w:ascii="Times New Roman" w:eastAsia="Calibri" w:hAnsi="Times New Roman" w:cs="Times New Roman"/>
                <w:color w:val="000000" w:themeColor="text1"/>
              </w:rPr>
              <w:t>Месечно</w:t>
            </w:r>
          </w:p>
        </w:tc>
        <w:tc>
          <w:tcPr>
            <w:tcW w:w="2268" w:type="dxa"/>
            <w:tcBorders>
              <w:top w:val="single" w:sz="6" w:space="0" w:color="auto"/>
              <w:left w:val="single" w:sz="6" w:space="0" w:color="auto"/>
              <w:bottom w:val="single" w:sz="6" w:space="0" w:color="auto"/>
              <w:right w:val="single" w:sz="6" w:space="0" w:color="auto"/>
            </w:tcBorders>
            <w:vAlign w:val="center"/>
            <w:hideMark/>
          </w:tcPr>
          <w:p w:rsidR="000E4D53" w:rsidRPr="000A16DD" w:rsidRDefault="000E4D53" w:rsidP="003267F3">
            <w:pPr>
              <w:overflowPunct w:val="0"/>
              <w:autoSpaceDE w:val="0"/>
              <w:autoSpaceDN w:val="0"/>
              <w:adjustRightInd w:val="0"/>
              <w:spacing w:after="0" w:line="240" w:lineRule="auto"/>
              <w:jc w:val="center"/>
              <w:rPr>
                <w:rFonts w:ascii="Times New Roman" w:eastAsia="Calibri" w:hAnsi="Times New Roman" w:cs="Times New Roman"/>
                <w:color w:val="000000" w:themeColor="text1"/>
              </w:rPr>
            </w:pPr>
            <w:r w:rsidRPr="000A16DD">
              <w:rPr>
                <w:rFonts w:ascii="Times New Roman" w:eastAsia="Calibri" w:hAnsi="Times New Roman" w:cs="Times New Roman"/>
                <w:color w:val="000000" w:themeColor="text1"/>
              </w:rPr>
              <w:t>На всеки 6 месеца</w:t>
            </w:r>
          </w:p>
        </w:tc>
      </w:tr>
    </w:tbl>
    <w:p w:rsidR="000E4D53" w:rsidRPr="000A16DD" w:rsidRDefault="000E4D53" w:rsidP="000E4D53">
      <w:pPr>
        <w:spacing w:after="0" w:line="240" w:lineRule="auto"/>
        <w:ind w:left="643" w:hanging="785"/>
        <w:jc w:val="both"/>
        <w:rPr>
          <w:rFonts w:ascii="Times New Roman" w:eastAsia="Calibri" w:hAnsi="Times New Roman" w:cs="Times New Roman"/>
          <w:color w:val="000000" w:themeColor="text1"/>
        </w:rPr>
      </w:pP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9.6.1.</w:t>
      </w:r>
      <w:r w:rsidRPr="000A16DD">
        <w:rPr>
          <w:rFonts w:ascii="Times New Roman" w:eastAsia="Times New Roman" w:hAnsi="Times New Roman" w:cs="Times New Roman"/>
          <w:b/>
          <w:color w:val="000000" w:themeColor="text1"/>
          <w:lang w:val="ru-RU"/>
        </w:rPr>
        <w:t xml:space="preserve">2. </w:t>
      </w:r>
      <w:r w:rsidRPr="000A16DD">
        <w:rPr>
          <w:rFonts w:ascii="Times New Roman" w:eastAsia="Times New Roman" w:hAnsi="Times New Roman" w:cs="Times New Roman"/>
          <w:color w:val="000000" w:themeColor="text1"/>
        </w:rPr>
        <w:t>Притежателят на настоящото разрешително да определя годишните количества на замърсителите (kg/y) в атмосферния въздух по Допълнение 4 на Ръководство за прилагане на ЕРИПЗ, съгласно изискванията на Регламент № 166/2006г. относно създаването на Европейски регистър за изпускането и преноса на замърсителите (EРИПЗ)</w:t>
      </w:r>
      <w:r w:rsidRPr="000A16DD">
        <w:rPr>
          <w:rFonts w:ascii="Times New Roman" w:eastAsia="Times New Roman" w:hAnsi="Times New Roman" w:cs="Times New Roman"/>
          <w:color w:val="000000" w:themeColor="text1"/>
          <w:lang w:val="en-US"/>
        </w:rPr>
        <w:t xml:space="preserve"> </w:t>
      </w:r>
    </w:p>
    <w:p w:rsidR="000E4D53" w:rsidRPr="000A16DD" w:rsidRDefault="000E4D53" w:rsidP="000E4D53">
      <w:pPr>
        <w:spacing w:after="0" w:line="240" w:lineRule="auto"/>
        <w:jc w:val="both"/>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9.6.1.</w:t>
      </w:r>
      <w:r w:rsidR="00353CF4" w:rsidRPr="000A16DD">
        <w:rPr>
          <w:rFonts w:ascii="Times New Roman" w:eastAsia="Times New Roman" w:hAnsi="Times New Roman" w:cs="Times New Roman"/>
          <w:b/>
          <w:color w:val="000000" w:themeColor="text1"/>
        </w:rPr>
        <w:t>3</w:t>
      </w:r>
      <w:r w:rsidRPr="000A16DD">
        <w:rPr>
          <w:rFonts w:ascii="Times New Roman" w:eastAsia="Times New Roman" w:hAnsi="Times New Roman" w:cs="Times New Roman"/>
          <w:b/>
          <w:color w:val="000000" w:themeColor="text1"/>
        </w:rPr>
        <w:t>.</w:t>
      </w:r>
      <w:r w:rsidRPr="000A16DD">
        <w:rPr>
          <w:rFonts w:ascii="Times New Roman" w:eastAsia="Times New Roman" w:hAnsi="Times New Roman" w:cs="Times New Roman"/>
          <w:color w:val="000000" w:themeColor="text1"/>
        </w:rPr>
        <w:t xml:space="preserve"> Притежателят на настоящото разрешително да възлага провеждането на собствените периодични измервания на акредитирани лаборатории за изпитване.</w:t>
      </w:r>
    </w:p>
    <w:p w:rsidR="000E4D53" w:rsidRPr="000A16DD" w:rsidRDefault="000E4D53" w:rsidP="000E4D53">
      <w:pPr>
        <w:spacing w:after="0" w:line="240" w:lineRule="auto"/>
        <w:contextualSpacing/>
        <w:jc w:val="both"/>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9.6.1.</w:t>
      </w:r>
      <w:r w:rsidR="00353CF4" w:rsidRPr="000A16DD">
        <w:rPr>
          <w:rFonts w:ascii="Times New Roman" w:eastAsia="Times New Roman" w:hAnsi="Times New Roman" w:cs="Times New Roman"/>
          <w:b/>
          <w:color w:val="000000" w:themeColor="text1"/>
        </w:rPr>
        <w:t>4</w:t>
      </w:r>
      <w:r w:rsidRPr="000A16DD">
        <w:rPr>
          <w:rFonts w:ascii="Times New Roman" w:eastAsia="Times New Roman" w:hAnsi="Times New Roman" w:cs="Times New Roman"/>
          <w:b/>
          <w:color w:val="000000" w:themeColor="text1"/>
        </w:rPr>
        <w:t>.</w:t>
      </w:r>
      <w:r w:rsidRPr="000A16DD">
        <w:rPr>
          <w:rFonts w:ascii="Times New Roman" w:eastAsia="Times New Roman" w:hAnsi="Times New Roman" w:cs="Times New Roman"/>
          <w:color w:val="000000" w:themeColor="text1"/>
        </w:rPr>
        <w:t xml:space="preserve"> Притежателят на настоящото разрешително, да прилага инструкция за извършване на периодична оценка на съответствието на измерен</w:t>
      </w:r>
      <w:r w:rsidR="00597BEA" w:rsidRPr="000A16DD">
        <w:rPr>
          <w:rFonts w:ascii="Times New Roman" w:eastAsia="Times New Roman" w:hAnsi="Times New Roman" w:cs="Times New Roman"/>
          <w:color w:val="000000" w:themeColor="text1"/>
        </w:rPr>
        <w:t xml:space="preserve">ите стойности на контролирания </w:t>
      </w:r>
      <w:r w:rsidRPr="000A16DD">
        <w:rPr>
          <w:rFonts w:ascii="Times New Roman" w:eastAsia="Times New Roman" w:hAnsi="Times New Roman" w:cs="Times New Roman"/>
          <w:color w:val="000000" w:themeColor="text1"/>
        </w:rPr>
        <w:t>параметър с определената в разрешителното емисионна норма, установяване на причините за несъответствията и предприемане на коригиращи действия.</w:t>
      </w:r>
    </w:p>
    <w:p w:rsidR="000E4D53" w:rsidRPr="000A16DD" w:rsidRDefault="000E4D53" w:rsidP="000E4D53">
      <w:pPr>
        <w:suppressAutoHyphens/>
        <w:spacing w:after="0" w:line="240" w:lineRule="auto"/>
        <w:jc w:val="both"/>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9.6.1.</w:t>
      </w:r>
      <w:r w:rsidR="00353CF4" w:rsidRPr="000A16DD">
        <w:rPr>
          <w:rFonts w:ascii="Times New Roman" w:eastAsia="Times New Roman" w:hAnsi="Times New Roman" w:cs="Times New Roman"/>
          <w:b/>
          <w:color w:val="000000" w:themeColor="text1"/>
        </w:rPr>
        <w:t>5</w:t>
      </w:r>
      <w:r w:rsidRPr="000A16DD">
        <w:rPr>
          <w:rFonts w:ascii="Times New Roman" w:eastAsia="Times New Roman" w:hAnsi="Times New Roman" w:cs="Times New Roman"/>
          <w:b/>
          <w:color w:val="000000" w:themeColor="text1"/>
        </w:rPr>
        <w:t>.</w:t>
      </w:r>
      <w:r w:rsidRPr="000A16DD">
        <w:rPr>
          <w:rFonts w:ascii="Times New Roman" w:eastAsia="Times New Roman" w:hAnsi="Times New Roman" w:cs="Times New Roman"/>
          <w:color w:val="000000" w:themeColor="text1"/>
        </w:rPr>
        <w:t xml:space="preserve"> В срок до един месец от влизане в сила на настоящото решение за </w:t>
      </w:r>
      <w:r w:rsidR="009129A9" w:rsidRPr="000A16DD">
        <w:rPr>
          <w:rFonts w:ascii="Times New Roman" w:eastAsia="Times New Roman" w:hAnsi="Times New Roman" w:cs="Times New Roman"/>
          <w:color w:val="000000" w:themeColor="text1"/>
        </w:rPr>
        <w:t>издаване</w:t>
      </w:r>
      <w:r w:rsidRPr="000A16DD">
        <w:rPr>
          <w:rFonts w:ascii="Times New Roman" w:eastAsia="Times New Roman" w:hAnsi="Times New Roman" w:cs="Times New Roman"/>
          <w:color w:val="000000" w:themeColor="text1"/>
        </w:rPr>
        <w:t xml:space="preserve"> на комплексното разрешително, притежателят му да изготви и представи за съгласуване в РИОСВ, по реда на </w:t>
      </w:r>
      <w:r w:rsidRPr="000A16DD">
        <w:rPr>
          <w:rFonts w:ascii="Times New Roman" w:eastAsia="Times New Roman" w:hAnsi="Times New Roman" w:cs="Times New Roman"/>
          <w:b/>
          <w:color w:val="000000" w:themeColor="text1"/>
        </w:rPr>
        <w:t>Условие 6.1</w:t>
      </w:r>
      <w:r w:rsidR="00ED3623" w:rsidRPr="000A16DD">
        <w:rPr>
          <w:rFonts w:ascii="Times New Roman" w:eastAsia="Times New Roman" w:hAnsi="Times New Roman" w:cs="Times New Roman"/>
          <w:b/>
          <w:color w:val="000000" w:themeColor="text1"/>
        </w:rPr>
        <w:t>7</w:t>
      </w:r>
      <w:r w:rsidRPr="000A16DD">
        <w:rPr>
          <w:rFonts w:ascii="Times New Roman" w:eastAsia="Times New Roman" w:hAnsi="Times New Roman" w:cs="Times New Roman"/>
          <w:b/>
          <w:color w:val="000000" w:themeColor="text1"/>
        </w:rPr>
        <w:t>.,</w:t>
      </w:r>
      <w:r w:rsidRPr="000A16DD">
        <w:rPr>
          <w:rFonts w:ascii="Times New Roman" w:eastAsia="Times New Roman" w:hAnsi="Times New Roman" w:cs="Times New Roman"/>
          <w:color w:val="000000" w:themeColor="text1"/>
        </w:rPr>
        <w:t xml:space="preserve"> план за мониторинг на емисиите в атмосферата от източниците на организирани емисии на площадката, които отвеждат вредни вещества в атмосферния въздух, съобразен с условията на разрешителното.</w:t>
      </w: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Условие 9.6.2. Документиране и докладване</w:t>
      </w: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9.6.2.1.</w:t>
      </w:r>
      <w:r w:rsidRPr="000A16DD">
        <w:rPr>
          <w:rFonts w:ascii="Times New Roman" w:eastAsia="Times New Roman" w:hAnsi="Times New Roman" w:cs="Times New Roman"/>
          <w:color w:val="000000" w:themeColor="text1"/>
        </w:rPr>
        <w:t xml:space="preserve"> Притежателят на настоящото разрешително да документира и съхранява за всеки газов кладенец резултатите от мониторинга по изпълнение на </w:t>
      </w:r>
      <w:r w:rsidRPr="000A16DD">
        <w:rPr>
          <w:rFonts w:ascii="Times New Roman" w:eastAsia="Times New Roman" w:hAnsi="Times New Roman" w:cs="Times New Roman"/>
          <w:b/>
          <w:color w:val="000000" w:themeColor="text1"/>
        </w:rPr>
        <w:t>Условие 9.6.1.1,</w:t>
      </w:r>
      <w:r w:rsidRPr="000A16DD">
        <w:rPr>
          <w:rFonts w:ascii="Times New Roman" w:eastAsia="Times New Roman" w:hAnsi="Times New Roman" w:cs="Times New Roman"/>
          <w:color w:val="000000" w:themeColor="text1"/>
        </w:rPr>
        <w:t xml:space="preserve"> за всяка календарна година отделно и да я предоставя при поискване от компетентния орган.</w:t>
      </w: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9.6.2.2.</w:t>
      </w:r>
      <w:r w:rsidRPr="000A16DD">
        <w:rPr>
          <w:rFonts w:ascii="Times New Roman" w:eastAsia="Times New Roman" w:hAnsi="Times New Roman" w:cs="Times New Roman"/>
          <w:color w:val="000000" w:themeColor="text1"/>
        </w:rPr>
        <w:t xml:space="preserve"> Притежателят на настоящото разрешително да документира и съхранява на площадката информация за всички вещества и техните количества, свързани с прилагането на Европейски регистър за изпускането и преноса на замърсителите (EРИПЗ).</w:t>
      </w: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9.6.2.3.</w:t>
      </w:r>
      <w:r w:rsidRPr="000A16DD">
        <w:rPr>
          <w:rFonts w:ascii="Times New Roman" w:eastAsia="Times New Roman" w:hAnsi="Times New Roman" w:cs="Times New Roman"/>
          <w:color w:val="000000" w:themeColor="text1"/>
        </w:rPr>
        <w:t xml:space="preserve"> Притежателят на настоящото разрешително да документира и съхранява резултатите от изпълнението на мерките за предотвратяване/намаляване на неорганизираните емисии и интензивно миришещи вещества, генерирани от дейностите на площадката.</w:t>
      </w: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9.6.2.4.</w:t>
      </w:r>
      <w:r w:rsidRPr="000A16DD">
        <w:rPr>
          <w:rFonts w:ascii="Times New Roman" w:eastAsia="Times New Roman" w:hAnsi="Times New Roman" w:cs="Times New Roman"/>
          <w:color w:val="000000" w:themeColor="text1"/>
        </w:rPr>
        <w:t xml:space="preserve"> Притежателят на настоящото разрешително да документира и съхранява постъпилите оплаквания за миризми в резултат от дейностите, извършвани на площадката.</w:t>
      </w: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Условие 9.6.2.5.</w:t>
      </w:r>
      <w:r w:rsidRPr="000A16DD">
        <w:rPr>
          <w:rFonts w:ascii="Times New Roman" w:eastAsia="Times New Roman" w:hAnsi="Times New Roman" w:cs="Times New Roman"/>
          <w:color w:val="000000" w:themeColor="text1"/>
        </w:rPr>
        <w:t xml:space="preserve"> От датата на изграждане на газоотвеждащата система, притежателят на настоящото разрешително да документира и съхранява резултатите от проверката на ефективността на газоотвеждащата система.</w:t>
      </w: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 xml:space="preserve">Условие 9.6.2.6. </w:t>
      </w:r>
      <w:r w:rsidRPr="000A16DD">
        <w:rPr>
          <w:rFonts w:ascii="Times New Roman" w:eastAsia="Times New Roman" w:hAnsi="Times New Roman" w:cs="Times New Roman"/>
          <w:color w:val="000000" w:themeColor="text1"/>
        </w:rPr>
        <w:t>Притежателят на настоящото разрешително да докладва ежегодно, като част от ГДОС информация по:</w:t>
      </w:r>
    </w:p>
    <w:p w:rsidR="000E4D53" w:rsidRPr="000A16DD" w:rsidRDefault="000E4D53" w:rsidP="000E4D53">
      <w:pPr>
        <w:numPr>
          <w:ilvl w:val="0"/>
          <w:numId w:val="22"/>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lastRenderedPageBreak/>
        <w:t>Условия 9.6.2.2, 9.6.2.3</w:t>
      </w:r>
      <w:r w:rsidRPr="000A16DD">
        <w:rPr>
          <w:rFonts w:ascii="Times New Roman" w:eastAsia="Times New Roman" w:hAnsi="Times New Roman" w:cs="Times New Roman"/>
          <w:color w:val="000000" w:themeColor="text1"/>
        </w:rPr>
        <w:t xml:space="preserve"> </w:t>
      </w:r>
      <w:r w:rsidRPr="000A16DD">
        <w:rPr>
          <w:rFonts w:ascii="Times New Roman" w:eastAsia="Times New Roman" w:hAnsi="Times New Roman" w:cs="Times New Roman"/>
          <w:b/>
          <w:color w:val="000000" w:themeColor="text1"/>
        </w:rPr>
        <w:t xml:space="preserve">и 9.6.2.4 </w:t>
      </w:r>
      <w:r w:rsidRPr="000A16DD">
        <w:rPr>
          <w:rFonts w:ascii="Times New Roman" w:eastAsia="Times New Roman" w:hAnsi="Times New Roman" w:cs="Times New Roman"/>
          <w:color w:val="000000" w:themeColor="text1"/>
        </w:rPr>
        <w:t>– от датата на влизане в сила на комплексното разрешително;</w:t>
      </w:r>
    </w:p>
    <w:p w:rsidR="000E4D53" w:rsidRPr="000A16DD" w:rsidRDefault="000E4D53" w:rsidP="000E4D53">
      <w:pPr>
        <w:numPr>
          <w:ilvl w:val="0"/>
          <w:numId w:val="22"/>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 xml:space="preserve">Условие 9.6.2.1 </w:t>
      </w:r>
      <w:r w:rsidRPr="000A16DD">
        <w:rPr>
          <w:rFonts w:ascii="Times New Roman" w:eastAsia="Times New Roman" w:hAnsi="Times New Roman" w:cs="Times New Roman"/>
          <w:color w:val="000000" w:themeColor="text1"/>
        </w:rPr>
        <w:t>– от датата на започване изграждането на вертикалните газови кладенци, но не по-рано от две години след началото на експлоатация на депото;</w:t>
      </w:r>
    </w:p>
    <w:p w:rsidR="000E4D53" w:rsidRPr="000A16DD" w:rsidRDefault="000E4D53" w:rsidP="000E4D53">
      <w:pPr>
        <w:numPr>
          <w:ilvl w:val="0"/>
          <w:numId w:val="22"/>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Условие 9.6.2.5 –</w:t>
      </w:r>
      <w:r w:rsidRPr="000A16DD">
        <w:rPr>
          <w:rFonts w:ascii="Times New Roman" w:eastAsia="Times New Roman" w:hAnsi="Times New Roman" w:cs="Times New Roman"/>
          <w:color w:val="000000" w:themeColor="text1"/>
          <w:lang w:eastAsia="bg-BG"/>
        </w:rPr>
        <w:t>от датата на изграждане на газоотвеждащата система,</w:t>
      </w: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color w:val="000000" w:themeColor="text1"/>
        </w:rPr>
        <w:t>в съответствие с изискванията на Наредба № 6 за условията и изискванията за изграждане и експлоатация на депа и на други съоръжения и инсталации за оползотворяване и обезвреждане на отпадъци (</w:t>
      </w:r>
      <w:r w:rsidRPr="000A16DD">
        <w:rPr>
          <w:rFonts w:ascii="Times New Roman" w:eastAsia="Calibri" w:hAnsi="Times New Roman" w:cs="Times New Roman"/>
          <w:color w:val="000000" w:themeColor="text1"/>
          <w:lang w:val="x-none"/>
        </w:rPr>
        <w:t>ДВ, бр. 80 от 2013г</w:t>
      </w:r>
      <w:r w:rsidRPr="000A16DD">
        <w:rPr>
          <w:rFonts w:ascii="Times New Roman" w:eastAsia="Times New Roman" w:hAnsi="Times New Roman" w:cs="Times New Roman"/>
          <w:color w:val="000000" w:themeColor="text1"/>
        </w:rPr>
        <w:t>.) и изискванията на Европейски регистър за изпускането и преноса на замърсителите (EРИПЗ).</w:t>
      </w: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0A16DD">
        <w:rPr>
          <w:rFonts w:ascii="Times New Roman" w:eastAsia="Times New Roman" w:hAnsi="Times New Roman" w:cs="Times New Roman"/>
          <w:b/>
          <w:color w:val="000000" w:themeColor="text1"/>
          <w:sz w:val="24"/>
          <w:szCs w:val="24"/>
        </w:rPr>
        <w:t xml:space="preserve">Условие 9.6.2.7. </w:t>
      </w:r>
      <w:r w:rsidRPr="000A16DD">
        <w:rPr>
          <w:rFonts w:ascii="Times New Roman" w:eastAsia="Times New Roman" w:hAnsi="Times New Roman" w:cs="Times New Roman"/>
          <w:color w:val="000000" w:themeColor="text1"/>
          <w:sz w:val="24"/>
          <w:szCs w:val="24"/>
        </w:rPr>
        <w:t xml:space="preserve">Притежателят на настоящото разрешително да докладва ежегодно, като част от ГДОС данни за емитираните количества на замърсителите във въздуха, за един тон депониран отпадък, изчислени съгласно </w:t>
      </w:r>
      <w:r w:rsidRPr="000A16DD">
        <w:rPr>
          <w:rFonts w:ascii="Times New Roman" w:eastAsia="Times New Roman" w:hAnsi="Times New Roman" w:cs="Times New Roman"/>
          <w:b/>
          <w:color w:val="000000" w:themeColor="text1"/>
          <w:sz w:val="24"/>
          <w:szCs w:val="24"/>
        </w:rPr>
        <w:t>Условие 6.</w:t>
      </w:r>
      <w:r w:rsidRPr="000A16DD">
        <w:rPr>
          <w:rFonts w:ascii="Times New Roman" w:eastAsia="Times New Roman" w:hAnsi="Times New Roman" w:cs="Times New Roman"/>
          <w:b/>
          <w:color w:val="000000" w:themeColor="text1"/>
          <w:sz w:val="24"/>
          <w:szCs w:val="24"/>
          <w:lang w:val="ru-RU"/>
        </w:rPr>
        <w:t>15</w:t>
      </w:r>
      <w:r w:rsidRPr="000A16DD">
        <w:rPr>
          <w:rFonts w:ascii="Times New Roman" w:eastAsia="Times New Roman" w:hAnsi="Times New Roman" w:cs="Times New Roman"/>
          <w:color w:val="000000" w:themeColor="text1"/>
          <w:sz w:val="24"/>
          <w:szCs w:val="24"/>
        </w:rPr>
        <w:t>.</w:t>
      </w:r>
    </w:p>
    <w:p w:rsidR="007824DD" w:rsidRPr="000A16DD" w:rsidRDefault="007824DD" w:rsidP="007824D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p>
    <w:p w:rsidR="007A4D79" w:rsidRPr="000A16DD" w:rsidRDefault="007A4D79"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Условие № 10. Емисии на отпадъчни води</w:t>
      </w:r>
    </w:p>
    <w:p w:rsidR="007A4D79" w:rsidRPr="000A16DD" w:rsidRDefault="007A4D79"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Отвеждането на отпадъчните води, формирани на територията на производствената площадка, да се извършва при спазване на условията в комплексното разрешително.</w:t>
      </w:r>
    </w:p>
    <w:p w:rsidR="007A4D79" w:rsidRPr="000A16DD" w:rsidRDefault="007A4D79"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Условие 10.1. Производствени отпадъчни води</w:t>
      </w:r>
    </w:p>
    <w:p w:rsidR="007A4D79" w:rsidRPr="000A16DD" w:rsidRDefault="007A4D79"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val="en-US"/>
        </w:rPr>
      </w:pPr>
      <w:r w:rsidRPr="000A16DD">
        <w:rPr>
          <w:rFonts w:ascii="Times New Roman" w:eastAsia="Times New Roman" w:hAnsi="Times New Roman" w:cs="Times New Roman"/>
          <w:b/>
          <w:color w:val="000000" w:themeColor="text1"/>
        </w:rPr>
        <w:t xml:space="preserve">Условие 10.1.1. Работа на пречиствателното </w:t>
      </w:r>
      <w:r w:rsidRPr="000A16DD">
        <w:rPr>
          <w:rFonts w:ascii="Times New Roman" w:eastAsia="MS Mincho" w:hAnsi="Times New Roman" w:cs="Times New Roman"/>
          <w:b/>
          <w:color w:val="000000" w:themeColor="text1"/>
        </w:rPr>
        <w:t>съоръжени</w:t>
      </w:r>
      <w:r w:rsidRPr="000A16DD">
        <w:rPr>
          <w:rFonts w:ascii="Times New Roman" w:eastAsia="MS Mincho" w:hAnsi="Times New Roman" w:cs="Times New Roman"/>
          <w:b/>
          <w:color w:val="000000" w:themeColor="text1"/>
          <w:lang w:val="en-US"/>
        </w:rPr>
        <w:t>e</w:t>
      </w:r>
    </w:p>
    <w:p w:rsidR="007A4D79" w:rsidRPr="000A16DD" w:rsidRDefault="007A4D79"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rPr>
      </w:pPr>
      <w:r w:rsidRPr="000A16DD">
        <w:rPr>
          <w:rFonts w:ascii="Times New Roman" w:eastAsia="Times New Roman" w:hAnsi="Times New Roman" w:cs="Times New Roman"/>
          <w:b/>
          <w:bCs/>
          <w:color w:val="000000" w:themeColor="text1"/>
        </w:rPr>
        <w:t>Условие 10.1.2. Емисионни норми – индивидуални емисионни ограничения</w:t>
      </w:r>
    </w:p>
    <w:p w:rsidR="00AA0A12" w:rsidRPr="000A16DD" w:rsidRDefault="007A4D79" w:rsidP="00AF021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10.1.2.1.</w:t>
      </w:r>
      <w:r w:rsidR="005B1EF1" w:rsidRPr="000A16DD">
        <w:rPr>
          <w:rFonts w:ascii="Times New Roman" w:eastAsia="Times New Roman" w:hAnsi="Times New Roman" w:cs="Times New Roman"/>
          <w:b/>
          <w:color w:val="000000" w:themeColor="text1"/>
        </w:rPr>
        <w:t xml:space="preserve"> </w:t>
      </w:r>
      <w:r w:rsidR="005B1EF1" w:rsidRPr="000A16DD">
        <w:rPr>
          <w:rFonts w:ascii="Times New Roman" w:eastAsia="Times New Roman" w:hAnsi="Times New Roman" w:cs="Times New Roman"/>
          <w:color w:val="000000" w:themeColor="text1"/>
        </w:rPr>
        <w:t>По време на експлоатацията на депото, притежателят на настоящото разрешително да отвежда и събира</w:t>
      </w:r>
      <w:r w:rsidR="00A6345C" w:rsidRPr="000A16DD">
        <w:rPr>
          <w:rFonts w:ascii="Times New Roman" w:eastAsia="Times New Roman" w:hAnsi="Times New Roman" w:cs="Times New Roman"/>
          <w:color w:val="000000" w:themeColor="text1"/>
        </w:rPr>
        <w:t xml:space="preserve"> отпадъчни води от територията на площадката (</w:t>
      </w:r>
      <w:r w:rsidR="005B1EF1" w:rsidRPr="000A16DD">
        <w:rPr>
          <w:rFonts w:ascii="Times New Roman" w:eastAsia="Times New Roman" w:hAnsi="Times New Roman" w:cs="Times New Roman"/>
          <w:color w:val="000000" w:themeColor="text1"/>
        </w:rPr>
        <w:t>инфилтрат от клетките за депониране на отпадъци</w:t>
      </w:r>
      <w:r w:rsidR="00C63E9F" w:rsidRPr="000A16DD">
        <w:rPr>
          <w:rFonts w:ascii="Times New Roman" w:eastAsia="Times New Roman" w:hAnsi="Times New Roman" w:cs="Times New Roman"/>
          <w:color w:val="000000" w:themeColor="text1"/>
        </w:rPr>
        <w:t>, производствени отпадъчни води от измиване на приемната зона и площадката за биогаз и от автомивката</w:t>
      </w:r>
      <w:r w:rsidR="00A6345C" w:rsidRPr="000A16DD">
        <w:rPr>
          <w:rFonts w:ascii="Times New Roman" w:eastAsia="Times New Roman" w:hAnsi="Times New Roman" w:cs="Times New Roman"/>
          <w:color w:val="000000" w:themeColor="text1"/>
        </w:rPr>
        <w:t>)</w:t>
      </w:r>
      <w:r w:rsidR="00C3023B" w:rsidRPr="000A16DD">
        <w:rPr>
          <w:rFonts w:ascii="Times New Roman" w:eastAsia="Times New Roman" w:hAnsi="Times New Roman" w:cs="Times New Roman"/>
          <w:color w:val="000000" w:themeColor="text1"/>
        </w:rPr>
        <w:t xml:space="preserve"> и условно чисти</w:t>
      </w:r>
      <w:r w:rsidR="00050599" w:rsidRPr="000A16DD">
        <w:rPr>
          <w:rFonts w:ascii="Times New Roman" w:eastAsia="Times New Roman" w:hAnsi="Times New Roman" w:cs="Times New Roman"/>
          <w:color w:val="000000" w:themeColor="text1"/>
        </w:rPr>
        <w:t xml:space="preserve"> (дъждовни</w:t>
      </w:r>
      <w:r w:rsidR="00C3023B" w:rsidRPr="000A16DD">
        <w:rPr>
          <w:rFonts w:ascii="Times New Roman" w:eastAsia="Times New Roman" w:hAnsi="Times New Roman" w:cs="Times New Roman"/>
          <w:color w:val="000000" w:themeColor="text1"/>
        </w:rPr>
        <w:t xml:space="preserve"> води от Ретензионен басейн 2 с обем 1120 m</w:t>
      </w:r>
      <w:r w:rsidR="00C3023B" w:rsidRPr="000A16DD">
        <w:rPr>
          <w:rFonts w:ascii="Times New Roman" w:eastAsia="Times New Roman" w:hAnsi="Times New Roman" w:cs="Times New Roman"/>
          <w:color w:val="000000" w:themeColor="text1"/>
          <w:vertAlign w:val="superscript"/>
        </w:rPr>
        <w:t>3</w:t>
      </w:r>
      <w:r w:rsidR="00C3023B" w:rsidRPr="000A16DD">
        <w:rPr>
          <w:rFonts w:ascii="Times New Roman" w:eastAsia="Times New Roman" w:hAnsi="Times New Roman" w:cs="Times New Roman"/>
          <w:color w:val="000000" w:themeColor="text1"/>
        </w:rPr>
        <w:t xml:space="preserve"> </w:t>
      </w:r>
      <w:r w:rsidR="00050599" w:rsidRPr="000A16DD">
        <w:rPr>
          <w:rFonts w:ascii="Times New Roman" w:eastAsia="Times New Roman" w:hAnsi="Times New Roman" w:cs="Times New Roman"/>
          <w:color w:val="000000" w:themeColor="text1"/>
        </w:rPr>
        <w:t>след шахта утаител)</w:t>
      </w:r>
      <w:r w:rsidR="00C3023B" w:rsidRPr="000A16DD">
        <w:rPr>
          <w:rFonts w:ascii="Times New Roman" w:eastAsia="Times New Roman" w:hAnsi="Times New Roman" w:cs="Times New Roman"/>
          <w:color w:val="000000" w:themeColor="text1"/>
        </w:rPr>
        <w:t xml:space="preserve"> </w:t>
      </w:r>
      <w:r w:rsidR="005B1EF1" w:rsidRPr="000A16DD">
        <w:rPr>
          <w:rFonts w:ascii="Times New Roman" w:eastAsia="Times New Roman" w:hAnsi="Times New Roman" w:cs="Times New Roman"/>
          <w:color w:val="000000" w:themeColor="text1"/>
        </w:rPr>
        <w:t xml:space="preserve"> </w:t>
      </w:r>
      <w:r w:rsidR="00C3023B" w:rsidRPr="000A16DD">
        <w:rPr>
          <w:rFonts w:ascii="Times New Roman" w:eastAsia="Times New Roman" w:hAnsi="Times New Roman" w:cs="Times New Roman"/>
          <w:color w:val="000000" w:themeColor="text1"/>
        </w:rPr>
        <w:t>в Р</w:t>
      </w:r>
      <w:r w:rsidR="00C63E9F" w:rsidRPr="000A16DD">
        <w:rPr>
          <w:rFonts w:ascii="Times New Roman" w:eastAsia="Times New Roman" w:hAnsi="Times New Roman" w:cs="Times New Roman"/>
          <w:color w:val="000000" w:themeColor="text1"/>
        </w:rPr>
        <w:t>етензионен басейн 1</w:t>
      </w:r>
      <w:r w:rsidR="00680DA9" w:rsidRPr="000A16DD">
        <w:rPr>
          <w:rFonts w:ascii="Times New Roman" w:eastAsia="Times New Roman" w:hAnsi="Times New Roman" w:cs="Times New Roman"/>
          <w:color w:val="000000" w:themeColor="text1"/>
        </w:rPr>
        <w:t xml:space="preserve"> с обем 1120</w:t>
      </w:r>
      <w:r w:rsidR="005B1EF1" w:rsidRPr="000A16DD">
        <w:rPr>
          <w:rFonts w:ascii="Times New Roman" w:eastAsia="Times New Roman" w:hAnsi="Times New Roman" w:cs="Times New Roman"/>
          <w:color w:val="000000" w:themeColor="text1"/>
        </w:rPr>
        <w:t xml:space="preserve"> m</w:t>
      </w:r>
      <w:r w:rsidR="005B1EF1" w:rsidRPr="000A16DD">
        <w:rPr>
          <w:rFonts w:ascii="Times New Roman" w:eastAsia="Times New Roman" w:hAnsi="Times New Roman" w:cs="Times New Roman"/>
          <w:color w:val="000000" w:themeColor="text1"/>
          <w:vertAlign w:val="superscript"/>
        </w:rPr>
        <w:t>3</w:t>
      </w:r>
      <w:r w:rsidR="005B1EF1" w:rsidRPr="000A16DD">
        <w:rPr>
          <w:rFonts w:ascii="Times New Roman" w:eastAsia="Times New Roman" w:hAnsi="Times New Roman" w:cs="Times New Roman"/>
          <w:color w:val="000000" w:themeColor="text1"/>
        </w:rPr>
        <w:t>, откъдето съдържанието му да се използва за оборотно оросяване на тялото на депото.</w:t>
      </w:r>
      <w:r w:rsidR="006C04F2" w:rsidRPr="000A16DD">
        <w:rPr>
          <w:rFonts w:ascii="Times New Roman" w:eastAsia="Times New Roman" w:hAnsi="Times New Roman" w:cs="Times New Roman"/>
          <w:color w:val="000000" w:themeColor="text1"/>
        </w:rPr>
        <w:t xml:space="preserve"> </w:t>
      </w:r>
      <w:r w:rsidR="006C04F2" w:rsidRPr="000A16DD">
        <w:rPr>
          <w:rFonts w:ascii="Times New Roman" w:eastAsia="MS Mincho" w:hAnsi="Times New Roman" w:cs="Times New Roman"/>
          <w:color w:val="000000" w:themeColor="text1"/>
        </w:rPr>
        <w:t>Не се разрешава заустване в канализац</w:t>
      </w:r>
      <w:r w:rsidR="00252910" w:rsidRPr="000A16DD">
        <w:rPr>
          <w:rFonts w:ascii="Times New Roman" w:eastAsia="MS Mincho" w:hAnsi="Times New Roman" w:cs="Times New Roman"/>
          <w:color w:val="000000" w:themeColor="text1"/>
        </w:rPr>
        <w:t>ионна система и/</w:t>
      </w:r>
      <w:r w:rsidR="006C04F2" w:rsidRPr="000A16DD">
        <w:rPr>
          <w:rFonts w:ascii="Times New Roman" w:eastAsia="MS Mincho" w:hAnsi="Times New Roman" w:cs="Times New Roman"/>
          <w:color w:val="000000" w:themeColor="text1"/>
        </w:rPr>
        <w:t>или воден обект на отпадъчните води по настоящото условие</w:t>
      </w:r>
      <w:r w:rsidR="009553AF" w:rsidRPr="000A16DD">
        <w:rPr>
          <w:rFonts w:ascii="Times New Roman" w:eastAsia="MS Mincho" w:hAnsi="Times New Roman" w:cs="Times New Roman"/>
          <w:color w:val="000000" w:themeColor="text1"/>
        </w:rPr>
        <w:t>.</w:t>
      </w:r>
    </w:p>
    <w:p w:rsidR="005B1EF1" w:rsidRPr="000A16DD" w:rsidRDefault="00AA0A12" w:rsidP="00AF021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 xml:space="preserve">Условие 10.1.2.1.1. </w:t>
      </w:r>
      <w:r w:rsidR="007420C9" w:rsidRPr="000A16DD">
        <w:rPr>
          <w:rFonts w:ascii="Times New Roman" w:eastAsia="Times New Roman" w:hAnsi="Times New Roman" w:cs="Times New Roman"/>
          <w:color w:val="000000" w:themeColor="text1"/>
        </w:rPr>
        <w:t xml:space="preserve">При </w:t>
      </w:r>
      <w:r w:rsidR="00A444BC" w:rsidRPr="000A16DD">
        <w:rPr>
          <w:rFonts w:ascii="Times New Roman" w:eastAsia="Times New Roman" w:hAnsi="Times New Roman" w:cs="Times New Roman"/>
          <w:color w:val="000000" w:themeColor="text1"/>
        </w:rPr>
        <w:t xml:space="preserve">възможност </w:t>
      </w:r>
      <w:r w:rsidR="007420C9" w:rsidRPr="000A16DD">
        <w:rPr>
          <w:rFonts w:ascii="Times New Roman" w:eastAsia="Times New Roman" w:hAnsi="Times New Roman" w:cs="Times New Roman"/>
          <w:color w:val="000000" w:themeColor="text1"/>
        </w:rPr>
        <w:t>от приливане на РБ 1, притежателят на настоящото разрешително да предава</w:t>
      </w:r>
      <w:r w:rsidR="00A6345C" w:rsidRPr="000A16DD">
        <w:rPr>
          <w:rFonts w:ascii="Times New Roman" w:eastAsia="Times New Roman" w:hAnsi="Times New Roman" w:cs="Times New Roman"/>
          <w:color w:val="000000" w:themeColor="text1"/>
        </w:rPr>
        <w:t xml:space="preserve">  отпадъчни води от територията на площадката</w:t>
      </w:r>
      <w:r w:rsidR="007420C9" w:rsidRPr="000A16DD">
        <w:rPr>
          <w:rFonts w:ascii="Times New Roman" w:eastAsia="Times New Roman" w:hAnsi="Times New Roman" w:cs="Times New Roman"/>
          <w:color w:val="000000" w:themeColor="text1"/>
        </w:rPr>
        <w:t xml:space="preserve"> (инфилтрат от клетките за депониране на отпадъци, производствени отпадъчни води от измиване на приемната зона и площадката за биогаз и от автомивката)</w:t>
      </w:r>
      <w:r w:rsidR="00DE722E" w:rsidRPr="000A16DD">
        <w:rPr>
          <w:rFonts w:ascii="Times New Roman" w:eastAsia="Times New Roman" w:hAnsi="Times New Roman" w:cs="Times New Roman"/>
          <w:color w:val="000000" w:themeColor="text1"/>
        </w:rPr>
        <w:t xml:space="preserve"> и условно чисти (дъждовни води от Ретензионен басейн 2 с обем 1120 m</w:t>
      </w:r>
      <w:r w:rsidR="00DE722E" w:rsidRPr="000A16DD">
        <w:rPr>
          <w:rFonts w:ascii="Times New Roman" w:eastAsia="Times New Roman" w:hAnsi="Times New Roman" w:cs="Times New Roman"/>
          <w:color w:val="000000" w:themeColor="text1"/>
          <w:vertAlign w:val="superscript"/>
        </w:rPr>
        <w:t>3</w:t>
      </w:r>
      <w:r w:rsidR="00DE722E" w:rsidRPr="000A16DD">
        <w:rPr>
          <w:rFonts w:ascii="Times New Roman" w:eastAsia="Times New Roman" w:hAnsi="Times New Roman" w:cs="Times New Roman"/>
          <w:color w:val="000000" w:themeColor="text1"/>
        </w:rPr>
        <w:t xml:space="preserve"> след шахта утаител) </w:t>
      </w:r>
      <w:r w:rsidR="007420C9" w:rsidRPr="000A16DD">
        <w:rPr>
          <w:rFonts w:ascii="Times New Roman" w:eastAsia="Times New Roman" w:hAnsi="Times New Roman" w:cs="Times New Roman"/>
          <w:color w:val="000000" w:themeColor="text1"/>
        </w:rPr>
        <w:t xml:space="preserve">на ВиК оператор съгласно </w:t>
      </w:r>
      <w:r w:rsidR="007420C9" w:rsidRPr="000A16DD">
        <w:rPr>
          <w:rFonts w:ascii="Times New Roman" w:eastAsia="Times New Roman" w:hAnsi="Times New Roman" w:cs="Times New Roman"/>
          <w:bCs/>
          <w:color w:val="000000" w:themeColor="text1"/>
        </w:rPr>
        <w:t>актуален договор за приемане и пречистване</w:t>
      </w:r>
      <w:r w:rsidR="00A444BC" w:rsidRPr="000A16DD">
        <w:rPr>
          <w:rFonts w:ascii="Times New Roman" w:eastAsia="Times New Roman" w:hAnsi="Times New Roman" w:cs="Times New Roman"/>
          <w:bCs/>
          <w:color w:val="000000" w:themeColor="text1"/>
        </w:rPr>
        <w:t xml:space="preserve"> на отпадъчни води</w:t>
      </w:r>
      <w:r w:rsidR="007420C9" w:rsidRPr="000A16DD">
        <w:rPr>
          <w:rFonts w:ascii="Times New Roman" w:eastAsia="Times New Roman" w:hAnsi="Times New Roman" w:cs="Times New Roman"/>
          <w:bCs/>
          <w:color w:val="000000" w:themeColor="text1"/>
        </w:rPr>
        <w:t xml:space="preserve"> при спазване на условията в него. Почистването и извозването на отпадъчните води да се извършва от лицензирана за услугата фирма, съгласно сключен договор и при спазване на условията в него.</w:t>
      </w:r>
    </w:p>
    <w:p w:rsidR="00C93052" w:rsidRPr="000A16DD" w:rsidRDefault="00C93052" w:rsidP="00C9305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bCs/>
          <w:color w:val="000000" w:themeColor="text1"/>
        </w:rPr>
        <w:t>Условие 10.1.2.2.</w:t>
      </w:r>
      <w:r w:rsidRPr="000A16DD">
        <w:rPr>
          <w:rFonts w:ascii="Times New Roman" w:eastAsia="Times New Roman" w:hAnsi="Times New Roman" w:cs="Times New Roman"/>
          <w:bCs/>
          <w:color w:val="000000" w:themeColor="text1"/>
        </w:rPr>
        <w:t xml:space="preserve"> </w:t>
      </w:r>
      <w:r w:rsidRPr="000A16DD">
        <w:rPr>
          <w:rFonts w:ascii="Times New Roman" w:eastAsia="Times New Roman" w:hAnsi="Times New Roman" w:cs="Times New Roman"/>
          <w:color w:val="000000" w:themeColor="text1"/>
        </w:rPr>
        <w:t>По време на експлоатацията на депото, притежателят на настоящото разрешително да прилага инструкция за експлоатация и поддръжка на всички съоръжения към оросителната система на депониранит</w:t>
      </w:r>
      <w:r w:rsidR="00A444BC" w:rsidRPr="000A16DD">
        <w:rPr>
          <w:rFonts w:ascii="Times New Roman" w:eastAsia="Times New Roman" w:hAnsi="Times New Roman" w:cs="Times New Roman"/>
          <w:color w:val="000000" w:themeColor="text1"/>
        </w:rPr>
        <w:t>е отпадъци, в която се използва</w:t>
      </w:r>
      <w:r w:rsidR="00A6345C" w:rsidRPr="000A16DD">
        <w:rPr>
          <w:rFonts w:ascii="Times New Roman" w:eastAsia="Times New Roman" w:hAnsi="Times New Roman" w:cs="Times New Roman"/>
          <w:color w:val="000000" w:themeColor="text1"/>
        </w:rPr>
        <w:t>т отпадъчни води от територията на площадката</w:t>
      </w:r>
      <w:r w:rsidR="00A444BC" w:rsidRPr="000A16DD">
        <w:rPr>
          <w:rFonts w:ascii="Times New Roman" w:eastAsia="Times New Roman" w:hAnsi="Times New Roman" w:cs="Times New Roman"/>
          <w:color w:val="000000" w:themeColor="text1"/>
        </w:rPr>
        <w:t xml:space="preserve"> (инфилтрат от клетките за депониране на отпадъци, производствени отпадъчни води от измиване на приемната зона и площадката за биогаз и от автомивката)</w:t>
      </w:r>
      <w:r w:rsidR="00E25DC6" w:rsidRPr="000A16DD">
        <w:rPr>
          <w:rFonts w:ascii="Times New Roman" w:eastAsia="Times New Roman" w:hAnsi="Times New Roman" w:cs="Times New Roman"/>
          <w:color w:val="000000" w:themeColor="text1"/>
        </w:rPr>
        <w:t xml:space="preserve"> и </w:t>
      </w:r>
      <w:r w:rsidRPr="000A16DD">
        <w:rPr>
          <w:rFonts w:ascii="Times New Roman" w:eastAsia="Times New Roman" w:hAnsi="Times New Roman" w:cs="Times New Roman"/>
          <w:color w:val="000000" w:themeColor="text1"/>
        </w:rPr>
        <w:t xml:space="preserve"> </w:t>
      </w:r>
      <w:r w:rsidR="00E25DC6" w:rsidRPr="000A16DD">
        <w:rPr>
          <w:rFonts w:ascii="Times New Roman" w:eastAsia="Times New Roman" w:hAnsi="Times New Roman" w:cs="Times New Roman"/>
          <w:color w:val="000000" w:themeColor="text1"/>
        </w:rPr>
        <w:t>условно чисти дъждовни води от Ретензионен басейн 2 след шахта утаител.</w:t>
      </w:r>
    </w:p>
    <w:p w:rsidR="00C93052" w:rsidRPr="000A16DD" w:rsidRDefault="00C93052" w:rsidP="00C9305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rPr>
      </w:pPr>
      <w:r w:rsidRPr="000A16DD">
        <w:rPr>
          <w:rFonts w:ascii="Times New Roman" w:eastAsia="Times New Roman" w:hAnsi="Times New Roman" w:cs="Times New Roman"/>
          <w:b/>
          <w:bCs/>
          <w:color w:val="000000" w:themeColor="text1"/>
        </w:rPr>
        <w:t>Условие 10.1.2.2.1</w:t>
      </w:r>
      <w:r w:rsidRPr="000A16DD">
        <w:rPr>
          <w:rFonts w:ascii="Times New Roman" w:eastAsia="Times New Roman" w:hAnsi="Times New Roman" w:cs="Times New Roman"/>
          <w:bCs/>
          <w:color w:val="000000" w:themeColor="text1"/>
        </w:rPr>
        <w:t xml:space="preserve"> Притежателят на настоящото разрешително да осигури събиране и отвеждане за пречистване на инфилтрата от депото за срок не по-кратък от 30 години след закриване на депото, единствено на ВиК дружество, имащо право да приема и пречиства отпадъчни води в пречиствателна станция, съгласно сключен договор и при спазване на условията в него.</w:t>
      </w:r>
    </w:p>
    <w:p w:rsidR="00934361" w:rsidRPr="000A16DD" w:rsidRDefault="00934361" w:rsidP="00C9305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rPr>
      </w:pPr>
    </w:p>
    <w:p w:rsidR="007A4D79" w:rsidRPr="000A16DD" w:rsidRDefault="007A4D79"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lang w:val="ru-RU"/>
        </w:rPr>
      </w:pPr>
      <w:r w:rsidRPr="000A16DD">
        <w:rPr>
          <w:rFonts w:ascii="Times New Roman" w:eastAsia="Times New Roman" w:hAnsi="Times New Roman" w:cs="Times New Roman"/>
          <w:b/>
          <w:bCs/>
          <w:color w:val="000000" w:themeColor="text1"/>
          <w:lang w:val="ru-RU"/>
        </w:rPr>
        <w:t>Условие 10.1.3 Условия за собствен мониторинг</w:t>
      </w:r>
    </w:p>
    <w:p w:rsidR="007A4D79" w:rsidRPr="000A16DD" w:rsidRDefault="007A4D79" w:rsidP="007A4D7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 xml:space="preserve">Условие 10.1.3.1. </w:t>
      </w:r>
      <w:r w:rsidRPr="000A16DD">
        <w:rPr>
          <w:rFonts w:ascii="Times New Roman" w:eastAsia="Times New Roman" w:hAnsi="Times New Roman" w:cs="Times New Roman"/>
          <w:color w:val="000000" w:themeColor="text1"/>
        </w:rPr>
        <w:t xml:space="preserve">По време на експлоатацията на депото и след неговото закриване, в срок не по-кратък от 30 години, притежателят на настоящото разрешително да извършва анализ на обема и състава на инфилтрираните отпадъчни води от клетките за депониране на отпадъци, съгласно изискванията посочени в </w:t>
      </w:r>
      <w:r w:rsidRPr="000A16DD">
        <w:rPr>
          <w:rFonts w:ascii="Times New Roman" w:eastAsia="Times New Roman" w:hAnsi="Times New Roman" w:cs="Times New Roman"/>
          <w:b/>
          <w:color w:val="000000" w:themeColor="text1"/>
        </w:rPr>
        <w:t>Таблица 10.1.3.1.</w:t>
      </w:r>
      <w:r w:rsidRPr="000A16DD">
        <w:rPr>
          <w:rFonts w:ascii="Times New Roman" w:eastAsia="Times New Roman" w:hAnsi="Times New Roman" w:cs="Times New Roman"/>
          <w:color w:val="000000" w:themeColor="text1"/>
        </w:rPr>
        <w:t xml:space="preserve"> Пробовземането и анализите да се извършват от акредитирани лаборатории.</w:t>
      </w:r>
    </w:p>
    <w:p w:rsidR="007A4D79" w:rsidRPr="000A16DD" w:rsidRDefault="007A4D79" w:rsidP="007A4D7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val="en-US"/>
        </w:rPr>
      </w:pPr>
      <w:r w:rsidRPr="000A16DD">
        <w:rPr>
          <w:rFonts w:ascii="Times New Roman" w:eastAsia="Times New Roman" w:hAnsi="Times New Roman" w:cs="Times New Roman"/>
          <w:b/>
          <w:color w:val="000000" w:themeColor="text1"/>
        </w:rPr>
        <w:t>Таблица 10.1.3.1. Мониторинг на обема и състава на самостоятелен поток инфилтрат,</w:t>
      </w:r>
      <w:r w:rsidRPr="000A16DD">
        <w:rPr>
          <w:rFonts w:ascii="Times New Roman" w:eastAsia="Times New Roman" w:hAnsi="Times New Roman" w:cs="Times New Roman"/>
          <w:b/>
          <w:color w:val="000000" w:themeColor="text1"/>
          <w:lang w:val="en-US"/>
        </w:rPr>
        <w:t xml:space="preserve"> </w:t>
      </w:r>
      <w:r w:rsidRPr="000A16DD">
        <w:rPr>
          <w:rFonts w:ascii="Times New Roman" w:eastAsia="Times New Roman" w:hAnsi="Times New Roman" w:cs="Times New Roman"/>
          <w:b/>
          <w:color w:val="000000" w:themeColor="text1"/>
        </w:rPr>
        <w:t xml:space="preserve">формиран от клетките за депониране на неопасни отпадъци </w:t>
      </w:r>
    </w:p>
    <w:p w:rsidR="007A4D79" w:rsidRPr="000A16DD" w:rsidRDefault="007A4D79" w:rsidP="007A4D7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1. Точки на пробовземане:</w:t>
      </w:r>
    </w:p>
    <w:p w:rsidR="007A4D79" w:rsidRPr="000A16DD" w:rsidRDefault="007A4D79" w:rsidP="00585F0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lastRenderedPageBreak/>
        <w:t>- Пу</w:t>
      </w:r>
      <w:r w:rsidR="00585F04" w:rsidRPr="000A16DD">
        <w:rPr>
          <w:rFonts w:ascii="Times New Roman" w:eastAsia="Times New Roman" w:hAnsi="Times New Roman" w:cs="Times New Roman"/>
          <w:color w:val="000000" w:themeColor="text1"/>
        </w:rPr>
        <w:t xml:space="preserve">нкт за пробовземане </w:t>
      </w:r>
      <w:r w:rsidR="007F6F97" w:rsidRPr="000A16DD">
        <w:rPr>
          <w:rFonts w:ascii="Times New Roman" w:eastAsia="Times New Roman" w:hAnsi="Times New Roman" w:cs="Times New Roman"/>
          <w:color w:val="000000" w:themeColor="text1"/>
        </w:rPr>
        <w:t xml:space="preserve">с </w:t>
      </w:r>
      <w:r w:rsidR="006754B7" w:rsidRPr="000A16DD">
        <w:rPr>
          <w:rFonts w:ascii="Times New Roman" w:eastAsia="Times New Roman" w:hAnsi="Times New Roman" w:cs="Times New Roman"/>
          <w:color w:val="000000" w:themeColor="text1"/>
        </w:rPr>
        <w:t>географски координати: N 42°08'26.389", E 24°20'44.929"</w:t>
      </w:r>
    </w:p>
    <w:tbl>
      <w:tblPr>
        <w:tblW w:w="100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35"/>
        <w:gridCol w:w="2669"/>
        <w:gridCol w:w="2434"/>
        <w:gridCol w:w="3093"/>
      </w:tblGrid>
      <w:tr w:rsidR="000A16DD" w:rsidRPr="000A16DD" w:rsidTr="00342A93">
        <w:trPr>
          <w:trHeight w:val="235"/>
          <w:jc w:val="center"/>
        </w:trPr>
        <w:tc>
          <w:tcPr>
            <w:tcW w:w="1835"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24"/>
                <w:szCs w:val="24"/>
              </w:rPr>
            </w:pPr>
            <w:r w:rsidRPr="000A16DD">
              <w:rPr>
                <w:rFonts w:ascii="Times New Roman" w:eastAsia="Times New Roman" w:hAnsi="Times New Roman" w:cs="Times New Roman"/>
                <w:b/>
                <w:color w:val="000000" w:themeColor="text1"/>
                <w:sz w:val="24"/>
                <w:szCs w:val="24"/>
              </w:rPr>
              <w:t>Показател</w:t>
            </w:r>
          </w:p>
        </w:tc>
        <w:tc>
          <w:tcPr>
            <w:tcW w:w="2669"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2C18FC">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24"/>
                <w:szCs w:val="24"/>
                <w:lang w:eastAsia="bg-BG"/>
              </w:rPr>
            </w:pPr>
            <w:r w:rsidRPr="000A16DD">
              <w:rPr>
                <w:rFonts w:ascii="Times New Roman" w:eastAsia="Times New Roman" w:hAnsi="Times New Roman" w:cs="Times New Roman"/>
                <w:b/>
                <w:color w:val="000000" w:themeColor="text1"/>
                <w:sz w:val="24"/>
                <w:szCs w:val="24"/>
                <w:lang w:eastAsia="bg-BG"/>
              </w:rPr>
              <w:t>Честота на пробовземане по време на експлоатация на депото</w:t>
            </w:r>
          </w:p>
        </w:tc>
        <w:tc>
          <w:tcPr>
            <w:tcW w:w="2434"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2C18FC">
            <w:pPr>
              <w:overflowPunct w:val="0"/>
              <w:autoSpaceDE w:val="0"/>
              <w:autoSpaceDN w:val="0"/>
              <w:adjustRightInd w:val="0"/>
              <w:spacing w:after="0" w:line="240" w:lineRule="auto"/>
              <w:ind w:left="19"/>
              <w:jc w:val="center"/>
              <w:textAlignment w:val="baseline"/>
              <w:rPr>
                <w:rFonts w:ascii="Times New Roman" w:eastAsia="Times New Roman" w:hAnsi="Times New Roman" w:cs="Times New Roman"/>
                <w:b/>
                <w:color w:val="000000" w:themeColor="text1"/>
                <w:sz w:val="24"/>
                <w:szCs w:val="24"/>
                <w:lang w:eastAsia="bg-BG"/>
              </w:rPr>
            </w:pPr>
            <w:r w:rsidRPr="000A16DD">
              <w:rPr>
                <w:rFonts w:ascii="Times New Roman" w:eastAsia="Times New Roman" w:hAnsi="Times New Roman" w:cs="Times New Roman"/>
                <w:b/>
                <w:color w:val="000000" w:themeColor="text1"/>
                <w:sz w:val="24"/>
                <w:szCs w:val="24"/>
                <w:lang w:eastAsia="bg-BG"/>
              </w:rPr>
              <w:t>Честота на пробовземане след закриване на депото за срок не по-кратък от 30 години</w:t>
            </w:r>
          </w:p>
        </w:tc>
        <w:tc>
          <w:tcPr>
            <w:tcW w:w="3093"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24"/>
                <w:szCs w:val="24"/>
                <w:lang w:eastAsia="bg-BG"/>
              </w:rPr>
            </w:pPr>
            <w:r w:rsidRPr="000A16DD">
              <w:rPr>
                <w:rFonts w:ascii="Times New Roman" w:eastAsia="Batang" w:hAnsi="Times New Roman" w:cs="Times New Roman"/>
                <w:b/>
                <w:color w:val="000000" w:themeColor="text1"/>
                <w:sz w:val="24"/>
                <w:szCs w:val="24"/>
                <w:lang w:eastAsia="bg-BG"/>
              </w:rPr>
              <w:t>Метод на изпитване</w:t>
            </w:r>
          </w:p>
        </w:tc>
      </w:tr>
      <w:tr w:rsidR="000A16DD" w:rsidRPr="000A16DD" w:rsidTr="00342A93">
        <w:trPr>
          <w:trHeight w:val="235"/>
          <w:jc w:val="center"/>
        </w:trPr>
        <w:tc>
          <w:tcPr>
            <w:tcW w:w="1835"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7A4D79" w:rsidP="00686575">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24"/>
                <w:szCs w:val="24"/>
              </w:rPr>
            </w:pPr>
            <w:r w:rsidRPr="000A16DD">
              <w:rPr>
                <w:rFonts w:ascii="Times New Roman" w:eastAsia="Times New Roman" w:hAnsi="Times New Roman" w:cs="Times New Roman"/>
                <w:color w:val="000000" w:themeColor="text1"/>
                <w:sz w:val="24"/>
                <w:szCs w:val="24"/>
              </w:rPr>
              <w:t>Обем на инфилтрата</w:t>
            </w:r>
          </w:p>
        </w:tc>
        <w:tc>
          <w:tcPr>
            <w:tcW w:w="2669"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24"/>
                <w:szCs w:val="24"/>
                <w:lang w:eastAsia="bg-BG"/>
              </w:rPr>
            </w:pPr>
            <w:r w:rsidRPr="000A16DD">
              <w:rPr>
                <w:rFonts w:ascii="Times New Roman" w:eastAsia="Times New Roman" w:hAnsi="Times New Roman" w:cs="Times New Roman"/>
                <w:color w:val="000000" w:themeColor="text1"/>
                <w:sz w:val="24"/>
                <w:szCs w:val="24"/>
                <w:lang w:eastAsia="bg-BG"/>
              </w:rPr>
              <w:t>Веднъж месечно</w:t>
            </w:r>
          </w:p>
        </w:tc>
        <w:tc>
          <w:tcPr>
            <w:tcW w:w="2434"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F63091">
            <w:pPr>
              <w:overflowPunct w:val="0"/>
              <w:autoSpaceDE w:val="0"/>
              <w:autoSpaceDN w:val="0"/>
              <w:adjustRightInd w:val="0"/>
              <w:spacing w:after="0" w:line="240" w:lineRule="auto"/>
              <w:ind w:left="19"/>
              <w:jc w:val="center"/>
              <w:textAlignment w:val="baseline"/>
              <w:rPr>
                <w:rFonts w:ascii="Times New Roman" w:eastAsia="Times New Roman" w:hAnsi="Times New Roman" w:cs="Times New Roman"/>
                <w:color w:val="000000" w:themeColor="text1"/>
                <w:sz w:val="24"/>
                <w:szCs w:val="24"/>
              </w:rPr>
            </w:pPr>
            <w:r w:rsidRPr="000A16DD">
              <w:rPr>
                <w:rFonts w:ascii="Times New Roman" w:eastAsia="Times New Roman" w:hAnsi="Times New Roman" w:cs="Times New Roman"/>
                <w:color w:val="000000" w:themeColor="text1"/>
                <w:sz w:val="24"/>
                <w:szCs w:val="24"/>
              </w:rPr>
              <w:t>Веднъж на шест месеца</w:t>
            </w:r>
          </w:p>
        </w:tc>
        <w:tc>
          <w:tcPr>
            <w:tcW w:w="3093"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24"/>
                <w:szCs w:val="24"/>
                <w:lang w:eastAsia="bg-BG"/>
              </w:rPr>
            </w:pPr>
            <w:r w:rsidRPr="000A16DD">
              <w:rPr>
                <w:rFonts w:ascii="Times New Roman" w:eastAsia="Times New Roman" w:hAnsi="Times New Roman" w:cs="Times New Roman"/>
                <w:b/>
                <w:color w:val="000000" w:themeColor="text1"/>
                <w:sz w:val="24"/>
                <w:szCs w:val="24"/>
                <w:lang w:eastAsia="bg-BG"/>
              </w:rPr>
              <w:t>-</w:t>
            </w:r>
          </w:p>
        </w:tc>
      </w:tr>
      <w:tr w:rsidR="000A16DD" w:rsidRPr="000A16DD" w:rsidTr="00342A93">
        <w:trPr>
          <w:trHeight w:val="135"/>
          <w:jc w:val="center"/>
        </w:trPr>
        <w:tc>
          <w:tcPr>
            <w:tcW w:w="1835"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6C6F67" w:rsidP="006C6F67">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r w:rsidRPr="000A16DD">
              <w:rPr>
                <w:rFonts w:ascii="Times New Roman" w:eastAsia="Times New Roman" w:hAnsi="Times New Roman" w:cs="Times New Roman"/>
                <w:color w:val="000000" w:themeColor="text1"/>
                <w:sz w:val="24"/>
                <w:szCs w:val="24"/>
              </w:rPr>
              <w:t>Неразтворени вещества</w:t>
            </w:r>
          </w:p>
        </w:tc>
        <w:tc>
          <w:tcPr>
            <w:tcW w:w="2669"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AF47CE">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r w:rsidRPr="000A16DD">
              <w:rPr>
                <w:rFonts w:ascii="Times New Roman" w:eastAsia="Times New Roman" w:hAnsi="Times New Roman" w:cs="Times New Roman"/>
                <w:color w:val="000000" w:themeColor="text1"/>
                <w:sz w:val="24"/>
                <w:szCs w:val="24"/>
              </w:rPr>
              <w:t>Веднъж на тримесечие</w:t>
            </w:r>
          </w:p>
        </w:tc>
        <w:tc>
          <w:tcPr>
            <w:tcW w:w="2434"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F047C9">
            <w:pPr>
              <w:overflowPunct w:val="0"/>
              <w:autoSpaceDE w:val="0"/>
              <w:autoSpaceDN w:val="0"/>
              <w:adjustRightInd w:val="0"/>
              <w:spacing w:after="0" w:line="240" w:lineRule="auto"/>
              <w:ind w:left="19"/>
              <w:jc w:val="center"/>
              <w:textAlignment w:val="baseline"/>
              <w:rPr>
                <w:rFonts w:ascii="Times New Roman" w:eastAsia="Times New Roman" w:hAnsi="Times New Roman" w:cs="Times New Roman"/>
                <w:color w:val="000000" w:themeColor="text1"/>
                <w:sz w:val="24"/>
                <w:szCs w:val="24"/>
              </w:rPr>
            </w:pPr>
            <w:r w:rsidRPr="000A16DD">
              <w:rPr>
                <w:rFonts w:ascii="Times New Roman" w:eastAsia="Times New Roman" w:hAnsi="Times New Roman" w:cs="Times New Roman"/>
                <w:color w:val="000000" w:themeColor="text1"/>
                <w:sz w:val="24"/>
                <w:szCs w:val="24"/>
              </w:rPr>
              <w:t>Веднъж на шест месеца</w:t>
            </w:r>
          </w:p>
        </w:tc>
        <w:tc>
          <w:tcPr>
            <w:tcW w:w="3093"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0A179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r w:rsidRPr="000A16DD">
              <w:rPr>
                <w:rFonts w:ascii="Times New Roman" w:eastAsia="Times New Roman" w:hAnsi="Times New Roman" w:cs="Times New Roman"/>
                <w:color w:val="000000" w:themeColor="text1"/>
                <w:sz w:val="24"/>
                <w:szCs w:val="24"/>
              </w:rPr>
              <w:t>Гравиметрично определяне</w:t>
            </w:r>
          </w:p>
        </w:tc>
      </w:tr>
      <w:tr w:rsidR="000A16DD" w:rsidRPr="000A16DD" w:rsidTr="00342A93">
        <w:trPr>
          <w:trHeight w:val="135"/>
          <w:jc w:val="center"/>
        </w:trPr>
        <w:tc>
          <w:tcPr>
            <w:tcW w:w="1835"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A0300D" w:rsidP="00A0300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Разтворени вещества</w:t>
            </w:r>
          </w:p>
        </w:tc>
        <w:tc>
          <w:tcPr>
            <w:tcW w:w="2669"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A0300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тримесечие</w:t>
            </w:r>
          </w:p>
        </w:tc>
        <w:tc>
          <w:tcPr>
            <w:tcW w:w="2434"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A0300D">
            <w:pPr>
              <w:overflowPunct w:val="0"/>
              <w:autoSpaceDE w:val="0"/>
              <w:autoSpaceDN w:val="0"/>
              <w:adjustRightInd w:val="0"/>
              <w:spacing w:after="0" w:line="240" w:lineRule="auto"/>
              <w:ind w:left="19"/>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c>
          <w:tcPr>
            <w:tcW w:w="3093"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2A333E">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Гравиметрично определяне</w:t>
            </w:r>
          </w:p>
        </w:tc>
      </w:tr>
      <w:tr w:rsidR="000A16DD" w:rsidRPr="000A16DD" w:rsidTr="00342A93">
        <w:trPr>
          <w:trHeight w:val="135"/>
          <w:jc w:val="center"/>
        </w:trPr>
        <w:tc>
          <w:tcPr>
            <w:tcW w:w="1835"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342A93" w:rsidP="00342A9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Нефтопродукти</w:t>
            </w:r>
          </w:p>
        </w:tc>
        <w:tc>
          <w:tcPr>
            <w:tcW w:w="2669"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9A480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тримесечие</w:t>
            </w:r>
          </w:p>
        </w:tc>
        <w:tc>
          <w:tcPr>
            <w:tcW w:w="2434"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9A4802">
            <w:pPr>
              <w:overflowPunct w:val="0"/>
              <w:autoSpaceDE w:val="0"/>
              <w:autoSpaceDN w:val="0"/>
              <w:adjustRightInd w:val="0"/>
              <w:spacing w:after="0" w:line="240" w:lineRule="auto"/>
              <w:ind w:left="19"/>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c>
          <w:tcPr>
            <w:tcW w:w="3093"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9A480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Газхроматографско определяне</w:t>
            </w:r>
          </w:p>
        </w:tc>
      </w:tr>
      <w:tr w:rsidR="000A16DD" w:rsidRPr="000A16DD" w:rsidTr="00342A93">
        <w:trPr>
          <w:trHeight w:val="135"/>
          <w:jc w:val="center"/>
        </w:trPr>
        <w:tc>
          <w:tcPr>
            <w:tcW w:w="1835"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9A4802" w:rsidP="009A480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ХПК (бихроматна)</w:t>
            </w:r>
          </w:p>
        </w:tc>
        <w:tc>
          <w:tcPr>
            <w:tcW w:w="2669"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5A0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тримесечие</w:t>
            </w:r>
          </w:p>
        </w:tc>
        <w:tc>
          <w:tcPr>
            <w:tcW w:w="2434"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5A02B1">
            <w:pPr>
              <w:overflowPunct w:val="0"/>
              <w:autoSpaceDE w:val="0"/>
              <w:autoSpaceDN w:val="0"/>
              <w:adjustRightInd w:val="0"/>
              <w:spacing w:after="0" w:line="240" w:lineRule="auto"/>
              <w:ind w:left="19"/>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c>
          <w:tcPr>
            <w:tcW w:w="3093"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5A0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Спектрофотометрично определяне/ Титриметрично определяне</w:t>
            </w:r>
          </w:p>
        </w:tc>
      </w:tr>
      <w:tr w:rsidR="000A16DD" w:rsidRPr="000A16DD" w:rsidTr="00342A93">
        <w:trPr>
          <w:trHeight w:val="135"/>
          <w:jc w:val="center"/>
        </w:trPr>
        <w:tc>
          <w:tcPr>
            <w:tcW w:w="1835"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F901D3" w:rsidP="00F901D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БПК</w:t>
            </w:r>
            <w:r w:rsidRPr="000A16DD">
              <w:rPr>
                <w:rFonts w:ascii="Times New Roman" w:eastAsia="Times New Roman" w:hAnsi="Times New Roman" w:cs="Times New Roman"/>
                <w:color w:val="000000" w:themeColor="text1"/>
                <w:vertAlign w:val="subscript"/>
              </w:rPr>
              <w:t>5</w:t>
            </w:r>
          </w:p>
        </w:tc>
        <w:tc>
          <w:tcPr>
            <w:tcW w:w="2669"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F901D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тримесечие</w:t>
            </w:r>
          </w:p>
        </w:tc>
        <w:tc>
          <w:tcPr>
            <w:tcW w:w="2434"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F901D3">
            <w:pPr>
              <w:overflowPunct w:val="0"/>
              <w:autoSpaceDE w:val="0"/>
              <w:autoSpaceDN w:val="0"/>
              <w:adjustRightInd w:val="0"/>
              <w:spacing w:after="0" w:line="240" w:lineRule="auto"/>
              <w:ind w:left="19"/>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c>
          <w:tcPr>
            <w:tcW w:w="3093"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F901D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Потенциометрично определяне</w:t>
            </w:r>
          </w:p>
        </w:tc>
      </w:tr>
      <w:tr w:rsidR="000A16DD" w:rsidRPr="000A16DD" w:rsidTr="00342A93">
        <w:trPr>
          <w:trHeight w:val="135"/>
          <w:jc w:val="center"/>
        </w:trPr>
        <w:tc>
          <w:tcPr>
            <w:tcW w:w="1835"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645D5D" w:rsidP="00645D5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Аниоактивни детергенти</w:t>
            </w:r>
          </w:p>
        </w:tc>
        <w:tc>
          <w:tcPr>
            <w:tcW w:w="2669"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645D5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тримесечие</w:t>
            </w:r>
          </w:p>
        </w:tc>
        <w:tc>
          <w:tcPr>
            <w:tcW w:w="2434"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645D5D">
            <w:pPr>
              <w:overflowPunct w:val="0"/>
              <w:autoSpaceDE w:val="0"/>
              <w:autoSpaceDN w:val="0"/>
              <w:adjustRightInd w:val="0"/>
              <w:spacing w:after="0" w:line="240" w:lineRule="auto"/>
              <w:ind w:left="19"/>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c>
          <w:tcPr>
            <w:tcW w:w="3093"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645D5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Спектрофотометрично определяне</w:t>
            </w:r>
          </w:p>
        </w:tc>
      </w:tr>
      <w:tr w:rsidR="000A16DD" w:rsidRPr="000A16DD" w:rsidTr="00342A93">
        <w:trPr>
          <w:trHeight w:val="135"/>
          <w:jc w:val="center"/>
        </w:trPr>
        <w:tc>
          <w:tcPr>
            <w:tcW w:w="1835"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CE550C">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Азот (амониев)</w:t>
            </w:r>
          </w:p>
        </w:tc>
        <w:tc>
          <w:tcPr>
            <w:tcW w:w="2669"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CE550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тримесечие</w:t>
            </w:r>
          </w:p>
        </w:tc>
        <w:tc>
          <w:tcPr>
            <w:tcW w:w="2434"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CE550C">
            <w:pPr>
              <w:overflowPunct w:val="0"/>
              <w:autoSpaceDE w:val="0"/>
              <w:autoSpaceDN w:val="0"/>
              <w:adjustRightInd w:val="0"/>
              <w:spacing w:after="0" w:line="240" w:lineRule="auto"/>
              <w:ind w:left="19"/>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c>
          <w:tcPr>
            <w:tcW w:w="3093"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744B3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Йонхроматографско определяне</w:t>
            </w:r>
            <w:r w:rsidR="00732A23" w:rsidRPr="000A16DD">
              <w:rPr>
                <w:rFonts w:ascii="Times New Roman" w:eastAsia="Times New Roman" w:hAnsi="Times New Roman" w:cs="Times New Roman"/>
                <w:color w:val="000000" w:themeColor="text1"/>
              </w:rPr>
              <w:t>/</w:t>
            </w:r>
            <w:r w:rsidRPr="000A16DD">
              <w:rPr>
                <w:rFonts w:ascii="Times New Roman" w:eastAsia="Times New Roman" w:hAnsi="Times New Roman" w:cs="Times New Roman"/>
                <w:color w:val="000000" w:themeColor="text1"/>
              </w:rPr>
              <w:t xml:space="preserve"> Титриметрично определяне/ Спектрофотометрично определяне</w:t>
            </w:r>
          </w:p>
        </w:tc>
      </w:tr>
      <w:tr w:rsidR="000A16DD" w:rsidRPr="000A16DD" w:rsidTr="00342A93">
        <w:trPr>
          <w:trHeight w:val="135"/>
          <w:jc w:val="center"/>
        </w:trPr>
        <w:tc>
          <w:tcPr>
            <w:tcW w:w="1835"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732A23" w:rsidP="00732A2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Манган</w:t>
            </w:r>
          </w:p>
        </w:tc>
        <w:tc>
          <w:tcPr>
            <w:tcW w:w="2669"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C2477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тримесечие</w:t>
            </w:r>
          </w:p>
        </w:tc>
        <w:tc>
          <w:tcPr>
            <w:tcW w:w="2434"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C24772">
            <w:pPr>
              <w:overflowPunct w:val="0"/>
              <w:autoSpaceDE w:val="0"/>
              <w:autoSpaceDN w:val="0"/>
              <w:adjustRightInd w:val="0"/>
              <w:spacing w:after="0" w:line="240" w:lineRule="auto"/>
              <w:ind w:left="19"/>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c>
          <w:tcPr>
            <w:tcW w:w="3093"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607B0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r w:rsidRPr="000A16DD">
              <w:rPr>
                <w:rFonts w:ascii="Times New Roman" w:eastAsia="Times New Roman" w:hAnsi="Times New Roman" w:cs="Times New Roman"/>
                <w:color w:val="000000" w:themeColor="text1"/>
              </w:rPr>
              <w:t>-</w:t>
            </w:r>
          </w:p>
        </w:tc>
      </w:tr>
      <w:tr w:rsidR="000A16DD" w:rsidRPr="000A16DD" w:rsidTr="00342A93">
        <w:trPr>
          <w:trHeight w:val="135"/>
          <w:jc w:val="center"/>
        </w:trPr>
        <w:tc>
          <w:tcPr>
            <w:tcW w:w="1835"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1634B1" w:rsidP="001634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Кадмий</w:t>
            </w:r>
          </w:p>
        </w:tc>
        <w:tc>
          <w:tcPr>
            <w:tcW w:w="2669"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7D3818">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тримесечие</w:t>
            </w:r>
          </w:p>
        </w:tc>
        <w:tc>
          <w:tcPr>
            <w:tcW w:w="2434"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7D3818">
            <w:pPr>
              <w:overflowPunct w:val="0"/>
              <w:autoSpaceDE w:val="0"/>
              <w:autoSpaceDN w:val="0"/>
              <w:adjustRightInd w:val="0"/>
              <w:spacing w:after="0" w:line="240" w:lineRule="auto"/>
              <w:ind w:left="19"/>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c>
          <w:tcPr>
            <w:tcW w:w="3093"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7D3818">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Атомно абсорбционнa спектрометрия/ Масспектрометрия с индуктивно свързана плазма</w:t>
            </w:r>
          </w:p>
        </w:tc>
      </w:tr>
      <w:tr w:rsidR="000A16DD" w:rsidRPr="000A16DD" w:rsidTr="00342A93">
        <w:trPr>
          <w:trHeight w:val="135"/>
          <w:jc w:val="center"/>
        </w:trPr>
        <w:tc>
          <w:tcPr>
            <w:tcW w:w="1835"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170995" w:rsidP="0017099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Желязо (общо)</w:t>
            </w:r>
          </w:p>
        </w:tc>
        <w:tc>
          <w:tcPr>
            <w:tcW w:w="2669"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17099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тримесечие</w:t>
            </w:r>
          </w:p>
        </w:tc>
        <w:tc>
          <w:tcPr>
            <w:tcW w:w="2434"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170995">
            <w:pPr>
              <w:overflowPunct w:val="0"/>
              <w:autoSpaceDE w:val="0"/>
              <w:autoSpaceDN w:val="0"/>
              <w:adjustRightInd w:val="0"/>
              <w:spacing w:after="0" w:line="240" w:lineRule="auto"/>
              <w:ind w:left="19"/>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c>
          <w:tcPr>
            <w:tcW w:w="3093"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17099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Спектрофотометрично определяне</w:t>
            </w:r>
          </w:p>
        </w:tc>
      </w:tr>
      <w:tr w:rsidR="000A16DD" w:rsidRPr="000A16DD" w:rsidTr="00342A93">
        <w:trPr>
          <w:trHeight w:val="135"/>
          <w:jc w:val="center"/>
        </w:trPr>
        <w:tc>
          <w:tcPr>
            <w:tcW w:w="1835"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515335" w:rsidP="0051533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Мед</w:t>
            </w:r>
          </w:p>
        </w:tc>
        <w:tc>
          <w:tcPr>
            <w:tcW w:w="2669"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51533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тримесечие</w:t>
            </w:r>
          </w:p>
        </w:tc>
        <w:tc>
          <w:tcPr>
            <w:tcW w:w="2434"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515335">
            <w:pPr>
              <w:overflowPunct w:val="0"/>
              <w:autoSpaceDE w:val="0"/>
              <w:autoSpaceDN w:val="0"/>
              <w:adjustRightInd w:val="0"/>
              <w:spacing w:after="0" w:line="240" w:lineRule="auto"/>
              <w:ind w:left="19"/>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c>
          <w:tcPr>
            <w:tcW w:w="3093"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51533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Атомно абсорбционна спектрометрия или масспектометрия с индуктивно свързана плазма Спектрофотометрично определяне</w:t>
            </w:r>
          </w:p>
        </w:tc>
      </w:tr>
      <w:tr w:rsidR="000A16DD" w:rsidRPr="000A16DD" w:rsidTr="00342A93">
        <w:trPr>
          <w:trHeight w:val="135"/>
          <w:jc w:val="center"/>
        </w:trPr>
        <w:tc>
          <w:tcPr>
            <w:tcW w:w="1835"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822FFC" w:rsidP="00822FF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Кобалт</w:t>
            </w:r>
          </w:p>
        </w:tc>
        <w:tc>
          <w:tcPr>
            <w:tcW w:w="2669"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822FF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тримесечие</w:t>
            </w:r>
          </w:p>
        </w:tc>
        <w:tc>
          <w:tcPr>
            <w:tcW w:w="2434"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822FFC">
            <w:pPr>
              <w:overflowPunct w:val="0"/>
              <w:autoSpaceDE w:val="0"/>
              <w:autoSpaceDN w:val="0"/>
              <w:adjustRightInd w:val="0"/>
              <w:spacing w:after="0" w:line="240" w:lineRule="auto"/>
              <w:ind w:left="19"/>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c>
          <w:tcPr>
            <w:tcW w:w="3093" w:type="dxa"/>
            <w:tcBorders>
              <w:top w:val="single" w:sz="6" w:space="0" w:color="auto"/>
              <w:left w:val="single" w:sz="6" w:space="0" w:color="auto"/>
              <w:bottom w:val="single" w:sz="6" w:space="0" w:color="auto"/>
              <w:right w:val="single" w:sz="6" w:space="0" w:color="auto"/>
            </w:tcBorders>
            <w:vAlign w:val="center"/>
            <w:hideMark/>
          </w:tcPr>
          <w:p w:rsidR="00822FFC" w:rsidRPr="000A16DD" w:rsidRDefault="00822FFC" w:rsidP="00822FF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Атомно абсорбционна спектрометрия,</w:t>
            </w:r>
          </w:p>
          <w:p w:rsidR="00822FFC" w:rsidRPr="000A16DD" w:rsidRDefault="00822FFC" w:rsidP="00822FF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Масспектрометрия с индуктивно свързана плазма,</w:t>
            </w:r>
          </w:p>
          <w:p w:rsidR="007A4D79" w:rsidRPr="000A16DD" w:rsidRDefault="00822FFC" w:rsidP="00822FF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Оптично емисионна спектрометрия с индуктивно свързана плазма</w:t>
            </w:r>
          </w:p>
        </w:tc>
      </w:tr>
      <w:tr w:rsidR="000A16DD" w:rsidRPr="000A16DD" w:rsidTr="00342A93">
        <w:trPr>
          <w:trHeight w:val="135"/>
          <w:jc w:val="center"/>
        </w:trPr>
        <w:tc>
          <w:tcPr>
            <w:tcW w:w="1835"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473D21" w:rsidP="00473D2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Никел</w:t>
            </w:r>
          </w:p>
        </w:tc>
        <w:tc>
          <w:tcPr>
            <w:tcW w:w="2669"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473D2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тримесечие</w:t>
            </w:r>
          </w:p>
        </w:tc>
        <w:tc>
          <w:tcPr>
            <w:tcW w:w="2434"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473D21">
            <w:pPr>
              <w:overflowPunct w:val="0"/>
              <w:autoSpaceDE w:val="0"/>
              <w:autoSpaceDN w:val="0"/>
              <w:adjustRightInd w:val="0"/>
              <w:spacing w:after="0" w:line="240" w:lineRule="auto"/>
              <w:ind w:left="19"/>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c>
          <w:tcPr>
            <w:tcW w:w="3093" w:type="dxa"/>
            <w:tcBorders>
              <w:top w:val="single" w:sz="6" w:space="0" w:color="auto"/>
              <w:left w:val="single" w:sz="6" w:space="0" w:color="auto"/>
              <w:bottom w:val="single" w:sz="6" w:space="0" w:color="auto"/>
              <w:right w:val="single" w:sz="6" w:space="0" w:color="auto"/>
            </w:tcBorders>
            <w:vAlign w:val="center"/>
            <w:hideMark/>
          </w:tcPr>
          <w:p w:rsidR="009C2247" w:rsidRPr="000A16DD" w:rsidRDefault="009C2247" w:rsidP="009C2247">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Атомно абсорбционнa спектрометрия Масспектрометрия с индуктивно свързана плазма</w:t>
            </w:r>
          </w:p>
          <w:p w:rsidR="007A4D79" w:rsidRPr="000A16DD" w:rsidRDefault="009C2247" w:rsidP="009C2247">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lastRenderedPageBreak/>
              <w:t>Оптикоемисионна спектрометрия с индуктивно свързана плазма</w:t>
            </w:r>
          </w:p>
        </w:tc>
      </w:tr>
      <w:tr w:rsidR="000A16DD" w:rsidRPr="000A16DD" w:rsidTr="00342A93">
        <w:trPr>
          <w:trHeight w:val="135"/>
          <w:jc w:val="center"/>
        </w:trPr>
        <w:tc>
          <w:tcPr>
            <w:tcW w:w="1835"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8244B1" w:rsidP="008244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lastRenderedPageBreak/>
              <w:t>Олово</w:t>
            </w:r>
          </w:p>
        </w:tc>
        <w:tc>
          <w:tcPr>
            <w:tcW w:w="2669"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0466E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тримесечие</w:t>
            </w:r>
          </w:p>
        </w:tc>
        <w:tc>
          <w:tcPr>
            <w:tcW w:w="2434"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0466EC">
            <w:pPr>
              <w:overflowPunct w:val="0"/>
              <w:autoSpaceDE w:val="0"/>
              <w:autoSpaceDN w:val="0"/>
              <w:adjustRightInd w:val="0"/>
              <w:spacing w:after="0" w:line="240" w:lineRule="auto"/>
              <w:ind w:left="19"/>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c>
          <w:tcPr>
            <w:tcW w:w="3093"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8C021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Атомно абсорбционна спектрометрия или масспектометрия с индуктивно свързана плазма Спектрофотометрично определяне</w:t>
            </w:r>
          </w:p>
        </w:tc>
      </w:tr>
      <w:tr w:rsidR="000A16DD" w:rsidRPr="000A16DD" w:rsidTr="00342A93">
        <w:trPr>
          <w:trHeight w:val="135"/>
          <w:jc w:val="center"/>
        </w:trPr>
        <w:tc>
          <w:tcPr>
            <w:tcW w:w="1835"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52071A" w:rsidP="0052071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Цинк</w:t>
            </w:r>
          </w:p>
        </w:tc>
        <w:tc>
          <w:tcPr>
            <w:tcW w:w="2669"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52071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тримесечие</w:t>
            </w:r>
          </w:p>
        </w:tc>
        <w:tc>
          <w:tcPr>
            <w:tcW w:w="2434"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52071A">
            <w:pPr>
              <w:overflowPunct w:val="0"/>
              <w:autoSpaceDE w:val="0"/>
              <w:autoSpaceDN w:val="0"/>
              <w:adjustRightInd w:val="0"/>
              <w:spacing w:after="0" w:line="240" w:lineRule="auto"/>
              <w:ind w:left="19"/>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c>
          <w:tcPr>
            <w:tcW w:w="3093"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52071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Атомно абсорбционнa спектрометрия Масспектрометрия с индуктивно свързана плазма</w:t>
            </w:r>
          </w:p>
        </w:tc>
      </w:tr>
      <w:tr w:rsidR="000A16DD" w:rsidRPr="000A16DD" w:rsidTr="00342A93">
        <w:trPr>
          <w:trHeight w:val="135"/>
          <w:jc w:val="center"/>
        </w:trPr>
        <w:tc>
          <w:tcPr>
            <w:tcW w:w="1835"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7A4D79">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Азот нитритен</w:t>
            </w:r>
          </w:p>
        </w:tc>
        <w:tc>
          <w:tcPr>
            <w:tcW w:w="2669"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073D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тримесечие</w:t>
            </w:r>
          </w:p>
        </w:tc>
        <w:tc>
          <w:tcPr>
            <w:tcW w:w="2434"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073D30">
            <w:pPr>
              <w:overflowPunct w:val="0"/>
              <w:autoSpaceDE w:val="0"/>
              <w:autoSpaceDN w:val="0"/>
              <w:adjustRightInd w:val="0"/>
              <w:spacing w:after="0" w:line="240" w:lineRule="auto"/>
              <w:ind w:left="19"/>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c>
          <w:tcPr>
            <w:tcW w:w="3093"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Спектрофотометрично определяне</w:t>
            </w:r>
          </w:p>
        </w:tc>
      </w:tr>
      <w:tr w:rsidR="000A16DD" w:rsidRPr="000A16DD" w:rsidTr="00342A93">
        <w:trPr>
          <w:trHeight w:val="135"/>
          <w:jc w:val="center"/>
        </w:trPr>
        <w:tc>
          <w:tcPr>
            <w:tcW w:w="1835"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7A4D79">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Азот нитратен</w:t>
            </w:r>
          </w:p>
        </w:tc>
        <w:tc>
          <w:tcPr>
            <w:tcW w:w="2669"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073D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тримесечие</w:t>
            </w:r>
          </w:p>
        </w:tc>
        <w:tc>
          <w:tcPr>
            <w:tcW w:w="2434"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073D30">
            <w:pPr>
              <w:overflowPunct w:val="0"/>
              <w:autoSpaceDE w:val="0"/>
              <w:autoSpaceDN w:val="0"/>
              <w:adjustRightInd w:val="0"/>
              <w:spacing w:after="0" w:line="240" w:lineRule="auto"/>
              <w:ind w:left="19"/>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c>
          <w:tcPr>
            <w:tcW w:w="3093" w:type="dxa"/>
            <w:tcBorders>
              <w:top w:val="single" w:sz="6" w:space="0" w:color="auto"/>
              <w:left w:val="single" w:sz="6" w:space="0" w:color="auto"/>
              <w:bottom w:val="single" w:sz="6" w:space="0" w:color="auto"/>
              <w:right w:val="single" w:sz="6" w:space="0" w:color="auto"/>
            </w:tcBorders>
            <w:vAlign w:val="center"/>
            <w:hideMark/>
          </w:tcPr>
          <w:p w:rsidR="007A4D79" w:rsidRPr="000A16DD"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Спектрофотометрично определяне</w:t>
            </w:r>
          </w:p>
        </w:tc>
      </w:tr>
      <w:tr w:rsidR="000F0FB7" w:rsidRPr="000A16DD" w:rsidTr="00CD4FCB">
        <w:trPr>
          <w:trHeight w:val="779"/>
          <w:jc w:val="center"/>
        </w:trPr>
        <w:tc>
          <w:tcPr>
            <w:tcW w:w="1835" w:type="dxa"/>
            <w:tcBorders>
              <w:top w:val="single" w:sz="6" w:space="0" w:color="auto"/>
              <w:left w:val="single" w:sz="6" w:space="0" w:color="auto"/>
              <w:bottom w:val="single" w:sz="6" w:space="0" w:color="auto"/>
              <w:right w:val="single" w:sz="6" w:space="0" w:color="auto"/>
            </w:tcBorders>
            <w:vAlign w:val="center"/>
          </w:tcPr>
          <w:p w:rsidR="000C1987" w:rsidRPr="000A16DD" w:rsidRDefault="000C1987">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Фосфор (общ)</w:t>
            </w:r>
          </w:p>
        </w:tc>
        <w:tc>
          <w:tcPr>
            <w:tcW w:w="2669" w:type="dxa"/>
            <w:tcBorders>
              <w:top w:val="single" w:sz="6" w:space="0" w:color="auto"/>
              <w:left w:val="single" w:sz="6" w:space="0" w:color="auto"/>
              <w:bottom w:val="single" w:sz="6" w:space="0" w:color="auto"/>
              <w:right w:val="single" w:sz="6" w:space="0" w:color="auto"/>
            </w:tcBorders>
            <w:vAlign w:val="center"/>
          </w:tcPr>
          <w:p w:rsidR="000C1987" w:rsidRPr="000A16DD" w:rsidRDefault="000C1987">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тримесечие</w:t>
            </w:r>
          </w:p>
        </w:tc>
        <w:tc>
          <w:tcPr>
            <w:tcW w:w="2434" w:type="dxa"/>
            <w:tcBorders>
              <w:top w:val="single" w:sz="6" w:space="0" w:color="auto"/>
              <w:left w:val="single" w:sz="6" w:space="0" w:color="auto"/>
              <w:bottom w:val="single" w:sz="6" w:space="0" w:color="auto"/>
              <w:right w:val="single" w:sz="6" w:space="0" w:color="auto"/>
            </w:tcBorders>
            <w:vAlign w:val="center"/>
          </w:tcPr>
          <w:p w:rsidR="000C1987" w:rsidRPr="000A16DD" w:rsidRDefault="000C1987">
            <w:pPr>
              <w:overflowPunct w:val="0"/>
              <w:autoSpaceDE w:val="0"/>
              <w:autoSpaceDN w:val="0"/>
              <w:adjustRightInd w:val="0"/>
              <w:spacing w:after="0" w:line="240" w:lineRule="auto"/>
              <w:ind w:left="19"/>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c>
          <w:tcPr>
            <w:tcW w:w="3093" w:type="dxa"/>
            <w:tcBorders>
              <w:top w:val="single" w:sz="6" w:space="0" w:color="auto"/>
              <w:left w:val="single" w:sz="6" w:space="0" w:color="auto"/>
              <w:bottom w:val="single" w:sz="6" w:space="0" w:color="auto"/>
              <w:right w:val="single" w:sz="6" w:space="0" w:color="auto"/>
            </w:tcBorders>
            <w:vAlign w:val="center"/>
          </w:tcPr>
          <w:p w:rsidR="000C1987" w:rsidRPr="000A16DD" w:rsidRDefault="00BC1B4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Спектрофотометрично определяне</w:t>
            </w:r>
          </w:p>
        </w:tc>
      </w:tr>
    </w:tbl>
    <w:p w:rsidR="007A4D79" w:rsidRPr="000A16DD" w:rsidRDefault="007A4D79" w:rsidP="007A4D7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val="en-US"/>
        </w:rPr>
      </w:pPr>
    </w:p>
    <w:p w:rsidR="007A4D79" w:rsidRPr="000A16DD" w:rsidRDefault="007A4D79" w:rsidP="007A4D79">
      <w:pPr>
        <w:tabs>
          <w:tab w:val="left" w:pos="3600"/>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p>
    <w:p w:rsidR="007A4D79" w:rsidRPr="000A16DD" w:rsidRDefault="007A4D79" w:rsidP="00F33D2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 xml:space="preserve">Условие 10.1.3.2. </w:t>
      </w:r>
      <w:r w:rsidRPr="000A16DD">
        <w:rPr>
          <w:rFonts w:ascii="Times New Roman" w:eastAsia="Times New Roman" w:hAnsi="Times New Roman" w:cs="Times New Roman"/>
          <w:color w:val="000000" w:themeColor="text1"/>
        </w:rPr>
        <w:t xml:space="preserve">По време на експлоатацията на депото и след неговото закриване, в срок не по - кратък от 30 години, притежателят на настоящото разрешително да извършва мониторинг на метеорологичните данни на депото, съгласно </w:t>
      </w:r>
      <w:r w:rsidRPr="000A16DD">
        <w:rPr>
          <w:rFonts w:ascii="Times New Roman" w:eastAsia="Times New Roman" w:hAnsi="Times New Roman" w:cs="Times New Roman"/>
          <w:b/>
          <w:color w:val="000000" w:themeColor="text1"/>
        </w:rPr>
        <w:t>Таблица 10.1.3.2.</w:t>
      </w:r>
    </w:p>
    <w:p w:rsidR="007A4D79" w:rsidRPr="000A16DD" w:rsidRDefault="007A4D79" w:rsidP="00F33D29">
      <w:pPr>
        <w:overflowPunct w:val="0"/>
        <w:autoSpaceDE w:val="0"/>
        <w:autoSpaceDN w:val="0"/>
        <w:adjustRightInd w:val="0"/>
        <w:spacing w:after="0" w:line="240" w:lineRule="auto"/>
        <w:textAlignment w:val="baseline"/>
        <w:rPr>
          <w:rFonts w:ascii="Times New Roman" w:eastAsia="Times New Roman" w:hAnsi="Times New Roman" w:cs="Times New Roman"/>
          <w:b/>
          <w:color w:val="000000" w:themeColor="text1"/>
        </w:rPr>
      </w:pPr>
    </w:p>
    <w:p w:rsidR="007A4D79" w:rsidRPr="000A16DD" w:rsidRDefault="007A4D79" w:rsidP="00F33D29">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Таблица 10.1.3.2.</w:t>
      </w:r>
    </w:p>
    <w:p w:rsidR="007A4D79" w:rsidRPr="000A16DD" w:rsidRDefault="007A4D79" w:rsidP="00F33D29">
      <w:pPr>
        <w:overflowPunct w:val="0"/>
        <w:autoSpaceDE w:val="0"/>
        <w:autoSpaceDN w:val="0"/>
        <w:adjustRightInd w:val="0"/>
        <w:spacing w:after="0" w:line="240" w:lineRule="auto"/>
        <w:textAlignment w:val="baseline"/>
        <w:rPr>
          <w:rFonts w:ascii="Times New Roman" w:eastAsia="Times New Roman" w:hAnsi="Times New Roman" w:cs="Times New Roman"/>
          <w:b/>
          <w:color w:val="000000" w:themeColor="text1"/>
        </w:rPr>
      </w:pPr>
    </w:p>
    <w:tbl>
      <w:tblPr>
        <w:tblpPr w:leftFromText="180" w:rightFromText="180" w:bottomFromText="200" w:vertAnchor="text" w:horzAnchor="margin" w:tblpXSpec="center" w:tblpYSpec="cente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2789"/>
        <w:gridCol w:w="2977"/>
        <w:gridCol w:w="3119"/>
      </w:tblGrid>
      <w:tr w:rsidR="000A16DD" w:rsidRPr="000A16DD" w:rsidTr="007A4D79">
        <w:tc>
          <w:tcPr>
            <w:tcW w:w="438" w:type="dxa"/>
            <w:tcBorders>
              <w:top w:val="single" w:sz="4" w:space="0" w:color="auto"/>
              <w:left w:val="single" w:sz="4" w:space="0" w:color="auto"/>
              <w:bottom w:val="single" w:sz="4" w:space="0" w:color="auto"/>
              <w:right w:val="single" w:sz="4" w:space="0" w:color="auto"/>
            </w:tcBorders>
            <w:vAlign w:val="center"/>
            <w:hideMark/>
          </w:tcPr>
          <w:p w:rsidR="007A4D79" w:rsidRPr="000A16DD" w:rsidRDefault="007A4D79" w:rsidP="00F33D29">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w:t>
            </w:r>
          </w:p>
        </w:tc>
        <w:tc>
          <w:tcPr>
            <w:tcW w:w="2789" w:type="dxa"/>
            <w:tcBorders>
              <w:top w:val="single" w:sz="4" w:space="0" w:color="auto"/>
              <w:left w:val="single" w:sz="4" w:space="0" w:color="auto"/>
              <w:bottom w:val="single" w:sz="4" w:space="0" w:color="auto"/>
              <w:right w:val="single" w:sz="4" w:space="0" w:color="auto"/>
            </w:tcBorders>
            <w:vAlign w:val="center"/>
            <w:hideMark/>
          </w:tcPr>
          <w:p w:rsidR="007A4D79" w:rsidRPr="000A16DD" w:rsidRDefault="007A4D79" w:rsidP="00F33D29">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Показатели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7A4D79" w:rsidRPr="000A16DD" w:rsidRDefault="007A4D79" w:rsidP="00F33D29">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По време на експлоатация на депото</w:t>
            </w:r>
          </w:p>
        </w:tc>
        <w:tc>
          <w:tcPr>
            <w:tcW w:w="3119" w:type="dxa"/>
            <w:tcBorders>
              <w:top w:val="single" w:sz="4" w:space="0" w:color="auto"/>
              <w:left w:val="single" w:sz="4" w:space="0" w:color="auto"/>
              <w:bottom w:val="single" w:sz="4" w:space="0" w:color="auto"/>
              <w:right w:val="single" w:sz="4" w:space="0" w:color="auto"/>
            </w:tcBorders>
            <w:vAlign w:val="center"/>
            <w:hideMark/>
          </w:tcPr>
          <w:p w:rsidR="007A4D79" w:rsidRPr="000A16DD" w:rsidRDefault="007A4D79" w:rsidP="00F33D29">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След закриване на депото</w:t>
            </w:r>
          </w:p>
        </w:tc>
      </w:tr>
      <w:tr w:rsidR="000A16DD" w:rsidRPr="000A16DD" w:rsidTr="007A4D79">
        <w:tc>
          <w:tcPr>
            <w:tcW w:w="438" w:type="dxa"/>
            <w:tcBorders>
              <w:top w:val="single" w:sz="4" w:space="0" w:color="auto"/>
              <w:left w:val="single" w:sz="4" w:space="0" w:color="auto"/>
              <w:bottom w:val="single" w:sz="4" w:space="0" w:color="auto"/>
              <w:right w:val="single" w:sz="4" w:space="0" w:color="auto"/>
            </w:tcBorders>
            <w:vAlign w:val="center"/>
            <w:hideMark/>
          </w:tcPr>
          <w:p w:rsidR="007A4D79" w:rsidRPr="000A16DD" w:rsidRDefault="007A4D79" w:rsidP="00F33D2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1</w:t>
            </w:r>
          </w:p>
        </w:tc>
        <w:tc>
          <w:tcPr>
            <w:tcW w:w="2789" w:type="dxa"/>
            <w:tcBorders>
              <w:top w:val="single" w:sz="4" w:space="0" w:color="auto"/>
              <w:left w:val="single" w:sz="4" w:space="0" w:color="auto"/>
              <w:bottom w:val="single" w:sz="4" w:space="0" w:color="auto"/>
              <w:right w:val="single" w:sz="4" w:space="0" w:color="auto"/>
            </w:tcBorders>
            <w:vAlign w:val="center"/>
            <w:hideMark/>
          </w:tcPr>
          <w:p w:rsidR="007A4D79" w:rsidRPr="000A16DD" w:rsidRDefault="007A4D79" w:rsidP="00F33D29">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Количество валежи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7A4D79" w:rsidRPr="000A16DD" w:rsidRDefault="007A4D79" w:rsidP="00F33D2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ежедневно</w:t>
            </w:r>
          </w:p>
        </w:tc>
        <w:tc>
          <w:tcPr>
            <w:tcW w:w="3119" w:type="dxa"/>
            <w:tcBorders>
              <w:top w:val="single" w:sz="4" w:space="0" w:color="auto"/>
              <w:left w:val="single" w:sz="4" w:space="0" w:color="auto"/>
              <w:bottom w:val="single" w:sz="4" w:space="0" w:color="auto"/>
              <w:right w:val="single" w:sz="4" w:space="0" w:color="auto"/>
            </w:tcBorders>
            <w:vAlign w:val="center"/>
            <w:hideMark/>
          </w:tcPr>
          <w:p w:rsidR="007A4D79" w:rsidRPr="000A16DD" w:rsidRDefault="007A4D79" w:rsidP="00F33D2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ежедневно, добавено към месечните стойности</w:t>
            </w:r>
          </w:p>
        </w:tc>
      </w:tr>
      <w:tr w:rsidR="000A16DD" w:rsidRPr="000A16DD" w:rsidTr="007A4D79">
        <w:tc>
          <w:tcPr>
            <w:tcW w:w="438" w:type="dxa"/>
            <w:tcBorders>
              <w:top w:val="single" w:sz="4" w:space="0" w:color="auto"/>
              <w:left w:val="single" w:sz="4" w:space="0" w:color="auto"/>
              <w:bottom w:val="single" w:sz="4" w:space="0" w:color="auto"/>
              <w:right w:val="single" w:sz="4" w:space="0" w:color="auto"/>
            </w:tcBorders>
            <w:vAlign w:val="center"/>
            <w:hideMark/>
          </w:tcPr>
          <w:p w:rsidR="007A4D79" w:rsidRPr="000A16DD" w:rsidRDefault="007A4D79" w:rsidP="00F33D2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2</w:t>
            </w:r>
          </w:p>
        </w:tc>
        <w:tc>
          <w:tcPr>
            <w:tcW w:w="2789" w:type="dxa"/>
            <w:tcBorders>
              <w:top w:val="single" w:sz="4" w:space="0" w:color="auto"/>
              <w:left w:val="single" w:sz="4" w:space="0" w:color="auto"/>
              <w:bottom w:val="single" w:sz="4" w:space="0" w:color="auto"/>
              <w:right w:val="single" w:sz="4" w:space="0" w:color="auto"/>
            </w:tcBorders>
            <w:vAlign w:val="center"/>
            <w:hideMark/>
          </w:tcPr>
          <w:p w:rsidR="007A4D79" w:rsidRPr="000A16DD" w:rsidRDefault="007A4D79" w:rsidP="00F33D29">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Температура (минимална, максимална, в 14 ч. CET)</w:t>
            </w:r>
          </w:p>
        </w:tc>
        <w:tc>
          <w:tcPr>
            <w:tcW w:w="2977" w:type="dxa"/>
            <w:tcBorders>
              <w:top w:val="single" w:sz="4" w:space="0" w:color="auto"/>
              <w:left w:val="single" w:sz="4" w:space="0" w:color="auto"/>
              <w:bottom w:val="single" w:sz="4" w:space="0" w:color="auto"/>
              <w:right w:val="single" w:sz="4" w:space="0" w:color="auto"/>
            </w:tcBorders>
            <w:vAlign w:val="center"/>
            <w:hideMark/>
          </w:tcPr>
          <w:p w:rsidR="007A4D79" w:rsidRPr="000A16DD" w:rsidRDefault="007A4D79" w:rsidP="00F33D2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ежедневно</w:t>
            </w:r>
          </w:p>
        </w:tc>
        <w:tc>
          <w:tcPr>
            <w:tcW w:w="3119" w:type="dxa"/>
            <w:tcBorders>
              <w:top w:val="single" w:sz="4" w:space="0" w:color="auto"/>
              <w:left w:val="single" w:sz="4" w:space="0" w:color="auto"/>
              <w:bottom w:val="single" w:sz="4" w:space="0" w:color="auto"/>
              <w:right w:val="single" w:sz="4" w:space="0" w:color="auto"/>
            </w:tcBorders>
            <w:vAlign w:val="center"/>
            <w:hideMark/>
          </w:tcPr>
          <w:p w:rsidR="007A4D79" w:rsidRPr="000A16DD" w:rsidRDefault="007A4D79" w:rsidP="00F33D2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средномесечно</w:t>
            </w:r>
          </w:p>
        </w:tc>
      </w:tr>
      <w:tr w:rsidR="000A16DD" w:rsidRPr="000A16DD" w:rsidTr="007A4D79">
        <w:tc>
          <w:tcPr>
            <w:tcW w:w="438" w:type="dxa"/>
            <w:tcBorders>
              <w:top w:val="single" w:sz="4" w:space="0" w:color="auto"/>
              <w:left w:val="single" w:sz="4" w:space="0" w:color="auto"/>
              <w:bottom w:val="single" w:sz="4" w:space="0" w:color="auto"/>
              <w:right w:val="single" w:sz="4" w:space="0" w:color="auto"/>
            </w:tcBorders>
            <w:vAlign w:val="center"/>
            <w:hideMark/>
          </w:tcPr>
          <w:p w:rsidR="007A4D79" w:rsidRPr="000A16DD" w:rsidRDefault="007A4D79" w:rsidP="00F33D2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3</w:t>
            </w:r>
          </w:p>
        </w:tc>
        <w:tc>
          <w:tcPr>
            <w:tcW w:w="2789" w:type="dxa"/>
            <w:tcBorders>
              <w:top w:val="single" w:sz="4" w:space="0" w:color="auto"/>
              <w:left w:val="single" w:sz="4" w:space="0" w:color="auto"/>
              <w:bottom w:val="single" w:sz="4" w:space="0" w:color="auto"/>
              <w:right w:val="single" w:sz="4" w:space="0" w:color="auto"/>
            </w:tcBorders>
            <w:vAlign w:val="center"/>
            <w:hideMark/>
          </w:tcPr>
          <w:p w:rsidR="007A4D79" w:rsidRPr="000A16DD" w:rsidRDefault="007A4D79" w:rsidP="00F33D29">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Посока и сила на вятъра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7A4D79" w:rsidRPr="000A16DD" w:rsidRDefault="007A4D79" w:rsidP="00F33D2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ежедневно</w:t>
            </w:r>
          </w:p>
        </w:tc>
        <w:tc>
          <w:tcPr>
            <w:tcW w:w="3119" w:type="dxa"/>
            <w:tcBorders>
              <w:top w:val="single" w:sz="4" w:space="0" w:color="auto"/>
              <w:left w:val="single" w:sz="4" w:space="0" w:color="auto"/>
              <w:bottom w:val="single" w:sz="4" w:space="0" w:color="auto"/>
              <w:right w:val="single" w:sz="4" w:space="0" w:color="auto"/>
            </w:tcBorders>
            <w:vAlign w:val="center"/>
            <w:hideMark/>
          </w:tcPr>
          <w:p w:rsidR="007A4D79" w:rsidRPr="000A16DD" w:rsidRDefault="007A4D79" w:rsidP="00F33D2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не се изисква</w:t>
            </w:r>
          </w:p>
        </w:tc>
      </w:tr>
      <w:tr w:rsidR="000A16DD" w:rsidRPr="000A16DD" w:rsidTr="007A4D79">
        <w:tc>
          <w:tcPr>
            <w:tcW w:w="438" w:type="dxa"/>
            <w:tcBorders>
              <w:top w:val="single" w:sz="4" w:space="0" w:color="auto"/>
              <w:left w:val="single" w:sz="4" w:space="0" w:color="auto"/>
              <w:bottom w:val="single" w:sz="4" w:space="0" w:color="auto"/>
              <w:right w:val="single" w:sz="4" w:space="0" w:color="auto"/>
            </w:tcBorders>
            <w:vAlign w:val="center"/>
            <w:hideMark/>
          </w:tcPr>
          <w:p w:rsidR="007A4D79" w:rsidRPr="000A16DD" w:rsidRDefault="007A4D79" w:rsidP="00F33D2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4</w:t>
            </w:r>
          </w:p>
        </w:tc>
        <w:tc>
          <w:tcPr>
            <w:tcW w:w="2789" w:type="dxa"/>
            <w:tcBorders>
              <w:top w:val="single" w:sz="4" w:space="0" w:color="auto"/>
              <w:left w:val="single" w:sz="4" w:space="0" w:color="auto"/>
              <w:bottom w:val="single" w:sz="4" w:space="0" w:color="auto"/>
              <w:right w:val="single" w:sz="4" w:space="0" w:color="auto"/>
            </w:tcBorders>
            <w:vAlign w:val="center"/>
            <w:hideMark/>
          </w:tcPr>
          <w:p w:rsidR="007A4D79" w:rsidRPr="000A16DD" w:rsidRDefault="007A4D79" w:rsidP="00F33D29">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Изпарения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7A4D79" w:rsidRPr="000A16DD" w:rsidRDefault="007A4D79" w:rsidP="00F33D2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ежедневно</w:t>
            </w:r>
          </w:p>
        </w:tc>
        <w:tc>
          <w:tcPr>
            <w:tcW w:w="3119" w:type="dxa"/>
            <w:tcBorders>
              <w:top w:val="single" w:sz="4" w:space="0" w:color="auto"/>
              <w:left w:val="single" w:sz="4" w:space="0" w:color="auto"/>
              <w:bottom w:val="single" w:sz="4" w:space="0" w:color="auto"/>
              <w:right w:val="single" w:sz="4" w:space="0" w:color="auto"/>
            </w:tcBorders>
            <w:vAlign w:val="center"/>
            <w:hideMark/>
          </w:tcPr>
          <w:p w:rsidR="007A4D79" w:rsidRPr="000A16DD" w:rsidRDefault="007A4D79" w:rsidP="00F33D2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ежедневно, добавено към месечните стойности</w:t>
            </w:r>
          </w:p>
        </w:tc>
      </w:tr>
      <w:tr w:rsidR="000A16DD" w:rsidRPr="000A16DD" w:rsidTr="007A4D79">
        <w:tc>
          <w:tcPr>
            <w:tcW w:w="438" w:type="dxa"/>
            <w:tcBorders>
              <w:top w:val="single" w:sz="4" w:space="0" w:color="auto"/>
              <w:left w:val="single" w:sz="4" w:space="0" w:color="auto"/>
              <w:bottom w:val="single" w:sz="4" w:space="0" w:color="auto"/>
              <w:right w:val="single" w:sz="4" w:space="0" w:color="auto"/>
            </w:tcBorders>
            <w:vAlign w:val="center"/>
            <w:hideMark/>
          </w:tcPr>
          <w:p w:rsidR="007A4D79" w:rsidRPr="000A16DD" w:rsidRDefault="007A4D79" w:rsidP="00F33D2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5</w:t>
            </w:r>
          </w:p>
        </w:tc>
        <w:tc>
          <w:tcPr>
            <w:tcW w:w="2789" w:type="dxa"/>
            <w:tcBorders>
              <w:top w:val="single" w:sz="4" w:space="0" w:color="auto"/>
              <w:left w:val="single" w:sz="4" w:space="0" w:color="auto"/>
              <w:bottom w:val="single" w:sz="4" w:space="0" w:color="auto"/>
              <w:right w:val="single" w:sz="4" w:space="0" w:color="auto"/>
            </w:tcBorders>
            <w:vAlign w:val="center"/>
            <w:hideMark/>
          </w:tcPr>
          <w:p w:rsidR="007A4D79" w:rsidRPr="000A16DD" w:rsidRDefault="007A4D79" w:rsidP="00F33D29">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Атмосферна влага (в 14 ч. CET)</w:t>
            </w:r>
          </w:p>
        </w:tc>
        <w:tc>
          <w:tcPr>
            <w:tcW w:w="2977" w:type="dxa"/>
            <w:tcBorders>
              <w:top w:val="single" w:sz="4" w:space="0" w:color="auto"/>
              <w:left w:val="single" w:sz="4" w:space="0" w:color="auto"/>
              <w:bottom w:val="single" w:sz="4" w:space="0" w:color="auto"/>
              <w:right w:val="single" w:sz="4" w:space="0" w:color="auto"/>
            </w:tcBorders>
            <w:vAlign w:val="center"/>
            <w:hideMark/>
          </w:tcPr>
          <w:p w:rsidR="007A4D79" w:rsidRPr="000A16DD" w:rsidRDefault="007A4D79" w:rsidP="00F33D2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ежедневно</w:t>
            </w:r>
          </w:p>
        </w:tc>
        <w:tc>
          <w:tcPr>
            <w:tcW w:w="3119" w:type="dxa"/>
            <w:tcBorders>
              <w:top w:val="single" w:sz="4" w:space="0" w:color="auto"/>
              <w:left w:val="single" w:sz="4" w:space="0" w:color="auto"/>
              <w:bottom w:val="single" w:sz="4" w:space="0" w:color="auto"/>
              <w:right w:val="single" w:sz="4" w:space="0" w:color="auto"/>
            </w:tcBorders>
            <w:vAlign w:val="center"/>
            <w:hideMark/>
          </w:tcPr>
          <w:p w:rsidR="007A4D79" w:rsidRPr="000A16DD" w:rsidRDefault="007A4D79" w:rsidP="00F33D2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средномесечно</w:t>
            </w:r>
          </w:p>
        </w:tc>
      </w:tr>
    </w:tbl>
    <w:p w:rsidR="007A4D79" w:rsidRPr="000A16DD" w:rsidRDefault="007A4D79" w:rsidP="00F33D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 xml:space="preserve">Забележка: </w:t>
      </w:r>
      <w:r w:rsidRPr="000A16DD">
        <w:rPr>
          <w:rFonts w:ascii="Times New Roman" w:eastAsia="Times New Roman" w:hAnsi="Times New Roman" w:cs="Times New Roman"/>
          <w:color w:val="000000" w:themeColor="text1"/>
        </w:rPr>
        <w:t>Данните да се събират от най-близката хидрометеорологична станция.</w:t>
      </w:r>
    </w:p>
    <w:p w:rsidR="007A4D79" w:rsidRPr="000A16DD" w:rsidRDefault="007A4D79" w:rsidP="007A4D79">
      <w:pPr>
        <w:overflowPunct w:val="0"/>
        <w:autoSpaceDE w:val="0"/>
        <w:autoSpaceDN w:val="0"/>
        <w:adjustRightInd w:val="0"/>
        <w:spacing w:after="0" w:line="240" w:lineRule="auto"/>
        <w:textAlignment w:val="baseline"/>
        <w:rPr>
          <w:rFonts w:ascii="Times New Roman" w:eastAsia="Times New Roman" w:hAnsi="Times New Roman" w:cs="Times New Roman"/>
          <w:b/>
          <w:color w:val="000000" w:themeColor="text1"/>
        </w:rPr>
      </w:pPr>
    </w:p>
    <w:p w:rsidR="007A4D79" w:rsidRPr="000A16DD" w:rsidRDefault="007A4D79"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Условие 10.2. Битово-фекални отпадъчни води</w:t>
      </w:r>
    </w:p>
    <w:p w:rsidR="007A4D79" w:rsidRPr="000A16DD" w:rsidRDefault="007A4D79"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Условие 10.2.1. Емисионни норми – индивидуални емисионни ограничения</w:t>
      </w:r>
    </w:p>
    <w:p w:rsidR="007A4D79" w:rsidRPr="000A16DD" w:rsidRDefault="007A4D79"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10.2.1.1.</w:t>
      </w:r>
      <w:r w:rsidRPr="000A16DD">
        <w:rPr>
          <w:rFonts w:ascii="Times New Roman" w:eastAsia="Times New Roman" w:hAnsi="Times New Roman" w:cs="Times New Roman"/>
          <w:color w:val="000000" w:themeColor="text1"/>
        </w:rPr>
        <w:t xml:space="preserve"> </w:t>
      </w:r>
      <w:r w:rsidR="00D4502F" w:rsidRPr="000A16DD">
        <w:rPr>
          <w:rFonts w:ascii="Times New Roman" w:eastAsia="Times New Roman" w:hAnsi="Times New Roman" w:cs="Times New Roman"/>
          <w:color w:val="000000" w:themeColor="text1"/>
        </w:rPr>
        <w:t xml:space="preserve">Притежателят на настоящото разрешително да </w:t>
      </w:r>
      <w:r w:rsidR="00564E13" w:rsidRPr="000A16DD">
        <w:rPr>
          <w:rFonts w:ascii="Times New Roman" w:eastAsia="Times New Roman" w:hAnsi="Times New Roman" w:cs="Times New Roman"/>
          <w:color w:val="000000" w:themeColor="text1"/>
        </w:rPr>
        <w:t xml:space="preserve"> отвежда </w:t>
      </w:r>
      <w:r w:rsidR="00D4502F" w:rsidRPr="000A16DD">
        <w:rPr>
          <w:rFonts w:ascii="Times New Roman" w:eastAsia="Times New Roman" w:hAnsi="Times New Roman" w:cs="Times New Roman"/>
          <w:color w:val="000000" w:themeColor="text1"/>
        </w:rPr>
        <w:t>битово-фекални отпадъчни води</w:t>
      </w:r>
      <w:r w:rsidR="005454A9" w:rsidRPr="000A16DD">
        <w:rPr>
          <w:rFonts w:ascii="Times New Roman" w:eastAsia="Times New Roman" w:hAnsi="Times New Roman" w:cs="Times New Roman"/>
          <w:color w:val="000000" w:themeColor="text1"/>
        </w:rPr>
        <w:t xml:space="preserve"> от територията на площадката единствено в</w:t>
      </w:r>
      <w:r w:rsidR="009D7CE6" w:rsidRPr="000A16DD">
        <w:rPr>
          <w:rFonts w:ascii="Times New Roman" w:eastAsia="Times New Roman" w:hAnsi="Times New Roman" w:cs="Times New Roman"/>
          <w:color w:val="000000" w:themeColor="text1"/>
        </w:rPr>
        <w:t>ъв</w:t>
      </w:r>
      <w:r w:rsidR="005454A9" w:rsidRPr="000A16DD">
        <w:rPr>
          <w:rFonts w:ascii="Times New Roman" w:eastAsia="Times New Roman" w:hAnsi="Times New Roman" w:cs="Times New Roman"/>
          <w:color w:val="000000" w:themeColor="text1"/>
        </w:rPr>
        <w:t xml:space="preserve"> водоплъ</w:t>
      </w:r>
      <w:r w:rsidR="00C85CBA" w:rsidRPr="000A16DD">
        <w:rPr>
          <w:rFonts w:ascii="Times New Roman" w:eastAsia="Times New Roman" w:hAnsi="Times New Roman" w:cs="Times New Roman"/>
          <w:color w:val="000000" w:themeColor="text1"/>
        </w:rPr>
        <w:t>тна изгребна яма  с обем 18 m</w:t>
      </w:r>
      <w:r w:rsidR="00C85CBA" w:rsidRPr="000A16DD">
        <w:rPr>
          <w:rFonts w:ascii="Times New Roman" w:eastAsia="Times New Roman" w:hAnsi="Times New Roman" w:cs="Times New Roman"/>
          <w:color w:val="000000" w:themeColor="text1"/>
          <w:vertAlign w:val="superscript"/>
        </w:rPr>
        <w:t>3</w:t>
      </w:r>
      <w:r w:rsidR="000F235C" w:rsidRPr="000A16DD">
        <w:rPr>
          <w:rFonts w:ascii="Times New Roman" w:eastAsia="Times New Roman" w:hAnsi="Times New Roman" w:cs="Times New Roman"/>
          <w:color w:val="000000" w:themeColor="text1"/>
        </w:rPr>
        <w:t xml:space="preserve">. </w:t>
      </w:r>
      <w:r w:rsidR="00C6514A" w:rsidRPr="000A16DD">
        <w:rPr>
          <w:rFonts w:ascii="Times New Roman" w:eastAsia="Times New Roman" w:hAnsi="Times New Roman" w:cs="Times New Roman"/>
          <w:color w:val="000000" w:themeColor="text1"/>
        </w:rPr>
        <w:t xml:space="preserve">Съдържанието на  водоплътна изгребна яма да се предава на ВиК оператор съгласно </w:t>
      </w:r>
      <w:r w:rsidR="00C6514A" w:rsidRPr="000A16DD">
        <w:rPr>
          <w:rFonts w:ascii="Times New Roman" w:eastAsia="Times New Roman" w:hAnsi="Times New Roman" w:cs="Times New Roman"/>
          <w:bCs/>
          <w:color w:val="000000" w:themeColor="text1"/>
        </w:rPr>
        <w:t>актуален договор за приемане и пречистване на отпадъчните води при спазване на условията в него. Почистването и извозването на отпадъчните води да се извършва от лицензирана за услугата фирма, съгласно сключен договор и при спазване на условията в него</w:t>
      </w:r>
      <w:r w:rsidR="00C6514A" w:rsidRPr="000A16DD">
        <w:rPr>
          <w:rFonts w:ascii="Times New Roman" w:eastAsia="Times New Roman" w:hAnsi="Times New Roman" w:cs="Times New Roman"/>
          <w:color w:val="000000" w:themeColor="text1"/>
        </w:rPr>
        <w:t>.</w:t>
      </w:r>
      <w:r w:rsidR="009553AF" w:rsidRPr="000A16DD">
        <w:rPr>
          <w:rFonts w:ascii="Times New Roman" w:eastAsia="Times New Roman" w:hAnsi="Times New Roman" w:cs="Times New Roman"/>
          <w:color w:val="000000" w:themeColor="text1"/>
        </w:rPr>
        <w:t xml:space="preserve"> Не се разрешава заустване в канализационна система и/или воден обект на отпадъчните води по настоящото условие.</w:t>
      </w:r>
    </w:p>
    <w:p w:rsidR="007A4D79" w:rsidRPr="000A16DD" w:rsidRDefault="007A4D79" w:rsidP="007A4D79">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lang w:val="ru-RU"/>
        </w:rPr>
      </w:pPr>
    </w:p>
    <w:p w:rsidR="007A4D79" w:rsidRPr="000A16DD" w:rsidRDefault="007A4D79" w:rsidP="007A4D79">
      <w:pPr>
        <w:overflowPunct w:val="0"/>
        <w:autoSpaceDE w:val="0"/>
        <w:autoSpaceDN w:val="0"/>
        <w:adjustRightInd w:val="0"/>
        <w:spacing w:after="0" w:line="240" w:lineRule="auto"/>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Условие 10.3. Дъждовни води</w:t>
      </w:r>
    </w:p>
    <w:p w:rsidR="00635169" w:rsidRPr="000A16DD" w:rsidRDefault="00635169" w:rsidP="00635169">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Условие 10.3.1. Работа на пречиствателното оборудване</w:t>
      </w:r>
    </w:p>
    <w:p w:rsidR="00635169" w:rsidRPr="000A16DD" w:rsidRDefault="00635169" w:rsidP="00635169">
      <w:pPr>
        <w:overflowPunct w:val="0"/>
        <w:autoSpaceDE w:val="0"/>
        <w:autoSpaceDN w:val="0"/>
        <w:adjustRightInd w:val="0"/>
        <w:spacing w:after="0" w:line="240" w:lineRule="auto"/>
        <w:jc w:val="both"/>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lastRenderedPageBreak/>
        <w:t xml:space="preserve">Условие 10.3.1.1. </w:t>
      </w:r>
      <w:r w:rsidRPr="000A16DD">
        <w:rPr>
          <w:rFonts w:ascii="Times New Roman" w:eastAsia="Times New Roman" w:hAnsi="Times New Roman" w:cs="Times New Roman"/>
          <w:color w:val="000000" w:themeColor="text1"/>
        </w:rPr>
        <w:t>На притежателят на настоящото разрешително се разрешава експлоатацията на</w:t>
      </w:r>
      <w:r w:rsidR="003D57C0" w:rsidRPr="000A16DD">
        <w:rPr>
          <w:rFonts w:ascii="Times New Roman" w:eastAsia="Times New Roman" w:hAnsi="Times New Roman" w:cs="Times New Roman"/>
          <w:color w:val="000000" w:themeColor="text1"/>
        </w:rPr>
        <w:t xml:space="preserve"> пречиствателно съоръжение</w:t>
      </w:r>
      <w:r w:rsidRPr="000A16DD">
        <w:rPr>
          <w:rFonts w:ascii="Times New Roman" w:eastAsia="Times New Roman" w:hAnsi="Times New Roman" w:cs="Times New Roman"/>
          <w:color w:val="000000" w:themeColor="text1"/>
        </w:rPr>
        <w:t xml:space="preserve"> </w:t>
      </w:r>
      <w:r w:rsidR="00E063AD" w:rsidRPr="000A16DD">
        <w:rPr>
          <w:rFonts w:ascii="Times New Roman" w:eastAsia="Times New Roman" w:hAnsi="Times New Roman" w:cs="Times New Roman"/>
          <w:color w:val="000000" w:themeColor="text1"/>
        </w:rPr>
        <w:t xml:space="preserve">шахта утаител </w:t>
      </w:r>
      <w:r w:rsidR="00342CED" w:rsidRPr="000A16DD">
        <w:rPr>
          <w:rFonts w:ascii="Times New Roman" w:eastAsia="Times New Roman" w:hAnsi="Times New Roman" w:cs="Times New Roman"/>
          <w:color w:val="000000" w:themeColor="text1"/>
        </w:rPr>
        <w:t>за емисии в дъждовни</w:t>
      </w:r>
      <w:r w:rsidR="00E063AD" w:rsidRPr="000A16DD">
        <w:rPr>
          <w:rFonts w:ascii="Times New Roman" w:eastAsia="Times New Roman" w:hAnsi="Times New Roman" w:cs="Times New Roman"/>
          <w:color w:val="000000" w:themeColor="text1"/>
        </w:rPr>
        <w:t xml:space="preserve"> отпадъчни води от територията на депото.</w:t>
      </w:r>
      <w:r w:rsidRPr="000A16DD">
        <w:rPr>
          <w:rFonts w:ascii="Times New Roman" w:eastAsia="Times New Roman" w:hAnsi="Times New Roman" w:cs="Times New Roman"/>
          <w:color w:val="000000" w:themeColor="text1"/>
        </w:rPr>
        <w:t xml:space="preserve"> </w:t>
      </w:r>
    </w:p>
    <w:p w:rsidR="00635169" w:rsidRPr="000A16DD" w:rsidRDefault="00635169" w:rsidP="00635169">
      <w:pPr>
        <w:overflowPunct w:val="0"/>
        <w:autoSpaceDE w:val="0"/>
        <w:autoSpaceDN w:val="0"/>
        <w:adjustRightInd w:val="0"/>
        <w:spacing w:after="0" w:line="240" w:lineRule="auto"/>
        <w:jc w:val="both"/>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 xml:space="preserve">Условие 10.3.1.2. </w:t>
      </w:r>
      <w:r w:rsidRPr="000A16DD">
        <w:rPr>
          <w:rFonts w:ascii="Times New Roman" w:eastAsia="Times New Roman" w:hAnsi="Times New Roman" w:cs="Times New Roman"/>
          <w:color w:val="000000" w:themeColor="text1"/>
        </w:rPr>
        <w:t xml:space="preserve">За пречиствателното съоръжение, разрешено </w:t>
      </w:r>
      <w:r w:rsidR="00282700" w:rsidRPr="000A16DD">
        <w:rPr>
          <w:rFonts w:ascii="Times New Roman" w:eastAsia="Times New Roman" w:hAnsi="Times New Roman" w:cs="Times New Roman"/>
          <w:b/>
          <w:color w:val="000000" w:themeColor="text1"/>
        </w:rPr>
        <w:t>с Условие 10.3</w:t>
      </w:r>
      <w:r w:rsidRPr="000A16DD">
        <w:rPr>
          <w:rFonts w:ascii="Times New Roman" w:eastAsia="Times New Roman" w:hAnsi="Times New Roman" w:cs="Times New Roman"/>
          <w:b/>
          <w:color w:val="000000" w:themeColor="text1"/>
        </w:rPr>
        <w:t>.1.1</w:t>
      </w:r>
      <w:r w:rsidRPr="000A16DD">
        <w:rPr>
          <w:rFonts w:ascii="Times New Roman" w:eastAsia="Times New Roman" w:hAnsi="Times New Roman" w:cs="Times New Roman"/>
          <w:color w:val="000000" w:themeColor="text1"/>
        </w:rPr>
        <w:t>, притежателят на настоящото разрешително да определи и изготви документация, съдържаща:</w:t>
      </w:r>
    </w:p>
    <w:p w:rsidR="00635169" w:rsidRPr="000A16DD" w:rsidRDefault="00635169" w:rsidP="00635169">
      <w:pPr>
        <w:overflowPunct w:val="0"/>
        <w:autoSpaceDE w:val="0"/>
        <w:autoSpaceDN w:val="0"/>
        <w:adjustRightInd w:val="0"/>
        <w:spacing w:after="0" w:line="240" w:lineRule="auto"/>
        <w:ind w:firstLine="426"/>
        <w:jc w:val="both"/>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w:t>
      </w:r>
      <w:r w:rsidRPr="000A16DD">
        <w:rPr>
          <w:rFonts w:ascii="Times New Roman" w:eastAsia="Times New Roman" w:hAnsi="Times New Roman" w:cs="Times New Roman"/>
          <w:color w:val="000000" w:themeColor="text1"/>
        </w:rPr>
        <w:tab/>
        <w:t>контролираните параметри (технологични параметри, чиито контрол осигурява оптималната работа);</w:t>
      </w:r>
    </w:p>
    <w:p w:rsidR="00635169" w:rsidRPr="000A16DD" w:rsidRDefault="00635169" w:rsidP="00635169">
      <w:pPr>
        <w:overflowPunct w:val="0"/>
        <w:autoSpaceDE w:val="0"/>
        <w:autoSpaceDN w:val="0"/>
        <w:adjustRightInd w:val="0"/>
        <w:spacing w:after="0" w:line="240" w:lineRule="auto"/>
        <w:ind w:firstLine="426"/>
        <w:jc w:val="both"/>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w:t>
      </w:r>
      <w:r w:rsidRPr="000A16DD">
        <w:rPr>
          <w:rFonts w:ascii="Times New Roman" w:eastAsia="Times New Roman" w:hAnsi="Times New Roman" w:cs="Times New Roman"/>
          <w:color w:val="000000" w:themeColor="text1"/>
        </w:rPr>
        <w:tab/>
        <w:t>оптималните стойности за всеки от контролираните параметри;</w:t>
      </w:r>
    </w:p>
    <w:p w:rsidR="00635169" w:rsidRPr="000A16DD" w:rsidRDefault="00635169" w:rsidP="00635169">
      <w:pPr>
        <w:overflowPunct w:val="0"/>
        <w:autoSpaceDE w:val="0"/>
        <w:autoSpaceDN w:val="0"/>
        <w:adjustRightInd w:val="0"/>
        <w:spacing w:after="0" w:line="240" w:lineRule="auto"/>
        <w:ind w:firstLine="426"/>
        <w:jc w:val="both"/>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w:t>
      </w:r>
      <w:r w:rsidRPr="000A16DD">
        <w:rPr>
          <w:rFonts w:ascii="Times New Roman" w:eastAsia="Times New Roman" w:hAnsi="Times New Roman" w:cs="Times New Roman"/>
          <w:color w:val="000000" w:themeColor="text1"/>
        </w:rPr>
        <w:tab/>
        <w:t>честотата на мониторинг на стойностите на контролираните параметри;</w:t>
      </w:r>
    </w:p>
    <w:p w:rsidR="00635169" w:rsidRPr="000A16DD" w:rsidRDefault="00635169" w:rsidP="00635169">
      <w:pPr>
        <w:overflowPunct w:val="0"/>
        <w:autoSpaceDE w:val="0"/>
        <w:autoSpaceDN w:val="0"/>
        <w:adjustRightInd w:val="0"/>
        <w:spacing w:after="0" w:line="240" w:lineRule="auto"/>
        <w:ind w:firstLine="426"/>
        <w:jc w:val="both"/>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w:t>
      </w:r>
      <w:r w:rsidRPr="000A16DD">
        <w:rPr>
          <w:rFonts w:ascii="Times New Roman" w:eastAsia="Times New Roman" w:hAnsi="Times New Roman" w:cs="Times New Roman"/>
          <w:color w:val="000000" w:themeColor="text1"/>
        </w:rPr>
        <w:tab/>
        <w:t>вид на оборудването за мониторинг на контролираните параметри и</w:t>
      </w:r>
    </w:p>
    <w:p w:rsidR="00635169" w:rsidRPr="000A16DD" w:rsidRDefault="00635169" w:rsidP="00635169">
      <w:pPr>
        <w:overflowPunct w:val="0"/>
        <w:autoSpaceDE w:val="0"/>
        <w:autoSpaceDN w:val="0"/>
        <w:adjustRightInd w:val="0"/>
        <w:spacing w:after="0" w:line="240" w:lineRule="auto"/>
        <w:ind w:firstLine="426"/>
        <w:jc w:val="both"/>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w:t>
      </w:r>
      <w:r w:rsidRPr="000A16DD">
        <w:rPr>
          <w:rFonts w:ascii="Times New Roman" w:eastAsia="Times New Roman" w:hAnsi="Times New Roman" w:cs="Times New Roman"/>
          <w:color w:val="000000" w:themeColor="text1"/>
        </w:rPr>
        <w:tab/>
        <w:t>необходимите резервни части за обезпечаване на работата на съоръжението.</w:t>
      </w:r>
    </w:p>
    <w:p w:rsidR="00635169" w:rsidRPr="000A16DD" w:rsidRDefault="00635169" w:rsidP="00635169">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 xml:space="preserve">Условие 10.3.1.3. </w:t>
      </w:r>
      <w:r w:rsidRPr="000A16DD">
        <w:rPr>
          <w:rFonts w:ascii="Times New Roman" w:eastAsia="Times New Roman" w:hAnsi="Times New Roman" w:cs="Times New Roman"/>
          <w:color w:val="000000" w:themeColor="text1"/>
        </w:rPr>
        <w:t>Притежателят на настоящото разрешително да прилага инструкция за поддържане на оптималните стойности на технологичните параметри, осигуряващи оптимален работен режим на пречиствателното съоръжение по</w:t>
      </w:r>
      <w:r w:rsidRPr="000A16DD">
        <w:rPr>
          <w:rFonts w:ascii="Times New Roman" w:eastAsia="Times New Roman" w:hAnsi="Times New Roman" w:cs="Times New Roman"/>
          <w:b/>
          <w:color w:val="000000" w:themeColor="text1"/>
        </w:rPr>
        <w:t xml:space="preserve"> Условие 1</w:t>
      </w:r>
      <w:r w:rsidR="00282700" w:rsidRPr="000A16DD">
        <w:rPr>
          <w:rFonts w:ascii="Times New Roman" w:eastAsia="Times New Roman" w:hAnsi="Times New Roman" w:cs="Times New Roman"/>
          <w:b/>
          <w:color w:val="000000" w:themeColor="text1"/>
        </w:rPr>
        <w:t>0.3</w:t>
      </w:r>
      <w:r w:rsidRPr="000A16DD">
        <w:rPr>
          <w:rFonts w:ascii="Times New Roman" w:eastAsia="Times New Roman" w:hAnsi="Times New Roman" w:cs="Times New Roman"/>
          <w:b/>
          <w:color w:val="000000" w:themeColor="text1"/>
        </w:rPr>
        <w:t xml:space="preserve">.1.1 </w:t>
      </w:r>
      <w:r w:rsidRPr="000A16DD">
        <w:rPr>
          <w:rFonts w:ascii="Times New Roman" w:eastAsia="Times New Roman" w:hAnsi="Times New Roman" w:cs="Times New Roman"/>
          <w:color w:val="000000" w:themeColor="text1"/>
        </w:rPr>
        <w:t>в съответствие с информацията по</w:t>
      </w:r>
      <w:r w:rsidR="00282700" w:rsidRPr="000A16DD">
        <w:rPr>
          <w:rFonts w:ascii="Times New Roman" w:eastAsia="Times New Roman" w:hAnsi="Times New Roman" w:cs="Times New Roman"/>
          <w:b/>
          <w:color w:val="000000" w:themeColor="text1"/>
        </w:rPr>
        <w:t xml:space="preserve"> Условие 10.3</w:t>
      </w:r>
      <w:r w:rsidRPr="000A16DD">
        <w:rPr>
          <w:rFonts w:ascii="Times New Roman" w:eastAsia="Times New Roman" w:hAnsi="Times New Roman" w:cs="Times New Roman"/>
          <w:b/>
          <w:color w:val="000000" w:themeColor="text1"/>
        </w:rPr>
        <w:t>.1.2.</w:t>
      </w:r>
    </w:p>
    <w:p w:rsidR="00635169" w:rsidRPr="000A16DD" w:rsidRDefault="00635169" w:rsidP="00635169">
      <w:pPr>
        <w:overflowPunct w:val="0"/>
        <w:autoSpaceDE w:val="0"/>
        <w:autoSpaceDN w:val="0"/>
        <w:adjustRightInd w:val="0"/>
        <w:spacing w:after="0" w:line="240" w:lineRule="auto"/>
        <w:jc w:val="both"/>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 xml:space="preserve">Условие 10.3.1.4. </w:t>
      </w:r>
      <w:r w:rsidRPr="000A16DD">
        <w:rPr>
          <w:rFonts w:ascii="Times New Roman" w:eastAsia="Times New Roman" w:hAnsi="Times New Roman" w:cs="Times New Roman"/>
          <w:color w:val="000000" w:themeColor="text1"/>
        </w:rPr>
        <w:t>Притежателят на настоящото разрешително да извършва мониторинг на работата на пречиствателното съоръжение, разрешено с</w:t>
      </w:r>
      <w:r w:rsidR="00282700" w:rsidRPr="000A16DD">
        <w:rPr>
          <w:rFonts w:ascii="Times New Roman" w:eastAsia="Times New Roman" w:hAnsi="Times New Roman" w:cs="Times New Roman"/>
          <w:b/>
          <w:color w:val="000000" w:themeColor="text1"/>
        </w:rPr>
        <w:t xml:space="preserve"> Условие 10.3</w:t>
      </w:r>
      <w:r w:rsidRPr="000A16DD">
        <w:rPr>
          <w:rFonts w:ascii="Times New Roman" w:eastAsia="Times New Roman" w:hAnsi="Times New Roman" w:cs="Times New Roman"/>
          <w:b/>
          <w:color w:val="000000" w:themeColor="text1"/>
        </w:rPr>
        <w:t xml:space="preserve">.1.1, </w:t>
      </w:r>
      <w:r w:rsidRPr="000A16DD">
        <w:rPr>
          <w:rFonts w:ascii="Times New Roman" w:eastAsia="Times New Roman" w:hAnsi="Times New Roman" w:cs="Times New Roman"/>
          <w:color w:val="000000" w:themeColor="text1"/>
        </w:rPr>
        <w:t>в съответствие с определените</w:t>
      </w:r>
      <w:r w:rsidRPr="000A16DD">
        <w:rPr>
          <w:rFonts w:ascii="Times New Roman" w:eastAsia="Times New Roman" w:hAnsi="Times New Roman" w:cs="Times New Roman"/>
          <w:b/>
          <w:color w:val="000000" w:themeColor="text1"/>
        </w:rPr>
        <w:t xml:space="preserve"> по Условие 1</w:t>
      </w:r>
      <w:r w:rsidR="00282700" w:rsidRPr="000A16DD">
        <w:rPr>
          <w:rFonts w:ascii="Times New Roman" w:eastAsia="Times New Roman" w:hAnsi="Times New Roman" w:cs="Times New Roman"/>
          <w:b/>
          <w:color w:val="000000" w:themeColor="text1"/>
        </w:rPr>
        <w:t>0.3</w:t>
      </w:r>
      <w:r w:rsidRPr="000A16DD">
        <w:rPr>
          <w:rFonts w:ascii="Times New Roman" w:eastAsia="Times New Roman" w:hAnsi="Times New Roman" w:cs="Times New Roman"/>
          <w:b/>
          <w:color w:val="000000" w:themeColor="text1"/>
        </w:rPr>
        <w:t xml:space="preserve">.1.2 </w:t>
      </w:r>
      <w:r w:rsidRPr="000A16DD">
        <w:rPr>
          <w:rFonts w:ascii="Times New Roman" w:eastAsia="Times New Roman" w:hAnsi="Times New Roman" w:cs="Times New Roman"/>
          <w:color w:val="000000" w:themeColor="text1"/>
        </w:rPr>
        <w:t>контролирани параметри, честота на мониторинг, вид на оборудването за мониторинг и резервни части.</w:t>
      </w:r>
    </w:p>
    <w:p w:rsidR="00635169" w:rsidRPr="000A16DD" w:rsidRDefault="00635169" w:rsidP="00635169">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Условие 10.3.1.5. Контрол на пречиствателното оборудване</w:t>
      </w:r>
    </w:p>
    <w:p w:rsidR="00781A37" w:rsidRPr="000A16DD" w:rsidRDefault="00635169" w:rsidP="00635169">
      <w:pPr>
        <w:overflowPunct w:val="0"/>
        <w:autoSpaceDE w:val="0"/>
        <w:autoSpaceDN w:val="0"/>
        <w:adjustRightInd w:val="0"/>
        <w:spacing w:after="0" w:line="240" w:lineRule="auto"/>
        <w:jc w:val="both"/>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 xml:space="preserve">Условие 10.3.1.5.1 </w:t>
      </w:r>
      <w:r w:rsidRPr="000A16DD">
        <w:rPr>
          <w:rFonts w:ascii="Times New Roman" w:eastAsia="Times New Roman" w:hAnsi="Times New Roman" w:cs="Times New Roman"/>
          <w:color w:val="000000" w:themeColor="text1"/>
        </w:rPr>
        <w:t>Притежателят на настоящото разрешително да прилага инструкция за периодична оценка на съответствие на измерените стойности на контролираните параметри за пречиствателното съоръжение с определените оптимални такива по</w:t>
      </w:r>
      <w:r w:rsidR="00282700" w:rsidRPr="000A16DD">
        <w:rPr>
          <w:rFonts w:ascii="Times New Roman" w:eastAsia="Times New Roman" w:hAnsi="Times New Roman" w:cs="Times New Roman"/>
          <w:b/>
          <w:color w:val="000000" w:themeColor="text1"/>
        </w:rPr>
        <w:t xml:space="preserve"> Условие 10.3</w:t>
      </w:r>
      <w:r w:rsidRPr="000A16DD">
        <w:rPr>
          <w:rFonts w:ascii="Times New Roman" w:eastAsia="Times New Roman" w:hAnsi="Times New Roman" w:cs="Times New Roman"/>
          <w:b/>
          <w:color w:val="000000" w:themeColor="text1"/>
        </w:rPr>
        <w:t xml:space="preserve">.1.2 </w:t>
      </w:r>
      <w:r w:rsidRPr="000A16DD">
        <w:rPr>
          <w:rFonts w:ascii="Times New Roman" w:eastAsia="Times New Roman" w:hAnsi="Times New Roman" w:cs="Times New Roman"/>
          <w:color w:val="000000" w:themeColor="text1"/>
        </w:rPr>
        <w:t>на разрешителното. Инструкцията да включва установяване на причините за несъответствие и предприемане на коригиращи действия.</w:t>
      </w:r>
      <w:r w:rsidR="002C18FC" w:rsidRPr="000A16DD">
        <w:rPr>
          <w:rFonts w:ascii="Times New Roman" w:eastAsia="Times New Roman" w:hAnsi="Times New Roman" w:cs="Times New Roman"/>
          <w:color w:val="000000" w:themeColor="text1"/>
        </w:rPr>
        <w:t xml:space="preserve">  </w:t>
      </w:r>
      <w:r w:rsidR="00815B76" w:rsidRPr="000A16DD">
        <w:rPr>
          <w:rFonts w:ascii="Times New Roman" w:eastAsia="Times New Roman" w:hAnsi="Times New Roman" w:cs="Times New Roman"/>
          <w:color w:val="000000" w:themeColor="text1"/>
        </w:rPr>
        <w:t xml:space="preserve"> </w:t>
      </w:r>
      <w:r w:rsidR="00C85CBA" w:rsidRPr="000A16DD">
        <w:rPr>
          <w:rFonts w:ascii="Times New Roman" w:eastAsia="Times New Roman" w:hAnsi="Times New Roman" w:cs="Times New Roman"/>
          <w:color w:val="000000" w:themeColor="text1"/>
        </w:rPr>
        <w:t xml:space="preserve"> </w:t>
      </w:r>
      <w:r w:rsidR="009553AF" w:rsidRPr="000A16DD">
        <w:rPr>
          <w:rFonts w:ascii="Times New Roman" w:eastAsia="Times New Roman" w:hAnsi="Times New Roman" w:cs="Times New Roman"/>
          <w:color w:val="000000" w:themeColor="text1"/>
        </w:rPr>
        <w:t xml:space="preserve"> </w:t>
      </w:r>
      <w:r w:rsidR="00EF638D" w:rsidRPr="000A16DD">
        <w:rPr>
          <w:rFonts w:ascii="Times New Roman" w:eastAsia="Times New Roman" w:hAnsi="Times New Roman" w:cs="Times New Roman"/>
          <w:color w:val="000000" w:themeColor="text1"/>
        </w:rPr>
        <w:t xml:space="preserve"> </w:t>
      </w:r>
    </w:p>
    <w:p w:rsidR="00635169" w:rsidRPr="000A16DD" w:rsidRDefault="00EF638D" w:rsidP="00635169">
      <w:pPr>
        <w:overflowPunct w:val="0"/>
        <w:autoSpaceDE w:val="0"/>
        <w:autoSpaceDN w:val="0"/>
        <w:adjustRightInd w:val="0"/>
        <w:spacing w:after="0" w:line="240" w:lineRule="auto"/>
        <w:jc w:val="both"/>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 xml:space="preserve"> </w:t>
      </w:r>
    </w:p>
    <w:p w:rsidR="00635169" w:rsidRPr="000A16DD" w:rsidRDefault="00635169" w:rsidP="00635169">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Условие 10.3.1.6. Документиране и докладване</w:t>
      </w:r>
    </w:p>
    <w:p w:rsidR="00635169" w:rsidRPr="000A16DD" w:rsidRDefault="00635169" w:rsidP="00635169">
      <w:pPr>
        <w:overflowPunct w:val="0"/>
        <w:autoSpaceDE w:val="0"/>
        <w:autoSpaceDN w:val="0"/>
        <w:adjustRightInd w:val="0"/>
        <w:spacing w:after="0" w:line="240" w:lineRule="auto"/>
        <w:jc w:val="both"/>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 xml:space="preserve">Условие 10.3.1.6.1. </w:t>
      </w:r>
      <w:r w:rsidRPr="000A16DD">
        <w:rPr>
          <w:rFonts w:ascii="Times New Roman" w:eastAsia="Times New Roman" w:hAnsi="Times New Roman" w:cs="Times New Roman"/>
          <w:color w:val="000000" w:themeColor="text1"/>
        </w:rPr>
        <w:t>Притежателят на настоящото разрешително да съхранява на площадката писмена документация по изпълнение на</w:t>
      </w:r>
      <w:r w:rsidR="00282700" w:rsidRPr="000A16DD">
        <w:rPr>
          <w:rFonts w:ascii="Times New Roman" w:eastAsia="Times New Roman" w:hAnsi="Times New Roman" w:cs="Times New Roman"/>
          <w:b/>
          <w:color w:val="000000" w:themeColor="text1"/>
        </w:rPr>
        <w:t xml:space="preserve"> Условие 10.3</w:t>
      </w:r>
      <w:r w:rsidRPr="000A16DD">
        <w:rPr>
          <w:rFonts w:ascii="Times New Roman" w:eastAsia="Times New Roman" w:hAnsi="Times New Roman" w:cs="Times New Roman"/>
          <w:b/>
          <w:color w:val="000000" w:themeColor="text1"/>
        </w:rPr>
        <w:t xml:space="preserve">.1.2, </w:t>
      </w:r>
      <w:r w:rsidRPr="000A16DD">
        <w:rPr>
          <w:rFonts w:ascii="Times New Roman" w:eastAsia="Times New Roman" w:hAnsi="Times New Roman" w:cs="Times New Roman"/>
          <w:color w:val="000000" w:themeColor="text1"/>
        </w:rPr>
        <w:t>която да предоставя при поискване от компетентният орган.</w:t>
      </w:r>
    </w:p>
    <w:p w:rsidR="00635169" w:rsidRPr="000A16DD" w:rsidRDefault="00635169" w:rsidP="00635169">
      <w:pPr>
        <w:overflowPunct w:val="0"/>
        <w:autoSpaceDE w:val="0"/>
        <w:autoSpaceDN w:val="0"/>
        <w:adjustRightInd w:val="0"/>
        <w:spacing w:after="0" w:line="240" w:lineRule="auto"/>
        <w:jc w:val="both"/>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 xml:space="preserve">Условие 10.3.1.6.1.1. </w:t>
      </w:r>
      <w:r w:rsidRPr="000A16DD">
        <w:rPr>
          <w:rFonts w:ascii="Times New Roman" w:eastAsia="Times New Roman" w:hAnsi="Times New Roman" w:cs="Times New Roman"/>
          <w:color w:val="000000" w:themeColor="text1"/>
        </w:rPr>
        <w:t xml:space="preserve">Притежателят на настоящото разрешително да представи в РИОСВ копие на документацията по </w:t>
      </w:r>
      <w:r w:rsidR="00282700" w:rsidRPr="000A16DD">
        <w:rPr>
          <w:rFonts w:ascii="Times New Roman" w:eastAsia="Times New Roman" w:hAnsi="Times New Roman" w:cs="Times New Roman"/>
          <w:b/>
          <w:color w:val="000000" w:themeColor="text1"/>
        </w:rPr>
        <w:t>Условие 10.3</w:t>
      </w:r>
      <w:r w:rsidRPr="000A16DD">
        <w:rPr>
          <w:rFonts w:ascii="Times New Roman" w:eastAsia="Times New Roman" w:hAnsi="Times New Roman" w:cs="Times New Roman"/>
          <w:b/>
          <w:color w:val="000000" w:themeColor="text1"/>
        </w:rPr>
        <w:t>.1.6.1.</w:t>
      </w:r>
      <w:r w:rsidRPr="000A16DD">
        <w:rPr>
          <w:rFonts w:ascii="Times New Roman" w:eastAsia="Times New Roman" w:hAnsi="Times New Roman" w:cs="Times New Roman"/>
          <w:color w:val="000000" w:themeColor="text1"/>
        </w:rPr>
        <w:t>, като при евентуална промяна/актуализиране на същата да се представи актуално копие в РИОСВ.</w:t>
      </w:r>
    </w:p>
    <w:p w:rsidR="00635169" w:rsidRPr="000A16DD" w:rsidRDefault="00635169" w:rsidP="00635169">
      <w:pPr>
        <w:overflowPunct w:val="0"/>
        <w:autoSpaceDE w:val="0"/>
        <w:autoSpaceDN w:val="0"/>
        <w:adjustRightInd w:val="0"/>
        <w:spacing w:after="0" w:line="240" w:lineRule="auto"/>
        <w:jc w:val="both"/>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 xml:space="preserve">Условие 10.3.1.6.2. </w:t>
      </w:r>
      <w:r w:rsidRPr="000A16DD">
        <w:rPr>
          <w:rFonts w:ascii="Times New Roman" w:eastAsia="Times New Roman" w:hAnsi="Times New Roman" w:cs="Times New Roman"/>
          <w:color w:val="000000" w:themeColor="text1"/>
        </w:rPr>
        <w:t>Притежателят на настоящото разрешително да документира и съхранява резултатите от мониторинга на контролираните параметри за пречиствателното съоръжение.</w:t>
      </w:r>
    </w:p>
    <w:p w:rsidR="00635169" w:rsidRPr="000A16DD" w:rsidRDefault="00635169" w:rsidP="00635169">
      <w:pPr>
        <w:overflowPunct w:val="0"/>
        <w:autoSpaceDE w:val="0"/>
        <w:autoSpaceDN w:val="0"/>
        <w:adjustRightInd w:val="0"/>
        <w:spacing w:after="0" w:line="240" w:lineRule="auto"/>
        <w:jc w:val="both"/>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 xml:space="preserve">Условие 10.3.1.6.3. </w:t>
      </w:r>
      <w:r w:rsidRPr="000A16DD">
        <w:rPr>
          <w:rFonts w:ascii="Times New Roman" w:eastAsia="Times New Roman" w:hAnsi="Times New Roman" w:cs="Times New Roman"/>
          <w:color w:val="000000" w:themeColor="text1"/>
        </w:rPr>
        <w:t>Притежателят на настоящото разрешително да документира и съхранява резултатите от проверките на съответствието на стойностите на контролираните параметри на пречиствателното съоръжение с определените оптимални такива, съгласно условията на разрешителното, установените причини за несъответствия и предприетите коригиращи действия.</w:t>
      </w:r>
      <w:r w:rsidR="00EF638D" w:rsidRPr="000A16DD">
        <w:rPr>
          <w:rFonts w:ascii="Times New Roman" w:eastAsia="Times New Roman" w:hAnsi="Times New Roman" w:cs="Times New Roman"/>
          <w:color w:val="000000" w:themeColor="text1"/>
        </w:rPr>
        <w:t xml:space="preserve"> </w:t>
      </w:r>
    </w:p>
    <w:p w:rsidR="00635169" w:rsidRPr="000A16DD" w:rsidRDefault="00635169" w:rsidP="0063516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 xml:space="preserve">Условие 10.3.1.6.3.1. </w:t>
      </w:r>
      <w:r w:rsidRPr="000A16DD">
        <w:rPr>
          <w:rFonts w:ascii="Times New Roman" w:eastAsia="Times New Roman" w:hAnsi="Times New Roman" w:cs="Times New Roman"/>
          <w:color w:val="000000" w:themeColor="text1"/>
        </w:rPr>
        <w:t>Притежателят на настоящото разрешително да докладва като част от ГДОС информация за извършените проверки на съответствие на стойностите на контролираните параметри на пречиствателното съоръжение с определените оптимални такива, съгласно условията на разрешителното, през годината, установени несъответствия, причини за установените несъответствия и предприетите коригиращи действия.</w:t>
      </w:r>
      <w:r w:rsidR="009553AF" w:rsidRPr="000A16DD">
        <w:rPr>
          <w:rFonts w:ascii="Times New Roman" w:eastAsia="Times New Roman" w:hAnsi="Times New Roman" w:cs="Times New Roman"/>
          <w:color w:val="000000" w:themeColor="text1"/>
        </w:rPr>
        <w:t xml:space="preserve"> </w:t>
      </w:r>
      <w:r w:rsidR="002078CC" w:rsidRPr="000A16DD">
        <w:rPr>
          <w:rFonts w:ascii="Times New Roman" w:eastAsia="Times New Roman" w:hAnsi="Times New Roman" w:cs="Times New Roman"/>
          <w:color w:val="000000" w:themeColor="text1"/>
        </w:rPr>
        <w:t xml:space="preserve">  </w:t>
      </w:r>
      <w:r w:rsidR="004778D2" w:rsidRPr="000A16DD">
        <w:rPr>
          <w:rFonts w:ascii="Times New Roman" w:eastAsia="Times New Roman" w:hAnsi="Times New Roman" w:cs="Times New Roman"/>
          <w:color w:val="000000" w:themeColor="text1"/>
        </w:rPr>
        <w:t xml:space="preserve">  </w:t>
      </w:r>
    </w:p>
    <w:p w:rsidR="00635169" w:rsidRPr="000A16DD" w:rsidRDefault="00635169" w:rsidP="0063516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p>
    <w:p w:rsidR="007A4D79" w:rsidRPr="000A16DD" w:rsidRDefault="007D2AF9"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0A16DD">
        <w:rPr>
          <w:rFonts w:ascii="Times New Roman" w:eastAsia="Times New Roman" w:hAnsi="Times New Roman" w:cs="Times New Roman"/>
          <w:b/>
          <w:color w:val="000000" w:themeColor="text1"/>
          <w:lang w:eastAsia="bg-BG"/>
        </w:rPr>
        <w:t>Условие 10.3.2</w:t>
      </w:r>
      <w:r w:rsidR="007A4D79" w:rsidRPr="000A16DD">
        <w:rPr>
          <w:rFonts w:ascii="Times New Roman" w:eastAsia="Times New Roman" w:hAnsi="Times New Roman" w:cs="Times New Roman"/>
          <w:b/>
          <w:color w:val="000000" w:themeColor="text1"/>
          <w:lang w:eastAsia="bg-BG"/>
        </w:rPr>
        <w:t>. Емисионни норми – индивидуални емисионни ограничения</w:t>
      </w:r>
    </w:p>
    <w:p w:rsidR="007A4D79" w:rsidRPr="000A16DD" w:rsidRDefault="007D2AF9" w:rsidP="007A4D7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10.3.2.1</w:t>
      </w:r>
      <w:r w:rsidR="007A4D79" w:rsidRPr="000A16DD">
        <w:rPr>
          <w:rFonts w:ascii="Times New Roman" w:eastAsia="Times New Roman" w:hAnsi="Times New Roman" w:cs="Times New Roman"/>
          <w:b/>
          <w:color w:val="000000" w:themeColor="text1"/>
        </w:rPr>
        <w:t xml:space="preserve">. </w:t>
      </w:r>
      <w:r w:rsidR="007A4D79" w:rsidRPr="000A16DD">
        <w:rPr>
          <w:rFonts w:ascii="Times New Roman" w:eastAsia="Times New Roman" w:hAnsi="Times New Roman" w:cs="Times New Roman"/>
          <w:color w:val="000000" w:themeColor="text1"/>
        </w:rPr>
        <w:t>По време на експлоатацията на депото</w:t>
      </w:r>
      <w:r w:rsidRPr="000A16DD">
        <w:rPr>
          <w:rFonts w:ascii="Times New Roman" w:eastAsia="Times New Roman" w:hAnsi="Times New Roman" w:cs="Times New Roman"/>
          <w:color w:val="000000" w:themeColor="text1"/>
        </w:rPr>
        <w:t>,</w:t>
      </w:r>
      <w:r w:rsidR="007A4D79" w:rsidRPr="000A16DD">
        <w:rPr>
          <w:rFonts w:ascii="Times New Roman" w:eastAsia="Times New Roman" w:hAnsi="Times New Roman" w:cs="Times New Roman"/>
          <w:color w:val="000000" w:themeColor="text1"/>
        </w:rPr>
        <w:t xml:space="preserve"> притежателят на настоящото разрешително да отвежда повърхностните води, попаднали в района на депото </w:t>
      </w:r>
      <w:r w:rsidR="00625E50" w:rsidRPr="000A16DD">
        <w:rPr>
          <w:rFonts w:ascii="Times New Roman" w:eastAsia="Times New Roman" w:hAnsi="Times New Roman" w:cs="Times New Roman"/>
          <w:color w:val="000000" w:themeColor="text1"/>
        </w:rPr>
        <w:t>чрез охранителна</w:t>
      </w:r>
      <w:r w:rsidR="003B2E80" w:rsidRPr="000A16DD">
        <w:rPr>
          <w:rFonts w:ascii="Times New Roman" w:eastAsia="Times New Roman" w:hAnsi="Times New Roman" w:cs="Times New Roman"/>
          <w:color w:val="000000" w:themeColor="text1"/>
        </w:rPr>
        <w:t xml:space="preserve"> канавка 1.4 в</w:t>
      </w:r>
      <w:r w:rsidR="00625E50" w:rsidRPr="000A16DD">
        <w:rPr>
          <w:rFonts w:ascii="Times New Roman" w:eastAsia="Times New Roman" w:hAnsi="Times New Roman" w:cs="Times New Roman"/>
          <w:color w:val="000000" w:themeColor="text1"/>
        </w:rPr>
        <w:t xml:space="preserve"> Ретензионен басейн 3 с обем 400 m</w:t>
      </w:r>
      <w:r w:rsidR="00625E50" w:rsidRPr="000A16DD">
        <w:rPr>
          <w:rFonts w:ascii="Times New Roman" w:eastAsia="Times New Roman" w:hAnsi="Times New Roman" w:cs="Times New Roman"/>
          <w:color w:val="000000" w:themeColor="text1"/>
          <w:vertAlign w:val="superscript"/>
        </w:rPr>
        <w:t>3</w:t>
      </w:r>
      <w:r w:rsidR="00625E50" w:rsidRPr="000A16DD">
        <w:rPr>
          <w:rFonts w:ascii="Times New Roman" w:eastAsia="Times New Roman" w:hAnsi="Times New Roman" w:cs="Times New Roman"/>
          <w:color w:val="000000" w:themeColor="text1"/>
        </w:rPr>
        <w:t>, откъдето</w:t>
      </w:r>
      <w:r w:rsidR="003B2E80" w:rsidRPr="000A16DD">
        <w:rPr>
          <w:rFonts w:ascii="Times New Roman" w:eastAsia="Times New Roman" w:hAnsi="Times New Roman" w:cs="Times New Roman"/>
          <w:color w:val="000000" w:themeColor="text1"/>
        </w:rPr>
        <w:t xml:space="preserve"> се отвеждат в Ретензионен басейн 2, повърхностните води от отводните</w:t>
      </w:r>
      <w:r w:rsidR="00EF638D" w:rsidRPr="000A16DD">
        <w:rPr>
          <w:rFonts w:ascii="Times New Roman" w:eastAsia="Times New Roman" w:hAnsi="Times New Roman" w:cs="Times New Roman"/>
          <w:color w:val="000000" w:themeColor="text1"/>
        </w:rPr>
        <w:t>лни канавки 1.1, 1.2</w:t>
      </w:r>
      <w:r w:rsidR="003B2E80" w:rsidRPr="000A16DD">
        <w:rPr>
          <w:rFonts w:ascii="Times New Roman" w:eastAsia="Times New Roman" w:hAnsi="Times New Roman" w:cs="Times New Roman"/>
          <w:color w:val="000000" w:themeColor="text1"/>
        </w:rPr>
        <w:t xml:space="preserve"> </w:t>
      </w:r>
      <w:r w:rsidR="00EF638D" w:rsidRPr="000A16DD">
        <w:rPr>
          <w:rFonts w:ascii="Times New Roman" w:eastAsia="Times New Roman" w:hAnsi="Times New Roman" w:cs="Times New Roman"/>
          <w:color w:val="000000" w:themeColor="text1"/>
        </w:rPr>
        <w:t>и 1.3</w:t>
      </w:r>
      <w:r w:rsidR="003B2E80" w:rsidRPr="000A16DD">
        <w:rPr>
          <w:rFonts w:ascii="Times New Roman" w:eastAsia="Times New Roman" w:hAnsi="Times New Roman" w:cs="Times New Roman"/>
          <w:color w:val="000000" w:themeColor="text1"/>
        </w:rPr>
        <w:t xml:space="preserve"> директно в Ретензионен басейн 2, откъдето</w:t>
      </w:r>
      <w:r w:rsidRPr="000A16DD">
        <w:rPr>
          <w:rFonts w:ascii="Times New Roman" w:eastAsia="Times New Roman" w:hAnsi="Times New Roman" w:cs="Times New Roman"/>
          <w:color w:val="000000" w:themeColor="text1"/>
        </w:rPr>
        <w:t xml:space="preserve"> да</w:t>
      </w:r>
      <w:r w:rsidR="003B2E80" w:rsidRPr="000A16DD">
        <w:rPr>
          <w:rFonts w:ascii="Times New Roman" w:eastAsia="Times New Roman" w:hAnsi="Times New Roman" w:cs="Times New Roman"/>
          <w:color w:val="000000" w:themeColor="text1"/>
        </w:rPr>
        <w:t xml:space="preserve"> се отвеждат</w:t>
      </w:r>
      <w:r w:rsidR="00EF638D" w:rsidRPr="000A16DD">
        <w:rPr>
          <w:rFonts w:ascii="Times New Roman" w:eastAsia="Times New Roman" w:hAnsi="Times New Roman" w:cs="Times New Roman"/>
          <w:color w:val="000000" w:themeColor="text1"/>
        </w:rPr>
        <w:t xml:space="preserve"> в шахта утаител след което да постъпват в </w:t>
      </w:r>
      <w:r w:rsidR="003B2E80" w:rsidRPr="000A16DD">
        <w:rPr>
          <w:rFonts w:ascii="Times New Roman" w:eastAsia="Times New Roman" w:hAnsi="Times New Roman" w:cs="Times New Roman"/>
          <w:color w:val="000000" w:themeColor="text1"/>
        </w:rPr>
        <w:t xml:space="preserve">Ратензионен Басейн 1 </w:t>
      </w:r>
      <w:r w:rsidR="00EF638D" w:rsidRPr="000A16DD">
        <w:rPr>
          <w:rFonts w:ascii="Times New Roman" w:eastAsia="Times New Roman" w:hAnsi="Times New Roman" w:cs="Times New Roman"/>
          <w:color w:val="000000" w:themeColor="text1"/>
        </w:rPr>
        <w:t>за оборотно оросяване на тялото на депото</w:t>
      </w:r>
      <w:r w:rsidR="002078CC" w:rsidRPr="000A16DD">
        <w:rPr>
          <w:rFonts w:ascii="Times New Roman" w:eastAsia="Times New Roman" w:hAnsi="Times New Roman" w:cs="Times New Roman"/>
          <w:color w:val="000000" w:themeColor="text1"/>
        </w:rPr>
        <w:t xml:space="preserve"> съгласно </w:t>
      </w:r>
      <w:r w:rsidR="002078CC" w:rsidRPr="000A16DD">
        <w:rPr>
          <w:rFonts w:ascii="Times New Roman" w:eastAsia="Times New Roman" w:hAnsi="Times New Roman" w:cs="Times New Roman"/>
          <w:b/>
          <w:color w:val="000000" w:themeColor="text1"/>
        </w:rPr>
        <w:t>Условие 10.1.2.1</w:t>
      </w:r>
      <w:r w:rsidR="002078CC" w:rsidRPr="000A16DD">
        <w:rPr>
          <w:rFonts w:ascii="Times New Roman" w:eastAsia="Times New Roman" w:hAnsi="Times New Roman" w:cs="Times New Roman"/>
          <w:color w:val="000000" w:themeColor="text1"/>
        </w:rPr>
        <w:t xml:space="preserve"> или за предаване на ВиК оператор съгласно </w:t>
      </w:r>
      <w:r w:rsidR="003B2E80" w:rsidRPr="000A16DD">
        <w:rPr>
          <w:rFonts w:ascii="Times New Roman" w:eastAsia="Times New Roman" w:hAnsi="Times New Roman" w:cs="Times New Roman"/>
          <w:b/>
          <w:color w:val="000000" w:themeColor="text1"/>
        </w:rPr>
        <w:t>Условие 10.1.2.1.1.</w:t>
      </w:r>
      <w:r w:rsidR="009553AF" w:rsidRPr="000A16DD">
        <w:rPr>
          <w:rFonts w:ascii="Times New Roman" w:eastAsia="Times New Roman" w:hAnsi="Times New Roman" w:cs="Times New Roman"/>
          <w:b/>
          <w:color w:val="000000" w:themeColor="text1"/>
        </w:rPr>
        <w:t xml:space="preserve"> </w:t>
      </w:r>
      <w:r w:rsidR="009553AF" w:rsidRPr="000A16DD">
        <w:rPr>
          <w:rFonts w:ascii="Times New Roman" w:eastAsia="Times New Roman" w:hAnsi="Times New Roman" w:cs="Times New Roman"/>
          <w:color w:val="000000" w:themeColor="text1"/>
        </w:rPr>
        <w:t>Не се разрешава заустване в канализационна система и/или воден обект на отпадъчните води по настоящото условие.</w:t>
      </w:r>
    </w:p>
    <w:p w:rsidR="00B053D6" w:rsidRPr="000A16DD" w:rsidRDefault="00B053D6" w:rsidP="007A4D7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val="ru-RU"/>
        </w:rPr>
      </w:pPr>
    </w:p>
    <w:p w:rsidR="007A4D79" w:rsidRPr="000A16DD" w:rsidRDefault="007A4D79" w:rsidP="007A4D7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Условие 10.4. Документиране и докладване</w:t>
      </w:r>
    </w:p>
    <w:p w:rsidR="004778D2" w:rsidRPr="000A16DD" w:rsidRDefault="004778D2" w:rsidP="007A4D7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0A16DD">
        <w:rPr>
          <w:rFonts w:ascii="Times New Roman" w:eastAsia="MS Mincho" w:hAnsi="Times New Roman" w:cs="Times New Roman"/>
          <w:b/>
          <w:bCs/>
          <w:color w:val="000000" w:themeColor="text1"/>
        </w:rPr>
        <w:lastRenderedPageBreak/>
        <w:t xml:space="preserve">Условие 10.4.1. </w:t>
      </w:r>
      <w:r w:rsidRPr="000A16DD">
        <w:rPr>
          <w:rFonts w:ascii="Times New Roman" w:eastAsia="MS Mincho" w:hAnsi="Times New Roman" w:cs="Times New Roman"/>
          <w:bCs/>
          <w:color w:val="000000" w:themeColor="text1"/>
        </w:rPr>
        <w:t>Притежателят на настоящото разрешително да документира и съхранява резултатите от анализите на обема и състава на инфилтрираните отпадъчни води от клетките за депониране на отпадъци.</w:t>
      </w:r>
    </w:p>
    <w:p w:rsidR="007A4D79" w:rsidRPr="000A16DD" w:rsidRDefault="00B11AB6" w:rsidP="007A4D7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0A16DD">
        <w:rPr>
          <w:rFonts w:ascii="Times New Roman" w:eastAsia="MS Mincho" w:hAnsi="Times New Roman" w:cs="Times New Roman"/>
          <w:b/>
          <w:bCs/>
          <w:color w:val="000000" w:themeColor="text1"/>
        </w:rPr>
        <w:t>Условие 10.4.2</w:t>
      </w:r>
      <w:r w:rsidR="007A4D79" w:rsidRPr="000A16DD">
        <w:rPr>
          <w:rFonts w:ascii="Times New Roman" w:eastAsia="MS Mincho" w:hAnsi="Times New Roman" w:cs="Times New Roman"/>
          <w:b/>
          <w:bCs/>
          <w:color w:val="000000" w:themeColor="text1"/>
        </w:rPr>
        <w:t xml:space="preserve">. </w:t>
      </w:r>
      <w:r w:rsidR="007A4D79" w:rsidRPr="000A16DD">
        <w:rPr>
          <w:rFonts w:ascii="Times New Roman" w:eastAsia="MS Mincho" w:hAnsi="Times New Roman" w:cs="Times New Roman"/>
          <w:bCs/>
          <w:color w:val="000000" w:themeColor="text1"/>
        </w:rPr>
        <w:t xml:space="preserve">Притежателят на настоящото разрешително да докладва като част от съответния ГДОС резултатите от инструкциите по </w:t>
      </w:r>
      <w:r w:rsidR="00AD66DB" w:rsidRPr="000A16DD">
        <w:rPr>
          <w:rFonts w:ascii="Times New Roman" w:eastAsia="Times New Roman" w:hAnsi="Times New Roman" w:cs="Times New Roman"/>
          <w:b/>
          <w:color w:val="000000" w:themeColor="text1"/>
        </w:rPr>
        <w:t>Условие 10.1.2.2.</w:t>
      </w:r>
      <w:r w:rsidR="007A4D79" w:rsidRPr="000A16DD">
        <w:rPr>
          <w:rFonts w:ascii="Times New Roman" w:eastAsia="Times New Roman" w:hAnsi="Times New Roman" w:cs="Times New Roman"/>
          <w:b/>
          <w:color w:val="000000" w:themeColor="text1"/>
        </w:rPr>
        <w:t xml:space="preserve"> </w:t>
      </w:r>
      <w:r w:rsidR="007A4D79" w:rsidRPr="000A16DD">
        <w:rPr>
          <w:rFonts w:ascii="Times New Roman" w:eastAsia="MS Mincho" w:hAnsi="Times New Roman" w:cs="Times New Roman"/>
          <w:bCs/>
          <w:color w:val="000000" w:themeColor="text1"/>
        </w:rPr>
        <w:t>от настоящото разрешително.</w:t>
      </w:r>
    </w:p>
    <w:p w:rsidR="007A4D79" w:rsidRPr="000A16DD" w:rsidRDefault="00B11AB6" w:rsidP="007A4D7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Условие 10.4.3</w:t>
      </w:r>
      <w:r w:rsidR="007A4D79" w:rsidRPr="000A16DD">
        <w:rPr>
          <w:rFonts w:ascii="Times New Roman" w:eastAsia="Times New Roman" w:hAnsi="Times New Roman" w:cs="Times New Roman"/>
          <w:b/>
          <w:color w:val="000000" w:themeColor="text1"/>
        </w:rPr>
        <w:t xml:space="preserve">. </w:t>
      </w:r>
      <w:r w:rsidR="007A4D79" w:rsidRPr="000A16DD">
        <w:rPr>
          <w:rFonts w:ascii="Times New Roman" w:eastAsia="Times New Roman" w:hAnsi="Times New Roman" w:cs="Times New Roman"/>
          <w:color w:val="000000" w:themeColor="text1"/>
        </w:rPr>
        <w:t>Притежателят на настоящото разрешително да документира и съхранява на площадката информация за всички вещества и техните количества, свързани с прилагането на Европейския регистър за изпускането и преноса на замърсители (ЕРИПЗ)</w:t>
      </w:r>
      <w:r w:rsidR="007A4D79" w:rsidRPr="000A16DD">
        <w:rPr>
          <w:rFonts w:ascii="Times New Roman" w:eastAsia="Times New Roman" w:hAnsi="Times New Roman" w:cs="Times New Roman"/>
          <w:b/>
          <w:color w:val="000000" w:themeColor="text1"/>
        </w:rPr>
        <w:t>.</w:t>
      </w:r>
    </w:p>
    <w:p w:rsidR="007A4D79" w:rsidRPr="000A16DD" w:rsidRDefault="007A4D79" w:rsidP="007A4D7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 xml:space="preserve">Условие </w:t>
      </w:r>
      <w:r w:rsidR="00B11AB6" w:rsidRPr="000A16DD">
        <w:rPr>
          <w:rFonts w:ascii="Times New Roman" w:eastAsia="Times New Roman" w:hAnsi="Times New Roman" w:cs="Times New Roman"/>
          <w:b/>
          <w:color w:val="000000" w:themeColor="text1"/>
        </w:rPr>
        <w:t>10.4.4</w:t>
      </w:r>
      <w:r w:rsidRPr="000A16DD">
        <w:rPr>
          <w:rFonts w:ascii="Times New Roman" w:eastAsia="Times New Roman" w:hAnsi="Times New Roman" w:cs="Times New Roman"/>
          <w:b/>
          <w:color w:val="000000" w:themeColor="text1"/>
        </w:rPr>
        <w:t>.</w:t>
      </w:r>
      <w:r w:rsidRPr="000A16DD">
        <w:rPr>
          <w:rFonts w:ascii="Times New Roman" w:eastAsia="Times New Roman" w:hAnsi="Times New Roman" w:cs="Times New Roman"/>
          <w:color w:val="000000" w:themeColor="text1"/>
        </w:rPr>
        <w:t xml:space="preserve"> Притежателят на настоящото разрешително да докладва замърсителите, включително пренос извън площадката на замърсители в отпадъчните води, предназначени за преработка, за които са надвишени пределните количества, посочени в Приложение II на Регламент № 166/2006 на Европейския парламент и на Съвета от 18 януари 2006г., относно създаването на Европейски регистър за изпускането и преноса на замърсители (ЕРИПЗ).</w:t>
      </w:r>
    </w:p>
    <w:p w:rsidR="002B6BD9" w:rsidRPr="000A16DD" w:rsidRDefault="002B6BD9"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rPr>
      </w:pPr>
    </w:p>
    <w:p w:rsidR="006A2734" w:rsidRPr="000A16DD" w:rsidRDefault="006A2734" w:rsidP="00E06222">
      <w:pPr>
        <w:autoSpaceDE w:val="0"/>
        <w:autoSpaceDN w:val="0"/>
        <w:adjustRightInd w:val="0"/>
        <w:spacing w:after="0" w:line="240" w:lineRule="auto"/>
        <w:jc w:val="both"/>
        <w:rPr>
          <w:rFonts w:ascii="Times New Roman" w:eastAsia="Times New Roman" w:hAnsi="Times New Roman" w:cs="Times New Roman"/>
          <w:b/>
          <w:color w:val="000000" w:themeColor="text1"/>
        </w:rPr>
      </w:pPr>
      <w:r w:rsidRPr="000A16DD">
        <w:rPr>
          <w:rFonts w:ascii="Times New Roman" w:eastAsia="Times New Roman" w:hAnsi="Times New Roman" w:cs="Times New Roman"/>
          <w:b/>
          <w:bCs/>
          <w:color w:val="000000" w:themeColor="text1"/>
          <w:kern w:val="32"/>
        </w:rPr>
        <w:t>Условие № 11. Управление на отпадъците</w:t>
      </w:r>
      <w:r w:rsidR="00E06222" w:rsidRPr="000A16DD">
        <w:rPr>
          <w:rFonts w:ascii="Times New Roman" w:eastAsia="Times New Roman" w:hAnsi="Times New Roman" w:cs="Times New Roman"/>
          <w:b/>
          <w:bCs/>
          <w:color w:val="000000" w:themeColor="text1"/>
          <w:kern w:val="32"/>
        </w:rPr>
        <w:t xml:space="preserve"> </w:t>
      </w:r>
    </w:p>
    <w:p w:rsidR="006A2734" w:rsidRPr="000A16DD" w:rsidRDefault="006A2734" w:rsidP="006A2734">
      <w:pPr>
        <w:overflowPunct w:val="0"/>
        <w:autoSpaceDE w:val="0"/>
        <w:autoSpaceDN w:val="0"/>
        <w:adjustRightInd w:val="0"/>
        <w:spacing w:after="0" w:line="240" w:lineRule="auto"/>
        <w:jc w:val="both"/>
        <w:textAlignment w:val="baseline"/>
        <w:outlineLvl w:val="4"/>
        <w:rPr>
          <w:rFonts w:ascii="Times New Roman" w:eastAsia="Times New Roman" w:hAnsi="Times New Roman" w:cs="Times New Roman"/>
          <w:b/>
          <w:bCs/>
          <w:iCs/>
          <w:color w:val="000000" w:themeColor="text1"/>
        </w:rPr>
      </w:pPr>
      <w:r w:rsidRPr="000A16DD">
        <w:rPr>
          <w:rFonts w:ascii="Times New Roman" w:eastAsia="Times New Roman" w:hAnsi="Times New Roman" w:cs="Times New Roman"/>
          <w:b/>
          <w:bCs/>
          <w:iCs/>
          <w:color w:val="000000" w:themeColor="text1"/>
        </w:rPr>
        <w:t>Условие 11.2. Приемане на отпадъци за третиране</w:t>
      </w:r>
    </w:p>
    <w:p w:rsidR="006A2734" w:rsidRPr="000A16DD"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11.2.1.</w:t>
      </w:r>
      <w:r w:rsidRPr="000A16DD">
        <w:rPr>
          <w:rFonts w:ascii="Times New Roman" w:eastAsia="Times New Roman" w:hAnsi="Times New Roman" w:cs="Times New Roman"/>
          <w:color w:val="000000" w:themeColor="text1"/>
        </w:rPr>
        <w:t xml:space="preserve"> На притежателя на настоящото разрешително се разрешава да приема на територията на площадката следните отпадъци с код и наименование, с цел тяхното обезвреждане:</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sz w:val="24"/>
          <w:lang w:eastAsia="bg-BG"/>
        </w:rPr>
        <w:t>-</w:t>
      </w:r>
      <w:r w:rsidRPr="000A16DD">
        <w:rPr>
          <w:rFonts w:ascii="Times New Roman" w:eastAsia="Times New Roman" w:hAnsi="Times New Roman" w:cs="Times New Roman"/>
          <w:color w:val="000000" w:themeColor="text1"/>
          <w:sz w:val="24"/>
          <w:lang w:eastAsia="bg-BG"/>
        </w:rPr>
        <w:tab/>
      </w:r>
      <w:r w:rsidRPr="000A16DD">
        <w:rPr>
          <w:rFonts w:ascii="Times New Roman" w:eastAsia="Times New Roman" w:hAnsi="Times New Roman" w:cs="Times New Roman"/>
          <w:color w:val="000000" w:themeColor="text1"/>
          <w:lang w:eastAsia="bg-BG"/>
        </w:rPr>
        <w:t>02 01 01 - Утайки от измиване и почистване,</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02 01 04 - Отпадъци от пластмаси (с изключение на опаковки),</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02 01 09 - Агрохимични отпадъци, различни от упоменатите в 02 01 08,</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02 01 99 - Отпадъци, неупоменати другаде,</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02 03 01-Утайки от измиване, почистване, белене, центрофугиране и сепариране/ /разделяне,</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02 03 02 - Отпадъци от консерванти,</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02 03 99 - Отпадъци, неупоменати другаде,</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02 04 01 - Почва от измиване и почистване на захарно цвекло,</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02 04 02 - Нестандартен калциев карбонат (сатурачна кал),</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02 04 03 - Утайки от пречистване на отпадъчни води на мястото на образуването им,</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02 04 99 - Отпадъци, неупоменати другаде,</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02 05 01 - Материали, негодни за консумация или преработване,</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02 05 99 - Отпадъци, неупоменати другаде,</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02 06 01 - Материали, негодни за консумация или преработване,</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02 06 02 - Отпадъци от консерванти,</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02 06 99 - Отпадъци, неупоменати другаде,</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02 07 03 - Отпадъци от химично обработване,</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02 07 04 - Материали, негодни за консумация или преработване,</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02 07 99 - Отпадъци, неупоменати другаде,</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03 01 01 - Отпадъци от корк и дървесни кори,</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03 01 99 - Отпадъци, неупоменати другаде,</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03 03 02 - Утайки от зелена луга (от оползотворяване на отпадъчна луга),</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03 03 05 - Утайки от обезмастиляване при рециклиране на хартия,</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03 03 07 - Механично отделени отпадъци от процеса на получаване на целулоза чрез развлакняване на отпадъчна хартия и картон,</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03 03 09 - Отпадъчен шлам, съдържащ вар,</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03 03 10 - Отпадъчни влакна, утайки от механична сепарация, съдържащи влакна, пълнители и покривни материали,</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03 03 99 - Отпадъци, неупоменати другаде,</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03 03 11 - Утайки от пречистване на отпадъчни води на мястото на образуването им, различни от упоменатите в 03 03 10,</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04 01 01 - Леш и изрезки от варосвани кожи,</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04 01 02 - Отпадъци от варосване на кожа,</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04 01 07 - Утайки, в частност от пречистване на отпадъчни води на мястото на образуване, несъдържащи хром,</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lastRenderedPageBreak/>
        <w:t>-</w:t>
      </w:r>
      <w:r w:rsidRPr="000A16DD">
        <w:rPr>
          <w:rFonts w:ascii="Times New Roman" w:eastAsia="Times New Roman" w:hAnsi="Times New Roman" w:cs="Times New Roman"/>
          <w:color w:val="000000" w:themeColor="text1"/>
          <w:lang w:eastAsia="bg-BG"/>
        </w:rPr>
        <w:tab/>
        <w:t>04 01 08 - Отпадъци от издъбена кожа, съдържащи хром (хромов шпалт, стружки, изрезки, прах от шлайфане на кожа),</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04 01 09 - Отпадъци от апретиране, крайна завършваща обработка на кожи,</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04 01 99 - Отпадъци, неупоменати другаде,</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04 02 09 - Отпадъци от смесени материали (импрегниран текстил, еластомер, пластомер),</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04 02 10 - Органични вещества от природни суровини (напр. мазнини, восъци),</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04 02 15 - Отпадъци от апретиране, крайна завършваща обработка, различни от упоменатите в 04 02 14,</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04 02 17 - Багрила и пигменти, различни от упоменатите в 04 02 16,</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04 02 21 - Отпадъци от необработени текстилни влакна,</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04 02 22 - Отпадъци от обработени текстилни влакна,</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04 02 99 - Отпадъци, неупоменати другаде,</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05 07 99 - Отпадъци, неупоменати другаде,</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06 05 03 - Утайки от пречистване на отпадъчни води на мястото на образуване, различни от упоменатите в 06 05 02</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07 02 15 - Отпадъци от добавки, различни от упоменатите в 07 02 14,</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07 03 12 - Утайки от пречистване на отпадъчни води на мястото на образуването им, различни от упоменатите в 07 03 11,</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07 04 12 - Утайки от пречистване на отпадъчни води на мястото на образуването им, различни от упоменатите в 07 04 11,</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07 05 12 - Утайки от пречистване на отпадъчни води на мястото на образуване, различни от упоменатите в 07 05 11,</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07 05 14 - Твърди отпадъци, различни от упоменатите в 07 05 13,</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07 06 12 - Утайки от пречистване на отпадъчни води на мястото на образуване, различни от упоменатите в 07 05 11,</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07 07 12 - Утайки от пречистване на отпадъчни води на мястото на образуване, различни от упоменатите в 07 07 11,</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08 01 12 - Отпадъчни бои и лакове, различни от упоменатите в 08 01 11,</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08 01 14 - Утайки от бои или лакове, различни от упоменатите в 08 01 13,</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08 01 18 - Отпадъци от отстраняване на бои или лакове, различни от упоменатите в 08 01 17,</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08 01 99 - Отпадъци, неупоменати другаде,</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08 02 01 - Отпадъчни покривни прахове,</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08 02 02 - Утайки от воден разтвор, съдържащи керамични материали,</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08 02 99 - Отпадъци, неупоменати другаде,</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08 03 07 - Утайки от воден разтвор, съдържащи печатарски мастила,</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08 03 15 - Утайки от печатарски мастила, различни от упоменатите в 08 03 14,</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08 03 18 - Отпадъчен тонер за печатане, различен от упоменатия в 08 03 17,</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08 04 10-Отпадъчни лепила/адхезиви и уплътняващи материали, различни от упоменатите в 08 04 09,</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08 04 12-Утайки от лепила/адхезиви и уплътняващи материали, различни от упоменатите в 08 04 11,</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08 04 1 - Утайки от водни разтвори, съдържащи лепила/адхезиви или уплътняващи материали, различни от упоменатите в 08 04 13,</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08 04 99 - Отпадъци, неупоменати другаде,</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09 01 07-Фотографски филми и фотохартия, съдържащи сребро или сребърни съединения,</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09 01 08 - Фотографски филми и фотохартия, несъдържащи сребро или сребърни съединения,</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01 01 - Сгурия, шлака и дънна пепел от котли (с изключение на пепел от котли, упомената в 10 01 04),</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01 02 - Увлечена/летяща пепел от изгаряне на въглища,</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01 03 - Увлечена/летяща пепел от изгаряне на торф и необработена дървесина,</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09 03 - Шлака от пещи,</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09 08 - Използвани отпадъчни леярски сърца, матрици и пресформи, различни от упоменатите в 10 09 07,</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09 10 - Прах от отпадъчни газове, различен от упоменатия в 10 09 09,</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lastRenderedPageBreak/>
        <w:t>-</w:t>
      </w:r>
      <w:r w:rsidRPr="000A16DD">
        <w:rPr>
          <w:rFonts w:ascii="Times New Roman" w:eastAsia="Times New Roman" w:hAnsi="Times New Roman" w:cs="Times New Roman"/>
          <w:color w:val="000000" w:themeColor="text1"/>
          <w:lang w:eastAsia="bg-BG"/>
        </w:rPr>
        <w:tab/>
        <w:t>10 09 12 - Други частици, различни от упоменатите в 10 09 11,</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09 14 - Отпадъчни свързващи материали различни от упоменатите в 10 09 13,</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09 99 - Отпадъци, неупоменати другаде,</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10 08 - Използвани отпадъчни леярски сърца, матрици и пресформи, различни от упоменатите в 10 10 07,</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10 10 - Прах от отпадъчни газове, различен от упоменатия в 10 10 09,</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10 12 - Други частици, различни от упоменатите в 10 10 11,</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10 14 - Отпадъчни свързващи вещества, различни от упоменатите в 10 10 13,</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10 99 - Отпадъци, неупоменати другаде,</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12 01 - Отпадъчна смес преди термично обработване,</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12 03 - Прахови частици и прах,</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12 05 - Утайки и филтърен кек от пречистване на газове.</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12 06 - Отпадъчни леярски форми,</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12 08 - Отпадъчни керамични изделия, тухли, керемиди, плочки и строителни материали (след термично обработване),</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12 10 - Твърди отпадъци от пречистване на отпадъчни газове, различни от упоменатите в 10 12 09,</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12 12 - Отпадъци от глазиране, различни от упоменатите в 10 12 11,</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12 13 - Утайки от пречистване на отпадъчни води на мястото на образуване,</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12 99 - Отпадъци, неупоменати другаде,</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13 01 - Отпадъчна смес преди термично обработване,</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13 04 - Отпадъци от калциниране и хидратиране на вар,</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13 06 - Прахови частици и прах (с изключение на 10 13 12 и 10 13 13),</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13 07 - Утайки и филтърен кек от пречистване на газове,</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13 10 - Отпадъци от производство на азбесто-цимент, различни от упоменатите в 10 13 09,</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13 11 - Отпадъци от композитни материали на циментова основа, различни от упоменатите в 10 13 09 и 10 13 10,</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13 13 - Твърди отпадъци от пречистване на газове, различни от упоменатите в 10 13 12,</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13 14 - Отпадъчен бетон и утайки от бетон,</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13 99 - Отпадъци, неупоменати другаде,</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11 01 10 - Утайки и филтърен кек, различни от упоменатите в 11 01 09,</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11 01 14 - Отпадъци от обезмасляване, различни от упоменатите в 11 01 13,</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11 01 99 - Отпадъци, неупоменати другаде,</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12 01 05 - Стърготини, стружки и изрезки от пластмаси,</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12 01 15 - Утайки от машинно обработване, различни от упоменатите в 12 01 14,</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12 01 17 - Отпадъчни материали от струйно почистване на повърхности/ бластиране, различни от упоменатите в 12 01 16,</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15 02 03 - Абсорбенти, филтърни материали, кърпи за изтриване и предпазни облекла, различни от упоменатите в 15 02 02,</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16 01 12 - Спирачни накладки, различни от упоменатите в 16 01 11,</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16 01 22 - Компоненти, неупоменати другаде,</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16 01 99 - Отпадъци, неупоменати другаде,</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16 02 16 - Компоненти, отстранени от излязло от употреба оборудване, различни от упоменатите в код 16 02 15,</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16 03 04 - Неорганични отпадъци, различни от упоменатите в 16 03 03 ,</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16 03 06 - Органични отпадъци, различни от упоменатите в 16 03 05,</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16 11 04 - Други облицовъчни и огнеупорни материали от металургични процеси, различни от упоменатите в 16 11 03,</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17 05 08 - Баластра от релсов път, различна от упоменатата в 17 05 07,</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17 06 04 - Изолационни материали, различни от упоменатите в 17 06 01 и 17 06</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03,</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18 01 04- Отпадъци, чието събиране и обезвреждане не e обект на специални изисквания, с оглед предотвратяване на инфекции (например превръзки, гипсови отливки, спално бельо, облекло за еднократна употреба, памперси),</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lastRenderedPageBreak/>
        <w:t>-</w:t>
      </w:r>
      <w:r w:rsidRPr="000A16DD">
        <w:rPr>
          <w:rFonts w:ascii="Times New Roman" w:eastAsia="Times New Roman" w:hAnsi="Times New Roman" w:cs="Times New Roman"/>
          <w:color w:val="000000" w:themeColor="text1"/>
          <w:lang w:eastAsia="bg-BG"/>
        </w:rPr>
        <w:tab/>
        <w:t>18 02 03- Отпадъци, чието събиране и обезвреждане не е обект на специални изисквания, с оглед предотвратяване на инфекции,</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19 01 12 - Дънна пепел и шлака, различни от упоменатите в 19 01 11,</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19 01 14 - Увлечена/летяща пепел, различна от упоменатата в 19 01 13,</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19 02 03 - Предварително смесени отпадъци, съставени само от неопасни отпадъци,</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19 02 06 - Утайки от физико-химично обработване, различни от упоменатите в 19 02 05,</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19 02 99 - Отпадъци, неупоменати другаде,</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19 03 05 - Стабилизирани отпадъци, различни от упоменатите в 19 03 04,</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19 03 07 - Втвърдени отпадъци, различни от упоменатите в 19 03 06,</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19 05 01 - Некомпостирани фракции от битови и сходни с тях отпадъци,</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19 05 03 - Нестандартен компост,</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19 05 99 - Отпадъци, неупоменати другаде,</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19 08 05 - Утайки от пречистване на отпадъчни води от населени места,</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19 08 12 - Утайки от биологично пречистване на промишлени отпадъчни води, различни от упоменатите в 19 08 11</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19 08 99 - Отпадъци, неупоменати другаде,</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19 09 01 - Твърди отпадъци от първоначално филтруване и от сита и решетки,</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19 09 02 - Утайки от избистряне на вода,</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19 09 03 - Утайки от декарбонизиране,</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19 09 04 - Отработен активен въглен,</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19 09 05 - Наситени или отработени йоннообменни смоли,</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19 09 06 - Разтвори и утайки от регенерация на йонообменници,</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19 09 99 - Отпадъци, неупоменати другаде,</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19 10 04 - Лека прахообразна фракция и прах, различни от упоменатите в 19 10 03,</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19 10 06 - Други фракции, различни от упоменатите в 19 10 05,</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19 12 04 - пластмаса и каучук</w:t>
      </w:r>
      <w:r w:rsidR="009640B0" w:rsidRPr="000A16DD">
        <w:rPr>
          <w:rFonts w:ascii="Times New Roman" w:eastAsia="Times New Roman" w:hAnsi="Times New Roman" w:cs="Times New Roman"/>
          <w:color w:val="000000" w:themeColor="text1"/>
          <w:lang w:eastAsia="bg-BG"/>
        </w:rPr>
        <w:t xml:space="preserve"> </w:t>
      </w:r>
      <w:r w:rsidRPr="000A16DD">
        <w:rPr>
          <w:rFonts w:ascii="Times New Roman" w:eastAsia="Times New Roman" w:hAnsi="Times New Roman" w:cs="Times New Roman"/>
          <w:color w:val="000000" w:themeColor="text1"/>
          <w:lang w:eastAsia="bg-BG"/>
        </w:rPr>
        <w:t>/задължително с обосновка и становище по доклад за охарактеризиране/</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19 12 08 - Текстилни материали,</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19 12 12 - Други отпадъци (включително смеси от материали) от механично третиране на отпадъци, различни от упоменатите в 19 12 11,</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16 01 11* - Спирачни накладки, съдържащи азбест,</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17 06 01* - Изолационни материали, съдържащи азбест,</w:t>
      </w:r>
    </w:p>
    <w:p w:rsidR="00475C9A" w:rsidRPr="000A16DD" w:rsidRDefault="00475C9A" w:rsidP="00475C9A">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 xml:space="preserve">17 06 05* - Строителни материали, съдържащи азбест </w:t>
      </w:r>
    </w:p>
    <w:p w:rsidR="00475C9A" w:rsidRPr="000A16DD" w:rsidRDefault="00475C9A" w:rsidP="00475C9A">
      <w:pPr>
        <w:spacing w:after="0" w:line="240" w:lineRule="auto"/>
        <w:jc w:val="both"/>
        <w:rPr>
          <w:rFonts w:ascii="Times New Roman" w:eastAsia="Times New Roman" w:hAnsi="Times New Roman" w:cs="Times New Roman"/>
          <w:b/>
          <w:color w:val="000000" w:themeColor="text1"/>
          <w:lang w:eastAsia="bg-BG"/>
        </w:rPr>
      </w:pPr>
      <w:r w:rsidRPr="000A16DD">
        <w:rPr>
          <w:rFonts w:ascii="Times New Roman" w:eastAsia="Times New Roman" w:hAnsi="Times New Roman" w:cs="Times New Roman"/>
          <w:b/>
          <w:color w:val="000000" w:themeColor="text1"/>
          <w:lang w:eastAsia="bg-BG"/>
        </w:rPr>
        <w:t>в общо количество до 100</w:t>
      </w:r>
      <w:r w:rsidR="00CF2882" w:rsidRPr="000A16DD">
        <w:rPr>
          <w:rFonts w:ascii="Times New Roman" w:eastAsia="Times New Roman" w:hAnsi="Times New Roman" w:cs="Times New Roman"/>
          <w:b/>
          <w:color w:val="000000" w:themeColor="text1"/>
          <w:lang w:eastAsia="bg-BG"/>
        </w:rPr>
        <w:t xml:space="preserve"> 000 тона/година.</w:t>
      </w:r>
    </w:p>
    <w:p w:rsidR="006A2734" w:rsidRPr="000A16DD"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11.2.1.1.</w:t>
      </w:r>
      <w:r w:rsidRPr="000A16DD">
        <w:rPr>
          <w:rFonts w:ascii="Times New Roman" w:eastAsia="Times New Roman" w:hAnsi="Times New Roman" w:cs="Times New Roman"/>
          <w:color w:val="000000" w:themeColor="text1"/>
        </w:rPr>
        <w:t xml:space="preserve"> На притежателя на настоящото разрешително се разрешава да приема на територията на площадката следните отпадъци с код и наименование:</w:t>
      </w:r>
    </w:p>
    <w:p w:rsidR="00D65737" w:rsidRPr="000A16DD" w:rsidRDefault="006A2734" w:rsidP="00D6573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w:t>
      </w:r>
      <w:r w:rsidRPr="000A16DD">
        <w:rPr>
          <w:rFonts w:ascii="Times New Roman" w:eastAsia="Times New Roman" w:hAnsi="Times New Roman" w:cs="Times New Roman"/>
          <w:color w:val="000000" w:themeColor="text1"/>
        </w:rPr>
        <w:tab/>
      </w:r>
      <w:r w:rsidR="00D65737" w:rsidRPr="000A16DD">
        <w:rPr>
          <w:rFonts w:ascii="Times New Roman" w:eastAsia="Times New Roman" w:hAnsi="Times New Roman" w:cs="Times New Roman"/>
          <w:color w:val="000000" w:themeColor="text1"/>
        </w:rPr>
        <w:t>17 01 01 -Бетон,</w:t>
      </w:r>
    </w:p>
    <w:p w:rsidR="00D65737" w:rsidRPr="000A16DD" w:rsidRDefault="00D65737" w:rsidP="00D6573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w:t>
      </w:r>
      <w:r w:rsidRPr="000A16DD">
        <w:rPr>
          <w:rFonts w:ascii="Times New Roman" w:eastAsia="Times New Roman" w:hAnsi="Times New Roman" w:cs="Times New Roman"/>
          <w:color w:val="000000" w:themeColor="text1"/>
        </w:rPr>
        <w:tab/>
        <w:t>17 01 02 - Тухли,</w:t>
      </w:r>
    </w:p>
    <w:p w:rsidR="00D65737" w:rsidRPr="000A16DD" w:rsidRDefault="00D65737" w:rsidP="00D6573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w:t>
      </w:r>
      <w:r w:rsidRPr="000A16DD">
        <w:rPr>
          <w:rFonts w:ascii="Times New Roman" w:eastAsia="Times New Roman" w:hAnsi="Times New Roman" w:cs="Times New Roman"/>
          <w:color w:val="000000" w:themeColor="text1"/>
        </w:rPr>
        <w:tab/>
        <w:t>17 01 03 - Керемиди, плочки, фаянсови и керамични изделия,</w:t>
      </w:r>
    </w:p>
    <w:p w:rsidR="00D65737" w:rsidRPr="000A16DD" w:rsidRDefault="00D65737" w:rsidP="00D6573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w:t>
      </w:r>
      <w:r w:rsidRPr="000A16DD">
        <w:rPr>
          <w:rFonts w:ascii="Times New Roman" w:eastAsia="Times New Roman" w:hAnsi="Times New Roman" w:cs="Times New Roman"/>
          <w:color w:val="000000" w:themeColor="text1"/>
        </w:rPr>
        <w:tab/>
        <w:t>17 01 07 - Смеси от бетон, тухли, керемиди, плочки, фаянсови и керамични изделия, различни от упоменатите в 17 01 06,</w:t>
      </w:r>
    </w:p>
    <w:p w:rsidR="00D65737" w:rsidRPr="000A16DD" w:rsidRDefault="00D65737" w:rsidP="00D6573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w:t>
      </w:r>
      <w:r w:rsidRPr="000A16DD">
        <w:rPr>
          <w:rFonts w:ascii="Times New Roman" w:eastAsia="Times New Roman" w:hAnsi="Times New Roman" w:cs="Times New Roman"/>
          <w:color w:val="000000" w:themeColor="text1"/>
        </w:rPr>
        <w:tab/>
        <w:t>17 03 02 -асфалтови смеси, различни от упоменатите в 17 01 06</w:t>
      </w:r>
    </w:p>
    <w:p w:rsidR="00D65737" w:rsidRPr="000A16DD" w:rsidRDefault="00D65737" w:rsidP="00D6573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w:t>
      </w:r>
      <w:r w:rsidRPr="000A16DD">
        <w:rPr>
          <w:rFonts w:ascii="Times New Roman" w:eastAsia="Times New Roman" w:hAnsi="Times New Roman" w:cs="Times New Roman"/>
          <w:color w:val="000000" w:themeColor="text1"/>
        </w:rPr>
        <w:tab/>
        <w:t>17 05 04 - Почва и камъни, различни от упоменатите в 17 05 03,</w:t>
      </w:r>
    </w:p>
    <w:p w:rsidR="00D65737" w:rsidRPr="000A16DD" w:rsidRDefault="00D65737" w:rsidP="00D6573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w:t>
      </w:r>
      <w:r w:rsidRPr="000A16DD">
        <w:rPr>
          <w:rFonts w:ascii="Times New Roman" w:eastAsia="Times New Roman" w:hAnsi="Times New Roman" w:cs="Times New Roman"/>
          <w:color w:val="000000" w:themeColor="text1"/>
        </w:rPr>
        <w:tab/>
        <w:t>17 05 06 - Изкопани земни маси, различни от упоменатите в 17 05 05,</w:t>
      </w:r>
    </w:p>
    <w:p w:rsidR="00D65737" w:rsidRPr="000A16DD" w:rsidRDefault="00D65737" w:rsidP="00D6573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w:t>
      </w:r>
      <w:r w:rsidRPr="000A16DD">
        <w:rPr>
          <w:rFonts w:ascii="Times New Roman" w:eastAsia="Times New Roman" w:hAnsi="Times New Roman" w:cs="Times New Roman"/>
          <w:color w:val="000000" w:themeColor="text1"/>
        </w:rPr>
        <w:tab/>
        <w:t>17 09 04 - Смесени отпадъци от строителство и събаряне, различни от упоменатите в 17 09 01, 17 09 02 и 17 09 03,</w:t>
      </w:r>
    </w:p>
    <w:p w:rsidR="00D65737" w:rsidRPr="000A16DD" w:rsidRDefault="00D65737" w:rsidP="00D6573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w:t>
      </w:r>
      <w:r w:rsidRPr="000A16DD">
        <w:rPr>
          <w:rFonts w:ascii="Times New Roman" w:eastAsia="Times New Roman" w:hAnsi="Times New Roman" w:cs="Times New Roman"/>
          <w:color w:val="000000" w:themeColor="text1"/>
        </w:rPr>
        <w:tab/>
        <w:t>19 03 05 - Стабилизирани отпадъци, различни от упоменатите в 19 03 04</w:t>
      </w:r>
    </w:p>
    <w:p w:rsidR="00D65737" w:rsidRPr="000A16DD" w:rsidRDefault="00D65737" w:rsidP="00D6573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w:t>
      </w:r>
      <w:r w:rsidRPr="000A16DD">
        <w:rPr>
          <w:rFonts w:ascii="Times New Roman" w:eastAsia="Times New Roman" w:hAnsi="Times New Roman" w:cs="Times New Roman"/>
          <w:color w:val="000000" w:themeColor="text1"/>
        </w:rPr>
        <w:tab/>
        <w:t>19 08 01 - Отпадъци от решетки и сита</w:t>
      </w:r>
    </w:p>
    <w:p w:rsidR="00D65737" w:rsidRPr="000A16DD" w:rsidRDefault="00D65737" w:rsidP="00D6573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w:t>
      </w:r>
      <w:r w:rsidRPr="000A16DD">
        <w:rPr>
          <w:rFonts w:ascii="Times New Roman" w:eastAsia="Times New Roman" w:hAnsi="Times New Roman" w:cs="Times New Roman"/>
          <w:color w:val="000000" w:themeColor="text1"/>
        </w:rPr>
        <w:tab/>
        <w:t>19 08 02 - Отпадъци от пясъкоуловители</w:t>
      </w:r>
    </w:p>
    <w:p w:rsidR="00D65737" w:rsidRPr="000A16DD" w:rsidRDefault="00D65737" w:rsidP="00D6573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w:t>
      </w:r>
      <w:r w:rsidRPr="000A16DD">
        <w:rPr>
          <w:rFonts w:ascii="Times New Roman" w:eastAsia="Times New Roman" w:hAnsi="Times New Roman" w:cs="Times New Roman"/>
          <w:color w:val="000000" w:themeColor="text1"/>
        </w:rPr>
        <w:tab/>
        <w:t>19 12 09 - минерали (например пясък, камъни)</w:t>
      </w:r>
    </w:p>
    <w:p w:rsidR="00D65737" w:rsidRPr="000A16DD" w:rsidRDefault="00D65737" w:rsidP="00D6573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w:t>
      </w:r>
      <w:r w:rsidRPr="000A16DD">
        <w:rPr>
          <w:rFonts w:ascii="Times New Roman" w:eastAsia="Times New Roman" w:hAnsi="Times New Roman" w:cs="Times New Roman"/>
          <w:color w:val="000000" w:themeColor="text1"/>
        </w:rPr>
        <w:tab/>
        <w:t>20 02 02 - почва и камъни</w:t>
      </w:r>
    </w:p>
    <w:p w:rsidR="006A2734" w:rsidRPr="000A16DD" w:rsidRDefault="00D65737" w:rsidP="00D6573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в общо количество до 38 000 t/y</w:t>
      </w:r>
      <w:r w:rsidRPr="000A16DD">
        <w:rPr>
          <w:rFonts w:ascii="Times New Roman" w:eastAsia="Times New Roman" w:hAnsi="Times New Roman" w:cs="Times New Roman"/>
          <w:color w:val="000000" w:themeColor="text1"/>
        </w:rPr>
        <w:t>, с цел тяхното оползотворяване за вертикална планировка</w:t>
      </w:r>
      <w:r w:rsidR="006A2734" w:rsidRPr="000A16DD">
        <w:rPr>
          <w:rFonts w:ascii="Times New Roman" w:eastAsia="Times New Roman" w:hAnsi="Times New Roman" w:cs="Times New Roman"/>
          <w:color w:val="000000" w:themeColor="text1"/>
        </w:rPr>
        <w:t>.</w:t>
      </w:r>
    </w:p>
    <w:p w:rsidR="006A2734" w:rsidRPr="000A16DD"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11.2.2.</w:t>
      </w:r>
      <w:r w:rsidRPr="000A16DD">
        <w:rPr>
          <w:rFonts w:ascii="Times New Roman" w:eastAsia="Times New Roman" w:hAnsi="Times New Roman" w:cs="Times New Roman"/>
          <w:color w:val="000000" w:themeColor="text1"/>
        </w:rPr>
        <w:t xml:space="preserve"> Притежателят на настоящото разрешително да извършва приемане на отпадъците по Условие 11.2.1. и Условие 11.2.1.1. по предварително уточнен график и направена и приета заявка с притежателя на отпадъците, и въз основа на писмен договор.</w:t>
      </w:r>
    </w:p>
    <w:p w:rsidR="006A2734" w:rsidRPr="000A16DD"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lastRenderedPageBreak/>
        <w:t>Условие 11.2.2.1.</w:t>
      </w:r>
      <w:r w:rsidRPr="000A16DD">
        <w:rPr>
          <w:rFonts w:ascii="Times New Roman" w:eastAsia="Times New Roman" w:hAnsi="Times New Roman" w:cs="Times New Roman"/>
          <w:color w:val="000000" w:themeColor="text1"/>
        </w:rPr>
        <w:t xml:space="preserve"> Преди приемане на отпадъците по </w:t>
      </w:r>
      <w:r w:rsidRPr="000A16DD">
        <w:rPr>
          <w:rFonts w:ascii="Times New Roman" w:eastAsia="Times New Roman" w:hAnsi="Times New Roman" w:cs="Times New Roman"/>
          <w:b/>
          <w:color w:val="000000" w:themeColor="text1"/>
        </w:rPr>
        <w:t>Условие 11.2.1.</w:t>
      </w:r>
      <w:r w:rsidRPr="000A16DD">
        <w:rPr>
          <w:rFonts w:ascii="Times New Roman" w:eastAsia="Times New Roman" w:hAnsi="Times New Roman" w:cs="Times New Roman"/>
          <w:color w:val="000000" w:themeColor="text1"/>
        </w:rPr>
        <w:t xml:space="preserve"> и </w:t>
      </w:r>
      <w:r w:rsidRPr="000A16DD">
        <w:rPr>
          <w:rFonts w:ascii="Times New Roman" w:eastAsia="Times New Roman" w:hAnsi="Times New Roman" w:cs="Times New Roman"/>
          <w:b/>
          <w:color w:val="000000" w:themeColor="text1"/>
        </w:rPr>
        <w:t xml:space="preserve">Условие 11.2.1.1. </w:t>
      </w:r>
      <w:r w:rsidRPr="000A16DD">
        <w:rPr>
          <w:rFonts w:ascii="Times New Roman" w:eastAsia="Times New Roman" w:hAnsi="Times New Roman" w:cs="Times New Roman"/>
          <w:color w:val="000000" w:themeColor="text1"/>
        </w:rPr>
        <w:t>или по време на първата доставка, притежателят на настоящото разрешително да разполага с информация от основното охарактеризиране на отпадъците в съответствие с т.1.1., Раздел 1, Част І на Приложение № 1 от Наредба № 6/27.08.2013г. за условията и изискванията за изграждане и експлоатация на депа и на други съоръжения и инсталации за оползотворяване и обезвреждане на отпадъци, в това число:</w:t>
      </w:r>
    </w:p>
    <w:p w:rsidR="006A2734" w:rsidRPr="000A16DD" w:rsidRDefault="006A2734" w:rsidP="007824DD">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информация за произхода на отпадъците и процеса, в резултат на който се образуват;</w:t>
      </w:r>
    </w:p>
    <w:p w:rsidR="006A2734" w:rsidRPr="000A16DD" w:rsidRDefault="006A2734" w:rsidP="007824DD">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данни за състава, свойствата на отпадъците и поведението им при излужване;</w:t>
      </w:r>
    </w:p>
    <w:p w:rsidR="006A2734" w:rsidRPr="000A16DD" w:rsidRDefault="006A2734" w:rsidP="007824DD">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резултатите от изпитване, които да доказват, че отпадъците отговарят на критериите за приемане, установени в Раздел ІІІ на Наредба № 6/27.08.2013г. и Част I на Приложение № 1 от същата наредба и може да бъдат приети на депото;</w:t>
      </w:r>
    </w:p>
    <w:p w:rsidR="006A2734" w:rsidRPr="000A16DD" w:rsidRDefault="006A2734" w:rsidP="007824DD">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границите на изменение на състава и свойствата за отпадъците, които се образуват редовно от един и същи процес, както и ключовите параметри, които трябва да се изпитват при установяване на съответствието;</w:t>
      </w:r>
    </w:p>
    <w:p w:rsidR="006A2734" w:rsidRPr="000A16DD" w:rsidRDefault="006A2734" w:rsidP="007824DD">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описание на извършеното предварително третиране на отпадъците преди депонирането им или посочване на причините, поради които не е необходимо.</w:t>
      </w:r>
    </w:p>
    <w:p w:rsidR="006A2734" w:rsidRPr="000A16DD"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11.2.2.2.</w:t>
      </w:r>
      <w:r w:rsidRPr="000A16DD">
        <w:rPr>
          <w:rFonts w:ascii="Times New Roman" w:eastAsia="Times New Roman" w:hAnsi="Times New Roman" w:cs="Times New Roman"/>
          <w:color w:val="000000" w:themeColor="text1"/>
        </w:rPr>
        <w:t xml:space="preserve"> Притежателят на настоящото разрешително да извършва приемане на отпадъците по Условие 11.2.1. и Условие 11.2.1.1. по придружаваща отпадъците документация, която включва:</w:t>
      </w:r>
    </w:p>
    <w:p w:rsidR="006A2734" w:rsidRPr="000A16DD" w:rsidRDefault="006A2734" w:rsidP="006A2734">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w:t>
      </w:r>
      <w:r w:rsidRPr="000A16DD">
        <w:rPr>
          <w:rFonts w:ascii="Times New Roman" w:eastAsia="Times New Roman" w:hAnsi="Times New Roman" w:cs="Times New Roman"/>
          <w:color w:val="000000" w:themeColor="text1"/>
        </w:rPr>
        <w:tab/>
        <w:t>данни за притежателя на отпадъците (име, адрес, тел., лице за контакти и др.);</w:t>
      </w:r>
    </w:p>
    <w:p w:rsidR="006A2734" w:rsidRPr="000A16DD" w:rsidRDefault="006A2734" w:rsidP="006A2734">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w:t>
      </w:r>
      <w:r w:rsidRPr="000A16DD">
        <w:rPr>
          <w:rFonts w:ascii="Times New Roman" w:eastAsia="Times New Roman" w:hAnsi="Times New Roman" w:cs="Times New Roman"/>
          <w:color w:val="000000" w:themeColor="text1"/>
        </w:rPr>
        <w:tab/>
        <w:t xml:space="preserve">код и наименование на отпадъците, съгласно Приложение № 1 от Наредба № </w:t>
      </w:r>
      <w:r w:rsidRPr="000A16DD">
        <w:rPr>
          <w:rFonts w:ascii="Times New Roman" w:eastAsia="Times New Roman" w:hAnsi="Times New Roman" w:cs="Times New Roman"/>
          <w:color w:val="000000" w:themeColor="text1"/>
          <w:lang w:val="en-US"/>
        </w:rPr>
        <w:t>2</w:t>
      </w:r>
      <w:r w:rsidRPr="000A16DD">
        <w:rPr>
          <w:rFonts w:ascii="Times New Roman" w:eastAsia="Times New Roman" w:hAnsi="Times New Roman" w:cs="Times New Roman"/>
          <w:color w:val="000000" w:themeColor="text1"/>
        </w:rPr>
        <w:t xml:space="preserve"> за класификация на отпадъците, който съответства на заверения Работен лист за класификация на отпадъка;</w:t>
      </w:r>
    </w:p>
    <w:p w:rsidR="006A2734" w:rsidRPr="000A16DD" w:rsidRDefault="006A2734" w:rsidP="006A2734">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w:t>
      </w:r>
      <w:r w:rsidRPr="000A16DD">
        <w:rPr>
          <w:rFonts w:ascii="Times New Roman" w:eastAsia="Times New Roman" w:hAnsi="Times New Roman" w:cs="Times New Roman"/>
          <w:color w:val="000000" w:themeColor="text1"/>
        </w:rPr>
        <w:tab/>
        <w:t>произход на отпадъците - вид на технологичния процес, в резултат от който се образуват отпадъците;</w:t>
      </w:r>
    </w:p>
    <w:p w:rsidR="006A2734" w:rsidRPr="000A16DD" w:rsidRDefault="006A2734" w:rsidP="006A2734">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w:t>
      </w:r>
      <w:r w:rsidRPr="000A16DD">
        <w:rPr>
          <w:rFonts w:ascii="Times New Roman" w:eastAsia="Times New Roman" w:hAnsi="Times New Roman" w:cs="Times New Roman"/>
          <w:color w:val="000000" w:themeColor="text1"/>
        </w:rPr>
        <w:tab/>
        <w:t>описание на основния състав на отпадъците;</w:t>
      </w:r>
    </w:p>
    <w:p w:rsidR="006A2734" w:rsidRPr="000A16DD" w:rsidRDefault="00E1406E" w:rsidP="00E1406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w:t>
      </w:r>
      <w:r w:rsidRPr="000A16DD">
        <w:rPr>
          <w:rFonts w:ascii="Times New Roman" w:eastAsia="Times New Roman" w:hAnsi="Times New Roman" w:cs="Times New Roman"/>
          <w:color w:val="000000" w:themeColor="text1"/>
        </w:rPr>
        <w:tab/>
        <w:t>количество на отпадъците.</w:t>
      </w:r>
    </w:p>
    <w:p w:rsidR="006A2734" w:rsidRPr="000A16DD"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11.2.2.3.</w:t>
      </w:r>
      <w:r w:rsidRPr="000A16DD">
        <w:rPr>
          <w:rFonts w:ascii="Times New Roman" w:eastAsia="Times New Roman" w:hAnsi="Times New Roman" w:cs="Times New Roman"/>
          <w:color w:val="000000" w:themeColor="text1"/>
        </w:rPr>
        <w:t xml:space="preserve"> При приемане на отпадъците по Условие 11.2.1. и Условие 11.2.1.1.</w:t>
      </w:r>
      <w:r w:rsidRPr="000A16DD">
        <w:rPr>
          <w:rFonts w:ascii="Times New Roman" w:eastAsia="Times New Roman" w:hAnsi="Times New Roman" w:cs="Times New Roman"/>
          <w:b/>
          <w:color w:val="000000" w:themeColor="text1"/>
        </w:rPr>
        <w:t xml:space="preserve"> </w:t>
      </w:r>
      <w:r w:rsidRPr="000A16DD">
        <w:rPr>
          <w:rFonts w:ascii="Times New Roman" w:eastAsia="Times New Roman" w:hAnsi="Times New Roman" w:cs="Times New Roman"/>
          <w:color w:val="000000" w:themeColor="text1"/>
        </w:rPr>
        <w:t>притежателят на настоящото разрешително да извършва проверка на място, която включва следното:</w:t>
      </w:r>
    </w:p>
    <w:p w:rsidR="006A2734" w:rsidRPr="000A16DD" w:rsidRDefault="006A2734" w:rsidP="007824DD">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 xml:space="preserve">проверка на придружаващата отпадъците документация, посочена в </w:t>
      </w:r>
      <w:r w:rsidRPr="000A16DD">
        <w:rPr>
          <w:rFonts w:ascii="Times New Roman" w:eastAsia="Times New Roman" w:hAnsi="Times New Roman" w:cs="Times New Roman"/>
          <w:b/>
          <w:color w:val="000000" w:themeColor="text1"/>
        </w:rPr>
        <w:t>Условие 11.2.2.2.</w:t>
      </w:r>
      <w:r w:rsidRPr="000A16DD">
        <w:rPr>
          <w:rFonts w:ascii="Times New Roman" w:eastAsia="Times New Roman" w:hAnsi="Times New Roman" w:cs="Times New Roman"/>
          <w:color w:val="000000" w:themeColor="text1"/>
        </w:rPr>
        <w:t>;</w:t>
      </w:r>
    </w:p>
    <w:p w:rsidR="006A2734" w:rsidRPr="000A16DD" w:rsidRDefault="006A2734" w:rsidP="007824DD">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визуална проверка на отпадъците и проверка с бързи методи за изпитване, с оглед установяване:</w:t>
      </w:r>
    </w:p>
    <w:p w:rsidR="006A2734" w:rsidRPr="000A16DD" w:rsidRDefault="006A2734" w:rsidP="007824DD">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 xml:space="preserve"> на съответствието на отпадъка с представената по </w:t>
      </w:r>
      <w:r w:rsidRPr="000A16DD">
        <w:rPr>
          <w:rFonts w:ascii="Times New Roman" w:eastAsia="Times New Roman" w:hAnsi="Times New Roman" w:cs="Times New Roman"/>
          <w:b/>
          <w:color w:val="000000" w:themeColor="text1"/>
        </w:rPr>
        <w:t>Условие 11.2.2.2</w:t>
      </w:r>
      <w:r w:rsidRPr="000A16DD">
        <w:rPr>
          <w:rFonts w:ascii="Times New Roman" w:eastAsia="Times New Roman" w:hAnsi="Times New Roman" w:cs="Times New Roman"/>
          <w:color w:val="000000" w:themeColor="text1"/>
        </w:rPr>
        <w:t>. документация и;</w:t>
      </w:r>
    </w:p>
    <w:p w:rsidR="006A2734" w:rsidRPr="000A16DD" w:rsidRDefault="006A2734" w:rsidP="007824DD">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че отпадъците са същите, които са обект на основното охарактеризиране и изпитването за установяване на съответствието;</w:t>
      </w:r>
    </w:p>
    <w:p w:rsidR="006A2734" w:rsidRPr="000A16DD" w:rsidRDefault="006A2734" w:rsidP="007824DD">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вземане на представителни проби от отпадъците и изпитване за установяване на съответствието с резултатите от основното охарактеризиране на отпадъците, в съответствие с изискванията на част I, раздел 1, т. 1.2 на приложение № 1 от Наредба № 6/27.08.2013г. за условията и изискванията за изграждане и експлоатация на депа и на други съоръжения и инсталации за оползотворяване и обезвреждане на отпадъци</w:t>
      </w:r>
      <w:r w:rsidRPr="000A16DD">
        <w:rPr>
          <w:rFonts w:ascii="Times New Roman" w:eastAsia="Times New Roman" w:hAnsi="Times New Roman" w:cs="Times New Roman"/>
          <w:b/>
          <w:color w:val="000000" w:themeColor="text1"/>
        </w:rPr>
        <w:t>;</w:t>
      </w:r>
    </w:p>
    <w:p w:rsidR="006A2734" w:rsidRPr="000A16DD" w:rsidRDefault="006A2734" w:rsidP="007824DD">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измерване с електронна везна и регистрация по електронен път на количеството на приеманите отпадъци;</w:t>
      </w:r>
    </w:p>
    <w:p w:rsidR="006A2734" w:rsidRPr="000A16DD" w:rsidRDefault="006A2734" w:rsidP="007824DD">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rPr>
      </w:pPr>
      <w:r w:rsidRPr="000A16DD">
        <w:rPr>
          <w:rFonts w:ascii="Times New Roman" w:eastAsia="Times New Roman" w:hAnsi="Times New Roman" w:cs="Times New Roman"/>
          <w:color w:val="000000" w:themeColor="text1"/>
        </w:rPr>
        <w:t xml:space="preserve">отразяване в “Отчетната книга” оформена по реда на </w:t>
      </w:r>
      <w:r w:rsidRPr="000A16DD">
        <w:rPr>
          <w:rFonts w:ascii="Times New Roman" w:eastAsia="Times New Roman" w:hAnsi="Times New Roman" w:cs="Times New Roman"/>
          <w:bCs/>
          <w:color w:val="000000" w:themeColor="text1"/>
        </w:rPr>
        <w:t>Наредба № 1/04.06.2014 г. за реда и образците, по които се предоставя информация за дейностите по отпадъците, както и реда за водене на публични регистри</w:t>
      </w:r>
      <w:r w:rsidRPr="000A16DD">
        <w:rPr>
          <w:rFonts w:ascii="Times New Roman" w:eastAsia="Times New Roman" w:hAnsi="Times New Roman" w:cs="Times New Roman"/>
          <w:color w:val="000000" w:themeColor="text1"/>
        </w:rPr>
        <w:t>;</w:t>
      </w:r>
    </w:p>
    <w:p w:rsidR="006A2734" w:rsidRPr="000A16DD" w:rsidRDefault="006A2734" w:rsidP="007824DD">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писмено потвърждаване приемането на всяка доставка отпадъци;</w:t>
      </w:r>
    </w:p>
    <w:p w:rsidR="006A2734" w:rsidRPr="000A16DD" w:rsidRDefault="006A2734" w:rsidP="007824DD">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незабавно уведомяване на РИОСВ за направен отказ за приемане на отпадъци, когато същите не могат да бъдат приети на депото или отпадъците са предмет на трансграничен внос.</w:t>
      </w:r>
    </w:p>
    <w:p w:rsidR="006A2734" w:rsidRPr="000A16DD"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11.2.2.4.</w:t>
      </w:r>
      <w:r w:rsidRPr="000A16DD">
        <w:rPr>
          <w:rFonts w:ascii="Times New Roman" w:eastAsia="Times New Roman" w:hAnsi="Times New Roman" w:cs="Times New Roman"/>
          <w:color w:val="000000" w:themeColor="text1"/>
        </w:rPr>
        <w:t xml:space="preserve"> За отпадъци, които не се образуват редовно от един и същ процес, приемането се извършва след предоставяне на информацията от основното охарактеризиране по Условие 11.2.2.1. при всяка доставка на отпадъците.</w:t>
      </w:r>
    </w:p>
    <w:p w:rsidR="006A2734" w:rsidRPr="000A16DD" w:rsidRDefault="00E1406E"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11.2.2.5.</w:t>
      </w:r>
      <w:r w:rsidR="006A2734" w:rsidRPr="000A16DD">
        <w:rPr>
          <w:rFonts w:ascii="Times New Roman" w:eastAsia="Times New Roman" w:hAnsi="Times New Roman" w:cs="Times New Roman"/>
          <w:color w:val="000000" w:themeColor="text1"/>
        </w:rPr>
        <w:t xml:space="preserve"> Изискванията за извършване на изпитване по </w:t>
      </w:r>
      <w:r w:rsidR="006A2734" w:rsidRPr="000A16DD">
        <w:rPr>
          <w:rFonts w:ascii="Times New Roman" w:eastAsia="Times New Roman" w:hAnsi="Times New Roman" w:cs="Times New Roman"/>
          <w:b/>
          <w:color w:val="000000" w:themeColor="text1"/>
        </w:rPr>
        <w:t>Условие 11.2.2.3.</w:t>
      </w:r>
      <w:r w:rsidR="006A2734" w:rsidRPr="000A16DD">
        <w:rPr>
          <w:rFonts w:ascii="Times New Roman" w:eastAsia="Times New Roman" w:hAnsi="Times New Roman" w:cs="Times New Roman"/>
          <w:color w:val="000000" w:themeColor="text1"/>
        </w:rPr>
        <w:t xml:space="preserve"> за установяване на съответствието с резултатите от основното охарактеризиране на отпадъците могат да не се прилагат за отпадъци, за които:</w:t>
      </w:r>
    </w:p>
    <w:p w:rsidR="006A2734" w:rsidRPr="000A16DD"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lastRenderedPageBreak/>
        <w:t>-</w:t>
      </w:r>
      <w:r w:rsidRPr="000A16DD">
        <w:rPr>
          <w:rFonts w:ascii="Times New Roman" w:eastAsia="Times New Roman" w:hAnsi="Times New Roman" w:cs="Times New Roman"/>
          <w:color w:val="000000" w:themeColor="text1"/>
        </w:rPr>
        <w:tab/>
        <w:t>цялата необходима информация за основното охарактеризиране е известна и надлежно обоснована;</w:t>
      </w:r>
    </w:p>
    <w:p w:rsidR="006A2734" w:rsidRPr="000A16DD"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w:t>
      </w:r>
      <w:r w:rsidRPr="000A16DD">
        <w:rPr>
          <w:rFonts w:ascii="Times New Roman" w:eastAsia="Times New Roman" w:hAnsi="Times New Roman" w:cs="Times New Roman"/>
          <w:color w:val="000000" w:themeColor="text1"/>
        </w:rPr>
        <w:tab/>
        <w:t>изпитването е практически неприложимо или за които няма подходящи процедури за изпитване и критерии за приемане,</w:t>
      </w:r>
    </w:p>
    <w:p w:rsidR="006A2734" w:rsidRPr="000A16DD" w:rsidRDefault="00E1406E"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w:t>
      </w:r>
      <w:r w:rsidRPr="000A16DD">
        <w:rPr>
          <w:rFonts w:ascii="Times New Roman" w:eastAsia="Times New Roman" w:hAnsi="Times New Roman" w:cs="Times New Roman"/>
          <w:color w:val="000000" w:themeColor="text1"/>
        </w:rPr>
        <w:tab/>
      </w:r>
      <w:r w:rsidR="006A2734" w:rsidRPr="000A16DD">
        <w:rPr>
          <w:rFonts w:ascii="Times New Roman" w:eastAsia="Times New Roman" w:hAnsi="Times New Roman" w:cs="Times New Roman"/>
          <w:color w:val="000000" w:themeColor="text1"/>
        </w:rPr>
        <w:t xml:space="preserve">въз основа на писмена констатация и съгласуване от страна на РИОСВ, след представяне на обоснована и документирана информация от притежателя на настоящото разрешителното за практическата неприложимост на изпитването или липсата на подходяща процедура за изпитване и критерии за приемане на отпадъците, вкл. причините, поради които се счита, че отпадъците могат да бъдат приети в инсталацията по </w:t>
      </w:r>
      <w:r w:rsidR="006A2734" w:rsidRPr="000A16DD">
        <w:rPr>
          <w:rFonts w:ascii="Times New Roman" w:eastAsia="Times New Roman" w:hAnsi="Times New Roman" w:cs="Times New Roman"/>
          <w:b/>
          <w:color w:val="000000" w:themeColor="text1"/>
        </w:rPr>
        <w:t>Условие 2</w:t>
      </w:r>
      <w:r w:rsidR="006A2734" w:rsidRPr="000A16DD">
        <w:rPr>
          <w:rFonts w:ascii="Times New Roman" w:eastAsia="Times New Roman" w:hAnsi="Times New Roman" w:cs="Times New Roman"/>
          <w:color w:val="000000" w:themeColor="text1"/>
        </w:rPr>
        <w:t>.</w:t>
      </w:r>
    </w:p>
    <w:p w:rsidR="00950E32" w:rsidRPr="000A16DD" w:rsidRDefault="00C02C83" w:rsidP="00950E3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11.2.2.6</w:t>
      </w:r>
      <w:r w:rsidR="00950E32" w:rsidRPr="000A16DD">
        <w:rPr>
          <w:rFonts w:ascii="Times New Roman" w:eastAsia="Times New Roman" w:hAnsi="Times New Roman" w:cs="Times New Roman"/>
          <w:b/>
          <w:color w:val="000000" w:themeColor="text1"/>
        </w:rPr>
        <w:t>.</w:t>
      </w:r>
      <w:r w:rsidR="00950E32" w:rsidRPr="000A16DD">
        <w:rPr>
          <w:rFonts w:ascii="Times New Roman" w:eastAsia="Times New Roman" w:hAnsi="Times New Roman" w:cs="Times New Roman"/>
          <w:color w:val="000000" w:themeColor="text1"/>
        </w:rPr>
        <w:t xml:space="preserve"> Изискванията за извършване на изпитване по </w:t>
      </w:r>
      <w:r w:rsidR="00950E32" w:rsidRPr="000A16DD">
        <w:rPr>
          <w:rFonts w:ascii="Times New Roman" w:eastAsia="Times New Roman" w:hAnsi="Times New Roman" w:cs="Times New Roman"/>
          <w:b/>
          <w:color w:val="000000" w:themeColor="text1"/>
        </w:rPr>
        <w:t>Условие 11.2.2.3.</w:t>
      </w:r>
      <w:r w:rsidR="00950E32" w:rsidRPr="000A16DD">
        <w:rPr>
          <w:rFonts w:ascii="Times New Roman" w:eastAsia="Times New Roman" w:hAnsi="Times New Roman" w:cs="Times New Roman"/>
          <w:color w:val="000000" w:themeColor="text1"/>
        </w:rPr>
        <w:t xml:space="preserve"> за установяване на съответствието с резултатите от основното охарактеризиране на отпадъците не се прилагат за следните отпадъци с код и наименование, посочени в </w:t>
      </w:r>
      <w:r w:rsidR="003C6575" w:rsidRPr="000A16DD">
        <w:rPr>
          <w:rFonts w:ascii="Times New Roman" w:eastAsia="Times New Roman" w:hAnsi="Times New Roman" w:cs="Times New Roman"/>
          <w:color w:val="000000" w:themeColor="text1"/>
        </w:rPr>
        <w:t>Условие 11.2.1.</w:t>
      </w:r>
      <w:r w:rsidR="00950E32" w:rsidRPr="000A16DD">
        <w:rPr>
          <w:rFonts w:ascii="Times New Roman" w:eastAsia="Times New Roman" w:hAnsi="Times New Roman" w:cs="Times New Roman"/>
          <w:b/>
          <w:color w:val="000000" w:themeColor="text1"/>
        </w:rPr>
        <w:t>:</w:t>
      </w:r>
      <w:r w:rsidR="00950E32" w:rsidRPr="000A16DD">
        <w:rPr>
          <w:rFonts w:ascii="Times New Roman" w:eastAsia="Times New Roman" w:hAnsi="Times New Roman" w:cs="Times New Roman"/>
          <w:color w:val="000000" w:themeColor="text1"/>
        </w:rPr>
        <w:t xml:space="preserve"> </w:t>
      </w:r>
    </w:p>
    <w:p w:rsidR="00950E32" w:rsidRPr="000A16DD" w:rsidRDefault="00950E32" w:rsidP="00950E32">
      <w:pPr>
        <w:numPr>
          <w:ilvl w:val="0"/>
          <w:numId w:val="34"/>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16 01 11* - спирачни накладки, съдържащи азбест</w:t>
      </w:r>
    </w:p>
    <w:p w:rsidR="00950E32" w:rsidRPr="000A16DD" w:rsidRDefault="00950E32" w:rsidP="00950E32">
      <w:pPr>
        <w:numPr>
          <w:ilvl w:val="0"/>
          <w:numId w:val="34"/>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17 06 01* - изолационни материали, съдържащи азбест</w:t>
      </w:r>
    </w:p>
    <w:p w:rsidR="00950E32" w:rsidRPr="000A16DD" w:rsidRDefault="00950E32" w:rsidP="00950E32">
      <w:pPr>
        <w:numPr>
          <w:ilvl w:val="0"/>
          <w:numId w:val="34"/>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17 06 05* - строителни материали, съдържащи азбест,</w:t>
      </w:r>
    </w:p>
    <w:p w:rsidR="00950E32" w:rsidRPr="000A16DD" w:rsidRDefault="00950E32" w:rsidP="00950E3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както и всеки друг отпадък, който не подлежи на изпитване, съгласно Ръководство за извършване на основно охарактеризиране на отпадъците и прилагане на критериите за приемане на отпадъци.</w:t>
      </w:r>
    </w:p>
    <w:p w:rsidR="006A2734" w:rsidRPr="000A16DD" w:rsidRDefault="00C02C83"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11.2.2.7</w:t>
      </w:r>
      <w:r w:rsidR="006A2734" w:rsidRPr="000A16DD">
        <w:rPr>
          <w:rFonts w:ascii="Times New Roman" w:eastAsia="Times New Roman" w:hAnsi="Times New Roman" w:cs="Times New Roman"/>
          <w:b/>
          <w:color w:val="000000" w:themeColor="text1"/>
        </w:rPr>
        <w:t>.</w:t>
      </w:r>
      <w:r w:rsidR="006A2734" w:rsidRPr="000A16DD">
        <w:rPr>
          <w:rFonts w:ascii="Times New Roman" w:eastAsia="Times New Roman" w:hAnsi="Times New Roman" w:cs="Times New Roman"/>
          <w:color w:val="000000" w:themeColor="text1"/>
        </w:rPr>
        <w:t xml:space="preserve"> Притежателят на настоящото разрешително да приема отпадъците, посочени в Условие 11.2.1., само в случай, че отговарят на критериите за приемане на отпадъци на депа за неопасни отпадъци, посочени в Раздел ІІІ от Наредба № 6/27.08.2013г. и Част І, Раздел 2 на Приложение № 1 от същата наредба.</w:t>
      </w:r>
    </w:p>
    <w:p w:rsidR="006A2734" w:rsidRPr="000A16DD" w:rsidRDefault="00C02C83"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11.2.2.8</w:t>
      </w:r>
      <w:r w:rsidR="006A2734" w:rsidRPr="000A16DD">
        <w:rPr>
          <w:rFonts w:ascii="Times New Roman" w:eastAsia="Times New Roman" w:hAnsi="Times New Roman" w:cs="Times New Roman"/>
          <w:b/>
          <w:color w:val="000000" w:themeColor="text1"/>
        </w:rPr>
        <w:t>.</w:t>
      </w:r>
      <w:r w:rsidR="006A2734" w:rsidRPr="000A16DD">
        <w:rPr>
          <w:rFonts w:ascii="Times New Roman" w:eastAsia="Times New Roman" w:hAnsi="Times New Roman" w:cs="Times New Roman"/>
          <w:color w:val="000000" w:themeColor="text1"/>
        </w:rPr>
        <w:t xml:space="preserve"> Притежателят на настоящото разрешително да приема отпадъците, посочени в Условие 11.2.1., само в случай, че отпадъците са подложени на предварително третиране.</w:t>
      </w:r>
    </w:p>
    <w:p w:rsidR="006A2734" w:rsidRPr="000A16DD" w:rsidRDefault="00C02C83"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11.2.2.8</w:t>
      </w:r>
      <w:r w:rsidR="006A2734" w:rsidRPr="000A16DD">
        <w:rPr>
          <w:rFonts w:ascii="Times New Roman" w:eastAsia="Times New Roman" w:hAnsi="Times New Roman" w:cs="Times New Roman"/>
          <w:b/>
          <w:color w:val="000000" w:themeColor="text1"/>
        </w:rPr>
        <w:t>.1</w:t>
      </w:r>
      <w:r w:rsidR="006A2734" w:rsidRPr="000A16DD">
        <w:rPr>
          <w:rFonts w:ascii="Times New Roman" w:eastAsia="Times New Roman" w:hAnsi="Times New Roman" w:cs="Times New Roman"/>
          <w:color w:val="000000" w:themeColor="text1"/>
        </w:rPr>
        <w:t>. Изискването за извършване на предварително третиране н</w:t>
      </w:r>
      <w:r w:rsidRPr="000A16DD">
        <w:rPr>
          <w:rFonts w:ascii="Times New Roman" w:eastAsia="Times New Roman" w:hAnsi="Times New Roman" w:cs="Times New Roman"/>
          <w:color w:val="000000" w:themeColor="text1"/>
        </w:rPr>
        <w:t>а отпадъците по Условие 11.2.2.8</w:t>
      </w:r>
      <w:r w:rsidR="006A2734" w:rsidRPr="000A16DD">
        <w:rPr>
          <w:rFonts w:ascii="Times New Roman" w:eastAsia="Times New Roman" w:hAnsi="Times New Roman" w:cs="Times New Roman"/>
          <w:color w:val="000000" w:themeColor="text1"/>
        </w:rPr>
        <w:t>. не се прилага, когато притежателят на отпадъците представи на оператора на депото доказателства, че предварителното третиране няма да допринесе съществено за намаляване количеството или опасните свойства на отпадъците, за намаляване на риска за човешкото здраве или ограничаване на вредното въздействие върху околната среда, причинени от депонирането на отпадъците през целия жизнен цикъл на депото.</w:t>
      </w:r>
    </w:p>
    <w:p w:rsidR="009D4127" w:rsidRPr="000A16DD" w:rsidRDefault="009D4127" w:rsidP="00B072BC">
      <w:pPr>
        <w:widowControl w:val="0"/>
        <w:suppressAutoHyphens/>
        <w:overflowPunct w:val="0"/>
        <w:autoSpaceDE w:val="0"/>
        <w:spacing w:after="0" w:line="240" w:lineRule="auto"/>
        <w:jc w:val="both"/>
        <w:textAlignment w:val="baseline"/>
        <w:rPr>
          <w:rFonts w:ascii="Times New Roman" w:eastAsia="Times New Roman" w:hAnsi="Times New Roman" w:cs="Times New Roman"/>
          <w:b/>
          <w:color w:val="000000" w:themeColor="text1"/>
          <w:lang w:eastAsia="ar-SA"/>
        </w:rPr>
      </w:pPr>
    </w:p>
    <w:p w:rsidR="009D4127" w:rsidRPr="000A16DD" w:rsidRDefault="009D4127" w:rsidP="00B072BC">
      <w:pPr>
        <w:widowControl w:val="0"/>
        <w:suppressAutoHyphens/>
        <w:overflowPunct w:val="0"/>
        <w:autoSpaceDE w:val="0"/>
        <w:spacing w:after="0" w:line="240" w:lineRule="auto"/>
        <w:jc w:val="both"/>
        <w:textAlignment w:val="baseline"/>
        <w:rPr>
          <w:rFonts w:ascii="Times New Roman" w:eastAsia="Times New Roman" w:hAnsi="Times New Roman" w:cs="Times New Roman"/>
          <w:b/>
          <w:color w:val="000000" w:themeColor="text1"/>
          <w:lang w:eastAsia="ar-SA"/>
        </w:rPr>
      </w:pPr>
      <w:r w:rsidRPr="000A16DD">
        <w:rPr>
          <w:rFonts w:ascii="Times New Roman" w:eastAsia="Times New Roman" w:hAnsi="Times New Roman" w:cs="Times New Roman"/>
          <w:b/>
          <w:color w:val="000000" w:themeColor="text1"/>
          <w:lang w:eastAsia="ar-SA"/>
        </w:rPr>
        <w:t>Условие 11.3. Предварително съхраняване на отпадъци</w:t>
      </w:r>
    </w:p>
    <w:p w:rsidR="00B072BC" w:rsidRPr="000A16DD" w:rsidRDefault="00B072BC" w:rsidP="00B072BC">
      <w:pPr>
        <w:widowControl w:val="0"/>
        <w:suppressAutoHyphens/>
        <w:overflowPunct w:val="0"/>
        <w:autoSpaceDE w:val="0"/>
        <w:spacing w:after="0" w:line="240" w:lineRule="auto"/>
        <w:jc w:val="both"/>
        <w:textAlignment w:val="baseline"/>
        <w:rPr>
          <w:rFonts w:ascii="Times New Roman" w:eastAsia="Times New Roman" w:hAnsi="Times New Roman" w:cs="Times New Roman"/>
          <w:b/>
          <w:color w:val="000000" w:themeColor="text1"/>
          <w:lang w:eastAsia="ar-SA"/>
        </w:rPr>
      </w:pPr>
      <w:r w:rsidRPr="000A16DD">
        <w:rPr>
          <w:rFonts w:ascii="Times New Roman" w:eastAsia="Times New Roman" w:hAnsi="Times New Roman" w:cs="Times New Roman"/>
          <w:b/>
          <w:color w:val="000000" w:themeColor="text1"/>
          <w:lang w:eastAsia="ar-SA"/>
        </w:rPr>
        <w:t xml:space="preserve">Условие 11.3.1. </w:t>
      </w:r>
      <w:r w:rsidRPr="000A16DD">
        <w:rPr>
          <w:rFonts w:ascii="Times New Roman" w:eastAsia="Times New Roman" w:hAnsi="Times New Roman" w:cs="Times New Roman"/>
          <w:color w:val="000000" w:themeColor="text1"/>
          <w:lang w:eastAsia="ar-SA"/>
        </w:rPr>
        <w:t>На притежателя на настоящото разрешително се разрешава да извършва предварително съхраняване на отпадъци с кодове и наименования:</w:t>
      </w:r>
    </w:p>
    <w:p w:rsidR="00B072BC" w:rsidRPr="000A16DD" w:rsidRDefault="00B072BC" w:rsidP="00B072BC">
      <w:pPr>
        <w:widowControl w:val="0"/>
        <w:suppressAutoHyphens/>
        <w:overflowPunct w:val="0"/>
        <w:autoSpaceDE w:val="0"/>
        <w:spacing w:after="0" w:line="240" w:lineRule="auto"/>
        <w:jc w:val="both"/>
        <w:textAlignment w:val="baseline"/>
        <w:rPr>
          <w:rFonts w:ascii="Times New Roman" w:eastAsia="Times New Roman" w:hAnsi="Times New Roman" w:cs="Times New Roman"/>
          <w:b/>
          <w:color w:val="000000" w:themeColor="text1"/>
          <w:lang w:eastAsia="ar-SA"/>
        </w:rPr>
      </w:pPr>
    </w:p>
    <w:p w:rsidR="00B072BC" w:rsidRPr="000A16DD" w:rsidRDefault="00B072BC" w:rsidP="00B072BC">
      <w:pPr>
        <w:widowControl w:val="0"/>
        <w:suppressAutoHyphens/>
        <w:overflowPunct w:val="0"/>
        <w:autoSpaceDE w:val="0"/>
        <w:spacing w:after="0" w:line="240" w:lineRule="auto"/>
        <w:jc w:val="both"/>
        <w:textAlignment w:val="baseline"/>
        <w:rPr>
          <w:rFonts w:ascii="Times New Roman" w:eastAsia="Times New Roman" w:hAnsi="Times New Roman" w:cs="Times New Roman"/>
          <w:b/>
          <w:color w:val="000000" w:themeColor="text1"/>
          <w:lang w:eastAsia="ar-SA"/>
        </w:rPr>
      </w:pPr>
      <w:r w:rsidRPr="000A16DD">
        <w:rPr>
          <w:rFonts w:ascii="Times New Roman" w:eastAsia="Times New Roman" w:hAnsi="Times New Roman" w:cs="Times New Roman"/>
          <w:b/>
          <w:color w:val="000000" w:themeColor="text1"/>
          <w:lang w:eastAsia="ar-SA"/>
        </w:rPr>
        <w:t>Таблица 11.3.1.</w:t>
      </w:r>
    </w:p>
    <w:tbl>
      <w:tblPr>
        <w:tblW w:w="48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4987"/>
        <w:gridCol w:w="2385"/>
      </w:tblGrid>
      <w:tr w:rsidR="000A16DD" w:rsidRPr="000A16DD" w:rsidTr="002C5EBA">
        <w:tc>
          <w:tcPr>
            <w:tcW w:w="886" w:type="pct"/>
            <w:tcBorders>
              <w:top w:val="single" w:sz="4" w:space="0" w:color="auto"/>
              <w:left w:val="single" w:sz="4" w:space="0" w:color="auto"/>
              <w:bottom w:val="single" w:sz="4" w:space="0" w:color="auto"/>
              <w:right w:val="single" w:sz="4" w:space="0" w:color="auto"/>
            </w:tcBorders>
            <w:vAlign w:val="center"/>
            <w:hideMark/>
          </w:tcPr>
          <w:p w:rsidR="00B072BC" w:rsidRPr="000A16DD" w:rsidRDefault="00B072BC" w:rsidP="00B072BC">
            <w:pPr>
              <w:overflowPunct w:val="0"/>
              <w:autoSpaceDE w:val="0"/>
              <w:autoSpaceDN w:val="0"/>
              <w:adjustRightInd w:val="0"/>
              <w:spacing w:after="0" w:line="240" w:lineRule="auto"/>
              <w:jc w:val="center"/>
              <w:textAlignment w:val="baseline"/>
              <w:rPr>
                <w:rFonts w:ascii="Times New Roman" w:eastAsia="MS Mincho" w:hAnsi="Times New Roman" w:cs="Times New Roman"/>
                <w:b/>
                <w:color w:val="000000" w:themeColor="text1"/>
              </w:rPr>
            </w:pPr>
            <w:r w:rsidRPr="000A16DD">
              <w:rPr>
                <w:rFonts w:ascii="Times New Roman" w:eastAsia="MS Mincho" w:hAnsi="Times New Roman" w:cs="Times New Roman"/>
                <w:b/>
                <w:color w:val="000000" w:themeColor="text1"/>
              </w:rPr>
              <w:t>Код на отпадъка</w:t>
            </w:r>
          </w:p>
        </w:tc>
        <w:tc>
          <w:tcPr>
            <w:tcW w:w="2783" w:type="pct"/>
            <w:tcBorders>
              <w:top w:val="single" w:sz="4" w:space="0" w:color="auto"/>
              <w:left w:val="single" w:sz="4" w:space="0" w:color="auto"/>
              <w:bottom w:val="single" w:sz="4" w:space="0" w:color="auto"/>
              <w:right w:val="single" w:sz="4" w:space="0" w:color="auto"/>
            </w:tcBorders>
            <w:vAlign w:val="center"/>
            <w:hideMark/>
          </w:tcPr>
          <w:p w:rsidR="00B072BC" w:rsidRPr="000A16DD" w:rsidRDefault="00B072BC" w:rsidP="00B072BC">
            <w:pPr>
              <w:overflowPunct w:val="0"/>
              <w:autoSpaceDE w:val="0"/>
              <w:autoSpaceDN w:val="0"/>
              <w:adjustRightInd w:val="0"/>
              <w:spacing w:after="0" w:line="240" w:lineRule="auto"/>
              <w:jc w:val="center"/>
              <w:textAlignment w:val="baseline"/>
              <w:rPr>
                <w:rFonts w:ascii="Times New Roman" w:eastAsia="MS Mincho" w:hAnsi="Times New Roman" w:cs="Times New Roman"/>
                <w:b/>
                <w:color w:val="000000" w:themeColor="text1"/>
              </w:rPr>
            </w:pPr>
            <w:r w:rsidRPr="000A16DD">
              <w:rPr>
                <w:rFonts w:ascii="Times New Roman" w:eastAsia="MS Mincho" w:hAnsi="Times New Roman" w:cs="Times New Roman"/>
                <w:b/>
                <w:color w:val="000000" w:themeColor="text1"/>
              </w:rPr>
              <w:t>Наименование на отпадъка</w:t>
            </w:r>
          </w:p>
        </w:tc>
        <w:tc>
          <w:tcPr>
            <w:tcW w:w="1331" w:type="pct"/>
            <w:tcBorders>
              <w:top w:val="single" w:sz="4" w:space="0" w:color="auto"/>
              <w:left w:val="single" w:sz="4" w:space="0" w:color="auto"/>
              <w:bottom w:val="single" w:sz="4" w:space="0" w:color="auto"/>
              <w:right w:val="single" w:sz="4" w:space="0" w:color="auto"/>
            </w:tcBorders>
            <w:vAlign w:val="center"/>
            <w:hideMark/>
          </w:tcPr>
          <w:p w:rsidR="00B072BC" w:rsidRPr="000A16DD" w:rsidRDefault="00B072BC" w:rsidP="00B072BC">
            <w:pPr>
              <w:overflowPunct w:val="0"/>
              <w:autoSpaceDE w:val="0"/>
              <w:autoSpaceDN w:val="0"/>
              <w:adjustRightInd w:val="0"/>
              <w:spacing w:after="0" w:line="240" w:lineRule="auto"/>
              <w:jc w:val="center"/>
              <w:textAlignment w:val="baseline"/>
              <w:rPr>
                <w:rFonts w:ascii="Times New Roman" w:eastAsia="MS Mincho" w:hAnsi="Times New Roman" w:cs="Times New Roman"/>
                <w:b/>
                <w:color w:val="000000" w:themeColor="text1"/>
              </w:rPr>
            </w:pPr>
            <w:r w:rsidRPr="000A16DD">
              <w:rPr>
                <w:rFonts w:ascii="Times New Roman" w:eastAsia="MS Mincho" w:hAnsi="Times New Roman" w:cs="Times New Roman"/>
                <w:b/>
                <w:color w:val="000000" w:themeColor="text1"/>
              </w:rPr>
              <w:t>Количество (t/y)</w:t>
            </w:r>
          </w:p>
        </w:tc>
      </w:tr>
      <w:tr w:rsidR="000A16DD" w:rsidRPr="000A16DD" w:rsidTr="002C5EBA">
        <w:tc>
          <w:tcPr>
            <w:tcW w:w="886" w:type="pct"/>
            <w:tcBorders>
              <w:top w:val="single" w:sz="4" w:space="0" w:color="auto"/>
              <w:left w:val="single" w:sz="4" w:space="0" w:color="auto"/>
              <w:bottom w:val="single" w:sz="4" w:space="0" w:color="auto"/>
              <w:right w:val="single" w:sz="4" w:space="0" w:color="auto"/>
            </w:tcBorders>
            <w:vAlign w:val="center"/>
          </w:tcPr>
          <w:p w:rsidR="00D37274" w:rsidRPr="000A16DD" w:rsidRDefault="00D37274" w:rsidP="00B072BC">
            <w:pPr>
              <w:widowControl w:val="0"/>
              <w:spacing w:after="0" w:line="210" w:lineRule="exact"/>
              <w:ind w:left="280"/>
              <w:jc w:val="center"/>
              <w:rPr>
                <w:rFonts w:ascii="Times New Roman" w:eastAsia="Calibri" w:hAnsi="Times New Roman" w:cs="Times New Roman"/>
                <w:noProof/>
                <w:color w:val="000000" w:themeColor="text1"/>
                <w:lang w:eastAsia="bg-BG"/>
              </w:rPr>
            </w:pPr>
            <w:r w:rsidRPr="000A16DD">
              <w:rPr>
                <w:rFonts w:ascii="Times New Roman" w:eastAsia="Calibri" w:hAnsi="Times New Roman" w:cs="Times New Roman"/>
                <w:noProof/>
                <w:color w:val="000000" w:themeColor="text1"/>
                <w:lang w:eastAsia="bg-BG"/>
              </w:rPr>
              <w:t>08 01 11*</w:t>
            </w:r>
          </w:p>
        </w:tc>
        <w:tc>
          <w:tcPr>
            <w:tcW w:w="2783" w:type="pct"/>
            <w:tcBorders>
              <w:top w:val="single" w:sz="4" w:space="0" w:color="auto"/>
              <w:left w:val="single" w:sz="4" w:space="0" w:color="auto"/>
              <w:bottom w:val="single" w:sz="4" w:space="0" w:color="auto"/>
              <w:right w:val="single" w:sz="4" w:space="0" w:color="auto"/>
            </w:tcBorders>
            <w:vAlign w:val="bottom"/>
          </w:tcPr>
          <w:p w:rsidR="00D37274" w:rsidRPr="000A16DD" w:rsidRDefault="00D37274" w:rsidP="00B072BC">
            <w:pPr>
              <w:widowControl w:val="0"/>
              <w:spacing w:after="0" w:line="248" w:lineRule="exact"/>
              <w:jc w:val="center"/>
              <w:rPr>
                <w:rFonts w:ascii="Times New Roman" w:eastAsia="Calibri" w:hAnsi="Times New Roman" w:cs="Times New Roman"/>
                <w:noProof/>
                <w:color w:val="000000" w:themeColor="text1"/>
                <w:lang w:eastAsia="bg-BG"/>
              </w:rPr>
            </w:pPr>
            <w:r w:rsidRPr="000A16DD">
              <w:rPr>
                <w:rFonts w:ascii="Times New Roman" w:eastAsia="Calibri" w:hAnsi="Times New Roman" w:cs="Times New Roman"/>
                <w:noProof/>
                <w:color w:val="000000" w:themeColor="text1"/>
                <w:lang w:eastAsia="bg-BG"/>
              </w:rPr>
              <w:t>Отпадъчни бои</w:t>
            </w:r>
            <w:r w:rsidR="00AC3F68" w:rsidRPr="000A16DD">
              <w:rPr>
                <w:rFonts w:ascii="Times New Roman" w:eastAsia="Calibri" w:hAnsi="Times New Roman" w:cs="Times New Roman"/>
                <w:noProof/>
                <w:color w:val="000000" w:themeColor="text1"/>
                <w:lang w:eastAsia="bg-BG"/>
              </w:rPr>
              <w:t xml:space="preserve"> и лакове,съдържащи органични разтворите</w:t>
            </w:r>
            <w:r w:rsidRPr="000A16DD">
              <w:rPr>
                <w:rFonts w:ascii="Times New Roman" w:eastAsia="Calibri" w:hAnsi="Times New Roman" w:cs="Times New Roman"/>
                <w:noProof/>
                <w:color w:val="000000" w:themeColor="text1"/>
                <w:lang w:eastAsia="bg-BG"/>
              </w:rPr>
              <w:t>ли или други опасни вещества</w:t>
            </w:r>
          </w:p>
        </w:tc>
        <w:tc>
          <w:tcPr>
            <w:tcW w:w="1331" w:type="pct"/>
            <w:tcBorders>
              <w:top w:val="single" w:sz="4" w:space="0" w:color="auto"/>
              <w:left w:val="single" w:sz="4" w:space="0" w:color="auto"/>
              <w:bottom w:val="single" w:sz="4" w:space="0" w:color="auto"/>
              <w:right w:val="single" w:sz="4" w:space="0" w:color="auto"/>
            </w:tcBorders>
            <w:vAlign w:val="center"/>
          </w:tcPr>
          <w:p w:rsidR="00D37274" w:rsidRPr="000A16DD" w:rsidRDefault="00AC3F68" w:rsidP="00B072BC">
            <w:pPr>
              <w:widowControl w:val="0"/>
              <w:spacing w:after="0" w:line="210" w:lineRule="exact"/>
              <w:jc w:val="center"/>
              <w:rPr>
                <w:rFonts w:ascii="Times New Roman" w:eastAsia="Calibri" w:hAnsi="Times New Roman" w:cs="Times New Roman"/>
                <w:noProof/>
                <w:color w:val="000000" w:themeColor="text1"/>
                <w:lang w:eastAsia="bg-BG"/>
              </w:rPr>
            </w:pPr>
            <w:r w:rsidRPr="000A16DD">
              <w:rPr>
                <w:rFonts w:ascii="Times New Roman" w:eastAsia="Calibri" w:hAnsi="Times New Roman" w:cs="Times New Roman"/>
                <w:noProof/>
                <w:color w:val="000000" w:themeColor="text1"/>
                <w:lang w:eastAsia="bg-BG"/>
              </w:rPr>
              <w:t>0,1</w:t>
            </w:r>
          </w:p>
        </w:tc>
      </w:tr>
      <w:tr w:rsidR="000A16DD" w:rsidRPr="000A16DD" w:rsidTr="002C5EBA">
        <w:tc>
          <w:tcPr>
            <w:tcW w:w="886" w:type="pct"/>
            <w:tcBorders>
              <w:top w:val="single" w:sz="4" w:space="0" w:color="auto"/>
              <w:left w:val="single" w:sz="4" w:space="0" w:color="auto"/>
              <w:bottom w:val="single" w:sz="4" w:space="0" w:color="auto"/>
              <w:right w:val="single" w:sz="4" w:space="0" w:color="auto"/>
            </w:tcBorders>
            <w:vAlign w:val="center"/>
          </w:tcPr>
          <w:p w:rsidR="009478A5" w:rsidRPr="000A16DD" w:rsidRDefault="009478A5" w:rsidP="00B072BC">
            <w:pPr>
              <w:widowControl w:val="0"/>
              <w:spacing w:after="0" w:line="210" w:lineRule="exact"/>
              <w:ind w:left="280"/>
              <w:jc w:val="center"/>
              <w:rPr>
                <w:rFonts w:ascii="Times New Roman" w:eastAsia="Calibri" w:hAnsi="Times New Roman" w:cs="Times New Roman"/>
                <w:noProof/>
                <w:color w:val="000000" w:themeColor="text1"/>
                <w:lang w:eastAsia="bg-BG"/>
              </w:rPr>
            </w:pPr>
            <w:r w:rsidRPr="000A16DD">
              <w:rPr>
                <w:rFonts w:ascii="Times New Roman" w:eastAsia="Calibri" w:hAnsi="Times New Roman" w:cs="Times New Roman"/>
                <w:noProof/>
                <w:color w:val="000000" w:themeColor="text1"/>
                <w:lang w:eastAsia="bg-BG"/>
              </w:rPr>
              <w:t>12 01 01</w:t>
            </w:r>
          </w:p>
        </w:tc>
        <w:tc>
          <w:tcPr>
            <w:tcW w:w="2783" w:type="pct"/>
            <w:tcBorders>
              <w:top w:val="single" w:sz="4" w:space="0" w:color="auto"/>
              <w:left w:val="single" w:sz="4" w:space="0" w:color="auto"/>
              <w:bottom w:val="single" w:sz="4" w:space="0" w:color="auto"/>
              <w:right w:val="single" w:sz="4" w:space="0" w:color="auto"/>
            </w:tcBorders>
            <w:vAlign w:val="bottom"/>
          </w:tcPr>
          <w:p w:rsidR="009478A5" w:rsidRPr="000A16DD" w:rsidRDefault="009478A5" w:rsidP="00B072BC">
            <w:pPr>
              <w:widowControl w:val="0"/>
              <w:spacing w:after="0" w:line="248" w:lineRule="exact"/>
              <w:jc w:val="center"/>
              <w:rPr>
                <w:rFonts w:ascii="Times New Roman" w:eastAsia="Calibri" w:hAnsi="Times New Roman" w:cs="Times New Roman"/>
                <w:noProof/>
                <w:color w:val="000000" w:themeColor="text1"/>
                <w:lang w:eastAsia="bg-BG"/>
              </w:rPr>
            </w:pPr>
            <w:r w:rsidRPr="000A16DD">
              <w:rPr>
                <w:rFonts w:ascii="Times New Roman" w:eastAsia="Calibri" w:hAnsi="Times New Roman" w:cs="Times New Roman"/>
                <w:noProof/>
                <w:color w:val="000000" w:themeColor="text1"/>
                <w:lang w:eastAsia="bg-BG"/>
              </w:rPr>
              <w:t>Стърготини, стружки и изрезки от черни метали</w:t>
            </w:r>
          </w:p>
        </w:tc>
        <w:tc>
          <w:tcPr>
            <w:tcW w:w="1331" w:type="pct"/>
            <w:tcBorders>
              <w:top w:val="single" w:sz="4" w:space="0" w:color="auto"/>
              <w:left w:val="single" w:sz="4" w:space="0" w:color="auto"/>
              <w:bottom w:val="single" w:sz="4" w:space="0" w:color="auto"/>
              <w:right w:val="single" w:sz="4" w:space="0" w:color="auto"/>
            </w:tcBorders>
            <w:vAlign w:val="center"/>
          </w:tcPr>
          <w:p w:rsidR="009478A5" w:rsidRPr="000A16DD" w:rsidRDefault="0027426F" w:rsidP="00B072BC">
            <w:pPr>
              <w:widowControl w:val="0"/>
              <w:spacing w:after="0" w:line="210" w:lineRule="exact"/>
              <w:jc w:val="center"/>
              <w:rPr>
                <w:rFonts w:ascii="Times New Roman" w:eastAsia="Calibri" w:hAnsi="Times New Roman" w:cs="Times New Roman"/>
                <w:noProof/>
                <w:color w:val="000000" w:themeColor="text1"/>
                <w:lang w:eastAsia="bg-BG"/>
              </w:rPr>
            </w:pPr>
            <w:r w:rsidRPr="000A16DD">
              <w:rPr>
                <w:rFonts w:ascii="Times New Roman" w:eastAsia="Calibri" w:hAnsi="Times New Roman" w:cs="Times New Roman"/>
                <w:noProof/>
                <w:color w:val="000000" w:themeColor="text1"/>
                <w:lang w:eastAsia="bg-BG"/>
              </w:rPr>
              <w:t>0,5</w:t>
            </w:r>
          </w:p>
        </w:tc>
      </w:tr>
      <w:tr w:rsidR="000A16DD" w:rsidRPr="000A16DD" w:rsidTr="002C5EBA">
        <w:tc>
          <w:tcPr>
            <w:tcW w:w="886" w:type="pct"/>
            <w:tcBorders>
              <w:top w:val="single" w:sz="4" w:space="0" w:color="auto"/>
              <w:left w:val="single" w:sz="4" w:space="0" w:color="auto"/>
              <w:bottom w:val="single" w:sz="4" w:space="0" w:color="auto"/>
              <w:right w:val="single" w:sz="4" w:space="0" w:color="auto"/>
            </w:tcBorders>
            <w:vAlign w:val="center"/>
          </w:tcPr>
          <w:p w:rsidR="009478A5" w:rsidRPr="000A16DD" w:rsidRDefault="00165776" w:rsidP="00B072BC">
            <w:pPr>
              <w:widowControl w:val="0"/>
              <w:spacing w:after="0" w:line="210" w:lineRule="exact"/>
              <w:ind w:left="280"/>
              <w:jc w:val="center"/>
              <w:rPr>
                <w:rFonts w:ascii="Times New Roman" w:eastAsia="Calibri" w:hAnsi="Times New Roman" w:cs="Times New Roman"/>
                <w:noProof/>
                <w:color w:val="000000" w:themeColor="text1"/>
                <w:lang w:eastAsia="bg-BG"/>
              </w:rPr>
            </w:pPr>
            <w:r w:rsidRPr="000A16DD">
              <w:rPr>
                <w:rFonts w:ascii="Times New Roman" w:eastAsia="Calibri" w:hAnsi="Times New Roman" w:cs="Times New Roman"/>
                <w:noProof/>
                <w:color w:val="000000" w:themeColor="text1"/>
                <w:lang w:eastAsia="bg-BG"/>
              </w:rPr>
              <w:t>12 01 03</w:t>
            </w:r>
          </w:p>
        </w:tc>
        <w:tc>
          <w:tcPr>
            <w:tcW w:w="2783" w:type="pct"/>
            <w:tcBorders>
              <w:top w:val="single" w:sz="4" w:space="0" w:color="auto"/>
              <w:left w:val="single" w:sz="4" w:space="0" w:color="auto"/>
              <w:bottom w:val="single" w:sz="4" w:space="0" w:color="auto"/>
              <w:right w:val="single" w:sz="4" w:space="0" w:color="auto"/>
            </w:tcBorders>
            <w:vAlign w:val="bottom"/>
          </w:tcPr>
          <w:p w:rsidR="009478A5" w:rsidRPr="000A16DD" w:rsidRDefault="00165776" w:rsidP="00165776">
            <w:pPr>
              <w:widowControl w:val="0"/>
              <w:spacing w:after="0" w:line="248" w:lineRule="exact"/>
              <w:jc w:val="center"/>
              <w:rPr>
                <w:rFonts w:ascii="Times New Roman" w:eastAsia="Calibri" w:hAnsi="Times New Roman" w:cs="Times New Roman"/>
                <w:noProof/>
                <w:color w:val="000000" w:themeColor="text1"/>
                <w:lang w:eastAsia="bg-BG"/>
              </w:rPr>
            </w:pPr>
            <w:r w:rsidRPr="000A16DD">
              <w:rPr>
                <w:rFonts w:ascii="Times New Roman" w:eastAsia="Calibri" w:hAnsi="Times New Roman" w:cs="Times New Roman"/>
                <w:noProof/>
                <w:color w:val="000000" w:themeColor="text1"/>
                <w:lang w:eastAsia="bg-BG"/>
              </w:rPr>
              <w:t>Стърготини, стружки и изрезки от цветни метали</w:t>
            </w:r>
          </w:p>
        </w:tc>
        <w:tc>
          <w:tcPr>
            <w:tcW w:w="1331" w:type="pct"/>
            <w:tcBorders>
              <w:top w:val="single" w:sz="4" w:space="0" w:color="auto"/>
              <w:left w:val="single" w:sz="4" w:space="0" w:color="auto"/>
              <w:bottom w:val="single" w:sz="4" w:space="0" w:color="auto"/>
              <w:right w:val="single" w:sz="4" w:space="0" w:color="auto"/>
            </w:tcBorders>
            <w:vAlign w:val="center"/>
          </w:tcPr>
          <w:p w:rsidR="009478A5" w:rsidRPr="000A16DD" w:rsidRDefault="00165776" w:rsidP="00B072BC">
            <w:pPr>
              <w:widowControl w:val="0"/>
              <w:spacing w:after="0" w:line="210" w:lineRule="exact"/>
              <w:jc w:val="center"/>
              <w:rPr>
                <w:rFonts w:ascii="Times New Roman" w:eastAsia="Calibri" w:hAnsi="Times New Roman" w:cs="Times New Roman"/>
                <w:noProof/>
                <w:color w:val="000000" w:themeColor="text1"/>
                <w:lang w:eastAsia="bg-BG"/>
              </w:rPr>
            </w:pPr>
            <w:r w:rsidRPr="000A16DD">
              <w:rPr>
                <w:rFonts w:ascii="Times New Roman" w:eastAsia="Calibri" w:hAnsi="Times New Roman" w:cs="Times New Roman"/>
                <w:noProof/>
                <w:color w:val="000000" w:themeColor="text1"/>
                <w:lang w:eastAsia="bg-BG"/>
              </w:rPr>
              <w:t>0,3</w:t>
            </w:r>
          </w:p>
        </w:tc>
      </w:tr>
      <w:tr w:rsidR="000A16DD" w:rsidRPr="000A16DD" w:rsidTr="002C5EBA">
        <w:tc>
          <w:tcPr>
            <w:tcW w:w="886" w:type="pct"/>
            <w:tcBorders>
              <w:top w:val="single" w:sz="4" w:space="0" w:color="auto"/>
              <w:left w:val="single" w:sz="4" w:space="0" w:color="auto"/>
              <w:bottom w:val="single" w:sz="4" w:space="0" w:color="auto"/>
              <w:right w:val="single" w:sz="4" w:space="0" w:color="auto"/>
            </w:tcBorders>
            <w:vAlign w:val="center"/>
          </w:tcPr>
          <w:p w:rsidR="00B072BC" w:rsidRPr="000A16DD" w:rsidRDefault="00B072BC" w:rsidP="00B072BC">
            <w:pPr>
              <w:widowControl w:val="0"/>
              <w:spacing w:after="0" w:line="210" w:lineRule="exact"/>
              <w:ind w:left="280"/>
              <w:jc w:val="center"/>
              <w:rPr>
                <w:rFonts w:ascii="Times New Roman" w:eastAsia="Calibri" w:hAnsi="Times New Roman" w:cs="Times New Roman"/>
                <w:noProof/>
                <w:color w:val="000000" w:themeColor="text1"/>
                <w:lang w:eastAsia="bg-BG"/>
              </w:rPr>
            </w:pPr>
            <w:r w:rsidRPr="000A16DD">
              <w:rPr>
                <w:rFonts w:ascii="Times New Roman" w:eastAsia="Calibri" w:hAnsi="Times New Roman" w:cs="Times New Roman"/>
                <w:noProof/>
                <w:color w:val="000000" w:themeColor="text1"/>
                <w:lang w:eastAsia="bg-BG"/>
              </w:rPr>
              <w:t>13 01 10*</w:t>
            </w:r>
          </w:p>
        </w:tc>
        <w:tc>
          <w:tcPr>
            <w:tcW w:w="2783" w:type="pct"/>
            <w:tcBorders>
              <w:top w:val="single" w:sz="4" w:space="0" w:color="auto"/>
              <w:left w:val="single" w:sz="4" w:space="0" w:color="auto"/>
              <w:bottom w:val="single" w:sz="4" w:space="0" w:color="auto"/>
              <w:right w:val="single" w:sz="4" w:space="0" w:color="auto"/>
            </w:tcBorders>
            <w:vAlign w:val="bottom"/>
          </w:tcPr>
          <w:p w:rsidR="00B072BC" w:rsidRPr="000A16DD" w:rsidRDefault="00B072BC" w:rsidP="00B072BC">
            <w:pPr>
              <w:widowControl w:val="0"/>
              <w:spacing w:after="0" w:line="248" w:lineRule="exact"/>
              <w:jc w:val="center"/>
              <w:rPr>
                <w:rFonts w:ascii="Times New Roman" w:eastAsia="Calibri" w:hAnsi="Times New Roman" w:cs="Times New Roman"/>
                <w:noProof/>
                <w:color w:val="000000" w:themeColor="text1"/>
                <w:lang w:eastAsia="bg-BG"/>
              </w:rPr>
            </w:pPr>
            <w:r w:rsidRPr="000A16DD">
              <w:rPr>
                <w:rFonts w:ascii="Times New Roman" w:eastAsia="Calibri" w:hAnsi="Times New Roman" w:cs="Times New Roman"/>
                <w:noProof/>
                <w:color w:val="000000" w:themeColor="text1"/>
                <w:lang w:eastAsia="bg-BG"/>
              </w:rPr>
              <w:t>Нехлорирани хидравлични масла на минерална основа</w:t>
            </w:r>
          </w:p>
        </w:tc>
        <w:tc>
          <w:tcPr>
            <w:tcW w:w="1331" w:type="pct"/>
            <w:tcBorders>
              <w:top w:val="single" w:sz="4" w:space="0" w:color="auto"/>
              <w:left w:val="single" w:sz="4" w:space="0" w:color="auto"/>
              <w:bottom w:val="single" w:sz="4" w:space="0" w:color="auto"/>
              <w:right w:val="single" w:sz="4" w:space="0" w:color="auto"/>
            </w:tcBorders>
            <w:vAlign w:val="center"/>
          </w:tcPr>
          <w:p w:rsidR="00B072BC" w:rsidRPr="000A16DD" w:rsidRDefault="00E243C9" w:rsidP="00B072BC">
            <w:pPr>
              <w:widowControl w:val="0"/>
              <w:spacing w:after="0" w:line="210" w:lineRule="exact"/>
              <w:jc w:val="center"/>
              <w:rPr>
                <w:rFonts w:ascii="Times New Roman" w:eastAsia="Calibri" w:hAnsi="Times New Roman" w:cs="Times New Roman"/>
                <w:noProof/>
                <w:color w:val="000000" w:themeColor="text1"/>
                <w:lang w:eastAsia="bg-BG"/>
              </w:rPr>
            </w:pPr>
            <w:r w:rsidRPr="000A16DD">
              <w:rPr>
                <w:rFonts w:ascii="Times New Roman" w:eastAsia="Calibri" w:hAnsi="Times New Roman" w:cs="Times New Roman"/>
                <w:noProof/>
                <w:color w:val="000000" w:themeColor="text1"/>
                <w:lang w:eastAsia="bg-BG"/>
              </w:rPr>
              <w:t>0,5</w:t>
            </w:r>
          </w:p>
        </w:tc>
      </w:tr>
      <w:tr w:rsidR="000A16DD" w:rsidRPr="000A16DD" w:rsidTr="002C5EBA">
        <w:tc>
          <w:tcPr>
            <w:tcW w:w="886" w:type="pct"/>
            <w:tcBorders>
              <w:top w:val="single" w:sz="4" w:space="0" w:color="auto"/>
              <w:left w:val="single" w:sz="4" w:space="0" w:color="auto"/>
              <w:bottom w:val="single" w:sz="4" w:space="0" w:color="auto"/>
              <w:right w:val="single" w:sz="4" w:space="0" w:color="auto"/>
            </w:tcBorders>
            <w:vAlign w:val="center"/>
          </w:tcPr>
          <w:p w:rsidR="00B072BC" w:rsidRPr="000A16DD" w:rsidRDefault="00B072BC" w:rsidP="00B072BC">
            <w:pPr>
              <w:widowControl w:val="0"/>
              <w:spacing w:after="0" w:line="210" w:lineRule="exact"/>
              <w:ind w:left="280"/>
              <w:jc w:val="center"/>
              <w:rPr>
                <w:rFonts w:ascii="Times New Roman" w:eastAsia="Calibri" w:hAnsi="Times New Roman" w:cs="Times New Roman"/>
                <w:noProof/>
                <w:color w:val="000000" w:themeColor="text1"/>
                <w:lang w:eastAsia="bg-BG"/>
              </w:rPr>
            </w:pPr>
            <w:r w:rsidRPr="000A16DD">
              <w:rPr>
                <w:rFonts w:ascii="Times New Roman" w:eastAsia="Calibri" w:hAnsi="Times New Roman" w:cs="Times New Roman"/>
                <w:noProof/>
                <w:color w:val="000000" w:themeColor="text1"/>
                <w:lang w:eastAsia="bg-BG"/>
              </w:rPr>
              <w:t>13 02 05*</w:t>
            </w:r>
          </w:p>
        </w:tc>
        <w:tc>
          <w:tcPr>
            <w:tcW w:w="2783" w:type="pct"/>
            <w:tcBorders>
              <w:top w:val="single" w:sz="4" w:space="0" w:color="auto"/>
              <w:left w:val="single" w:sz="4" w:space="0" w:color="auto"/>
              <w:bottom w:val="single" w:sz="4" w:space="0" w:color="auto"/>
              <w:right w:val="single" w:sz="4" w:space="0" w:color="auto"/>
            </w:tcBorders>
            <w:vAlign w:val="bottom"/>
          </w:tcPr>
          <w:p w:rsidR="00B072BC" w:rsidRPr="000A16DD" w:rsidRDefault="00F56B12" w:rsidP="00B072BC">
            <w:pPr>
              <w:widowControl w:val="0"/>
              <w:spacing w:after="0" w:line="248" w:lineRule="exact"/>
              <w:jc w:val="center"/>
              <w:rPr>
                <w:rFonts w:ascii="Times New Roman" w:eastAsia="Calibri" w:hAnsi="Times New Roman" w:cs="Times New Roman"/>
                <w:noProof/>
                <w:color w:val="000000" w:themeColor="text1"/>
                <w:lang w:eastAsia="bg-BG"/>
              </w:rPr>
            </w:pPr>
            <w:r w:rsidRPr="000A16DD">
              <w:rPr>
                <w:rFonts w:ascii="Times New Roman" w:eastAsia="Calibri" w:hAnsi="Times New Roman" w:cs="Times New Roman"/>
                <w:noProof/>
                <w:color w:val="000000" w:themeColor="text1"/>
                <w:lang w:eastAsia="bg-BG"/>
              </w:rPr>
              <w:t>Нехлорирани моторни и</w:t>
            </w:r>
            <w:r w:rsidR="00B072BC" w:rsidRPr="000A16DD">
              <w:rPr>
                <w:rFonts w:ascii="Times New Roman" w:eastAsia="Calibri" w:hAnsi="Times New Roman" w:cs="Times New Roman"/>
                <w:noProof/>
                <w:color w:val="000000" w:themeColor="text1"/>
                <w:lang w:eastAsia="bg-BG"/>
              </w:rPr>
              <w:t xml:space="preserve"> смазочни и масла за зъбни предавки на минерална основа</w:t>
            </w:r>
          </w:p>
        </w:tc>
        <w:tc>
          <w:tcPr>
            <w:tcW w:w="1331" w:type="pct"/>
            <w:tcBorders>
              <w:top w:val="single" w:sz="4" w:space="0" w:color="auto"/>
              <w:left w:val="single" w:sz="4" w:space="0" w:color="auto"/>
              <w:bottom w:val="single" w:sz="4" w:space="0" w:color="auto"/>
              <w:right w:val="single" w:sz="4" w:space="0" w:color="auto"/>
            </w:tcBorders>
            <w:vAlign w:val="center"/>
          </w:tcPr>
          <w:p w:rsidR="00B072BC" w:rsidRPr="000A16DD" w:rsidRDefault="00F56B12" w:rsidP="00B072BC">
            <w:pPr>
              <w:widowControl w:val="0"/>
              <w:spacing w:after="0" w:line="210" w:lineRule="exact"/>
              <w:jc w:val="center"/>
              <w:rPr>
                <w:rFonts w:ascii="Times New Roman" w:eastAsia="Calibri" w:hAnsi="Times New Roman" w:cs="Times New Roman"/>
                <w:noProof/>
                <w:color w:val="000000" w:themeColor="text1"/>
                <w:lang w:eastAsia="bg-BG"/>
              </w:rPr>
            </w:pPr>
            <w:r w:rsidRPr="000A16DD">
              <w:rPr>
                <w:rFonts w:ascii="Times New Roman" w:eastAsia="Calibri" w:hAnsi="Times New Roman" w:cs="Times New Roman"/>
                <w:noProof/>
                <w:color w:val="000000" w:themeColor="text1"/>
                <w:lang w:eastAsia="bg-BG"/>
              </w:rPr>
              <w:t>1</w:t>
            </w:r>
          </w:p>
        </w:tc>
      </w:tr>
      <w:tr w:rsidR="000A16DD" w:rsidRPr="000A16DD" w:rsidTr="002C5EBA">
        <w:tc>
          <w:tcPr>
            <w:tcW w:w="886" w:type="pct"/>
            <w:tcBorders>
              <w:top w:val="single" w:sz="4" w:space="0" w:color="auto"/>
              <w:left w:val="single" w:sz="4" w:space="0" w:color="auto"/>
              <w:bottom w:val="single" w:sz="4" w:space="0" w:color="auto"/>
              <w:right w:val="single" w:sz="4" w:space="0" w:color="auto"/>
            </w:tcBorders>
            <w:vAlign w:val="center"/>
          </w:tcPr>
          <w:p w:rsidR="00454963" w:rsidRPr="000A16DD" w:rsidRDefault="00454963" w:rsidP="00B072BC">
            <w:pPr>
              <w:widowControl w:val="0"/>
              <w:spacing w:after="0" w:line="210" w:lineRule="exact"/>
              <w:ind w:left="280"/>
              <w:jc w:val="center"/>
              <w:rPr>
                <w:rFonts w:ascii="Times New Roman" w:eastAsia="Calibri" w:hAnsi="Times New Roman" w:cs="Times New Roman"/>
                <w:noProof/>
                <w:color w:val="000000" w:themeColor="text1"/>
                <w:lang w:eastAsia="bg-BG"/>
              </w:rPr>
            </w:pPr>
            <w:r w:rsidRPr="000A16DD">
              <w:rPr>
                <w:rFonts w:ascii="Times New Roman" w:eastAsia="Calibri" w:hAnsi="Times New Roman" w:cs="Times New Roman"/>
                <w:noProof/>
                <w:color w:val="000000" w:themeColor="text1"/>
                <w:lang w:eastAsia="bg-BG"/>
              </w:rPr>
              <w:t>15 01 01</w:t>
            </w:r>
          </w:p>
        </w:tc>
        <w:tc>
          <w:tcPr>
            <w:tcW w:w="2783" w:type="pct"/>
            <w:tcBorders>
              <w:top w:val="single" w:sz="4" w:space="0" w:color="auto"/>
              <w:left w:val="single" w:sz="4" w:space="0" w:color="auto"/>
              <w:bottom w:val="single" w:sz="4" w:space="0" w:color="auto"/>
              <w:right w:val="single" w:sz="4" w:space="0" w:color="auto"/>
            </w:tcBorders>
            <w:vAlign w:val="bottom"/>
          </w:tcPr>
          <w:p w:rsidR="00454963" w:rsidRPr="000A16DD" w:rsidRDefault="00454963" w:rsidP="00B072BC">
            <w:pPr>
              <w:widowControl w:val="0"/>
              <w:spacing w:after="0" w:line="256" w:lineRule="exact"/>
              <w:jc w:val="center"/>
              <w:rPr>
                <w:rFonts w:ascii="Times New Roman" w:eastAsia="Calibri" w:hAnsi="Times New Roman" w:cs="Times New Roman"/>
                <w:noProof/>
                <w:color w:val="000000" w:themeColor="text1"/>
                <w:lang w:eastAsia="bg-BG"/>
              </w:rPr>
            </w:pPr>
            <w:r w:rsidRPr="000A16DD">
              <w:rPr>
                <w:rFonts w:ascii="Times New Roman" w:eastAsia="Calibri" w:hAnsi="Times New Roman" w:cs="Times New Roman"/>
                <w:noProof/>
                <w:color w:val="000000" w:themeColor="text1"/>
                <w:lang w:eastAsia="bg-BG"/>
              </w:rPr>
              <w:t>Хартиени и картонени опаковки</w:t>
            </w:r>
          </w:p>
        </w:tc>
        <w:tc>
          <w:tcPr>
            <w:tcW w:w="1331" w:type="pct"/>
            <w:tcBorders>
              <w:top w:val="single" w:sz="4" w:space="0" w:color="auto"/>
              <w:left w:val="single" w:sz="4" w:space="0" w:color="auto"/>
              <w:bottom w:val="single" w:sz="4" w:space="0" w:color="auto"/>
              <w:right w:val="single" w:sz="4" w:space="0" w:color="auto"/>
            </w:tcBorders>
            <w:vAlign w:val="center"/>
          </w:tcPr>
          <w:p w:rsidR="00454963" w:rsidRPr="000A16DD" w:rsidRDefault="00454963" w:rsidP="00B072BC">
            <w:pPr>
              <w:widowControl w:val="0"/>
              <w:spacing w:after="0" w:line="200" w:lineRule="exact"/>
              <w:jc w:val="center"/>
              <w:rPr>
                <w:rFonts w:ascii="Times New Roman" w:eastAsia="Calibri" w:hAnsi="Times New Roman" w:cs="Times New Roman"/>
                <w:color w:val="000000" w:themeColor="text1"/>
              </w:rPr>
            </w:pPr>
            <w:r w:rsidRPr="000A16DD">
              <w:rPr>
                <w:rFonts w:ascii="Times New Roman" w:eastAsia="Calibri" w:hAnsi="Times New Roman" w:cs="Times New Roman"/>
                <w:color w:val="000000" w:themeColor="text1"/>
              </w:rPr>
              <w:t>0,2</w:t>
            </w:r>
          </w:p>
        </w:tc>
      </w:tr>
      <w:tr w:rsidR="000A16DD" w:rsidRPr="000A16DD" w:rsidTr="002C5EBA">
        <w:tc>
          <w:tcPr>
            <w:tcW w:w="886" w:type="pct"/>
            <w:tcBorders>
              <w:top w:val="single" w:sz="4" w:space="0" w:color="auto"/>
              <w:left w:val="single" w:sz="4" w:space="0" w:color="auto"/>
              <w:bottom w:val="single" w:sz="4" w:space="0" w:color="auto"/>
              <w:right w:val="single" w:sz="4" w:space="0" w:color="auto"/>
            </w:tcBorders>
            <w:vAlign w:val="center"/>
          </w:tcPr>
          <w:p w:rsidR="00454963" w:rsidRPr="000A16DD" w:rsidRDefault="00D42F77" w:rsidP="00B072BC">
            <w:pPr>
              <w:widowControl w:val="0"/>
              <w:spacing w:after="0" w:line="210" w:lineRule="exact"/>
              <w:ind w:left="280"/>
              <w:jc w:val="center"/>
              <w:rPr>
                <w:rFonts w:ascii="Times New Roman" w:eastAsia="Calibri" w:hAnsi="Times New Roman" w:cs="Times New Roman"/>
                <w:noProof/>
                <w:color w:val="000000" w:themeColor="text1"/>
                <w:lang w:eastAsia="bg-BG"/>
              </w:rPr>
            </w:pPr>
            <w:r w:rsidRPr="000A16DD">
              <w:rPr>
                <w:rFonts w:ascii="Times New Roman" w:eastAsia="Calibri" w:hAnsi="Times New Roman" w:cs="Times New Roman"/>
                <w:noProof/>
                <w:color w:val="000000" w:themeColor="text1"/>
                <w:lang w:eastAsia="bg-BG"/>
              </w:rPr>
              <w:t>15 01 02</w:t>
            </w:r>
          </w:p>
        </w:tc>
        <w:tc>
          <w:tcPr>
            <w:tcW w:w="2783" w:type="pct"/>
            <w:tcBorders>
              <w:top w:val="single" w:sz="4" w:space="0" w:color="auto"/>
              <w:left w:val="single" w:sz="4" w:space="0" w:color="auto"/>
              <w:bottom w:val="single" w:sz="4" w:space="0" w:color="auto"/>
              <w:right w:val="single" w:sz="4" w:space="0" w:color="auto"/>
            </w:tcBorders>
            <w:vAlign w:val="bottom"/>
          </w:tcPr>
          <w:p w:rsidR="00454963" w:rsidRPr="000A16DD" w:rsidRDefault="00D42F77" w:rsidP="00B072BC">
            <w:pPr>
              <w:widowControl w:val="0"/>
              <w:spacing w:after="0" w:line="256" w:lineRule="exact"/>
              <w:jc w:val="center"/>
              <w:rPr>
                <w:rFonts w:ascii="Times New Roman" w:eastAsia="Calibri" w:hAnsi="Times New Roman" w:cs="Times New Roman"/>
                <w:noProof/>
                <w:color w:val="000000" w:themeColor="text1"/>
                <w:lang w:eastAsia="bg-BG"/>
              </w:rPr>
            </w:pPr>
            <w:r w:rsidRPr="000A16DD">
              <w:rPr>
                <w:rFonts w:ascii="Times New Roman" w:eastAsia="Calibri" w:hAnsi="Times New Roman" w:cs="Times New Roman"/>
                <w:noProof/>
                <w:color w:val="000000" w:themeColor="text1"/>
                <w:lang w:eastAsia="bg-BG"/>
              </w:rPr>
              <w:t>Пластмасови опаковки</w:t>
            </w:r>
          </w:p>
        </w:tc>
        <w:tc>
          <w:tcPr>
            <w:tcW w:w="1331" w:type="pct"/>
            <w:tcBorders>
              <w:top w:val="single" w:sz="4" w:space="0" w:color="auto"/>
              <w:left w:val="single" w:sz="4" w:space="0" w:color="auto"/>
              <w:bottom w:val="single" w:sz="4" w:space="0" w:color="auto"/>
              <w:right w:val="single" w:sz="4" w:space="0" w:color="auto"/>
            </w:tcBorders>
            <w:vAlign w:val="center"/>
          </w:tcPr>
          <w:p w:rsidR="00454963" w:rsidRPr="000A16DD" w:rsidRDefault="00D42F77" w:rsidP="00B072BC">
            <w:pPr>
              <w:widowControl w:val="0"/>
              <w:spacing w:after="0" w:line="200" w:lineRule="exact"/>
              <w:jc w:val="center"/>
              <w:rPr>
                <w:rFonts w:ascii="Times New Roman" w:eastAsia="Calibri" w:hAnsi="Times New Roman" w:cs="Times New Roman"/>
                <w:color w:val="000000" w:themeColor="text1"/>
              </w:rPr>
            </w:pPr>
            <w:r w:rsidRPr="000A16DD">
              <w:rPr>
                <w:rFonts w:ascii="Times New Roman" w:eastAsia="Calibri" w:hAnsi="Times New Roman" w:cs="Times New Roman"/>
                <w:color w:val="000000" w:themeColor="text1"/>
              </w:rPr>
              <w:t>3</w:t>
            </w:r>
          </w:p>
        </w:tc>
      </w:tr>
      <w:tr w:rsidR="000A16DD" w:rsidRPr="000A16DD" w:rsidTr="002C5EBA">
        <w:tc>
          <w:tcPr>
            <w:tcW w:w="886" w:type="pct"/>
            <w:tcBorders>
              <w:top w:val="single" w:sz="4" w:space="0" w:color="auto"/>
              <w:left w:val="single" w:sz="4" w:space="0" w:color="auto"/>
              <w:bottom w:val="single" w:sz="4" w:space="0" w:color="auto"/>
              <w:right w:val="single" w:sz="4" w:space="0" w:color="auto"/>
            </w:tcBorders>
            <w:vAlign w:val="center"/>
          </w:tcPr>
          <w:p w:rsidR="00454963" w:rsidRPr="000A16DD" w:rsidRDefault="00D42F77" w:rsidP="00B072BC">
            <w:pPr>
              <w:widowControl w:val="0"/>
              <w:spacing w:after="0" w:line="210" w:lineRule="exact"/>
              <w:ind w:left="280"/>
              <w:jc w:val="center"/>
              <w:rPr>
                <w:rFonts w:ascii="Times New Roman" w:eastAsia="Calibri" w:hAnsi="Times New Roman" w:cs="Times New Roman"/>
                <w:noProof/>
                <w:color w:val="000000" w:themeColor="text1"/>
                <w:lang w:eastAsia="bg-BG"/>
              </w:rPr>
            </w:pPr>
            <w:r w:rsidRPr="000A16DD">
              <w:rPr>
                <w:rFonts w:ascii="Times New Roman" w:eastAsia="Calibri" w:hAnsi="Times New Roman" w:cs="Times New Roman"/>
                <w:noProof/>
                <w:color w:val="000000" w:themeColor="text1"/>
                <w:lang w:eastAsia="bg-BG"/>
              </w:rPr>
              <w:t>15 01 03</w:t>
            </w:r>
          </w:p>
        </w:tc>
        <w:tc>
          <w:tcPr>
            <w:tcW w:w="2783" w:type="pct"/>
            <w:tcBorders>
              <w:top w:val="single" w:sz="4" w:space="0" w:color="auto"/>
              <w:left w:val="single" w:sz="4" w:space="0" w:color="auto"/>
              <w:bottom w:val="single" w:sz="4" w:space="0" w:color="auto"/>
              <w:right w:val="single" w:sz="4" w:space="0" w:color="auto"/>
            </w:tcBorders>
            <w:vAlign w:val="bottom"/>
          </w:tcPr>
          <w:p w:rsidR="00454963" w:rsidRPr="000A16DD" w:rsidRDefault="00D42F77" w:rsidP="00B072BC">
            <w:pPr>
              <w:widowControl w:val="0"/>
              <w:spacing w:after="0" w:line="256" w:lineRule="exact"/>
              <w:jc w:val="center"/>
              <w:rPr>
                <w:rFonts w:ascii="Times New Roman" w:eastAsia="Calibri" w:hAnsi="Times New Roman" w:cs="Times New Roman"/>
                <w:noProof/>
                <w:color w:val="000000" w:themeColor="text1"/>
                <w:lang w:eastAsia="bg-BG"/>
              </w:rPr>
            </w:pPr>
            <w:r w:rsidRPr="000A16DD">
              <w:rPr>
                <w:rFonts w:ascii="Times New Roman" w:eastAsia="Calibri" w:hAnsi="Times New Roman" w:cs="Times New Roman"/>
                <w:noProof/>
                <w:color w:val="000000" w:themeColor="text1"/>
                <w:lang w:eastAsia="bg-BG"/>
              </w:rPr>
              <w:t>Опаковки от дървесни материали</w:t>
            </w:r>
          </w:p>
        </w:tc>
        <w:tc>
          <w:tcPr>
            <w:tcW w:w="1331" w:type="pct"/>
            <w:tcBorders>
              <w:top w:val="single" w:sz="4" w:space="0" w:color="auto"/>
              <w:left w:val="single" w:sz="4" w:space="0" w:color="auto"/>
              <w:bottom w:val="single" w:sz="4" w:space="0" w:color="auto"/>
              <w:right w:val="single" w:sz="4" w:space="0" w:color="auto"/>
            </w:tcBorders>
            <w:vAlign w:val="center"/>
          </w:tcPr>
          <w:p w:rsidR="00454963" w:rsidRPr="000A16DD" w:rsidRDefault="00D42F77" w:rsidP="00B072BC">
            <w:pPr>
              <w:widowControl w:val="0"/>
              <w:spacing w:after="0" w:line="200" w:lineRule="exact"/>
              <w:jc w:val="center"/>
              <w:rPr>
                <w:rFonts w:ascii="Times New Roman" w:eastAsia="Calibri" w:hAnsi="Times New Roman" w:cs="Times New Roman"/>
                <w:color w:val="000000" w:themeColor="text1"/>
              </w:rPr>
            </w:pPr>
            <w:r w:rsidRPr="000A16DD">
              <w:rPr>
                <w:rFonts w:ascii="Times New Roman" w:eastAsia="Calibri" w:hAnsi="Times New Roman" w:cs="Times New Roman"/>
                <w:color w:val="000000" w:themeColor="text1"/>
              </w:rPr>
              <w:t>5</w:t>
            </w:r>
          </w:p>
        </w:tc>
      </w:tr>
      <w:tr w:rsidR="000A16DD" w:rsidRPr="000A16DD" w:rsidTr="002C5EBA">
        <w:tc>
          <w:tcPr>
            <w:tcW w:w="886" w:type="pct"/>
            <w:tcBorders>
              <w:top w:val="single" w:sz="4" w:space="0" w:color="auto"/>
              <w:left w:val="single" w:sz="4" w:space="0" w:color="auto"/>
              <w:bottom w:val="single" w:sz="4" w:space="0" w:color="auto"/>
              <w:right w:val="single" w:sz="4" w:space="0" w:color="auto"/>
            </w:tcBorders>
            <w:vAlign w:val="center"/>
          </w:tcPr>
          <w:p w:rsidR="00B072BC" w:rsidRPr="000A16DD" w:rsidRDefault="00B072BC" w:rsidP="00B072BC">
            <w:pPr>
              <w:widowControl w:val="0"/>
              <w:spacing w:after="0" w:line="210" w:lineRule="exact"/>
              <w:ind w:left="280"/>
              <w:jc w:val="center"/>
              <w:rPr>
                <w:rFonts w:ascii="Times New Roman" w:eastAsia="Calibri" w:hAnsi="Times New Roman" w:cs="Times New Roman"/>
                <w:noProof/>
                <w:color w:val="000000" w:themeColor="text1"/>
                <w:lang w:eastAsia="bg-BG"/>
              </w:rPr>
            </w:pPr>
            <w:r w:rsidRPr="000A16DD">
              <w:rPr>
                <w:rFonts w:ascii="Times New Roman" w:eastAsia="Calibri" w:hAnsi="Times New Roman" w:cs="Times New Roman"/>
                <w:noProof/>
                <w:color w:val="000000" w:themeColor="text1"/>
                <w:lang w:eastAsia="bg-BG"/>
              </w:rPr>
              <w:t>15 02 02*</w:t>
            </w:r>
          </w:p>
        </w:tc>
        <w:tc>
          <w:tcPr>
            <w:tcW w:w="2783" w:type="pct"/>
            <w:tcBorders>
              <w:top w:val="single" w:sz="4" w:space="0" w:color="auto"/>
              <w:left w:val="single" w:sz="4" w:space="0" w:color="auto"/>
              <w:bottom w:val="single" w:sz="4" w:space="0" w:color="auto"/>
              <w:right w:val="single" w:sz="4" w:space="0" w:color="auto"/>
            </w:tcBorders>
            <w:vAlign w:val="bottom"/>
          </w:tcPr>
          <w:p w:rsidR="00B072BC" w:rsidRPr="000A16DD" w:rsidRDefault="00B072BC" w:rsidP="00B072BC">
            <w:pPr>
              <w:widowControl w:val="0"/>
              <w:spacing w:after="0" w:line="256" w:lineRule="exact"/>
              <w:jc w:val="center"/>
              <w:rPr>
                <w:rFonts w:ascii="Times New Roman" w:eastAsia="Calibri" w:hAnsi="Times New Roman" w:cs="Times New Roman"/>
                <w:noProof/>
                <w:color w:val="000000" w:themeColor="text1"/>
                <w:lang w:eastAsia="bg-BG"/>
              </w:rPr>
            </w:pPr>
            <w:r w:rsidRPr="000A16DD">
              <w:rPr>
                <w:rFonts w:ascii="Times New Roman" w:eastAsia="Calibri" w:hAnsi="Times New Roman" w:cs="Times New Roman"/>
                <w:noProof/>
                <w:color w:val="000000" w:themeColor="text1"/>
                <w:lang w:eastAsia="bg-BG"/>
              </w:rPr>
              <w:t>Абсорбенти, филтърни материали (включително маслени филтри, неупоменати другаде), кърпи за изтриване, предпазни облекла, замърсени с опасни вещества</w:t>
            </w:r>
          </w:p>
        </w:tc>
        <w:tc>
          <w:tcPr>
            <w:tcW w:w="1331" w:type="pct"/>
            <w:tcBorders>
              <w:top w:val="single" w:sz="4" w:space="0" w:color="auto"/>
              <w:left w:val="single" w:sz="4" w:space="0" w:color="auto"/>
              <w:bottom w:val="single" w:sz="4" w:space="0" w:color="auto"/>
              <w:right w:val="single" w:sz="4" w:space="0" w:color="auto"/>
            </w:tcBorders>
            <w:vAlign w:val="center"/>
          </w:tcPr>
          <w:p w:rsidR="00B072BC" w:rsidRPr="000A16DD" w:rsidRDefault="00125DAE" w:rsidP="00B072BC">
            <w:pPr>
              <w:widowControl w:val="0"/>
              <w:spacing w:after="0" w:line="200" w:lineRule="exact"/>
              <w:jc w:val="center"/>
              <w:rPr>
                <w:rFonts w:ascii="Times New Roman" w:eastAsia="Calibri" w:hAnsi="Times New Roman" w:cs="Times New Roman"/>
                <w:strike/>
                <w:noProof/>
                <w:color w:val="000000" w:themeColor="text1"/>
                <w:lang w:val="en-US"/>
              </w:rPr>
            </w:pPr>
            <w:r w:rsidRPr="000A16DD">
              <w:rPr>
                <w:rFonts w:ascii="Times New Roman" w:eastAsia="Calibri" w:hAnsi="Times New Roman" w:cs="Times New Roman"/>
                <w:color w:val="000000" w:themeColor="text1"/>
              </w:rPr>
              <w:t>0,5</w:t>
            </w:r>
          </w:p>
        </w:tc>
      </w:tr>
      <w:tr w:rsidR="000A16DD" w:rsidRPr="000A16DD" w:rsidTr="002C5EBA">
        <w:tc>
          <w:tcPr>
            <w:tcW w:w="886" w:type="pct"/>
            <w:tcBorders>
              <w:top w:val="single" w:sz="4" w:space="0" w:color="auto"/>
              <w:left w:val="single" w:sz="4" w:space="0" w:color="auto"/>
              <w:bottom w:val="single" w:sz="4" w:space="0" w:color="auto"/>
              <w:right w:val="single" w:sz="4" w:space="0" w:color="auto"/>
            </w:tcBorders>
            <w:vAlign w:val="center"/>
          </w:tcPr>
          <w:p w:rsidR="00B072BC" w:rsidRPr="000A16DD" w:rsidRDefault="00B072BC" w:rsidP="00B072BC">
            <w:pPr>
              <w:widowControl w:val="0"/>
              <w:spacing w:after="0" w:line="210" w:lineRule="exact"/>
              <w:ind w:left="280"/>
              <w:jc w:val="center"/>
              <w:rPr>
                <w:rFonts w:ascii="Times New Roman" w:eastAsia="Calibri" w:hAnsi="Times New Roman" w:cs="Times New Roman"/>
                <w:noProof/>
                <w:color w:val="000000" w:themeColor="text1"/>
                <w:lang w:eastAsia="bg-BG"/>
              </w:rPr>
            </w:pPr>
            <w:r w:rsidRPr="000A16DD">
              <w:rPr>
                <w:rFonts w:ascii="Times New Roman" w:eastAsia="Calibri" w:hAnsi="Times New Roman" w:cs="Times New Roman"/>
                <w:noProof/>
                <w:color w:val="000000" w:themeColor="text1"/>
                <w:lang w:eastAsia="bg-BG"/>
              </w:rPr>
              <w:t>16 06 01*</w:t>
            </w:r>
          </w:p>
        </w:tc>
        <w:tc>
          <w:tcPr>
            <w:tcW w:w="2783" w:type="pct"/>
            <w:tcBorders>
              <w:top w:val="single" w:sz="4" w:space="0" w:color="auto"/>
              <w:left w:val="single" w:sz="4" w:space="0" w:color="auto"/>
              <w:bottom w:val="single" w:sz="4" w:space="0" w:color="auto"/>
              <w:right w:val="single" w:sz="4" w:space="0" w:color="auto"/>
            </w:tcBorders>
            <w:vAlign w:val="bottom"/>
          </w:tcPr>
          <w:p w:rsidR="00B072BC" w:rsidRPr="000A16DD" w:rsidRDefault="00FD2027" w:rsidP="00B072BC">
            <w:pPr>
              <w:widowControl w:val="0"/>
              <w:spacing w:after="0" w:line="256" w:lineRule="exact"/>
              <w:jc w:val="center"/>
              <w:rPr>
                <w:rFonts w:ascii="Times New Roman" w:eastAsia="Calibri" w:hAnsi="Times New Roman" w:cs="Times New Roman"/>
                <w:noProof/>
                <w:color w:val="000000" w:themeColor="text1"/>
                <w:lang w:eastAsia="bg-BG"/>
              </w:rPr>
            </w:pPr>
            <w:r w:rsidRPr="000A16DD">
              <w:rPr>
                <w:rFonts w:ascii="Times New Roman" w:eastAsia="Calibri" w:hAnsi="Times New Roman" w:cs="Times New Roman"/>
                <w:noProof/>
                <w:color w:val="000000" w:themeColor="text1"/>
                <w:lang w:eastAsia="bg-BG"/>
              </w:rPr>
              <w:t>Оловни акуму</w:t>
            </w:r>
            <w:r w:rsidR="00B072BC" w:rsidRPr="000A16DD">
              <w:rPr>
                <w:rFonts w:ascii="Times New Roman" w:eastAsia="Calibri" w:hAnsi="Times New Roman" w:cs="Times New Roman"/>
                <w:noProof/>
                <w:color w:val="000000" w:themeColor="text1"/>
                <w:lang w:eastAsia="bg-BG"/>
              </w:rPr>
              <w:t>латорни батерии</w:t>
            </w:r>
          </w:p>
        </w:tc>
        <w:tc>
          <w:tcPr>
            <w:tcW w:w="1331" w:type="pct"/>
            <w:tcBorders>
              <w:top w:val="single" w:sz="4" w:space="0" w:color="auto"/>
              <w:left w:val="single" w:sz="4" w:space="0" w:color="auto"/>
              <w:bottom w:val="single" w:sz="4" w:space="0" w:color="auto"/>
              <w:right w:val="single" w:sz="4" w:space="0" w:color="auto"/>
            </w:tcBorders>
            <w:vAlign w:val="center"/>
          </w:tcPr>
          <w:p w:rsidR="00B072BC" w:rsidRPr="000A16DD" w:rsidRDefault="00FD2027" w:rsidP="00B072BC">
            <w:pPr>
              <w:widowControl w:val="0"/>
              <w:spacing w:after="0" w:line="200" w:lineRule="exact"/>
              <w:jc w:val="center"/>
              <w:rPr>
                <w:rFonts w:ascii="Times New Roman" w:eastAsia="Calibri" w:hAnsi="Times New Roman" w:cs="Times New Roman"/>
                <w:strike/>
                <w:noProof/>
                <w:color w:val="000000" w:themeColor="text1"/>
                <w:lang w:val="en-US"/>
              </w:rPr>
            </w:pPr>
            <w:r w:rsidRPr="000A16DD">
              <w:rPr>
                <w:rFonts w:ascii="Times New Roman" w:eastAsia="Calibri" w:hAnsi="Times New Roman" w:cs="Times New Roman"/>
                <w:noProof/>
                <w:color w:val="000000" w:themeColor="text1"/>
                <w:lang w:eastAsia="bg-BG"/>
              </w:rPr>
              <w:t>1</w:t>
            </w:r>
          </w:p>
        </w:tc>
      </w:tr>
      <w:tr w:rsidR="000A16DD" w:rsidRPr="000A16DD" w:rsidTr="002C5EBA">
        <w:tc>
          <w:tcPr>
            <w:tcW w:w="886" w:type="pct"/>
            <w:tcBorders>
              <w:top w:val="single" w:sz="4" w:space="0" w:color="auto"/>
              <w:left w:val="single" w:sz="4" w:space="0" w:color="auto"/>
              <w:bottom w:val="single" w:sz="4" w:space="0" w:color="auto"/>
              <w:right w:val="single" w:sz="4" w:space="0" w:color="auto"/>
            </w:tcBorders>
            <w:vAlign w:val="center"/>
          </w:tcPr>
          <w:p w:rsidR="00B072BC" w:rsidRPr="000A16DD" w:rsidRDefault="00B072BC" w:rsidP="00B072BC">
            <w:pPr>
              <w:widowControl w:val="0"/>
              <w:spacing w:after="0" w:line="210" w:lineRule="exact"/>
              <w:jc w:val="center"/>
              <w:rPr>
                <w:rFonts w:ascii="Times New Roman" w:eastAsia="Calibri" w:hAnsi="Times New Roman" w:cs="Times New Roman"/>
                <w:noProof/>
                <w:color w:val="000000" w:themeColor="text1"/>
                <w:lang w:eastAsia="bg-BG"/>
              </w:rPr>
            </w:pPr>
            <w:r w:rsidRPr="000A16DD">
              <w:rPr>
                <w:rFonts w:ascii="Times New Roman" w:eastAsia="Calibri" w:hAnsi="Times New Roman" w:cs="Times New Roman"/>
                <w:noProof/>
                <w:color w:val="000000" w:themeColor="text1"/>
                <w:lang w:eastAsia="bg-BG"/>
              </w:rPr>
              <w:t>16 01 03</w:t>
            </w:r>
          </w:p>
        </w:tc>
        <w:tc>
          <w:tcPr>
            <w:tcW w:w="2783" w:type="pct"/>
            <w:tcBorders>
              <w:top w:val="single" w:sz="4" w:space="0" w:color="auto"/>
              <w:left w:val="single" w:sz="4" w:space="0" w:color="auto"/>
              <w:bottom w:val="single" w:sz="4" w:space="0" w:color="auto"/>
              <w:right w:val="single" w:sz="4" w:space="0" w:color="auto"/>
            </w:tcBorders>
          </w:tcPr>
          <w:p w:rsidR="00B072BC" w:rsidRPr="000A16DD" w:rsidRDefault="00B072BC" w:rsidP="00B072BC">
            <w:pPr>
              <w:widowControl w:val="0"/>
              <w:spacing w:after="0" w:line="248" w:lineRule="exact"/>
              <w:jc w:val="center"/>
              <w:rPr>
                <w:rFonts w:ascii="Times New Roman" w:eastAsia="Calibri" w:hAnsi="Times New Roman" w:cs="Times New Roman"/>
                <w:noProof/>
                <w:color w:val="000000" w:themeColor="text1"/>
                <w:lang w:eastAsia="bg-BG"/>
              </w:rPr>
            </w:pPr>
            <w:r w:rsidRPr="000A16DD">
              <w:rPr>
                <w:rFonts w:ascii="Times New Roman" w:eastAsia="Calibri" w:hAnsi="Times New Roman" w:cs="Times New Roman"/>
                <w:noProof/>
                <w:color w:val="000000" w:themeColor="text1"/>
                <w:lang w:eastAsia="bg-BG"/>
              </w:rPr>
              <w:t>Излезли от употреба гуми</w:t>
            </w:r>
          </w:p>
        </w:tc>
        <w:tc>
          <w:tcPr>
            <w:tcW w:w="1331" w:type="pct"/>
            <w:tcBorders>
              <w:top w:val="single" w:sz="4" w:space="0" w:color="auto"/>
              <w:left w:val="single" w:sz="4" w:space="0" w:color="auto"/>
              <w:bottom w:val="single" w:sz="4" w:space="0" w:color="auto"/>
              <w:right w:val="single" w:sz="4" w:space="0" w:color="auto"/>
            </w:tcBorders>
            <w:vAlign w:val="center"/>
          </w:tcPr>
          <w:p w:rsidR="00B072BC" w:rsidRPr="000A16DD" w:rsidRDefault="00E559C2" w:rsidP="00B072BC">
            <w:pPr>
              <w:widowControl w:val="0"/>
              <w:spacing w:after="0" w:line="210" w:lineRule="exact"/>
              <w:jc w:val="center"/>
              <w:rPr>
                <w:rFonts w:ascii="Times New Roman" w:eastAsia="Calibri" w:hAnsi="Times New Roman" w:cs="Times New Roman"/>
                <w:noProof/>
                <w:color w:val="000000" w:themeColor="text1"/>
                <w:lang w:eastAsia="bg-BG"/>
              </w:rPr>
            </w:pPr>
            <w:r w:rsidRPr="000A16DD">
              <w:rPr>
                <w:rFonts w:ascii="Times New Roman" w:eastAsia="Calibri" w:hAnsi="Times New Roman" w:cs="Times New Roman"/>
                <w:noProof/>
                <w:color w:val="000000" w:themeColor="text1"/>
                <w:lang w:eastAsia="bg-BG"/>
              </w:rPr>
              <w:t>5</w:t>
            </w:r>
          </w:p>
        </w:tc>
      </w:tr>
      <w:tr w:rsidR="000A16DD" w:rsidRPr="000A16DD" w:rsidTr="002C5EBA">
        <w:tc>
          <w:tcPr>
            <w:tcW w:w="886" w:type="pct"/>
            <w:tcBorders>
              <w:top w:val="single" w:sz="4" w:space="0" w:color="auto"/>
              <w:left w:val="single" w:sz="4" w:space="0" w:color="auto"/>
              <w:bottom w:val="single" w:sz="4" w:space="0" w:color="auto"/>
              <w:right w:val="single" w:sz="4" w:space="0" w:color="auto"/>
            </w:tcBorders>
            <w:vAlign w:val="center"/>
          </w:tcPr>
          <w:p w:rsidR="00B072BC" w:rsidRPr="000A16DD" w:rsidRDefault="00463895" w:rsidP="00B072BC">
            <w:pPr>
              <w:widowControl w:val="0"/>
              <w:spacing w:after="0" w:line="210" w:lineRule="exact"/>
              <w:jc w:val="center"/>
              <w:rPr>
                <w:rFonts w:ascii="Times New Roman" w:eastAsia="Calibri" w:hAnsi="Times New Roman" w:cs="Times New Roman"/>
                <w:noProof/>
                <w:color w:val="000000" w:themeColor="text1"/>
                <w:lang w:eastAsia="bg-BG"/>
              </w:rPr>
            </w:pPr>
            <w:r w:rsidRPr="000A16DD">
              <w:rPr>
                <w:rFonts w:ascii="Times New Roman" w:eastAsia="Calibri" w:hAnsi="Times New Roman" w:cs="Times New Roman"/>
                <w:noProof/>
                <w:color w:val="000000" w:themeColor="text1"/>
                <w:lang w:eastAsia="bg-BG"/>
              </w:rPr>
              <w:t>16 02 14</w:t>
            </w:r>
          </w:p>
        </w:tc>
        <w:tc>
          <w:tcPr>
            <w:tcW w:w="2783" w:type="pct"/>
            <w:tcBorders>
              <w:top w:val="single" w:sz="4" w:space="0" w:color="auto"/>
              <w:left w:val="single" w:sz="4" w:space="0" w:color="auto"/>
              <w:bottom w:val="single" w:sz="4" w:space="0" w:color="auto"/>
              <w:right w:val="single" w:sz="4" w:space="0" w:color="auto"/>
            </w:tcBorders>
            <w:vAlign w:val="bottom"/>
          </w:tcPr>
          <w:p w:rsidR="00B072BC" w:rsidRPr="000A16DD" w:rsidRDefault="00C127D3" w:rsidP="00B072BC">
            <w:pPr>
              <w:widowControl w:val="0"/>
              <w:spacing w:after="0" w:line="252" w:lineRule="exact"/>
              <w:jc w:val="center"/>
              <w:rPr>
                <w:rFonts w:ascii="Times New Roman" w:eastAsia="Calibri" w:hAnsi="Times New Roman" w:cs="Times New Roman"/>
                <w:noProof/>
                <w:color w:val="000000" w:themeColor="text1"/>
                <w:lang w:eastAsia="bg-BG"/>
              </w:rPr>
            </w:pPr>
            <w:r w:rsidRPr="000A16DD">
              <w:rPr>
                <w:rFonts w:ascii="Times New Roman" w:eastAsia="Calibri" w:hAnsi="Times New Roman" w:cs="Times New Roman"/>
                <w:noProof/>
                <w:color w:val="000000" w:themeColor="text1"/>
                <w:lang w:eastAsia="bg-BG"/>
              </w:rPr>
              <w:t xml:space="preserve">Излязло от употреба електронно и електрическо </w:t>
            </w:r>
            <w:r w:rsidRPr="000A16DD">
              <w:rPr>
                <w:rFonts w:ascii="Times New Roman" w:eastAsia="Calibri" w:hAnsi="Times New Roman" w:cs="Times New Roman"/>
                <w:noProof/>
                <w:color w:val="000000" w:themeColor="text1"/>
                <w:lang w:eastAsia="bg-BG"/>
              </w:rPr>
              <w:lastRenderedPageBreak/>
              <w:t>оборудване</w:t>
            </w:r>
          </w:p>
        </w:tc>
        <w:tc>
          <w:tcPr>
            <w:tcW w:w="1331" w:type="pct"/>
            <w:tcBorders>
              <w:top w:val="single" w:sz="4" w:space="0" w:color="auto"/>
              <w:left w:val="single" w:sz="4" w:space="0" w:color="auto"/>
              <w:bottom w:val="single" w:sz="4" w:space="0" w:color="auto"/>
              <w:right w:val="single" w:sz="4" w:space="0" w:color="auto"/>
            </w:tcBorders>
            <w:vAlign w:val="center"/>
          </w:tcPr>
          <w:p w:rsidR="00B072BC" w:rsidRPr="000A16DD" w:rsidRDefault="00C127D3" w:rsidP="00B072BC">
            <w:pPr>
              <w:widowControl w:val="0"/>
              <w:spacing w:after="0" w:line="210" w:lineRule="exact"/>
              <w:jc w:val="center"/>
              <w:rPr>
                <w:rFonts w:ascii="Times New Roman" w:eastAsia="Calibri" w:hAnsi="Times New Roman" w:cs="Times New Roman"/>
                <w:noProof/>
                <w:color w:val="000000" w:themeColor="text1"/>
                <w:lang w:eastAsia="bg-BG"/>
              </w:rPr>
            </w:pPr>
            <w:r w:rsidRPr="000A16DD">
              <w:rPr>
                <w:rFonts w:ascii="Times New Roman" w:eastAsia="Calibri" w:hAnsi="Times New Roman" w:cs="Times New Roman"/>
                <w:noProof/>
                <w:color w:val="000000" w:themeColor="text1"/>
                <w:lang w:eastAsia="bg-BG"/>
              </w:rPr>
              <w:lastRenderedPageBreak/>
              <w:t>0,4</w:t>
            </w:r>
          </w:p>
        </w:tc>
      </w:tr>
      <w:tr w:rsidR="000A16DD" w:rsidRPr="000A16DD" w:rsidTr="002C5EBA">
        <w:tc>
          <w:tcPr>
            <w:tcW w:w="886" w:type="pct"/>
            <w:tcBorders>
              <w:top w:val="single" w:sz="4" w:space="0" w:color="auto"/>
              <w:left w:val="single" w:sz="4" w:space="0" w:color="auto"/>
              <w:bottom w:val="single" w:sz="4" w:space="0" w:color="auto"/>
              <w:right w:val="single" w:sz="4" w:space="0" w:color="auto"/>
            </w:tcBorders>
            <w:vAlign w:val="center"/>
          </w:tcPr>
          <w:p w:rsidR="00B46A1B" w:rsidRPr="000A16DD" w:rsidRDefault="00B46A1B" w:rsidP="00B072BC">
            <w:pPr>
              <w:widowControl w:val="0"/>
              <w:spacing w:after="0" w:line="210" w:lineRule="exact"/>
              <w:jc w:val="center"/>
              <w:rPr>
                <w:rFonts w:ascii="Times New Roman" w:eastAsia="Calibri" w:hAnsi="Times New Roman" w:cs="Times New Roman"/>
                <w:noProof/>
                <w:color w:val="000000" w:themeColor="text1"/>
                <w:lang w:eastAsia="bg-BG"/>
              </w:rPr>
            </w:pPr>
            <w:r w:rsidRPr="000A16DD">
              <w:rPr>
                <w:rFonts w:ascii="Times New Roman" w:eastAsia="Calibri" w:hAnsi="Times New Roman" w:cs="Times New Roman"/>
                <w:noProof/>
                <w:color w:val="000000" w:themeColor="text1"/>
                <w:lang w:eastAsia="bg-BG"/>
              </w:rPr>
              <w:t>17 01 07</w:t>
            </w:r>
          </w:p>
        </w:tc>
        <w:tc>
          <w:tcPr>
            <w:tcW w:w="2783" w:type="pct"/>
            <w:tcBorders>
              <w:top w:val="single" w:sz="4" w:space="0" w:color="auto"/>
              <w:left w:val="single" w:sz="4" w:space="0" w:color="auto"/>
              <w:bottom w:val="single" w:sz="4" w:space="0" w:color="auto"/>
              <w:right w:val="single" w:sz="4" w:space="0" w:color="auto"/>
            </w:tcBorders>
          </w:tcPr>
          <w:p w:rsidR="00B46A1B" w:rsidRPr="000A16DD" w:rsidRDefault="00B46A1B" w:rsidP="00B46A1B">
            <w:pPr>
              <w:widowControl w:val="0"/>
              <w:spacing w:after="0" w:line="252" w:lineRule="exact"/>
              <w:jc w:val="center"/>
              <w:rPr>
                <w:rFonts w:ascii="Times New Roman" w:eastAsia="Calibri" w:hAnsi="Times New Roman" w:cs="Times New Roman"/>
                <w:noProof/>
                <w:color w:val="000000" w:themeColor="text1"/>
                <w:lang w:eastAsia="bg-BG"/>
              </w:rPr>
            </w:pPr>
            <w:r w:rsidRPr="000A16DD">
              <w:rPr>
                <w:rFonts w:ascii="Times New Roman" w:eastAsia="Calibri" w:hAnsi="Times New Roman" w:cs="Times New Roman"/>
                <w:noProof/>
                <w:color w:val="000000" w:themeColor="text1"/>
                <w:lang w:eastAsia="bg-BG"/>
              </w:rPr>
              <w:t>Смеси от бетон, тухли, керемиди, плочки и керамични изделия, различни упоменатите в 17 01 06*</w:t>
            </w:r>
          </w:p>
        </w:tc>
        <w:tc>
          <w:tcPr>
            <w:tcW w:w="1331" w:type="pct"/>
            <w:tcBorders>
              <w:top w:val="single" w:sz="4" w:space="0" w:color="auto"/>
              <w:left w:val="single" w:sz="4" w:space="0" w:color="auto"/>
              <w:bottom w:val="single" w:sz="4" w:space="0" w:color="auto"/>
              <w:right w:val="single" w:sz="4" w:space="0" w:color="auto"/>
            </w:tcBorders>
            <w:vAlign w:val="center"/>
          </w:tcPr>
          <w:p w:rsidR="00B46A1B" w:rsidRPr="000A16DD" w:rsidRDefault="00B46A1B" w:rsidP="00B072BC">
            <w:pPr>
              <w:widowControl w:val="0"/>
              <w:spacing w:after="0" w:line="210" w:lineRule="exact"/>
              <w:jc w:val="center"/>
              <w:rPr>
                <w:rFonts w:ascii="Times New Roman" w:eastAsia="Calibri" w:hAnsi="Times New Roman" w:cs="Times New Roman"/>
                <w:noProof/>
                <w:color w:val="000000" w:themeColor="text1"/>
                <w:lang w:eastAsia="bg-BG"/>
              </w:rPr>
            </w:pPr>
            <w:r w:rsidRPr="000A16DD">
              <w:rPr>
                <w:rFonts w:ascii="Times New Roman" w:eastAsia="Calibri" w:hAnsi="Times New Roman" w:cs="Times New Roman"/>
                <w:noProof/>
                <w:color w:val="000000" w:themeColor="text1"/>
                <w:lang w:eastAsia="bg-BG"/>
              </w:rPr>
              <w:t>10</w:t>
            </w:r>
          </w:p>
        </w:tc>
      </w:tr>
      <w:tr w:rsidR="000A16DD" w:rsidRPr="000A16DD" w:rsidTr="002C5EBA">
        <w:tc>
          <w:tcPr>
            <w:tcW w:w="886" w:type="pct"/>
            <w:shd w:val="clear" w:color="auto" w:fill="auto"/>
            <w:vAlign w:val="center"/>
          </w:tcPr>
          <w:p w:rsidR="00D5731A" w:rsidRPr="000A16DD" w:rsidRDefault="00D5731A" w:rsidP="00D5731A">
            <w:pPr>
              <w:spacing w:after="0"/>
              <w:jc w:val="center"/>
              <w:rPr>
                <w:rFonts w:ascii="Times New Roman" w:hAnsi="Times New Roman" w:cs="Times New Roman"/>
                <w:color w:val="000000" w:themeColor="text1"/>
                <w:szCs w:val="24"/>
                <w:lang w:val="en-US"/>
              </w:rPr>
            </w:pPr>
            <w:r w:rsidRPr="000A16DD">
              <w:rPr>
                <w:rFonts w:ascii="Times New Roman" w:hAnsi="Times New Roman" w:cs="Times New Roman"/>
                <w:color w:val="000000" w:themeColor="text1"/>
                <w:szCs w:val="24"/>
              </w:rPr>
              <w:t>17 02 01</w:t>
            </w:r>
          </w:p>
        </w:tc>
        <w:tc>
          <w:tcPr>
            <w:tcW w:w="2783" w:type="pct"/>
            <w:shd w:val="clear" w:color="auto" w:fill="auto"/>
            <w:vAlign w:val="center"/>
          </w:tcPr>
          <w:p w:rsidR="00D5731A" w:rsidRPr="000A16DD" w:rsidRDefault="00D5731A" w:rsidP="00D5731A">
            <w:pPr>
              <w:spacing w:after="0"/>
              <w:ind w:left="-154"/>
              <w:jc w:val="center"/>
              <w:rPr>
                <w:rFonts w:ascii="Times New Roman" w:hAnsi="Times New Roman" w:cs="Times New Roman"/>
                <w:color w:val="000000" w:themeColor="text1"/>
                <w:szCs w:val="24"/>
                <w:lang w:val="en-US"/>
              </w:rPr>
            </w:pPr>
            <w:r w:rsidRPr="000A16DD">
              <w:rPr>
                <w:rFonts w:ascii="Times New Roman" w:hAnsi="Times New Roman" w:cs="Times New Roman"/>
                <w:color w:val="000000" w:themeColor="text1"/>
                <w:szCs w:val="24"/>
              </w:rPr>
              <w:t>Дървесина</w:t>
            </w:r>
          </w:p>
        </w:tc>
        <w:tc>
          <w:tcPr>
            <w:tcW w:w="1331" w:type="pct"/>
            <w:shd w:val="clear" w:color="auto" w:fill="auto"/>
            <w:vAlign w:val="center"/>
          </w:tcPr>
          <w:p w:rsidR="00D5731A" w:rsidRPr="000A16DD" w:rsidRDefault="00D5731A" w:rsidP="00D5731A">
            <w:pPr>
              <w:spacing w:after="0"/>
              <w:jc w:val="center"/>
              <w:rPr>
                <w:rFonts w:ascii="Times New Roman" w:hAnsi="Times New Roman" w:cs="Times New Roman"/>
                <w:color w:val="000000" w:themeColor="text1"/>
                <w:szCs w:val="24"/>
                <w:lang w:val="en-US"/>
              </w:rPr>
            </w:pPr>
            <w:r w:rsidRPr="000A16DD">
              <w:rPr>
                <w:rFonts w:ascii="Times New Roman" w:hAnsi="Times New Roman" w:cs="Times New Roman"/>
                <w:color w:val="000000" w:themeColor="text1"/>
                <w:szCs w:val="24"/>
              </w:rPr>
              <w:t>10</w:t>
            </w:r>
          </w:p>
        </w:tc>
      </w:tr>
      <w:tr w:rsidR="000A16DD" w:rsidRPr="000A16DD" w:rsidTr="002C5EBA">
        <w:tc>
          <w:tcPr>
            <w:tcW w:w="886" w:type="pct"/>
            <w:shd w:val="clear" w:color="auto" w:fill="auto"/>
            <w:vAlign w:val="center"/>
          </w:tcPr>
          <w:p w:rsidR="00D5731A" w:rsidRPr="000A16DD" w:rsidRDefault="00D5731A" w:rsidP="00D5731A">
            <w:pPr>
              <w:spacing w:after="0"/>
              <w:jc w:val="center"/>
              <w:rPr>
                <w:rFonts w:ascii="Times New Roman" w:hAnsi="Times New Roman" w:cs="Times New Roman"/>
                <w:color w:val="000000" w:themeColor="text1"/>
                <w:szCs w:val="24"/>
                <w:lang w:val="en-US"/>
              </w:rPr>
            </w:pPr>
            <w:r w:rsidRPr="000A16DD">
              <w:rPr>
                <w:rFonts w:ascii="Times New Roman" w:hAnsi="Times New Roman" w:cs="Times New Roman"/>
                <w:color w:val="000000" w:themeColor="text1"/>
                <w:szCs w:val="24"/>
              </w:rPr>
              <w:t>17 02 03</w:t>
            </w:r>
          </w:p>
        </w:tc>
        <w:tc>
          <w:tcPr>
            <w:tcW w:w="2783" w:type="pct"/>
            <w:shd w:val="clear" w:color="auto" w:fill="auto"/>
            <w:vAlign w:val="center"/>
          </w:tcPr>
          <w:p w:rsidR="00D5731A" w:rsidRPr="000A16DD" w:rsidRDefault="00D5731A" w:rsidP="00D5731A">
            <w:pPr>
              <w:spacing w:after="0"/>
              <w:ind w:left="-154"/>
              <w:jc w:val="center"/>
              <w:rPr>
                <w:rFonts w:ascii="Times New Roman" w:hAnsi="Times New Roman" w:cs="Times New Roman"/>
                <w:color w:val="000000" w:themeColor="text1"/>
                <w:szCs w:val="24"/>
                <w:lang w:val="en-US"/>
              </w:rPr>
            </w:pPr>
            <w:r w:rsidRPr="000A16DD">
              <w:rPr>
                <w:rFonts w:ascii="Times New Roman" w:hAnsi="Times New Roman" w:cs="Times New Roman"/>
                <w:color w:val="000000" w:themeColor="text1"/>
                <w:szCs w:val="24"/>
              </w:rPr>
              <w:t xml:space="preserve">Пластмаса </w:t>
            </w:r>
          </w:p>
        </w:tc>
        <w:tc>
          <w:tcPr>
            <w:tcW w:w="1331" w:type="pct"/>
            <w:shd w:val="clear" w:color="auto" w:fill="auto"/>
            <w:vAlign w:val="center"/>
          </w:tcPr>
          <w:p w:rsidR="00D5731A" w:rsidRPr="000A16DD" w:rsidRDefault="00D5731A" w:rsidP="00D5731A">
            <w:pPr>
              <w:spacing w:after="0"/>
              <w:jc w:val="center"/>
              <w:rPr>
                <w:rFonts w:ascii="Times New Roman" w:hAnsi="Times New Roman" w:cs="Times New Roman"/>
                <w:color w:val="000000" w:themeColor="text1"/>
                <w:szCs w:val="24"/>
                <w:lang w:val="en-US"/>
              </w:rPr>
            </w:pPr>
            <w:r w:rsidRPr="000A16DD">
              <w:rPr>
                <w:rFonts w:ascii="Times New Roman" w:hAnsi="Times New Roman" w:cs="Times New Roman"/>
                <w:color w:val="000000" w:themeColor="text1"/>
                <w:szCs w:val="24"/>
              </w:rPr>
              <w:t>2</w:t>
            </w:r>
          </w:p>
        </w:tc>
      </w:tr>
      <w:tr w:rsidR="000A16DD" w:rsidRPr="000A16DD" w:rsidTr="002C5EBA">
        <w:tc>
          <w:tcPr>
            <w:tcW w:w="886" w:type="pct"/>
            <w:shd w:val="clear" w:color="auto" w:fill="auto"/>
            <w:vAlign w:val="center"/>
          </w:tcPr>
          <w:p w:rsidR="00D5731A" w:rsidRPr="000A16DD" w:rsidRDefault="00D5731A" w:rsidP="00D5731A">
            <w:pPr>
              <w:spacing w:after="0"/>
              <w:jc w:val="center"/>
              <w:rPr>
                <w:rFonts w:ascii="Times New Roman" w:hAnsi="Times New Roman" w:cs="Times New Roman"/>
                <w:color w:val="000000" w:themeColor="text1"/>
                <w:szCs w:val="24"/>
                <w:lang w:val="en-US"/>
              </w:rPr>
            </w:pPr>
            <w:r w:rsidRPr="000A16DD">
              <w:rPr>
                <w:rFonts w:ascii="Times New Roman" w:hAnsi="Times New Roman" w:cs="Times New Roman"/>
                <w:color w:val="000000" w:themeColor="text1"/>
                <w:szCs w:val="24"/>
              </w:rPr>
              <w:t>17 04 05</w:t>
            </w:r>
          </w:p>
        </w:tc>
        <w:tc>
          <w:tcPr>
            <w:tcW w:w="2783" w:type="pct"/>
            <w:shd w:val="clear" w:color="auto" w:fill="auto"/>
            <w:vAlign w:val="center"/>
          </w:tcPr>
          <w:p w:rsidR="00D5731A" w:rsidRPr="000A16DD" w:rsidRDefault="00D5731A" w:rsidP="00D5731A">
            <w:pPr>
              <w:spacing w:after="0"/>
              <w:jc w:val="center"/>
              <w:rPr>
                <w:rFonts w:ascii="Times New Roman" w:hAnsi="Times New Roman" w:cs="Times New Roman"/>
                <w:color w:val="000000" w:themeColor="text1"/>
                <w:szCs w:val="24"/>
                <w:lang w:val="en-US"/>
              </w:rPr>
            </w:pPr>
            <w:r w:rsidRPr="000A16DD">
              <w:rPr>
                <w:rFonts w:ascii="Times New Roman" w:hAnsi="Times New Roman" w:cs="Times New Roman"/>
                <w:color w:val="000000" w:themeColor="text1"/>
                <w:szCs w:val="24"/>
              </w:rPr>
              <w:t>Чугун и стомана</w:t>
            </w:r>
          </w:p>
        </w:tc>
        <w:tc>
          <w:tcPr>
            <w:tcW w:w="1331" w:type="pct"/>
            <w:shd w:val="clear" w:color="auto" w:fill="auto"/>
            <w:vAlign w:val="center"/>
          </w:tcPr>
          <w:p w:rsidR="00D5731A" w:rsidRPr="000A16DD" w:rsidRDefault="00D5731A" w:rsidP="00D5731A">
            <w:pPr>
              <w:spacing w:after="0"/>
              <w:jc w:val="center"/>
              <w:rPr>
                <w:rFonts w:ascii="Times New Roman" w:hAnsi="Times New Roman" w:cs="Times New Roman"/>
                <w:color w:val="000000" w:themeColor="text1"/>
                <w:szCs w:val="24"/>
                <w:lang w:val="en-US"/>
              </w:rPr>
            </w:pPr>
            <w:r w:rsidRPr="000A16DD">
              <w:rPr>
                <w:rFonts w:ascii="Times New Roman" w:hAnsi="Times New Roman" w:cs="Times New Roman"/>
                <w:color w:val="000000" w:themeColor="text1"/>
                <w:szCs w:val="24"/>
              </w:rPr>
              <w:t>2</w:t>
            </w:r>
          </w:p>
        </w:tc>
      </w:tr>
      <w:tr w:rsidR="000A16DD" w:rsidRPr="000A16DD" w:rsidTr="002C5EBA">
        <w:tc>
          <w:tcPr>
            <w:tcW w:w="886" w:type="pct"/>
            <w:shd w:val="clear" w:color="auto" w:fill="auto"/>
            <w:vAlign w:val="center"/>
          </w:tcPr>
          <w:p w:rsidR="00D5731A" w:rsidRPr="000A16DD" w:rsidRDefault="00D5731A" w:rsidP="00D5731A">
            <w:pPr>
              <w:spacing w:after="0"/>
              <w:jc w:val="center"/>
              <w:rPr>
                <w:rFonts w:ascii="Times New Roman" w:hAnsi="Times New Roman" w:cs="Times New Roman"/>
                <w:color w:val="000000" w:themeColor="text1"/>
                <w:szCs w:val="24"/>
                <w:lang w:val="en-US"/>
              </w:rPr>
            </w:pPr>
            <w:r w:rsidRPr="000A16DD">
              <w:rPr>
                <w:rFonts w:ascii="Times New Roman" w:hAnsi="Times New Roman" w:cs="Times New Roman"/>
                <w:color w:val="000000" w:themeColor="text1"/>
                <w:szCs w:val="24"/>
              </w:rPr>
              <w:t>17 04 07</w:t>
            </w:r>
          </w:p>
        </w:tc>
        <w:tc>
          <w:tcPr>
            <w:tcW w:w="2783" w:type="pct"/>
            <w:shd w:val="clear" w:color="auto" w:fill="auto"/>
            <w:vAlign w:val="center"/>
          </w:tcPr>
          <w:p w:rsidR="00D5731A" w:rsidRPr="000A16DD" w:rsidRDefault="00D5731A" w:rsidP="00D5731A">
            <w:pPr>
              <w:spacing w:after="0"/>
              <w:jc w:val="center"/>
              <w:rPr>
                <w:rFonts w:ascii="Times New Roman" w:hAnsi="Times New Roman" w:cs="Times New Roman"/>
                <w:color w:val="000000" w:themeColor="text1"/>
                <w:szCs w:val="24"/>
                <w:lang w:val="en-US"/>
              </w:rPr>
            </w:pPr>
            <w:r w:rsidRPr="000A16DD">
              <w:rPr>
                <w:rFonts w:ascii="Times New Roman" w:hAnsi="Times New Roman" w:cs="Times New Roman"/>
                <w:color w:val="000000" w:themeColor="text1"/>
                <w:szCs w:val="24"/>
              </w:rPr>
              <w:t>Смеси от метали</w:t>
            </w:r>
          </w:p>
        </w:tc>
        <w:tc>
          <w:tcPr>
            <w:tcW w:w="1331" w:type="pct"/>
            <w:shd w:val="clear" w:color="auto" w:fill="auto"/>
            <w:vAlign w:val="center"/>
          </w:tcPr>
          <w:p w:rsidR="00D5731A" w:rsidRPr="000A16DD" w:rsidRDefault="00D5731A" w:rsidP="00D5731A">
            <w:pPr>
              <w:spacing w:after="0"/>
              <w:jc w:val="center"/>
              <w:rPr>
                <w:rFonts w:ascii="Times New Roman" w:hAnsi="Times New Roman" w:cs="Times New Roman"/>
                <w:color w:val="000000" w:themeColor="text1"/>
                <w:szCs w:val="24"/>
                <w:lang w:val="en-US"/>
              </w:rPr>
            </w:pPr>
            <w:r w:rsidRPr="000A16DD">
              <w:rPr>
                <w:rFonts w:ascii="Times New Roman" w:hAnsi="Times New Roman" w:cs="Times New Roman"/>
                <w:color w:val="000000" w:themeColor="text1"/>
                <w:szCs w:val="24"/>
              </w:rPr>
              <w:t>1</w:t>
            </w:r>
          </w:p>
        </w:tc>
      </w:tr>
      <w:tr w:rsidR="000A16DD" w:rsidRPr="000A16DD" w:rsidTr="002C5EBA">
        <w:tc>
          <w:tcPr>
            <w:tcW w:w="886" w:type="pct"/>
            <w:shd w:val="clear" w:color="auto" w:fill="auto"/>
            <w:vAlign w:val="center"/>
          </w:tcPr>
          <w:p w:rsidR="00D5731A" w:rsidRPr="000A16DD" w:rsidRDefault="00D5731A" w:rsidP="00D5731A">
            <w:pPr>
              <w:spacing w:after="0"/>
              <w:jc w:val="center"/>
              <w:rPr>
                <w:rFonts w:ascii="Times New Roman" w:hAnsi="Times New Roman" w:cs="Times New Roman"/>
                <w:color w:val="000000" w:themeColor="text1"/>
                <w:szCs w:val="24"/>
                <w:lang w:val="en-US"/>
              </w:rPr>
            </w:pPr>
            <w:r w:rsidRPr="000A16DD">
              <w:rPr>
                <w:rFonts w:ascii="Times New Roman" w:hAnsi="Times New Roman" w:cs="Times New Roman"/>
                <w:color w:val="000000" w:themeColor="text1"/>
                <w:szCs w:val="24"/>
              </w:rPr>
              <w:t>17 04 11</w:t>
            </w:r>
          </w:p>
        </w:tc>
        <w:tc>
          <w:tcPr>
            <w:tcW w:w="2783" w:type="pct"/>
            <w:shd w:val="clear" w:color="auto" w:fill="auto"/>
            <w:vAlign w:val="center"/>
          </w:tcPr>
          <w:p w:rsidR="00D5731A" w:rsidRPr="000A16DD" w:rsidRDefault="00D5731A" w:rsidP="00D5731A">
            <w:pPr>
              <w:spacing w:after="0"/>
              <w:jc w:val="center"/>
              <w:rPr>
                <w:rFonts w:ascii="Times New Roman" w:hAnsi="Times New Roman" w:cs="Times New Roman"/>
                <w:color w:val="000000" w:themeColor="text1"/>
                <w:szCs w:val="24"/>
                <w:lang w:val="en-US"/>
              </w:rPr>
            </w:pPr>
            <w:r w:rsidRPr="000A16DD">
              <w:rPr>
                <w:rFonts w:ascii="Times New Roman" w:hAnsi="Times New Roman" w:cs="Times New Roman"/>
                <w:color w:val="000000" w:themeColor="text1"/>
                <w:szCs w:val="24"/>
              </w:rPr>
              <w:t>Кабели, различни от упоменатите в 17 04 10</w:t>
            </w:r>
          </w:p>
        </w:tc>
        <w:tc>
          <w:tcPr>
            <w:tcW w:w="1331" w:type="pct"/>
            <w:shd w:val="clear" w:color="auto" w:fill="auto"/>
            <w:vAlign w:val="center"/>
          </w:tcPr>
          <w:p w:rsidR="00D5731A" w:rsidRPr="000A16DD" w:rsidRDefault="00D5731A" w:rsidP="00D5731A">
            <w:pPr>
              <w:spacing w:after="0"/>
              <w:jc w:val="center"/>
              <w:rPr>
                <w:rFonts w:ascii="Times New Roman" w:hAnsi="Times New Roman" w:cs="Times New Roman"/>
                <w:color w:val="000000" w:themeColor="text1"/>
                <w:szCs w:val="24"/>
                <w:lang w:val="en-US"/>
              </w:rPr>
            </w:pPr>
            <w:r w:rsidRPr="000A16DD">
              <w:rPr>
                <w:rFonts w:ascii="Times New Roman" w:hAnsi="Times New Roman" w:cs="Times New Roman"/>
                <w:color w:val="000000" w:themeColor="text1"/>
                <w:szCs w:val="24"/>
              </w:rPr>
              <w:t>0,5</w:t>
            </w:r>
          </w:p>
        </w:tc>
      </w:tr>
      <w:tr w:rsidR="000A16DD" w:rsidRPr="000A16DD" w:rsidTr="002C5EBA">
        <w:tc>
          <w:tcPr>
            <w:tcW w:w="886" w:type="pct"/>
            <w:shd w:val="clear" w:color="auto" w:fill="auto"/>
            <w:vAlign w:val="center"/>
          </w:tcPr>
          <w:p w:rsidR="00D5731A" w:rsidRPr="000A16DD" w:rsidRDefault="00D5731A" w:rsidP="00D5731A">
            <w:pPr>
              <w:spacing w:after="0"/>
              <w:jc w:val="center"/>
              <w:rPr>
                <w:rFonts w:ascii="Times New Roman" w:hAnsi="Times New Roman" w:cs="Times New Roman"/>
                <w:color w:val="000000" w:themeColor="text1"/>
                <w:szCs w:val="24"/>
                <w:lang w:val="en-US"/>
              </w:rPr>
            </w:pPr>
            <w:r w:rsidRPr="000A16DD">
              <w:rPr>
                <w:rFonts w:ascii="Times New Roman" w:hAnsi="Times New Roman" w:cs="Times New Roman"/>
                <w:color w:val="000000" w:themeColor="text1"/>
                <w:szCs w:val="24"/>
              </w:rPr>
              <w:t>17 05 04</w:t>
            </w:r>
          </w:p>
        </w:tc>
        <w:tc>
          <w:tcPr>
            <w:tcW w:w="2783" w:type="pct"/>
            <w:shd w:val="clear" w:color="auto" w:fill="auto"/>
            <w:vAlign w:val="center"/>
          </w:tcPr>
          <w:p w:rsidR="00D5731A" w:rsidRPr="000A16DD" w:rsidRDefault="00D5731A" w:rsidP="00D5731A">
            <w:pPr>
              <w:spacing w:after="0"/>
              <w:jc w:val="center"/>
              <w:rPr>
                <w:rFonts w:ascii="Times New Roman" w:hAnsi="Times New Roman" w:cs="Times New Roman"/>
                <w:color w:val="000000" w:themeColor="text1"/>
                <w:szCs w:val="24"/>
                <w:lang w:val="en-US"/>
              </w:rPr>
            </w:pPr>
            <w:r w:rsidRPr="000A16DD">
              <w:rPr>
                <w:rFonts w:ascii="Times New Roman" w:hAnsi="Times New Roman" w:cs="Times New Roman"/>
                <w:color w:val="000000" w:themeColor="text1"/>
                <w:szCs w:val="24"/>
              </w:rPr>
              <w:t>Почва и камъни, различни от упоменатите в 17 05 03*.</w:t>
            </w:r>
          </w:p>
        </w:tc>
        <w:tc>
          <w:tcPr>
            <w:tcW w:w="1331" w:type="pct"/>
            <w:shd w:val="clear" w:color="auto" w:fill="auto"/>
            <w:vAlign w:val="center"/>
          </w:tcPr>
          <w:p w:rsidR="00D5731A" w:rsidRPr="000A16DD" w:rsidRDefault="00D5731A" w:rsidP="00D5731A">
            <w:pPr>
              <w:spacing w:after="0"/>
              <w:jc w:val="center"/>
              <w:rPr>
                <w:rFonts w:ascii="Times New Roman" w:hAnsi="Times New Roman" w:cs="Times New Roman"/>
                <w:color w:val="000000" w:themeColor="text1"/>
                <w:szCs w:val="24"/>
                <w:lang w:val="en-US"/>
              </w:rPr>
            </w:pPr>
            <w:r w:rsidRPr="000A16DD">
              <w:rPr>
                <w:rFonts w:ascii="Times New Roman" w:hAnsi="Times New Roman" w:cs="Times New Roman"/>
                <w:color w:val="000000" w:themeColor="text1"/>
                <w:szCs w:val="24"/>
              </w:rPr>
              <w:t>232 840</w:t>
            </w:r>
          </w:p>
        </w:tc>
      </w:tr>
      <w:tr w:rsidR="000A16DD" w:rsidRPr="000A16DD" w:rsidTr="002C5EBA">
        <w:tc>
          <w:tcPr>
            <w:tcW w:w="886" w:type="pct"/>
            <w:shd w:val="clear" w:color="auto" w:fill="auto"/>
            <w:vAlign w:val="center"/>
          </w:tcPr>
          <w:p w:rsidR="00D5731A" w:rsidRPr="000A16DD" w:rsidRDefault="00D5731A" w:rsidP="00D5731A">
            <w:pPr>
              <w:spacing w:after="0"/>
              <w:jc w:val="center"/>
              <w:rPr>
                <w:rFonts w:ascii="Times New Roman" w:hAnsi="Times New Roman" w:cs="Times New Roman"/>
                <w:color w:val="000000" w:themeColor="text1"/>
                <w:szCs w:val="24"/>
                <w:lang w:val="en-US"/>
              </w:rPr>
            </w:pPr>
            <w:r w:rsidRPr="000A16DD">
              <w:rPr>
                <w:rFonts w:ascii="Times New Roman" w:hAnsi="Times New Roman" w:cs="Times New Roman"/>
                <w:color w:val="000000" w:themeColor="text1"/>
                <w:szCs w:val="24"/>
              </w:rPr>
              <w:t>17 05 06</w:t>
            </w:r>
          </w:p>
        </w:tc>
        <w:tc>
          <w:tcPr>
            <w:tcW w:w="2783" w:type="pct"/>
            <w:shd w:val="clear" w:color="auto" w:fill="auto"/>
            <w:vAlign w:val="center"/>
          </w:tcPr>
          <w:p w:rsidR="00D5731A" w:rsidRPr="000A16DD" w:rsidRDefault="00D5731A" w:rsidP="00D5731A">
            <w:pPr>
              <w:spacing w:after="0"/>
              <w:jc w:val="center"/>
              <w:rPr>
                <w:rFonts w:ascii="Times New Roman" w:hAnsi="Times New Roman" w:cs="Times New Roman"/>
                <w:color w:val="000000" w:themeColor="text1"/>
                <w:szCs w:val="24"/>
                <w:lang w:val="en-US"/>
              </w:rPr>
            </w:pPr>
            <w:r w:rsidRPr="000A16DD">
              <w:rPr>
                <w:rFonts w:ascii="Times New Roman" w:hAnsi="Times New Roman" w:cs="Times New Roman"/>
                <w:color w:val="000000" w:themeColor="text1"/>
                <w:szCs w:val="24"/>
              </w:rPr>
              <w:t>Драгажна маса, различна от упоменатата в 17 05 05*</w:t>
            </w:r>
          </w:p>
        </w:tc>
        <w:tc>
          <w:tcPr>
            <w:tcW w:w="1331" w:type="pct"/>
            <w:shd w:val="clear" w:color="auto" w:fill="auto"/>
            <w:vAlign w:val="center"/>
          </w:tcPr>
          <w:p w:rsidR="00D5731A" w:rsidRPr="000A16DD" w:rsidRDefault="00D5731A" w:rsidP="00D5731A">
            <w:pPr>
              <w:spacing w:after="0"/>
              <w:jc w:val="center"/>
              <w:rPr>
                <w:rFonts w:ascii="Times New Roman" w:hAnsi="Times New Roman" w:cs="Times New Roman"/>
                <w:color w:val="000000" w:themeColor="text1"/>
                <w:szCs w:val="24"/>
                <w:lang w:val="en-US"/>
              </w:rPr>
            </w:pPr>
            <w:r w:rsidRPr="000A16DD">
              <w:rPr>
                <w:rFonts w:ascii="Times New Roman" w:hAnsi="Times New Roman" w:cs="Times New Roman"/>
                <w:color w:val="000000" w:themeColor="text1"/>
                <w:szCs w:val="24"/>
              </w:rPr>
              <w:t>15 750</w:t>
            </w:r>
          </w:p>
        </w:tc>
      </w:tr>
      <w:tr w:rsidR="000A16DD" w:rsidRPr="000A16DD" w:rsidTr="002C5EBA">
        <w:tc>
          <w:tcPr>
            <w:tcW w:w="886" w:type="pct"/>
            <w:tcBorders>
              <w:top w:val="single" w:sz="4" w:space="0" w:color="auto"/>
              <w:left w:val="single" w:sz="4" w:space="0" w:color="auto"/>
              <w:bottom w:val="single" w:sz="4" w:space="0" w:color="auto"/>
              <w:right w:val="single" w:sz="4" w:space="0" w:color="auto"/>
            </w:tcBorders>
            <w:vAlign w:val="center"/>
          </w:tcPr>
          <w:p w:rsidR="00B46A1B" w:rsidRPr="000A16DD" w:rsidRDefault="00B46A1B" w:rsidP="00B072BC">
            <w:pPr>
              <w:widowControl w:val="0"/>
              <w:spacing w:after="0" w:line="210" w:lineRule="exact"/>
              <w:jc w:val="center"/>
              <w:rPr>
                <w:rFonts w:ascii="Times New Roman" w:eastAsia="Calibri" w:hAnsi="Times New Roman" w:cs="Times New Roman"/>
                <w:noProof/>
                <w:color w:val="000000" w:themeColor="text1"/>
                <w:lang w:eastAsia="bg-BG"/>
              </w:rPr>
            </w:pPr>
            <w:r w:rsidRPr="000A16DD">
              <w:rPr>
                <w:rFonts w:ascii="Times New Roman" w:eastAsia="Calibri" w:hAnsi="Times New Roman" w:cs="Times New Roman"/>
                <w:noProof/>
                <w:color w:val="000000" w:themeColor="text1"/>
                <w:lang w:eastAsia="bg-BG"/>
              </w:rPr>
              <w:t>17 09 04</w:t>
            </w:r>
          </w:p>
        </w:tc>
        <w:tc>
          <w:tcPr>
            <w:tcW w:w="2783" w:type="pct"/>
            <w:tcBorders>
              <w:top w:val="single" w:sz="4" w:space="0" w:color="auto"/>
              <w:left w:val="single" w:sz="4" w:space="0" w:color="auto"/>
              <w:bottom w:val="single" w:sz="4" w:space="0" w:color="auto"/>
              <w:right w:val="single" w:sz="4" w:space="0" w:color="auto"/>
            </w:tcBorders>
          </w:tcPr>
          <w:p w:rsidR="00B46A1B" w:rsidRPr="000A16DD" w:rsidRDefault="00B46A1B" w:rsidP="00B072BC">
            <w:pPr>
              <w:widowControl w:val="0"/>
              <w:spacing w:after="0" w:line="252" w:lineRule="exact"/>
              <w:jc w:val="center"/>
              <w:rPr>
                <w:rFonts w:ascii="Times New Roman" w:eastAsia="Calibri" w:hAnsi="Times New Roman" w:cs="Times New Roman"/>
                <w:noProof/>
                <w:color w:val="000000" w:themeColor="text1"/>
                <w:lang w:eastAsia="bg-BG"/>
              </w:rPr>
            </w:pPr>
            <w:r w:rsidRPr="000A16DD">
              <w:rPr>
                <w:rFonts w:ascii="Times New Roman" w:eastAsia="Calibri" w:hAnsi="Times New Roman" w:cs="Times New Roman"/>
                <w:noProof/>
                <w:color w:val="000000" w:themeColor="text1"/>
                <w:lang w:eastAsia="bg-BG"/>
              </w:rPr>
              <w:t xml:space="preserve">Смесени отпадъци от строителство и събаряне, различни от упоменатите в </w:t>
            </w:r>
            <w:r w:rsidR="006153CC" w:rsidRPr="000A16DD">
              <w:rPr>
                <w:rFonts w:ascii="Times New Roman" w:eastAsia="Calibri" w:hAnsi="Times New Roman" w:cs="Times New Roman"/>
                <w:noProof/>
                <w:color w:val="000000" w:themeColor="text1"/>
                <w:lang w:eastAsia="bg-BG"/>
              </w:rPr>
              <w:t xml:space="preserve">17 09 01, 17 09 02 и </w:t>
            </w:r>
            <w:r w:rsidRPr="000A16DD">
              <w:rPr>
                <w:rFonts w:ascii="Times New Roman" w:eastAsia="Calibri" w:hAnsi="Times New Roman" w:cs="Times New Roman"/>
                <w:noProof/>
                <w:color w:val="000000" w:themeColor="text1"/>
                <w:lang w:eastAsia="bg-BG"/>
              </w:rPr>
              <w:t>17 09 03</w:t>
            </w:r>
          </w:p>
        </w:tc>
        <w:tc>
          <w:tcPr>
            <w:tcW w:w="1331" w:type="pct"/>
            <w:tcBorders>
              <w:top w:val="single" w:sz="4" w:space="0" w:color="auto"/>
              <w:left w:val="single" w:sz="4" w:space="0" w:color="auto"/>
              <w:bottom w:val="single" w:sz="4" w:space="0" w:color="auto"/>
              <w:right w:val="single" w:sz="4" w:space="0" w:color="auto"/>
            </w:tcBorders>
            <w:vAlign w:val="center"/>
          </w:tcPr>
          <w:p w:rsidR="00B46A1B" w:rsidRPr="000A16DD" w:rsidRDefault="00B46A1B" w:rsidP="00B072BC">
            <w:pPr>
              <w:widowControl w:val="0"/>
              <w:spacing w:after="0" w:line="210" w:lineRule="exact"/>
              <w:jc w:val="center"/>
              <w:rPr>
                <w:rFonts w:ascii="Times New Roman" w:eastAsia="Calibri" w:hAnsi="Times New Roman" w:cs="Times New Roman"/>
                <w:noProof/>
                <w:color w:val="000000" w:themeColor="text1"/>
                <w:lang w:eastAsia="bg-BG"/>
              </w:rPr>
            </w:pPr>
            <w:r w:rsidRPr="000A16DD">
              <w:rPr>
                <w:rFonts w:ascii="Times New Roman" w:eastAsia="Calibri" w:hAnsi="Times New Roman" w:cs="Times New Roman"/>
                <w:noProof/>
                <w:color w:val="000000" w:themeColor="text1"/>
                <w:lang w:eastAsia="bg-BG"/>
              </w:rPr>
              <w:t>10</w:t>
            </w:r>
          </w:p>
        </w:tc>
      </w:tr>
      <w:tr w:rsidR="000A16DD" w:rsidRPr="000A16DD" w:rsidTr="002C5EBA">
        <w:tc>
          <w:tcPr>
            <w:tcW w:w="886" w:type="pct"/>
          </w:tcPr>
          <w:p w:rsidR="00B072BC" w:rsidRPr="000A16DD" w:rsidRDefault="00B072BC" w:rsidP="00B072BC">
            <w:pPr>
              <w:widowControl w:val="0"/>
              <w:autoSpaceDE w:val="0"/>
              <w:autoSpaceDN w:val="0"/>
              <w:spacing w:before="2" w:after="0" w:line="244" w:lineRule="exact"/>
              <w:ind w:left="174" w:right="163"/>
              <w:jc w:val="center"/>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19</w:t>
            </w:r>
            <w:r w:rsidRPr="000A16DD">
              <w:rPr>
                <w:rFonts w:ascii="Times New Roman" w:eastAsia="Times New Roman" w:hAnsi="Times New Roman" w:cs="Times New Roman"/>
                <w:color w:val="000000" w:themeColor="text1"/>
                <w:spacing w:val="-2"/>
              </w:rPr>
              <w:t xml:space="preserve"> </w:t>
            </w:r>
            <w:r w:rsidRPr="000A16DD">
              <w:rPr>
                <w:rFonts w:ascii="Times New Roman" w:eastAsia="Times New Roman" w:hAnsi="Times New Roman" w:cs="Times New Roman"/>
                <w:color w:val="000000" w:themeColor="text1"/>
              </w:rPr>
              <w:t>12</w:t>
            </w:r>
            <w:r w:rsidRPr="000A16DD">
              <w:rPr>
                <w:rFonts w:ascii="Times New Roman" w:eastAsia="Times New Roman" w:hAnsi="Times New Roman" w:cs="Times New Roman"/>
                <w:color w:val="000000" w:themeColor="text1"/>
                <w:spacing w:val="-1"/>
              </w:rPr>
              <w:t xml:space="preserve"> </w:t>
            </w:r>
            <w:r w:rsidRPr="000A16DD">
              <w:rPr>
                <w:rFonts w:ascii="Times New Roman" w:eastAsia="Times New Roman" w:hAnsi="Times New Roman" w:cs="Times New Roman"/>
                <w:color w:val="000000" w:themeColor="text1"/>
              </w:rPr>
              <w:t>02</w:t>
            </w:r>
          </w:p>
        </w:tc>
        <w:tc>
          <w:tcPr>
            <w:tcW w:w="2783" w:type="pct"/>
          </w:tcPr>
          <w:p w:rsidR="00B072BC" w:rsidRPr="000A16DD" w:rsidRDefault="00B072BC" w:rsidP="00B072BC">
            <w:pPr>
              <w:widowControl w:val="0"/>
              <w:autoSpaceDE w:val="0"/>
              <w:autoSpaceDN w:val="0"/>
              <w:spacing w:before="2" w:after="0" w:line="244" w:lineRule="exact"/>
              <w:ind w:left="318" w:right="316"/>
              <w:jc w:val="center"/>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Черни</w:t>
            </w:r>
            <w:r w:rsidRPr="000A16DD">
              <w:rPr>
                <w:rFonts w:ascii="Times New Roman" w:eastAsia="Times New Roman" w:hAnsi="Times New Roman" w:cs="Times New Roman"/>
                <w:color w:val="000000" w:themeColor="text1"/>
                <w:spacing w:val="-4"/>
              </w:rPr>
              <w:t xml:space="preserve"> </w:t>
            </w:r>
            <w:r w:rsidRPr="000A16DD">
              <w:rPr>
                <w:rFonts w:ascii="Times New Roman" w:eastAsia="Times New Roman" w:hAnsi="Times New Roman" w:cs="Times New Roman"/>
                <w:color w:val="000000" w:themeColor="text1"/>
              </w:rPr>
              <w:t>метали</w:t>
            </w:r>
          </w:p>
        </w:tc>
        <w:tc>
          <w:tcPr>
            <w:tcW w:w="1331" w:type="pct"/>
          </w:tcPr>
          <w:p w:rsidR="00B072BC" w:rsidRPr="000A16DD" w:rsidRDefault="00D37274" w:rsidP="00B072BC">
            <w:pPr>
              <w:widowControl w:val="0"/>
              <w:autoSpaceDE w:val="0"/>
              <w:autoSpaceDN w:val="0"/>
              <w:spacing w:before="2" w:after="0" w:line="244" w:lineRule="exact"/>
              <w:ind w:left="951" w:right="941"/>
              <w:jc w:val="center"/>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2</w:t>
            </w:r>
          </w:p>
        </w:tc>
      </w:tr>
      <w:tr w:rsidR="000A16DD" w:rsidRPr="000A16DD" w:rsidTr="002C5EBA">
        <w:tc>
          <w:tcPr>
            <w:tcW w:w="886" w:type="pct"/>
          </w:tcPr>
          <w:p w:rsidR="00B072BC" w:rsidRPr="000A16DD" w:rsidRDefault="00B072BC" w:rsidP="00B072BC">
            <w:pPr>
              <w:widowControl w:val="0"/>
              <w:autoSpaceDE w:val="0"/>
              <w:autoSpaceDN w:val="0"/>
              <w:spacing w:before="5" w:after="0" w:line="244" w:lineRule="exact"/>
              <w:ind w:left="174" w:right="163"/>
              <w:jc w:val="center"/>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19</w:t>
            </w:r>
            <w:r w:rsidRPr="000A16DD">
              <w:rPr>
                <w:rFonts w:ascii="Times New Roman" w:eastAsia="Times New Roman" w:hAnsi="Times New Roman" w:cs="Times New Roman"/>
                <w:color w:val="000000" w:themeColor="text1"/>
                <w:spacing w:val="-2"/>
              </w:rPr>
              <w:t xml:space="preserve"> </w:t>
            </w:r>
            <w:r w:rsidRPr="000A16DD">
              <w:rPr>
                <w:rFonts w:ascii="Times New Roman" w:eastAsia="Times New Roman" w:hAnsi="Times New Roman" w:cs="Times New Roman"/>
                <w:color w:val="000000" w:themeColor="text1"/>
              </w:rPr>
              <w:t>12</w:t>
            </w:r>
            <w:r w:rsidRPr="000A16DD">
              <w:rPr>
                <w:rFonts w:ascii="Times New Roman" w:eastAsia="Times New Roman" w:hAnsi="Times New Roman" w:cs="Times New Roman"/>
                <w:color w:val="000000" w:themeColor="text1"/>
                <w:spacing w:val="-1"/>
              </w:rPr>
              <w:t xml:space="preserve"> </w:t>
            </w:r>
            <w:r w:rsidRPr="000A16DD">
              <w:rPr>
                <w:rFonts w:ascii="Times New Roman" w:eastAsia="Times New Roman" w:hAnsi="Times New Roman" w:cs="Times New Roman"/>
                <w:color w:val="000000" w:themeColor="text1"/>
              </w:rPr>
              <w:t>03</w:t>
            </w:r>
          </w:p>
        </w:tc>
        <w:tc>
          <w:tcPr>
            <w:tcW w:w="2783" w:type="pct"/>
          </w:tcPr>
          <w:p w:rsidR="00B072BC" w:rsidRPr="000A16DD" w:rsidRDefault="00B072BC" w:rsidP="00B072BC">
            <w:pPr>
              <w:widowControl w:val="0"/>
              <w:autoSpaceDE w:val="0"/>
              <w:autoSpaceDN w:val="0"/>
              <w:spacing w:before="5" w:after="0" w:line="244" w:lineRule="exact"/>
              <w:ind w:left="318" w:right="316"/>
              <w:jc w:val="center"/>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Цветни</w:t>
            </w:r>
            <w:r w:rsidRPr="000A16DD">
              <w:rPr>
                <w:rFonts w:ascii="Times New Roman" w:eastAsia="Times New Roman" w:hAnsi="Times New Roman" w:cs="Times New Roman"/>
                <w:color w:val="000000" w:themeColor="text1"/>
                <w:spacing w:val="-5"/>
              </w:rPr>
              <w:t xml:space="preserve"> </w:t>
            </w:r>
            <w:r w:rsidRPr="000A16DD">
              <w:rPr>
                <w:rFonts w:ascii="Times New Roman" w:eastAsia="Times New Roman" w:hAnsi="Times New Roman" w:cs="Times New Roman"/>
                <w:color w:val="000000" w:themeColor="text1"/>
              </w:rPr>
              <w:t>метали</w:t>
            </w:r>
          </w:p>
        </w:tc>
        <w:tc>
          <w:tcPr>
            <w:tcW w:w="1331" w:type="pct"/>
          </w:tcPr>
          <w:p w:rsidR="00B072BC" w:rsidRPr="000A16DD" w:rsidRDefault="00D37274" w:rsidP="00B072BC">
            <w:pPr>
              <w:widowControl w:val="0"/>
              <w:autoSpaceDE w:val="0"/>
              <w:autoSpaceDN w:val="0"/>
              <w:spacing w:before="5" w:after="0" w:line="244" w:lineRule="exact"/>
              <w:ind w:left="951" w:right="942"/>
              <w:jc w:val="center"/>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0,3</w:t>
            </w:r>
          </w:p>
        </w:tc>
      </w:tr>
      <w:tr w:rsidR="00D37274" w:rsidRPr="000A16DD" w:rsidTr="002C5EBA">
        <w:tc>
          <w:tcPr>
            <w:tcW w:w="886" w:type="pct"/>
            <w:tcBorders>
              <w:top w:val="single" w:sz="4" w:space="0" w:color="auto"/>
              <w:left w:val="single" w:sz="4" w:space="0" w:color="auto"/>
              <w:bottom w:val="single" w:sz="4" w:space="0" w:color="auto"/>
              <w:right w:val="single" w:sz="4" w:space="0" w:color="auto"/>
            </w:tcBorders>
            <w:vAlign w:val="center"/>
          </w:tcPr>
          <w:p w:rsidR="00B072BC" w:rsidRPr="000A16DD" w:rsidRDefault="00B072BC" w:rsidP="00B072BC">
            <w:pPr>
              <w:widowControl w:val="0"/>
              <w:spacing w:after="0" w:line="210" w:lineRule="exact"/>
              <w:jc w:val="center"/>
              <w:rPr>
                <w:rFonts w:ascii="Times New Roman" w:eastAsia="Calibri" w:hAnsi="Times New Roman" w:cs="Times New Roman"/>
                <w:noProof/>
                <w:color w:val="000000" w:themeColor="text1"/>
                <w:lang w:eastAsia="bg-BG"/>
              </w:rPr>
            </w:pPr>
            <w:r w:rsidRPr="000A16DD">
              <w:rPr>
                <w:rFonts w:ascii="Times New Roman" w:eastAsia="Calibri" w:hAnsi="Times New Roman" w:cs="Times New Roman"/>
                <w:noProof/>
                <w:color w:val="000000" w:themeColor="text1"/>
                <w:lang w:eastAsia="bg-BG"/>
              </w:rPr>
              <w:t>20 01 21*</w:t>
            </w:r>
          </w:p>
        </w:tc>
        <w:tc>
          <w:tcPr>
            <w:tcW w:w="2783" w:type="pct"/>
            <w:tcBorders>
              <w:top w:val="single" w:sz="4" w:space="0" w:color="auto"/>
              <w:left w:val="single" w:sz="4" w:space="0" w:color="auto"/>
              <w:bottom w:val="single" w:sz="4" w:space="0" w:color="auto"/>
              <w:right w:val="single" w:sz="4" w:space="0" w:color="auto"/>
            </w:tcBorders>
          </w:tcPr>
          <w:p w:rsidR="00B072BC" w:rsidRPr="000A16DD" w:rsidRDefault="00B072BC" w:rsidP="00B072BC">
            <w:pPr>
              <w:widowControl w:val="0"/>
              <w:spacing w:after="0" w:line="210" w:lineRule="exact"/>
              <w:jc w:val="center"/>
              <w:rPr>
                <w:rFonts w:ascii="Times New Roman" w:eastAsia="Calibri" w:hAnsi="Times New Roman" w:cs="Times New Roman"/>
                <w:noProof/>
                <w:color w:val="000000" w:themeColor="text1"/>
                <w:lang w:eastAsia="bg-BG"/>
              </w:rPr>
            </w:pPr>
            <w:r w:rsidRPr="000A16DD">
              <w:rPr>
                <w:rFonts w:ascii="Times New Roman" w:eastAsia="Calibri" w:hAnsi="Times New Roman" w:cs="Times New Roman"/>
                <w:noProof/>
                <w:color w:val="000000" w:themeColor="text1"/>
                <w:lang w:eastAsia="bg-BG"/>
              </w:rPr>
              <w:t>Луминисцентни тръби и други отпадъци, съдържащи живак</w:t>
            </w:r>
          </w:p>
        </w:tc>
        <w:tc>
          <w:tcPr>
            <w:tcW w:w="1331" w:type="pct"/>
            <w:tcBorders>
              <w:top w:val="single" w:sz="4" w:space="0" w:color="auto"/>
              <w:left w:val="single" w:sz="4" w:space="0" w:color="auto"/>
              <w:bottom w:val="single" w:sz="4" w:space="0" w:color="auto"/>
              <w:right w:val="single" w:sz="4" w:space="0" w:color="auto"/>
            </w:tcBorders>
            <w:vAlign w:val="center"/>
          </w:tcPr>
          <w:p w:rsidR="00B072BC" w:rsidRPr="000A16DD" w:rsidRDefault="00F866A1" w:rsidP="00B072BC">
            <w:pPr>
              <w:widowControl w:val="0"/>
              <w:spacing w:after="0" w:line="210" w:lineRule="exact"/>
              <w:jc w:val="center"/>
              <w:rPr>
                <w:rFonts w:ascii="Times New Roman" w:eastAsia="Calibri" w:hAnsi="Times New Roman" w:cs="Times New Roman"/>
                <w:noProof/>
                <w:color w:val="000000" w:themeColor="text1"/>
                <w:lang w:eastAsia="bg-BG"/>
              </w:rPr>
            </w:pPr>
            <w:r w:rsidRPr="000A16DD">
              <w:rPr>
                <w:rFonts w:ascii="Times New Roman" w:eastAsia="Calibri" w:hAnsi="Times New Roman" w:cs="Times New Roman"/>
                <w:color w:val="000000" w:themeColor="text1"/>
              </w:rPr>
              <w:t>10</w:t>
            </w:r>
          </w:p>
        </w:tc>
      </w:tr>
    </w:tbl>
    <w:p w:rsidR="00B072BC" w:rsidRPr="000A16DD" w:rsidRDefault="00B072BC" w:rsidP="00B072BC">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val="en-US"/>
        </w:rPr>
      </w:pPr>
    </w:p>
    <w:p w:rsidR="00B072BC" w:rsidRPr="000A16DD" w:rsidRDefault="00B072BC" w:rsidP="00B072BC">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themeColor="text1"/>
          <w:lang w:eastAsia="ar-SA"/>
        </w:rPr>
      </w:pPr>
      <w:r w:rsidRPr="000A16DD">
        <w:rPr>
          <w:rFonts w:ascii="Times New Roman" w:eastAsia="Times New Roman" w:hAnsi="Times New Roman" w:cs="Times New Roman"/>
          <w:b/>
          <w:bCs/>
          <w:color w:val="000000" w:themeColor="text1"/>
          <w:lang w:eastAsia="ar-SA"/>
        </w:rPr>
        <w:t>Условие 11.3.2.</w:t>
      </w:r>
      <w:r w:rsidRPr="000A16DD">
        <w:rPr>
          <w:rFonts w:ascii="Times New Roman" w:eastAsia="Times New Roman" w:hAnsi="Times New Roman" w:cs="Times New Roman"/>
          <w:color w:val="000000" w:themeColor="text1"/>
          <w:lang w:eastAsia="ar-SA"/>
        </w:rPr>
        <w:t xml:space="preserve"> На притежателя на настоящото разрешително се разрешава да извършва предварително съхраняване на отпадъците, образувани при производствената дейност на площадката, за срок, не по-дълъг от:</w:t>
      </w:r>
    </w:p>
    <w:p w:rsidR="00B072BC" w:rsidRPr="000A16DD" w:rsidRDefault="00B072BC" w:rsidP="00B072BC">
      <w:pPr>
        <w:widowControl w:val="0"/>
        <w:numPr>
          <w:ilvl w:val="0"/>
          <w:numId w:val="28"/>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lang w:eastAsia="ar-SA"/>
        </w:rPr>
      </w:pPr>
      <w:r w:rsidRPr="000A16DD">
        <w:rPr>
          <w:rFonts w:ascii="Times New Roman" w:eastAsia="Times New Roman" w:hAnsi="Times New Roman" w:cs="Times New Roman"/>
          <w:color w:val="000000" w:themeColor="text1"/>
          <w:lang w:eastAsia="ar-SA"/>
        </w:rPr>
        <w:t>три години при последващо предаване за оползотворяване;</w:t>
      </w:r>
    </w:p>
    <w:p w:rsidR="00B072BC" w:rsidRPr="000A16DD" w:rsidRDefault="00B072BC" w:rsidP="00B072BC">
      <w:pPr>
        <w:widowControl w:val="0"/>
        <w:numPr>
          <w:ilvl w:val="0"/>
          <w:numId w:val="28"/>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lang w:eastAsia="ar-SA"/>
        </w:rPr>
      </w:pPr>
      <w:r w:rsidRPr="000A16DD">
        <w:rPr>
          <w:rFonts w:ascii="Times New Roman" w:eastAsia="Times New Roman" w:hAnsi="Times New Roman" w:cs="Times New Roman"/>
          <w:color w:val="000000" w:themeColor="text1"/>
          <w:lang w:eastAsia="ar-SA"/>
        </w:rPr>
        <w:t>една година при последващо предаване за обезвреждане.</w:t>
      </w:r>
    </w:p>
    <w:p w:rsidR="00B072BC" w:rsidRPr="000A16DD" w:rsidRDefault="007D4191" w:rsidP="007D4191">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themeColor="text1"/>
          <w:lang w:eastAsia="ar-SA"/>
        </w:rPr>
      </w:pPr>
      <w:r w:rsidRPr="000A16DD">
        <w:rPr>
          <w:rFonts w:ascii="Times New Roman" w:eastAsia="Times New Roman" w:hAnsi="Times New Roman" w:cs="Times New Roman"/>
          <w:b/>
          <w:color w:val="000000" w:themeColor="text1"/>
          <w:lang w:eastAsia="ar-SA"/>
        </w:rPr>
        <w:t>Условие 11.3.3</w:t>
      </w:r>
      <w:r w:rsidR="00B072BC" w:rsidRPr="000A16DD">
        <w:rPr>
          <w:rFonts w:ascii="Times New Roman" w:eastAsia="Times New Roman" w:hAnsi="Times New Roman" w:cs="Times New Roman"/>
          <w:b/>
          <w:color w:val="000000" w:themeColor="text1"/>
          <w:lang w:eastAsia="ar-SA"/>
        </w:rPr>
        <w:t>.</w:t>
      </w:r>
      <w:r w:rsidR="00B072BC" w:rsidRPr="000A16DD">
        <w:rPr>
          <w:rFonts w:ascii="Times New Roman" w:eastAsia="Times New Roman" w:hAnsi="Times New Roman" w:cs="Times New Roman"/>
          <w:color w:val="000000" w:themeColor="text1"/>
          <w:lang w:eastAsia="ar-SA"/>
        </w:rPr>
        <w:t xml:space="preserve"> Притежателят на настоящото разрешително да извършва предварително съхраняване на опасните отпадъци, образувани при експлоатация на инсталациите по </w:t>
      </w:r>
      <w:r w:rsidR="00B072BC" w:rsidRPr="000A16DD">
        <w:rPr>
          <w:rFonts w:ascii="Times New Roman" w:eastAsia="Times New Roman" w:hAnsi="Times New Roman" w:cs="Times New Roman"/>
          <w:b/>
          <w:color w:val="000000" w:themeColor="text1"/>
          <w:lang w:eastAsia="ar-SA"/>
        </w:rPr>
        <w:t>Условие 2.</w:t>
      </w:r>
      <w:r w:rsidR="00B072BC" w:rsidRPr="000A16DD">
        <w:rPr>
          <w:rFonts w:ascii="Times New Roman" w:eastAsia="Times New Roman" w:hAnsi="Times New Roman" w:cs="Times New Roman"/>
          <w:color w:val="000000" w:themeColor="text1"/>
          <w:lang w:eastAsia="ar-SA"/>
        </w:rPr>
        <w:t>, в добре затварящи се съдове, изготвени от материали, които не могат да взаимодействат с отпадъците. Съдовете да бъдат обозначени с добре видими надписи “опасен отпадък”, код и наименование на отпадъка, съгласно Наредба № 2/23.07.2014 г. за класификация на отпадъците</w:t>
      </w:r>
      <w:r w:rsidRPr="000A16DD">
        <w:rPr>
          <w:rFonts w:ascii="Times New Roman" w:eastAsia="Times New Roman" w:hAnsi="Times New Roman" w:cs="Times New Roman"/>
          <w:color w:val="000000" w:themeColor="text1"/>
          <w:lang w:eastAsia="ar-SA"/>
        </w:rPr>
        <w:t>.</w:t>
      </w:r>
      <w:r w:rsidR="00B072BC" w:rsidRPr="000A16DD">
        <w:rPr>
          <w:rFonts w:ascii="Times New Roman" w:eastAsia="Times New Roman" w:hAnsi="Times New Roman" w:cs="Times New Roman"/>
          <w:color w:val="000000" w:themeColor="text1"/>
          <w:lang w:eastAsia="ar-SA"/>
        </w:rPr>
        <w:t xml:space="preserve"> </w:t>
      </w:r>
    </w:p>
    <w:p w:rsidR="007D4191" w:rsidRPr="000A16DD" w:rsidRDefault="007D4191" w:rsidP="007D4191">
      <w:pPr>
        <w:widowControl w:val="0"/>
        <w:suppressAutoHyphens/>
        <w:overflowPunct w:val="0"/>
        <w:autoSpaceDE w:val="0"/>
        <w:spacing w:after="0" w:line="240" w:lineRule="auto"/>
        <w:jc w:val="both"/>
        <w:textAlignment w:val="baseline"/>
        <w:rPr>
          <w:rFonts w:ascii="Times New Roman" w:eastAsia="PMingLiU" w:hAnsi="Times New Roman" w:cs="Times New Roman"/>
          <w:b/>
          <w:color w:val="000000" w:themeColor="text1"/>
          <w:lang w:eastAsia="ar-SA"/>
        </w:rPr>
      </w:pPr>
      <w:r w:rsidRPr="000A16DD">
        <w:rPr>
          <w:rFonts w:ascii="Times New Roman" w:eastAsia="Times New Roman" w:hAnsi="Times New Roman" w:cs="Times New Roman"/>
          <w:b/>
          <w:color w:val="000000" w:themeColor="text1"/>
          <w:lang w:eastAsia="ar-SA"/>
        </w:rPr>
        <w:t xml:space="preserve">Условие 11.3.4. </w:t>
      </w:r>
      <w:r w:rsidRPr="000A16DD">
        <w:rPr>
          <w:rFonts w:ascii="Times New Roman" w:eastAsia="Times New Roman" w:hAnsi="Times New Roman" w:cs="Times New Roman"/>
          <w:color w:val="000000" w:themeColor="text1"/>
          <w:lang w:eastAsia="ar-SA"/>
        </w:rPr>
        <w:t>Притежателят на настоящото разрешително да представи в срок до един месец, от датата на влизане в сила на настоящото комплексно разрешително, в РИОСВ актуален план/карта на площадката, в който са означени местата за предварително съхранение на всички отпадъци, образувани на площадката.</w:t>
      </w:r>
    </w:p>
    <w:p w:rsidR="00B072BC" w:rsidRPr="000A16DD" w:rsidRDefault="00B072BC" w:rsidP="00B072BC">
      <w:pPr>
        <w:widowControl w:val="0"/>
        <w:suppressAutoHyphens/>
        <w:spacing w:after="0" w:line="240" w:lineRule="auto"/>
        <w:jc w:val="both"/>
        <w:rPr>
          <w:rFonts w:ascii="Times New Roman" w:eastAsia="Times New Roman" w:hAnsi="Times New Roman" w:cs="Times New Roman"/>
          <w:b/>
          <w:color w:val="000000" w:themeColor="text1"/>
          <w:lang w:eastAsia="ar-SA"/>
        </w:rPr>
      </w:pPr>
      <w:r w:rsidRPr="000A16DD">
        <w:rPr>
          <w:rFonts w:ascii="Times New Roman" w:eastAsia="PMingLiU" w:hAnsi="Times New Roman" w:cs="Times New Roman"/>
          <w:b/>
          <w:color w:val="000000" w:themeColor="text1"/>
          <w:lang w:eastAsia="ar-SA"/>
        </w:rPr>
        <w:t>Условие 11.3.</w:t>
      </w:r>
      <w:r w:rsidRPr="000A16DD">
        <w:rPr>
          <w:rFonts w:ascii="Times New Roman" w:eastAsia="PMingLiU" w:hAnsi="Times New Roman" w:cs="Times New Roman"/>
          <w:b/>
          <w:color w:val="000000" w:themeColor="text1"/>
          <w:lang w:val="ru-RU" w:eastAsia="ar-SA"/>
        </w:rPr>
        <w:t>4</w:t>
      </w:r>
      <w:r w:rsidRPr="000A16DD">
        <w:rPr>
          <w:rFonts w:ascii="Times New Roman" w:eastAsia="PMingLiU" w:hAnsi="Times New Roman" w:cs="Times New Roman"/>
          <w:b/>
          <w:color w:val="000000" w:themeColor="text1"/>
          <w:lang w:eastAsia="ar-SA"/>
        </w:rPr>
        <w:t>.1.</w:t>
      </w:r>
      <w:r w:rsidRPr="000A16DD">
        <w:rPr>
          <w:rFonts w:ascii="Times New Roman" w:eastAsia="PMingLiU" w:hAnsi="Times New Roman" w:cs="Times New Roman"/>
          <w:color w:val="000000" w:themeColor="text1"/>
          <w:lang w:eastAsia="ar-SA"/>
        </w:rPr>
        <w:t xml:space="preserve"> При планирана промяна на място за съхранение на образуваните на площадката отпадъци притежателят на настоящото разрешително да представи в РИОСВ актуализация на </w:t>
      </w:r>
      <w:r w:rsidRPr="000A16DD">
        <w:rPr>
          <w:rFonts w:ascii="Times New Roman" w:eastAsia="Times New Roman" w:hAnsi="Times New Roman" w:cs="Times New Roman"/>
          <w:color w:val="000000" w:themeColor="text1"/>
          <w:lang w:eastAsia="ar-SA"/>
        </w:rPr>
        <w:t xml:space="preserve">приложението по </w:t>
      </w:r>
      <w:r w:rsidRPr="000A16DD">
        <w:rPr>
          <w:rFonts w:ascii="Times New Roman" w:eastAsia="Times New Roman" w:hAnsi="Times New Roman" w:cs="Times New Roman"/>
          <w:b/>
          <w:color w:val="000000" w:themeColor="text1"/>
          <w:lang w:eastAsia="ar-SA"/>
        </w:rPr>
        <w:t>Условие 11.3.3.</w:t>
      </w:r>
      <w:r w:rsidRPr="000A16DD">
        <w:rPr>
          <w:rFonts w:ascii="Times New Roman" w:eastAsia="PMingLiU" w:hAnsi="Times New Roman" w:cs="Times New Roman"/>
          <w:color w:val="000000" w:themeColor="text1"/>
          <w:lang w:eastAsia="ar-SA"/>
        </w:rPr>
        <w:t>, в срок един месец преди осъществяване на промяната.</w:t>
      </w:r>
    </w:p>
    <w:p w:rsidR="00B072BC" w:rsidRPr="000A16DD" w:rsidRDefault="00B072BC" w:rsidP="00B072BC">
      <w:pPr>
        <w:suppressAutoHyphens/>
        <w:spacing w:after="0" w:line="240" w:lineRule="auto"/>
        <w:jc w:val="both"/>
        <w:rPr>
          <w:rFonts w:ascii="Times New Roman" w:eastAsia="Times New Roman" w:hAnsi="Times New Roman" w:cs="Times New Roman"/>
          <w:b/>
          <w:color w:val="000000" w:themeColor="text1"/>
          <w:lang w:eastAsia="ar-SA"/>
        </w:rPr>
      </w:pPr>
      <w:r w:rsidRPr="000A16DD">
        <w:rPr>
          <w:rFonts w:ascii="Times New Roman" w:eastAsia="Times New Roman" w:hAnsi="Times New Roman" w:cs="Times New Roman"/>
          <w:b/>
          <w:color w:val="000000" w:themeColor="text1"/>
          <w:lang w:eastAsia="ar-SA"/>
        </w:rPr>
        <w:t>Услов</w:t>
      </w:r>
      <w:r w:rsidR="007D4191" w:rsidRPr="000A16DD">
        <w:rPr>
          <w:rFonts w:ascii="Times New Roman" w:eastAsia="Times New Roman" w:hAnsi="Times New Roman" w:cs="Times New Roman"/>
          <w:b/>
          <w:color w:val="000000" w:themeColor="text1"/>
          <w:lang w:eastAsia="ar-SA"/>
        </w:rPr>
        <w:t>ие 11.3.5</w:t>
      </w:r>
      <w:r w:rsidRPr="000A16DD">
        <w:rPr>
          <w:rFonts w:ascii="Times New Roman" w:eastAsia="Times New Roman" w:hAnsi="Times New Roman" w:cs="Times New Roman"/>
          <w:b/>
          <w:color w:val="000000" w:themeColor="text1"/>
          <w:lang w:eastAsia="ar-SA"/>
        </w:rPr>
        <w:t xml:space="preserve">. </w:t>
      </w:r>
      <w:r w:rsidRPr="000A16DD">
        <w:rPr>
          <w:rFonts w:ascii="Times New Roman" w:eastAsia="Times New Roman" w:hAnsi="Times New Roman" w:cs="Times New Roman"/>
          <w:color w:val="000000" w:themeColor="text1"/>
          <w:lang w:eastAsia="ar-SA"/>
        </w:rPr>
        <w:t xml:space="preserve">Предварителното съхранение на отработени масла и отпадъчни нефтопродукти да се извършва в </w:t>
      </w:r>
      <w:r w:rsidRPr="000A16DD">
        <w:rPr>
          <w:rFonts w:ascii="Times New Roman" w:eastAsia="PMingLiU" w:hAnsi="Times New Roman" w:cs="Times New Roman"/>
          <w:color w:val="000000" w:themeColor="text1"/>
          <w:lang w:eastAsia="ar-SA"/>
        </w:rPr>
        <w:t>съответствие с</w:t>
      </w:r>
      <w:r w:rsidRPr="000A16DD">
        <w:rPr>
          <w:rFonts w:ascii="Times New Roman" w:eastAsia="Times New Roman" w:hAnsi="Times New Roman" w:cs="Times New Roman"/>
          <w:color w:val="000000" w:themeColor="text1"/>
          <w:lang w:eastAsia="ar-SA"/>
        </w:rPr>
        <w:t xml:space="preserve"> изискванията на Наредба за отработените масла и отпадъчните нефтопродукти.</w:t>
      </w:r>
    </w:p>
    <w:p w:rsidR="00B072BC" w:rsidRPr="000A16DD" w:rsidRDefault="007D4191" w:rsidP="00B072BC">
      <w:pPr>
        <w:widowControl w:val="0"/>
        <w:suppressAutoHyphens/>
        <w:spacing w:after="0" w:line="240" w:lineRule="auto"/>
        <w:jc w:val="both"/>
        <w:rPr>
          <w:rFonts w:ascii="Times New Roman" w:eastAsia="Times New Roman" w:hAnsi="Times New Roman" w:cs="Times New Roman"/>
          <w:b/>
          <w:color w:val="000000" w:themeColor="text1"/>
          <w:lang w:eastAsia="ar-SA"/>
        </w:rPr>
      </w:pPr>
      <w:r w:rsidRPr="000A16DD">
        <w:rPr>
          <w:rFonts w:ascii="Times New Roman" w:eastAsia="Times New Roman" w:hAnsi="Times New Roman" w:cs="Times New Roman"/>
          <w:b/>
          <w:color w:val="000000" w:themeColor="text1"/>
          <w:lang w:eastAsia="ar-SA"/>
        </w:rPr>
        <w:t>Условие 11.3.6</w:t>
      </w:r>
      <w:r w:rsidR="00B072BC" w:rsidRPr="000A16DD">
        <w:rPr>
          <w:rFonts w:ascii="Times New Roman" w:eastAsia="Times New Roman" w:hAnsi="Times New Roman" w:cs="Times New Roman"/>
          <w:b/>
          <w:color w:val="000000" w:themeColor="text1"/>
          <w:lang w:eastAsia="ar-SA"/>
        </w:rPr>
        <w:t xml:space="preserve">. </w:t>
      </w:r>
      <w:r w:rsidR="00B072BC" w:rsidRPr="000A16DD">
        <w:rPr>
          <w:rFonts w:ascii="Times New Roman" w:eastAsia="Times New Roman" w:hAnsi="Times New Roman" w:cs="Times New Roman"/>
          <w:color w:val="000000" w:themeColor="text1"/>
          <w:lang w:eastAsia="ar-SA"/>
        </w:rPr>
        <w:t xml:space="preserve">Предварителното съхранение на батерии и акумулатори и негодни за употреба батерии и акумулатори да се извършва в </w:t>
      </w:r>
      <w:r w:rsidR="00B072BC" w:rsidRPr="000A16DD">
        <w:rPr>
          <w:rFonts w:ascii="Times New Roman" w:eastAsia="PMingLiU" w:hAnsi="Times New Roman" w:cs="Times New Roman"/>
          <w:color w:val="000000" w:themeColor="text1"/>
          <w:lang w:eastAsia="ar-SA"/>
        </w:rPr>
        <w:t>съответствие с</w:t>
      </w:r>
      <w:r w:rsidR="00B072BC" w:rsidRPr="000A16DD">
        <w:rPr>
          <w:rFonts w:ascii="Times New Roman" w:eastAsia="Times New Roman" w:hAnsi="Times New Roman" w:cs="Times New Roman"/>
          <w:color w:val="000000" w:themeColor="text1"/>
          <w:lang w:eastAsia="ar-SA"/>
        </w:rPr>
        <w:t xml:space="preserve"> изискванията на Наредба за батерии и акумулатори и за негодни за употреба батерии и акумулатори.</w:t>
      </w:r>
    </w:p>
    <w:p w:rsidR="00B072BC" w:rsidRPr="000A16DD" w:rsidRDefault="007D4191" w:rsidP="00B072BC">
      <w:pPr>
        <w:widowControl w:val="0"/>
        <w:suppressAutoHyphens/>
        <w:spacing w:after="0" w:line="240" w:lineRule="auto"/>
        <w:jc w:val="both"/>
        <w:rPr>
          <w:rFonts w:ascii="Times New Roman" w:eastAsia="Times New Roman" w:hAnsi="Times New Roman" w:cs="Times New Roman"/>
          <w:b/>
          <w:color w:val="000000" w:themeColor="text1"/>
          <w:lang w:eastAsia="ar-SA"/>
        </w:rPr>
      </w:pPr>
      <w:r w:rsidRPr="000A16DD">
        <w:rPr>
          <w:rFonts w:ascii="Times New Roman" w:eastAsia="Times New Roman" w:hAnsi="Times New Roman" w:cs="Times New Roman"/>
          <w:b/>
          <w:color w:val="000000" w:themeColor="text1"/>
          <w:lang w:eastAsia="ar-SA"/>
        </w:rPr>
        <w:t>Условие 11.3.7</w:t>
      </w:r>
      <w:r w:rsidR="00B072BC" w:rsidRPr="000A16DD">
        <w:rPr>
          <w:rFonts w:ascii="Times New Roman" w:eastAsia="Times New Roman" w:hAnsi="Times New Roman" w:cs="Times New Roman"/>
          <w:b/>
          <w:color w:val="000000" w:themeColor="text1"/>
          <w:lang w:eastAsia="ar-SA"/>
        </w:rPr>
        <w:t xml:space="preserve">. </w:t>
      </w:r>
      <w:r w:rsidR="00B072BC" w:rsidRPr="000A16DD">
        <w:rPr>
          <w:rFonts w:ascii="Times New Roman" w:eastAsia="Times New Roman" w:hAnsi="Times New Roman" w:cs="Times New Roman"/>
          <w:color w:val="000000" w:themeColor="text1"/>
          <w:lang w:eastAsia="ar-SA"/>
        </w:rPr>
        <w:t xml:space="preserve">Предварителното съхранение на излязло от употреба електрическо и електронно оборудване да се извършва в </w:t>
      </w:r>
      <w:r w:rsidR="00B072BC" w:rsidRPr="000A16DD">
        <w:rPr>
          <w:rFonts w:ascii="Times New Roman" w:eastAsia="PMingLiU" w:hAnsi="Times New Roman" w:cs="Times New Roman"/>
          <w:color w:val="000000" w:themeColor="text1"/>
          <w:lang w:eastAsia="ar-SA"/>
        </w:rPr>
        <w:t>съответствие с</w:t>
      </w:r>
      <w:r w:rsidR="00B072BC" w:rsidRPr="000A16DD">
        <w:rPr>
          <w:rFonts w:ascii="Times New Roman" w:eastAsia="Times New Roman" w:hAnsi="Times New Roman" w:cs="Times New Roman"/>
          <w:color w:val="000000" w:themeColor="text1"/>
          <w:lang w:eastAsia="ar-SA"/>
        </w:rPr>
        <w:t xml:space="preserve"> изискванията на Наредба за излязлото от употреба електрическо и електронно оборудване.</w:t>
      </w:r>
    </w:p>
    <w:p w:rsidR="00B072BC" w:rsidRPr="000A16DD" w:rsidRDefault="007D4191" w:rsidP="00B072BC">
      <w:pPr>
        <w:widowControl w:val="0"/>
        <w:suppressAutoHyphens/>
        <w:spacing w:after="0" w:line="240" w:lineRule="auto"/>
        <w:jc w:val="both"/>
        <w:rPr>
          <w:rFonts w:ascii="Times New Roman" w:eastAsia="Times New Roman" w:hAnsi="Times New Roman" w:cs="Times New Roman"/>
          <w:b/>
          <w:color w:val="000000" w:themeColor="text1"/>
          <w:lang w:eastAsia="ar-SA"/>
        </w:rPr>
      </w:pPr>
      <w:r w:rsidRPr="000A16DD">
        <w:rPr>
          <w:rFonts w:ascii="Times New Roman" w:eastAsia="Times New Roman" w:hAnsi="Times New Roman" w:cs="Times New Roman"/>
          <w:b/>
          <w:color w:val="000000" w:themeColor="text1"/>
          <w:lang w:eastAsia="ar-SA"/>
        </w:rPr>
        <w:t>Условие 11.3.8</w:t>
      </w:r>
      <w:r w:rsidR="00B072BC" w:rsidRPr="000A16DD">
        <w:rPr>
          <w:rFonts w:ascii="Times New Roman" w:eastAsia="Times New Roman" w:hAnsi="Times New Roman" w:cs="Times New Roman"/>
          <w:b/>
          <w:color w:val="000000" w:themeColor="text1"/>
          <w:lang w:eastAsia="ar-SA"/>
        </w:rPr>
        <w:t>.</w:t>
      </w:r>
      <w:r w:rsidR="00B072BC" w:rsidRPr="000A16DD">
        <w:rPr>
          <w:rFonts w:ascii="Times New Roman" w:eastAsia="Times New Roman" w:hAnsi="Times New Roman" w:cs="Times New Roman"/>
          <w:color w:val="000000" w:themeColor="text1"/>
          <w:lang w:eastAsia="ar-SA"/>
        </w:rPr>
        <w:t xml:space="preserve"> На притежателя на настоящото разрешително се разрешава предварителното съхраняване на отпадъците да се осъществява по начин, който не позволява смесване на опасни отпадъци с други отпадъци, смесване на оползотворими и неоползотворими отпадъци, както и смесване на опасни отпадъци с други вещества, включително разреждане на опасни отпадъци.</w:t>
      </w:r>
    </w:p>
    <w:p w:rsidR="00B072BC" w:rsidRPr="000A16DD" w:rsidRDefault="00B072BC" w:rsidP="00B072BC">
      <w:pPr>
        <w:widowControl w:val="0"/>
        <w:suppressAutoHyphens/>
        <w:overflowPunct w:val="0"/>
        <w:autoSpaceDE w:val="0"/>
        <w:spacing w:after="0" w:line="240" w:lineRule="auto"/>
        <w:jc w:val="both"/>
        <w:textAlignment w:val="baseline"/>
        <w:rPr>
          <w:rFonts w:ascii="Times New Roman" w:eastAsia="Times New Roman" w:hAnsi="Times New Roman" w:cs="Times New Roman"/>
          <w:b/>
          <w:bCs/>
          <w:iCs/>
          <w:color w:val="000000" w:themeColor="text1"/>
          <w:lang w:eastAsia="ar-SA"/>
        </w:rPr>
      </w:pPr>
      <w:r w:rsidRPr="000A16DD">
        <w:rPr>
          <w:rFonts w:ascii="Times New Roman" w:eastAsia="Times New Roman" w:hAnsi="Times New Roman" w:cs="Times New Roman"/>
          <w:b/>
          <w:color w:val="000000" w:themeColor="text1"/>
          <w:lang w:eastAsia="ar-SA"/>
        </w:rPr>
        <w:t>Условие 11.3.</w:t>
      </w:r>
      <w:r w:rsidR="007D4191" w:rsidRPr="000A16DD">
        <w:rPr>
          <w:rFonts w:ascii="Times New Roman" w:eastAsia="Times New Roman" w:hAnsi="Times New Roman" w:cs="Times New Roman"/>
          <w:b/>
          <w:color w:val="000000" w:themeColor="text1"/>
          <w:lang w:eastAsia="ar-SA"/>
        </w:rPr>
        <w:t>9</w:t>
      </w:r>
      <w:r w:rsidRPr="000A16DD">
        <w:rPr>
          <w:rFonts w:ascii="Times New Roman" w:eastAsia="Times New Roman" w:hAnsi="Times New Roman" w:cs="Times New Roman"/>
          <w:b/>
          <w:color w:val="000000" w:themeColor="text1"/>
          <w:lang w:eastAsia="ar-SA"/>
        </w:rPr>
        <w:t>.</w:t>
      </w:r>
      <w:r w:rsidRPr="000A16DD">
        <w:rPr>
          <w:rFonts w:ascii="Times New Roman" w:eastAsia="Times New Roman" w:hAnsi="Times New Roman" w:cs="Times New Roman"/>
          <w:color w:val="000000" w:themeColor="text1"/>
          <w:lang w:eastAsia="ar-SA"/>
        </w:rPr>
        <w:t xml:space="preserve"> Притежателят на настоящото разрешително да прилага инструкция за периодична оценка на съответствието на предварителното съхраняване с условията на разрешителното, на причините за установените несъответствия и за предприемане на коригиращи действия.</w:t>
      </w:r>
    </w:p>
    <w:p w:rsidR="006E6F5D" w:rsidRPr="000A16DD" w:rsidRDefault="006E6F5D" w:rsidP="006E6F5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p>
    <w:p w:rsidR="006E6F5D" w:rsidRPr="000A16DD" w:rsidRDefault="006E6F5D" w:rsidP="006E6F5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0A16DD">
        <w:rPr>
          <w:rFonts w:ascii="Times New Roman" w:eastAsia="Times New Roman" w:hAnsi="Times New Roman" w:cs="Times New Roman"/>
          <w:b/>
          <w:color w:val="000000" w:themeColor="text1"/>
          <w:lang w:eastAsia="bg-BG"/>
        </w:rPr>
        <w:t>Условие 11.4. Транспортиране на отпадъци</w:t>
      </w:r>
    </w:p>
    <w:p w:rsidR="006E6F5D" w:rsidRPr="000A16DD" w:rsidRDefault="006E6F5D" w:rsidP="006E6F5D">
      <w:pPr>
        <w:suppressAutoHyphens/>
        <w:overflowPunct w:val="0"/>
        <w:autoSpaceDE w:val="0"/>
        <w:autoSpaceDN w:val="0"/>
        <w:adjustRightInd w:val="0"/>
        <w:spacing w:after="0" w:line="240" w:lineRule="auto"/>
        <w:jc w:val="both"/>
        <w:textAlignment w:val="baseline"/>
        <w:rPr>
          <w:rFonts w:ascii="Times New Roman" w:eastAsia="PMingLiU" w:hAnsi="Times New Roman" w:cs="Times New Roman"/>
          <w:b/>
          <w:color w:val="000000" w:themeColor="text1"/>
          <w:lang w:eastAsia="ar-SA"/>
        </w:rPr>
      </w:pPr>
      <w:r w:rsidRPr="000A16DD">
        <w:rPr>
          <w:rFonts w:ascii="Times New Roman" w:eastAsia="PMingLiU" w:hAnsi="Times New Roman" w:cs="Times New Roman"/>
          <w:b/>
          <w:color w:val="000000" w:themeColor="text1"/>
          <w:lang w:eastAsia="ar-SA"/>
        </w:rPr>
        <w:t xml:space="preserve">Условие 11.4.1. </w:t>
      </w:r>
      <w:r w:rsidRPr="000A16DD">
        <w:rPr>
          <w:rFonts w:ascii="Times New Roman" w:eastAsia="PMingLiU" w:hAnsi="Times New Roman" w:cs="Times New Roman"/>
          <w:color w:val="000000" w:themeColor="text1"/>
          <w:lang w:eastAsia="ar-SA"/>
        </w:rPr>
        <w:t>На притежателя на настоящото разрешително се разрешава да предава за транспортиране отпадъците извън територията на площадката на лица, притежаващи приложимите, съгласно ЗУО документи за осъществяване на съответната дейност, включително въз основа на сключен договор. В случай, че тази дейност ще се извършва от притежателя на настоящото разрешително, същият следва да разполага с такива документи.</w:t>
      </w:r>
    </w:p>
    <w:p w:rsidR="006E6F5D" w:rsidRPr="000A16DD" w:rsidRDefault="006E6F5D" w:rsidP="006E6F5D">
      <w:pPr>
        <w:suppressAutoHyphens/>
        <w:overflowPunct w:val="0"/>
        <w:autoSpaceDE w:val="0"/>
        <w:autoSpaceDN w:val="0"/>
        <w:adjustRightInd w:val="0"/>
        <w:spacing w:after="0" w:line="240" w:lineRule="auto"/>
        <w:jc w:val="both"/>
        <w:textAlignment w:val="baseline"/>
        <w:rPr>
          <w:rFonts w:ascii="Times New Roman" w:eastAsia="PMingLiU" w:hAnsi="Times New Roman" w:cs="Times New Roman"/>
          <w:color w:val="000000" w:themeColor="text1"/>
          <w:lang w:eastAsia="ar-SA"/>
        </w:rPr>
      </w:pPr>
      <w:r w:rsidRPr="000A16DD">
        <w:rPr>
          <w:rFonts w:ascii="Times New Roman" w:eastAsia="PMingLiU" w:hAnsi="Times New Roman" w:cs="Times New Roman"/>
          <w:b/>
          <w:color w:val="000000" w:themeColor="text1"/>
          <w:lang w:eastAsia="ar-SA"/>
        </w:rPr>
        <w:t>Условие 11.4.2.</w:t>
      </w:r>
      <w:r w:rsidRPr="000A16DD">
        <w:rPr>
          <w:rFonts w:ascii="Times New Roman" w:eastAsia="PMingLiU" w:hAnsi="Times New Roman" w:cs="Times New Roman"/>
          <w:color w:val="000000" w:themeColor="text1"/>
          <w:lang w:eastAsia="ar-SA"/>
        </w:rPr>
        <w:t xml:space="preserve"> Притежателят на настоящото разрешително да изготвя “Идентификационен документ”, съгласно </w:t>
      </w:r>
      <w:r w:rsidRPr="000A16DD">
        <w:rPr>
          <w:rFonts w:ascii="Times New Roman" w:eastAsia="Times New Roman" w:hAnsi="Times New Roman" w:cs="Times New Roman"/>
          <w:bCs/>
          <w:color w:val="000000" w:themeColor="text1"/>
          <w:lang w:eastAsia="ar-SA"/>
        </w:rPr>
        <w:t>Наредба № 1/04.06.2014 г.</w:t>
      </w:r>
      <w:r w:rsidRPr="000A16DD">
        <w:rPr>
          <w:rFonts w:ascii="Times New Roman" w:eastAsia="SimSun" w:hAnsi="Times New Roman" w:cs="Times New Roman"/>
          <w:bCs/>
          <w:color w:val="000000" w:themeColor="text1"/>
          <w:lang w:eastAsia="ar-SA"/>
        </w:rPr>
        <w:t xml:space="preserve"> за реда и образците, по които се предоставя информация за дейностите по отпадъците, както и реда за водене на публични регистри</w:t>
      </w:r>
      <w:r w:rsidRPr="000A16DD">
        <w:rPr>
          <w:rFonts w:ascii="Times New Roman" w:eastAsia="PMingLiU" w:hAnsi="Times New Roman" w:cs="Times New Roman"/>
          <w:color w:val="000000" w:themeColor="text1"/>
          <w:lang w:eastAsia="ar-SA"/>
        </w:rPr>
        <w:t>, в случаите на предаване на опасни отпадъци за оползотворяване/обезвреждане.</w:t>
      </w:r>
    </w:p>
    <w:p w:rsidR="006E6F5D" w:rsidRPr="000A16DD" w:rsidRDefault="006E6F5D" w:rsidP="006E6F5D">
      <w:pPr>
        <w:suppressAutoHyphens/>
        <w:overflowPunct w:val="0"/>
        <w:autoSpaceDE w:val="0"/>
        <w:autoSpaceDN w:val="0"/>
        <w:adjustRightInd w:val="0"/>
        <w:spacing w:after="0" w:line="240" w:lineRule="auto"/>
        <w:jc w:val="both"/>
        <w:textAlignment w:val="baseline"/>
        <w:rPr>
          <w:rFonts w:ascii="Times New Roman" w:eastAsia="PMingLiU" w:hAnsi="Times New Roman" w:cs="Times New Roman"/>
          <w:color w:val="000000" w:themeColor="text1"/>
          <w:lang w:eastAsia="ar-SA"/>
        </w:rPr>
      </w:pPr>
      <w:r w:rsidRPr="000A16DD">
        <w:rPr>
          <w:rFonts w:ascii="Times New Roman" w:eastAsia="PMingLiU" w:hAnsi="Times New Roman" w:cs="Times New Roman"/>
          <w:b/>
          <w:color w:val="000000" w:themeColor="text1"/>
          <w:lang w:eastAsia="ar-SA"/>
        </w:rPr>
        <w:t>Условие 11.4.3.</w:t>
      </w:r>
      <w:r w:rsidRPr="000A16DD">
        <w:rPr>
          <w:rFonts w:ascii="Times New Roman" w:eastAsia="PMingLiU" w:hAnsi="Times New Roman" w:cs="Times New Roman"/>
          <w:color w:val="000000" w:themeColor="text1"/>
          <w:lang w:eastAsia="ar-SA"/>
        </w:rPr>
        <w:t xml:space="preserve"> Притежателят на настоящото разрешително да изготвя, съхранява и представя на контролните органи при поискване за всяка партида транспортиран отпадък копия от следните документи:</w:t>
      </w:r>
    </w:p>
    <w:p w:rsidR="006E6F5D" w:rsidRPr="000A16DD" w:rsidRDefault="006E6F5D" w:rsidP="006E6F5D">
      <w:pPr>
        <w:numPr>
          <w:ilvl w:val="0"/>
          <w:numId w:val="30"/>
        </w:numPr>
        <w:suppressAutoHyphens/>
        <w:overflowPunct w:val="0"/>
        <w:autoSpaceDE w:val="0"/>
        <w:autoSpaceDN w:val="0"/>
        <w:adjustRightInd w:val="0"/>
        <w:spacing w:after="0" w:line="240" w:lineRule="auto"/>
        <w:jc w:val="both"/>
        <w:textAlignment w:val="baseline"/>
        <w:rPr>
          <w:rFonts w:ascii="Times New Roman" w:eastAsia="PMingLiU" w:hAnsi="Times New Roman" w:cs="Times New Roman"/>
          <w:color w:val="000000" w:themeColor="text1"/>
          <w:lang w:eastAsia="ar-SA"/>
        </w:rPr>
      </w:pPr>
      <w:r w:rsidRPr="000A16DD">
        <w:rPr>
          <w:rFonts w:ascii="Times New Roman" w:eastAsia="PMingLiU" w:hAnsi="Times New Roman" w:cs="Times New Roman"/>
          <w:color w:val="000000" w:themeColor="text1"/>
          <w:lang w:eastAsia="ar-SA"/>
        </w:rPr>
        <w:t>За производствени отпадъци:</w:t>
      </w:r>
    </w:p>
    <w:p w:rsidR="006E6F5D" w:rsidRPr="000A16DD" w:rsidRDefault="006E6F5D" w:rsidP="000F483A">
      <w:pPr>
        <w:pStyle w:val="ListParagraph"/>
        <w:numPr>
          <w:ilvl w:val="0"/>
          <w:numId w:val="37"/>
        </w:numPr>
        <w:suppressAutoHyphens/>
        <w:overflowPunct w:val="0"/>
        <w:autoSpaceDE w:val="0"/>
        <w:autoSpaceDN w:val="0"/>
        <w:adjustRightInd w:val="0"/>
        <w:spacing w:after="0" w:line="240" w:lineRule="auto"/>
        <w:jc w:val="both"/>
        <w:textAlignment w:val="baseline"/>
        <w:rPr>
          <w:rFonts w:ascii="Times New Roman" w:eastAsia="PMingLiU" w:hAnsi="Times New Roman" w:cs="Times New Roman"/>
          <w:color w:val="000000" w:themeColor="text1"/>
          <w:lang w:eastAsia="ar-SA"/>
        </w:rPr>
      </w:pPr>
      <w:r w:rsidRPr="000A16DD">
        <w:rPr>
          <w:rFonts w:ascii="Times New Roman" w:eastAsia="PMingLiU" w:hAnsi="Times New Roman" w:cs="Times New Roman"/>
          <w:color w:val="000000" w:themeColor="text1"/>
          <w:lang w:eastAsia="ar-SA"/>
        </w:rPr>
        <w:t>съпроводителен документ;</w:t>
      </w:r>
    </w:p>
    <w:p w:rsidR="006E6F5D" w:rsidRPr="000A16DD" w:rsidRDefault="006E6F5D" w:rsidP="006E6F5D">
      <w:pPr>
        <w:numPr>
          <w:ilvl w:val="0"/>
          <w:numId w:val="30"/>
        </w:numPr>
        <w:suppressAutoHyphens/>
        <w:overflowPunct w:val="0"/>
        <w:autoSpaceDE w:val="0"/>
        <w:autoSpaceDN w:val="0"/>
        <w:adjustRightInd w:val="0"/>
        <w:spacing w:after="0" w:line="240" w:lineRule="auto"/>
        <w:jc w:val="both"/>
        <w:textAlignment w:val="baseline"/>
        <w:rPr>
          <w:rFonts w:ascii="Times New Roman" w:eastAsia="PMingLiU" w:hAnsi="Times New Roman" w:cs="Times New Roman"/>
          <w:color w:val="000000" w:themeColor="text1"/>
          <w:lang w:eastAsia="ar-SA"/>
        </w:rPr>
      </w:pPr>
      <w:r w:rsidRPr="000A16DD">
        <w:rPr>
          <w:rFonts w:ascii="Times New Roman" w:eastAsia="PMingLiU" w:hAnsi="Times New Roman" w:cs="Times New Roman"/>
          <w:color w:val="000000" w:themeColor="text1"/>
          <w:lang w:eastAsia="ar-SA"/>
        </w:rPr>
        <w:t>За опасни отпадъци:</w:t>
      </w:r>
    </w:p>
    <w:p w:rsidR="006E6F5D" w:rsidRPr="000A16DD" w:rsidRDefault="006E6F5D" w:rsidP="006E6F5D">
      <w:pPr>
        <w:numPr>
          <w:ilvl w:val="0"/>
          <w:numId w:val="31"/>
        </w:numPr>
        <w:suppressAutoHyphens/>
        <w:overflowPunct w:val="0"/>
        <w:autoSpaceDE w:val="0"/>
        <w:autoSpaceDN w:val="0"/>
        <w:adjustRightInd w:val="0"/>
        <w:spacing w:after="0" w:line="240" w:lineRule="auto"/>
        <w:jc w:val="both"/>
        <w:textAlignment w:val="baseline"/>
        <w:rPr>
          <w:rFonts w:ascii="Times New Roman" w:eastAsia="PMingLiU" w:hAnsi="Times New Roman" w:cs="Times New Roman"/>
          <w:color w:val="000000" w:themeColor="text1"/>
          <w:lang w:eastAsia="ar-SA"/>
        </w:rPr>
      </w:pPr>
      <w:r w:rsidRPr="000A16DD">
        <w:rPr>
          <w:rFonts w:ascii="Times New Roman" w:eastAsia="PMingLiU" w:hAnsi="Times New Roman" w:cs="Times New Roman"/>
          <w:color w:val="000000" w:themeColor="text1"/>
          <w:lang w:eastAsia="ar-SA"/>
        </w:rPr>
        <w:t>съпроводителен документ;</w:t>
      </w:r>
    </w:p>
    <w:p w:rsidR="00B072BC" w:rsidRPr="000A16DD" w:rsidRDefault="006E6F5D" w:rsidP="006E6F5D">
      <w:pPr>
        <w:pStyle w:val="ListParagraph"/>
        <w:numPr>
          <w:ilvl w:val="0"/>
          <w:numId w:val="31"/>
        </w:num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0A16DD">
        <w:rPr>
          <w:rFonts w:ascii="Times New Roman" w:eastAsia="PMingLiU" w:hAnsi="Times New Roman" w:cs="Times New Roman"/>
          <w:color w:val="000000" w:themeColor="text1"/>
          <w:lang w:eastAsia="ar-SA"/>
        </w:rPr>
        <w:t xml:space="preserve">„Идентификационен документ”, съгласно </w:t>
      </w:r>
      <w:r w:rsidRPr="000A16DD">
        <w:rPr>
          <w:rFonts w:ascii="Times New Roman" w:eastAsia="Times New Roman" w:hAnsi="Times New Roman" w:cs="Times New Roman"/>
          <w:bCs/>
          <w:color w:val="000000" w:themeColor="text1"/>
          <w:lang w:eastAsia="ar-SA"/>
        </w:rPr>
        <w:t>Наредба № 1/04.06.2014 г.</w:t>
      </w:r>
      <w:r w:rsidRPr="000A16DD">
        <w:rPr>
          <w:rFonts w:ascii="Times New Roman" w:eastAsia="SimSun" w:hAnsi="Times New Roman" w:cs="Times New Roman"/>
          <w:bCs/>
          <w:color w:val="000000" w:themeColor="text1"/>
          <w:lang w:eastAsia="ar-SA"/>
        </w:rPr>
        <w:t xml:space="preserve"> за реда и образците, по които се предоставя информация за дейностите по отпадъците, както и реда за водене на публични регистри</w:t>
      </w:r>
      <w:r w:rsidRPr="000A16DD">
        <w:rPr>
          <w:rFonts w:ascii="Times New Roman" w:eastAsia="PMingLiU" w:hAnsi="Times New Roman" w:cs="Times New Roman"/>
          <w:color w:val="000000" w:themeColor="text1"/>
          <w:lang w:eastAsia="ar-SA"/>
        </w:rPr>
        <w:t>.</w:t>
      </w:r>
    </w:p>
    <w:p w:rsidR="006E6F5D" w:rsidRPr="000A16DD" w:rsidRDefault="006E6F5D"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p>
    <w:p w:rsidR="006A2734" w:rsidRPr="000A16DD"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0A16DD">
        <w:rPr>
          <w:rFonts w:ascii="Times New Roman" w:eastAsia="Times New Roman" w:hAnsi="Times New Roman" w:cs="Times New Roman"/>
          <w:b/>
          <w:color w:val="000000" w:themeColor="text1"/>
        </w:rPr>
        <w:t xml:space="preserve">Условие 11.5. </w:t>
      </w:r>
      <w:r w:rsidRPr="000A16DD">
        <w:rPr>
          <w:rFonts w:ascii="Times New Roman" w:eastAsia="Times New Roman" w:hAnsi="Times New Roman" w:cs="Times New Roman"/>
          <w:b/>
          <w:color w:val="000000" w:themeColor="text1"/>
          <w:lang w:eastAsia="bg-BG"/>
        </w:rPr>
        <w:t>Оползотворяване, в т.ч. рециклиране на отпадъци</w:t>
      </w:r>
    </w:p>
    <w:p w:rsidR="00730912" w:rsidRPr="000A16DD" w:rsidRDefault="00730912" w:rsidP="00730912">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0A16DD">
        <w:rPr>
          <w:rFonts w:ascii="Times New Roman" w:eastAsia="PMingLiU" w:hAnsi="Times New Roman" w:cs="Times New Roman"/>
          <w:b/>
          <w:color w:val="000000" w:themeColor="text1"/>
          <w:lang w:eastAsia="bg-BG"/>
        </w:rPr>
        <w:t>Условие 11.5.1.</w:t>
      </w:r>
      <w:r w:rsidRPr="000A16DD">
        <w:rPr>
          <w:rFonts w:ascii="Times New Roman" w:eastAsia="PMingLiU" w:hAnsi="Times New Roman" w:cs="Times New Roman"/>
          <w:color w:val="000000" w:themeColor="text1"/>
          <w:lang w:eastAsia="bg-BG"/>
        </w:rPr>
        <w:t xml:space="preserve"> На притежателя на настоящото разрешително се разрешава да предава за оползотворяване, в т.ч. рециклиране, отпадъците от дейността на предприятието </w:t>
      </w:r>
      <w:r w:rsidRPr="000A16DD">
        <w:rPr>
          <w:rFonts w:ascii="Times New Roman" w:eastAsia="PMingLiU" w:hAnsi="Times New Roman" w:cs="Times New Roman"/>
          <w:color w:val="000000" w:themeColor="text1"/>
          <w:lang w:eastAsia="pl-PL"/>
        </w:rPr>
        <w:t xml:space="preserve">извън територията на площадката </w:t>
      </w:r>
      <w:r w:rsidRPr="000A16DD">
        <w:rPr>
          <w:rFonts w:ascii="Times New Roman" w:eastAsia="PMingLiU" w:hAnsi="Times New Roman" w:cs="Times New Roman"/>
          <w:color w:val="000000" w:themeColor="text1"/>
          <w:lang w:eastAsia="bg-BG"/>
        </w:rPr>
        <w:t>единствено на лица, притежаващи документ по чл. 67 и/или по чл. 78 от ЗУО или комплексно разрешително за конкретния вид отпадък и за извършване на съответната дейност, въз основа на писмен договор или да ги предава по реда и при спазване на изискванията на Регламент (ЕО) № 1013/2006 на Европейския парламент и на Съвета от 14 юни 2006 г. относно превози на отпадъци.</w:t>
      </w:r>
    </w:p>
    <w:p w:rsidR="00730912" w:rsidRPr="000A16DD" w:rsidRDefault="00730912" w:rsidP="00730912">
      <w:pPr>
        <w:tabs>
          <w:tab w:val="left" w:pos="1836"/>
        </w:tabs>
        <w:suppressAutoHyphens/>
        <w:spacing w:after="0" w:line="240" w:lineRule="auto"/>
        <w:jc w:val="both"/>
        <w:rPr>
          <w:rFonts w:ascii="Times New Roman" w:eastAsia="Times New Roman" w:hAnsi="Times New Roman" w:cs="Times New Roman"/>
          <w:color w:val="000000" w:themeColor="text1"/>
          <w:lang w:eastAsia="ar-SA"/>
        </w:rPr>
      </w:pPr>
      <w:r w:rsidRPr="000A16DD">
        <w:rPr>
          <w:rFonts w:ascii="Times New Roman" w:eastAsia="Times New Roman" w:hAnsi="Times New Roman" w:cs="Times New Roman"/>
          <w:b/>
          <w:color w:val="000000" w:themeColor="text1"/>
          <w:lang w:eastAsia="ar-SA"/>
        </w:rPr>
        <w:t>Условие 11.5.1.1.</w:t>
      </w:r>
      <w:r w:rsidRPr="000A16DD">
        <w:rPr>
          <w:rFonts w:ascii="Times New Roman" w:eastAsia="Times New Roman" w:hAnsi="Times New Roman" w:cs="Times New Roman"/>
          <w:color w:val="000000" w:themeColor="text1"/>
          <w:lang w:eastAsia="ar-SA"/>
        </w:rPr>
        <w:t xml:space="preserve"> Притежателят на настоящото разрешително да предава отпадъците, образувани при експлоатацията на инсталациите по </w:t>
      </w:r>
      <w:r w:rsidRPr="000A16DD">
        <w:rPr>
          <w:rFonts w:ascii="Times New Roman" w:eastAsia="Times New Roman" w:hAnsi="Times New Roman" w:cs="Times New Roman"/>
          <w:b/>
          <w:color w:val="000000" w:themeColor="text1"/>
          <w:lang w:eastAsia="ar-SA"/>
        </w:rPr>
        <w:t>Условие 2.,</w:t>
      </w:r>
      <w:r w:rsidRPr="000A16DD">
        <w:rPr>
          <w:rFonts w:ascii="Times New Roman" w:eastAsia="Times New Roman" w:hAnsi="Times New Roman" w:cs="Times New Roman"/>
          <w:color w:val="000000" w:themeColor="text1"/>
          <w:lang w:eastAsia="ar-SA"/>
        </w:rPr>
        <w:t xml:space="preserve"> приоритетно за оползотворяване пред обезвреждане.</w:t>
      </w:r>
    </w:p>
    <w:p w:rsidR="00E76CFA" w:rsidRPr="000A16DD" w:rsidRDefault="00E76CFA" w:rsidP="00E76CFA">
      <w:pPr>
        <w:jc w:val="both"/>
        <w:rPr>
          <w:rFonts w:ascii="Times New Roman" w:hAnsi="Times New Roman" w:cs="Times New Roman"/>
          <w:b/>
          <w:color w:val="000000" w:themeColor="text1"/>
        </w:rPr>
      </w:pPr>
      <w:r w:rsidRPr="000A16DD">
        <w:rPr>
          <w:rFonts w:ascii="Times New Roman" w:hAnsi="Times New Roman" w:cs="Times New Roman"/>
          <w:b/>
          <w:color w:val="000000" w:themeColor="text1"/>
        </w:rPr>
        <w:t xml:space="preserve">Условие 11.5.2. </w:t>
      </w:r>
      <w:r w:rsidRPr="000A16DD">
        <w:rPr>
          <w:rFonts w:ascii="Times New Roman" w:eastAsia="Calibri" w:hAnsi="Times New Roman" w:cs="Times New Roman"/>
          <w:color w:val="000000" w:themeColor="text1"/>
          <w:lang w:val="ru-RU"/>
        </w:rPr>
        <w:t xml:space="preserve">На </w:t>
      </w:r>
      <w:r w:rsidRPr="000A16DD">
        <w:rPr>
          <w:rFonts w:ascii="Times New Roman" w:eastAsia="Calibri" w:hAnsi="Times New Roman" w:cs="Times New Roman"/>
          <w:color w:val="000000" w:themeColor="text1"/>
        </w:rPr>
        <w:t>п</w:t>
      </w:r>
      <w:r w:rsidRPr="000A16DD">
        <w:rPr>
          <w:rFonts w:ascii="Times New Roman" w:eastAsia="Calibri" w:hAnsi="Times New Roman" w:cs="Times New Roman"/>
          <w:color w:val="000000" w:themeColor="text1"/>
          <w:lang w:val="ru-RU"/>
        </w:rPr>
        <w:t xml:space="preserve">ритежателя на настоящото разрешително се разрешава да извършва дейност по оползотворяване, обозначена с код </w:t>
      </w:r>
      <w:r w:rsidRPr="000A16DD">
        <w:rPr>
          <w:rFonts w:ascii="Times New Roman" w:eastAsia="Calibri" w:hAnsi="Times New Roman" w:cs="Times New Roman"/>
          <w:b/>
          <w:color w:val="000000" w:themeColor="text1"/>
          <w:lang w:val="ru-RU"/>
        </w:rPr>
        <w:t xml:space="preserve">R10 </w:t>
      </w:r>
      <w:r w:rsidRPr="000A16DD">
        <w:rPr>
          <w:rFonts w:ascii="Times New Roman" w:eastAsia="Calibri" w:hAnsi="Times New Roman" w:cs="Times New Roman"/>
          <w:color w:val="000000" w:themeColor="text1"/>
          <w:lang w:val="ru-RU"/>
        </w:rPr>
        <w:t>– Обработване на земната повърхност, водещо до подобрения за земеделието или околната среда</w:t>
      </w:r>
      <w:r w:rsidRPr="000A16DD">
        <w:rPr>
          <w:rFonts w:ascii="Times New Roman" w:eastAsia="Calibri" w:hAnsi="Times New Roman" w:cs="Times New Roman"/>
          <w:color w:val="000000" w:themeColor="text1"/>
        </w:rPr>
        <w:t xml:space="preserve">, чрез подравняване на терени, запръстяване </w:t>
      </w:r>
      <w:r w:rsidR="0071126A" w:rsidRPr="000A16DD">
        <w:rPr>
          <w:rFonts w:ascii="Times New Roman" w:eastAsia="Calibri" w:hAnsi="Times New Roman" w:cs="Times New Roman"/>
          <w:color w:val="000000" w:themeColor="text1"/>
        </w:rPr>
        <w:t>на работните участъци от депото</w:t>
      </w:r>
      <w:r w:rsidRPr="000A16DD">
        <w:rPr>
          <w:rFonts w:ascii="Times New Roman" w:eastAsia="Calibri" w:hAnsi="Times New Roman" w:cs="Times New Roman"/>
          <w:color w:val="000000" w:themeColor="text1"/>
        </w:rPr>
        <w:t xml:space="preserve"> </w:t>
      </w:r>
      <w:r w:rsidRPr="000A16DD">
        <w:rPr>
          <w:rFonts w:ascii="Times New Roman" w:eastAsia="Calibri" w:hAnsi="Times New Roman" w:cs="Times New Roman"/>
          <w:color w:val="000000" w:themeColor="text1"/>
          <w:lang w:val="ru-RU"/>
        </w:rPr>
        <w:t>на отпадъци с код и наименование:</w:t>
      </w:r>
    </w:p>
    <w:p w:rsidR="006A2734" w:rsidRPr="000A16DD" w:rsidRDefault="006A2734" w:rsidP="00E663E5">
      <w:pPr>
        <w:pStyle w:val="ListParagraph"/>
        <w:numPr>
          <w:ilvl w:val="0"/>
          <w:numId w:val="7"/>
        </w:numPr>
        <w:tabs>
          <w:tab w:val="clear" w:pos="1065"/>
        </w:tabs>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color w:val="000000" w:themeColor="text1"/>
          <w:lang w:eastAsia="pl-PL"/>
        </w:rPr>
      </w:pPr>
      <w:r w:rsidRPr="000A16DD">
        <w:rPr>
          <w:rFonts w:ascii="Times New Roman" w:eastAsia="Times New Roman" w:hAnsi="Times New Roman" w:cs="Times New Roman"/>
          <w:color w:val="000000" w:themeColor="text1"/>
          <w:lang w:eastAsia="pl-PL"/>
        </w:rPr>
        <w:t>17 01 07 - Смеси от бетон, тухли, керемиди, плочки, фаянсови и керамични изделия, различни от упоменатите в 17 01 06,</w:t>
      </w:r>
    </w:p>
    <w:p w:rsidR="006A2734" w:rsidRPr="000A16DD" w:rsidRDefault="006A2734" w:rsidP="00E663E5">
      <w:pPr>
        <w:numPr>
          <w:ilvl w:val="0"/>
          <w:numId w:val="7"/>
        </w:numPr>
        <w:tabs>
          <w:tab w:val="clear" w:pos="1065"/>
          <w:tab w:val="num" w:pos="709"/>
        </w:tabs>
        <w:overflowPunct w:val="0"/>
        <w:autoSpaceDE w:val="0"/>
        <w:autoSpaceDN w:val="0"/>
        <w:adjustRightInd w:val="0"/>
        <w:spacing w:after="0" w:line="240" w:lineRule="auto"/>
        <w:ind w:hanging="1065"/>
        <w:jc w:val="both"/>
        <w:textAlignment w:val="baseline"/>
        <w:rPr>
          <w:rFonts w:ascii="Times New Roman" w:eastAsia="Times New Roman" w:hAnsi="Times New Roman" w:cs="Times New Roman"/>
          <w:color w:val="000000" w:themeColor="text1"/>
          <w:lang w:eastAsia="pl-PL"/>
        </w:rPr>
      </w:pPr>
      <w:r w:rsidRPr="000A16DD">
        <w:rPr>
          <w:rFonts w:ascii="Times New Roman" w:eastAsia="Times New Roman" w:hAnsi="Times New Roman" w:cs="Times New Roman"/>
          <w:color w:val="000000" w:themeColor="text1"/>
          <w:lang w:eastAsia="pl-PL"/>
        </w:rPr>
        <w:t>17 05 04 - Почва и камъни, различни от упоменатите в 17 05 03,</w:t>
      </w:r>
    </w:p>
    <w:p w:rsidR="006A2734" w:rsidRPr="000A16DD" w:rsidRDefault="006A2734" w:rsidP="00E663E5">
      <w:pPr>
        <w:numPr>
          <w:ilvl w:val="0"/>
          <w:numId w:val="7"/>
        </w:numPr>
        <w:tabs>
          <w:tab w:val="clear" w:pos="1065"/>
          <w:tab w:val="num" w:pos="709"/>
        </w:tabs>
        <w:overflowPunct w:val="0"/>
        <w:autoSpaceDE w:val="0"/>
        <w:autoSpaceDN w:val="0"/>
        <w:adjustRightInd w:val="0"/>
        <w:spacing w:after="0" w:line="240" w:lineRule="auto"/>
        <w:ind w:hanging="1065"/>
        <w:jc w:val="both"/>
        <w:textAlignment w:val="baseline"/>
        <w:rPr>
          <w:rFonts w:ascii="Times New Roman" w:eastAsia="Times New Roman" w:hAnsi="Times New Roman" w:cs="Times New Roman"/>
          <w:color w:val="000000" w:themeColor="text1"/>
          <w:lang w:eastAsia="pl-PL"/>
        </w:rPr>
      </w:pPr>
      <w:r w:rsidRPr="000A16DD">
        <w:rPr>
          <w:rFonts w:ascii="Times New Roman" w:eastAsia="Times New Roman" w:hAnsi="Times New Roman" w:cs="Times New Roman"/>
          <w:color w:val="000000" w:themeColor="text1"/>
          <w:lang w:eastAsia="pl-PL"/>
        </w:rPr>
        <w:t>17 05 06 - Изкопани земни маси, различни от упоменатите в 17 05 05,</w:t>
      </w:r>
    </w:p>
    <w:p w:rsidR="00E76CFA" w:rsidRPr="000A16DD" w:rsidRDefault="00E76CFA" w:rsidP="00E663E5">
      <w:pPr>
        <w:numPr>
          <w:ilvl w:val="0"/>
          <w:numId w:val="7"/>
        </w:numPr>
        <w:tabs>
          <w:tab w:val="clear" w:pos="1065"/>
          <w:tab w:val="num" w:pos="709"/>
        </w:tabs>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color w:val="000000" w:themeColor="text1"/>
          <w:lang w:eastAsia="pl-PL"/>
        </w:rPr>
      </w:pPr>
      <w:r w:rsidRPr="000A16DD">
        <w:rPr>
          <w:rFonts w:ascii="Times New Roman" w:eastAsia="Times New Roman" w:hAnsi="Times New Roman" w:cs="Times New Roman"/>
          <w:color w:val="000000" w:themeColor="text1"/>
          <w:lang w:eastAsia="pl-PL"/>
        </w:rPr>
        <w:t>17 09 04 - Смесени отпадъци от строителство и събаряне, различни от упоменатите в 17 09 01, 17 09 02 и 17 09 03,</w:t>
      </w:r>
    </w:p>
    <w:p w:rsidR="00E76CFA" w:rsidRPr="000A16DD" w:rsidRDefault="00E76CFA" w:rsidP="00E76CF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pl-PL"/>
        </w:rPr>
      </w:pPr>
      <w:r w:rsidRPr="000A16DD">
        <w:rPr>
          <w:rFonts w:ascii="Times New Roman" w:eastAsia="Times New Roman" w:hAnsi="Times New Roman" w:cs="Times New Roman"/>
          <w:color w:val="000000" w:themeColor="text1"/>
          <w:lang w:eastAsia="pl-PL"/>
        </w:rPr>
        <w:t>образувани по време на строителните работи и експлоатацията на инсталацията по Условие 2,</w:t>
      </w:r>
    </w:p>
    <w:p w:rsidR="00E663E5" w:rsidRPr="000A16DD" w:rsidRDefault="00E663E5" w:rsidP="00E663E5">
      <w:p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w:t>
      </w:r>
      <w:r w:rsidRPr="000A16DD">
        <w:rPr>
          <w:rFonts w:ascii="Times New Roman" w:eastAsia="Times New Roman" w:hAnsi="Times New Roman" w:cs="Times New Roman"/>
          <w:color w:val="000000" w:themeColor="text1"/>
        </w:rPr>
        <w:tab/>
        <w:t>17 01 01 -Бетон,</w:t>
      </w:r>
    </w:p>
    <w:p w:rsidR="00E663E5" w:rsidRPr="000A16DD" w:rsidRDefault="00E663E5" w:rsidP="00E663E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w:t>
      </w:r>
      <w:r w:rsidRPr="000A16DD">
        <w:rPr>
          <w:rFonts w:ascii="Times New Roman" w:eastAsia="Times New Roman" w:hAnsi="Times New Roman" w:cs="Times New Roman"/>
          <w:color w:val="000000" w:themeColor="text1"/>
        </w:rPr>
        <w:tab/>
        <w:t>17 01 02 - Тухли,</w:t>
      </w:r>
    </w:p>
    <w:p w:rsidR="00E663E5" w:rsidRPr="000A16DD" w:rsidRDefault="00E663E5" w:rsidP="00E663E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w:t>
      </w:r>
      <w:r w:rsidRPr="000A16DD">
        <w:rPr>
          <w:rFonts w:ascii="Times New Roman" w:eastAsia="Times New Roman" w:hAnsi="Times New Roman" w:cs="Times New Roman"/>
          <w:color w:val="000000" w:themeColor="text1"/>
        </w:rPr>
        <w:tab/>
        <w:t>17 01 03 - Керемиди, плочки, фаянсови и керамични изделия,</w:t>
      </w:r>
    </w:p>
    <w:p w:rsidR="00E663E5" w:rsidRPr="000A16DD" w:rsidRDefault="00E663E5" w:rsidP="00E663E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w:t>
      </w:r>
      <w:r w:rsidRPr="000A16DD">
        <w:rPr>
          <w:rFonts w:ascii="Times New Roman" w:eastAsia="Times New Roman" w:hAnsi="Times New Roman" w:cs="Times New Roman"/>
          <w:color w:val="000000" w:themeColor="text1"/>
        </w:rPr>
        <w:tab/>
        <w:t>17 01 07 - Смеси от бетон, тухли, керемиди, плочки, фаянсови и керамични изделия, различни от упоменатите в 17 01 06,</w:t>
      </w:r>
    </w:p>
    <w:p w:rsidR="00E663E5" w:rsidRPr="000A16DD" w:rsidRDefault="00E663E5" w:rsidP="00E663E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w:t>
      </w:r>
      <w:r w:rsidRPr="000A16DD">
        <w:rPr>
          <w:rFonts w:ascii="Times New Roman" w:eastAsia="Times New Roman" w:hAnsi="Times New Roman" w:cs="Times New Roman"/>
          <w:color w:val="000000" w:themeColor="text1"/>
        </w:rPr>
        <w:tab/>
        <w:t>17 03 02 -асфалтови смеси, различни от упоменатите в 17 01 06</w:t>
      </w:r>
    </w:p>
    <w:p w:rsidR="00E663E5" w:rsidRPr="000A16DD" w:rsidRDefault="00E663E5" w:rsidP="00E663E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w:t>
      </w:r>
      <w:r w:rsidRPr="000A16DD">
        <w:rPr>
          <w:rFonts w:ascii="Times New Roman" w:eastAsia="Times New Roman" w:hAnsi="Times New Roman" w:cs="Times New Roman"/>
          <w:color w:val="000000" w:themeColor="text1"/>
        </w:rPr>
        <w:tab/>
        <w:t>17 05 04 - Почва и камъни, различни от упоменатите в 17 05 03,</w:t>
      </w:r>
    </w:p>
    <w:p w:rsidR="00E663E5" w:rsidRPr="000A16DD" w:rsidRDefault="00E663E5" w:rsidP="00E663E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w:t>
      </w:r>
      <w:r w:rsidRPr="000A16DD">
        <w:rPr>
          <w:rFonts w:ascii="Times New Roman" w:eastAsia="Times New Roman" w:hAnsi="Times New Roman" w:cs="Times New Roman"/>
          <w:color w:val="000000" w:themeColor="text1"/>
        </w:rPr>
        <w:tab/>
        <w:t>17 05 06 - Изкопани земни маси, различни от упоменатите в 17 05 05,</w:t>
      </w:r>
    </w:p>
    <w:p w:rsidR="00E663E5" w:rsidRPr="000A16DD" w:rsidRDefault="00E663E5" w:rsidP="00E663E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w:t>
      </w:r>
      <w:r w:rsidRPr="000A16DD">
        <w:rPr>
          <w:rFonts w:ascii="Times New Roman" w:eastAsia="Times New Roman" w:hAnsi="Times New Roman" w:cs="Times New Roman"/>
          <w:color w:val="000000" w:themeColor="text1"/>
        </w:rPr>
        <w:tab/>
        <w:t>17 09 04 - Смесени отпадъци от строителство и събаряне, различни от упоменатите в 17 09 01, 17 09 02 и 17 09 03,</w:t>
      </w:r>
    </w:p>
    <w:p w:rsidR="00E663E5" w:rsidRPr="000A16DD" w:rsidRDefault="00E663E5" w:rsidP="00E663E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lastRenderedPageBreak/>
        <w:t>-</w:t>
      </w:r>
      <w:r w:rsidRPr="000A16DD">
        <w:rPr>
          <w:rFonts w:ascii="Times New Roman" w:eastAsia="Times New Roman" w:hAnsi="Times New Roman" w:cs="Times New Roman"/>
          <w:color w:val="000000" w:themeColor="text1"/>
        </w:rPr>
        <w:tab/>
        <w:t>19 03 05 - Стабилизирани отпадъци, различни от упоменатите в 19 03 04</w:t>
      </w:r>
    </w:p>
    <w:p w:rsidR="00E663E5" w:rsidRPr="000A16DD" w:rsidRDefault="00E663E5" w:rsidP="00E663E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w:t>
      </w:r>
      <w:r w:rsidRPr="000A16DD">
        <w:rPr>
          <w:rFonts w:ascii="Times New Roman" w:eastAsia="Times New Roman" w:hAnsi="Times New Roman" w:cs="Times New Roman"/>
          <w:color w:val="000000" w:themeColor="text1"/>
        </w:rPr>
        <w:tab/>
        <w:t>19 08 01 - Отпадъци от решетки и сита</w:t>
      </w:r>
    </w:p>
    <w:p w:rsidR="00E663E5" w:rsidRPr="000A16DD" w:rsidRDefault="00E663E5" w:rsidP="00E663E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w:t>
      </w:r>
      <w:r w:rsidRPr="000A16DD">
        <w:rPr>
          <w:rFonts w:ascii="Times New Roman" w:eastAsia="Times New Roman" w:hAnsi="Times New Roman" w:cs="Times New Roman"/>
          <w:color w:val="000000" w:themeColor="text1"/>
        </w:rPr>
        <w:tab/>
        <w:t>19 08 02 - Отпадъци от пясъкоуловители</w:t>
      </w:r>
    </w:p>
    <w:p w:rsidR="00E663E5" w:rsidRPr="000A16DD" w:rsidRDefault="00E663E5" w:rsidP="00E663E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w:t>
      </w:r>
      <w:r w:rsidRPr="000A16DD">
        <w:rPr>
          <w:rFonts w:ascii="Times New Roman" w:eastAsia="Times New Roman" w:hAnsi="Times New Roman" w:cs="Times New Roman"/>
          <w:color w:val="000000" w:themeColor="text1"/>
        </w:rPr>
        <w:tab/>
        <w:t>19 12 09 - минерали (например пясък, камъни)</w:t>
      </w:r>
    </w:p>
    <w:p w:rsidR="00E663E5" w:rsidRPr="000A16DD" w:rsidRDefault="00E663E5" w:rsidP="00E663E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w:t>
      </w:r>
      <w:r w:rsidRPr="000A16DD">
        <w:rPr>
          <w:rFonts w:ascii="Times New Roman" w:eastAsia="Times New Roman" w:hAnsi="Times New Roman" w:cs="Times New Roman"/>
          <w:color w:val="000000" w:themeColor="text1"/>
        </w:rPr>
        <w:tab/>
        <w:t>20 02 02 - почва и камъни</w:t>
      </w:r>
    </w:p>
    <w:p w:rsidR="00143D84" w:rsidRPr="000A16DD" w:rsidRDefault="00E663E5" w:rsidP="00143D8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pl-PL"/>
        </w:rPr>
      </w:pPr>
      <w:r w:rsidRPr="000A16DD">
        <w:rPr>
          <w:rFonts w:ascii="Times New Roman" w:eastAsia="Times New Roman" w:hAnsi="Times New Roman" w:cs="Times New Roman"/>
          <w:b/>
          <w:color w:val="000000" w:themeColor="text1"/>
        </w:rPr>
        <w:t>в общо количество до 38 000 t/y</w:t>
      </w:r>
      <w:r w:rsidR="00A33467" w:rsidRPr="000A16DD">
        <w:rPr>
          <w:rFonts w:ascii="Times New Roman" w:eastAsia="Times New Roman" w:hAnsi="Times New Roman" w:cs="Times New Roman"/>
          <w:color w:val="000000" w:themeColor="text1"/>
          <w:lang w:eastAsia="pl-PL"/>
        </w:rPr>
        <w:t xml:space="preserve">, </w:t>
      </w:r>
      <w:r w:rsidR="006A2734" w:rsidRPr="000A16DD">
        <w:rPr>
          <w:rFonts w:ascii="Times New Roman" w:eastAsia="Times New Roman" w:hAnsi="Times New Roman" w:cs="Times New Roman"/>
          <w:color w:val="000000" w:themeColor="text1"/>
          <w:lang w:eastAsia="pl-PL"/>
        </w:rPr>
        <w:t xml:space="preserve">чрез подравняване на терени, запръстяване </w:t>
      </w:r>
      <w:r w:rsidR="00A33467" w:rsidRPr="000A16DD">
        <w:rPr>
          <w:rFonts w:ascii="Times New Roman" w:eastAsia="Times New Roman" w:hAnsi="Times New Roman" w:cs="Times New Roman"/>
          <w:color w:val="000000" w:themeColor="text1"/>
          <w:lang w:eastAsia="pl-PL"/>
        </w:rPr>
        <w:t>на работните участъци от</w:t>
      </w:r>
      <w:r w:rsidR="00A6177C" w:rsidRPr="000A16DD">
        <w:rPr>
          <w:rFonts w:ascii="Times New Roman" w:eastAsia="Times New Roman" w:hAnsi="Times New Roman" w:cs="Times New Roman"/>
          <w:color w:val="000000" w:themeColor="text1"/>
          <w:lang w:eastAsia="pl-PL"/>
        </w:rPr>
        <w:t xml:space="preserve"> площадката за неопасни производствени отпадъци, с. Синитово, състояща се от клетки №№ от 1.1 до 1.4.</w:t>
      </w:r>
      <w:r w:rsidR="00143D84" w:rsidRPr="000A16DD">
        <w:rPr>
          <w:rFonts w:ascii="Times New Roman" w:eastAsia="Times New Roman" w:hAnsi="Times New Roman" w:cs="Times New Roman"/>
          <w:color w:val="000000" w:themeColor="text1"/>
          <w:lang w:eastAsia="pl-PL"/>
        </w:rPr>
        <w:t>, при спазване на следните изисквания:</w:t>
      </w:r>
    </w:p>
    <w:p w:rsidR="00143D84" w:rsidRPr="000A16DD" w:rsidRDefault="00143D84" w:rsidP="00143D8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pl-PL"/>
        </w:rPr>
      </w:pPr>
      <w:r w:rsidRPr="000A16DD">
        <w:rPr>
          <w:rFonts w:ascii="Times New Roman" w:eastAsia="Times New Roman" w:hAnsi="Times New Roman" w:cs="Times New Roman"/>
          <w:color w:val="000000" w:themeColor="text1"/>
          <w:lang w:eastAsia="pl-PL"/>
        </w:rPr>
        <w:t>-</w:t>
      </w:r>
      <w:r w:rsidRPr="000A16DD">
        <w:rPr>
          <w:rFonts w:ascii="Times New Roman" w:eastAsia="Times New Roman" w:hAnsi="Times New Roman" w:cs="Times New Roman"/>
          <w:color w:val="000000" w:themeColor="text1"/>
          <w:lang w:eastAsia="pl-PL"/>
        </w:rPr>
        <w:tab/>
        <w:t>строителните отпадъци трябва да отговарят на изискванията в инвестиционния проект на строежа и на всички изисквания, които са приложими за съответната дейност;</w:t>
      </w:r>
    </w:p>
    <w:p w:rsidR="00143D84" w:rsidRPr="000A16DD" w:rsidRDefault="00143D84" w:rsidP="00143D8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pl-PL"/>
        </w:rPr>
      </w:pPr>
      <w:r w:rsidRPr="000A16DD">
        <w:rPr>
          <w:rFonts w:ascii="Times New Roman" w:eastAsia="Times New Roman" w:hAnsi="Times New Roman" w:cs="Times New Roman"/>
          <w:color w:val="000000" w:themeColor="text1"/>
          <w:lang w:eastAsia="pl-PL"/>
        </w:rPr>
        <w:t>-</w:t>
      </w:r>
      <w:r w:rsidRPr="000A16DD">
        <w:rPr>
          <w:rFonts w:ascii="Times New Roman" w:eastAsia="Times New Roman" w:hAnsi="Times New Roman" w:cs="Times New Roman"/>
          <w:color w:val="000000" w:themeColor="text1"/>
          <w:lang w:eastAsia="pl-PL"/>
        </w:rPr>
        <w:tab/>
        <w:t>строителните отпадъци да са инертни съгласно изискванията на § 1, т. 3 от допълнителната разпоредба на Наредбата за управление на строителните отпадъци и за влагане на рециклирани строителни материали;</w:t>
      </w:r>
    </w:p>
    <w:p w:rsidR="00143D84" w:rsidRPr="000A16DD" w:rsidRDefault="00143D84" w:rsidP="00143D8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pl-PL"/>
        </w:rPr>
      </w:pPr>
      <w:r w:rsidRPr="000A16DD">
        <w:rPr>
          <w:rFonts w:ascii="Times New Roman" w:eastAsia="Times New Roman" w:hAnsi="Times New Roman" w:cs="Times New Roman"/>
          <w:color w:val="000000" w:themeColor="text1"/>
          <w:lang w:eastAsia="pl-PL"/>
        </w:rPr>
        <w:t>-</w:t>
      </w:r>
      <w:r w:rsidRPr="000A16DD">
        <w:rPr>
          <w:rFonts w:ascii="Times New Roman" w:eastAsia="Times New Roman" w:hAnsi="Times New Roman" w:cs="Times New Roman"/>
          <w:color w:val="000000" w:themeColor="text1"/>
          <w:lang w:eastAsia="pl-PL"/>
        </w:rPr>
        <w:tab/>
        <w:t>строителните отпадъци да са преминали през процес на подготовка преди оползотворяването и/или подготовката за повторна употреба;</w:t>
      </w:r>
    </w:p>
    <w:p w:rsidR="00A33467" w:rsidRPr="000A16DD" w:rsidRDefault="00143D84" w:rsidP="00143D8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pl-PL"/>
        </w:rPr>
      </w:pPr>
      <w:r w:rsidRPr="000A16DD">
        <w:rPr>
          <w:rFonts w:ascii="Times New Roman" w:eastAsia="Times New Roman" w:hAnsi="Times New Roman" w:cs="Times New Roman"/>
          <w:color w:val="000000" w:themeColor="text1"/>
          <w:lang w:eastAsia="pl-PL"/>
        </w:rPr>
        <w:t>-</w:t>
      </w:r>
      <w:r w:rsidRPr="000A16DD">
        <w:rPr>
          <w:rFonts w:ascii="Times New Roman" w:eastAsia="Times New Roman" w:hAnsi="Times New Roman" w:cs="Times New Roman"/>
          <w:color w:val="000000" w:themeColor="text1"/>
          <w:lang w:eastAsia="pl-PL"/>
        </w:rPr>
        <w:tab/>
        <w:t>строителни отпадъци, които са с неясен произход, и такива от площадки, попадащи в обхвата на Приложение № 10 на Наредбата за управление на строителните отпадъци и за влагане на рециклирани строителни материали, се подлагат на задължителни изпитвания съгласно Наредба № 6/27.08.2013 г. за условията и изискванията за изграждане и експлоатация на депа и на други съоръжения и инсталации за оползотворяване и обезвреждане на отпадъци за доказване на тяхната инертност. Резултатите от изпитванията за инертност се документират с протоколи за изпитване, издадени от акредитирани лаборатории.</w:t>
      </w:r>
    </w:p>
    <w:p w:rsidR="00525392" w:rsidRPr="000A16DD" w:rsidRDefault="00525392" w:rsidP="00525392">
      <w:pPr>
        <w:widowControl w:val="0"/>
        <w:suppressAutoHyphens/>
        <w:overflowPunct w:val="0"/>
        <w:autoSpaceDE w:val="0"/>
        <w:spacing w:after="0" w:line="240" w:lineRule="auto"/>
        <w:jc w:val="both"/>
        <w:textAlignment w:val="baseline"/>
        <w:rPr>
          <w:rFonts w:ascii="Times New Roman" w:eastAsia="PMingLiU" w:hAnsi="Times New Roman" w:cs="Times New Roman"/>
          <w:color w:val="000000" w:themeColor="text1"/>
          <w:lang w:eastAsia="ar-SA"/>
        </w:rPr>
      </w:pPr>
      <w:r w:rsidRPr="000A16DD">
        <w:rPr>
          <w:rFonts w:ascii="Times New Roman" w:eastAsia="Times New Roman" w:hAnsi="Times New Roman" w:cs="Times New Roman"/>
          <w:b/>
          <w:noProof/>
          <w:color w:val="000000" w:themeColor="text1"/>
          <w:lang w:eastAsia="pl-PL"/>
        </w:rPr>
        <w:t>Условие 11.5.3.</w:t>
      </w:r>
      <w:r w:rsidRPr="000A16DD">
        <w:rPr>
          <w:rFonts w:ascii="Times New Roman" w:eastAsia="Times New Roman" w:hAnsi="Times New Roman" w:cs="Times New Roman"/>
          <w:color w:val="000000" w:themeColor="text1"/>
          <w:lang w:eastAsia="bg-BG"/>
        </w:rPr>
        <w:t xml:space="preserve"> На притежателя на настоящото разрешително се разрешава да извършва операция по оползотворяване, обозначена с код </w:t>
      </w:r>
      <w:r w:rsidRPr="000A16DD">
        <w:rPr>
          <w:rFonts w:ascii="Times New Roman" w:eastAsia="Times New Roman" w:hAnsi="Times New Roman" w:cs="Times New Roman"/>
          <w:b/>
          <w:color w:val="000000" w:themeColor="text1"/>
          <w:lang w:eastAsia="bg-BG"/>
        </w:rPr>
        <w:t>R 13</w:t>
      </w:r>
      <w:r w:rsidRPr="000A16DD">
        <w:rPr>
          <w:rFonts w:ascii="Times New Roman" w:eastAsia="Times New Roman" w:hAnsi="Times New Roman" w:cs="Times New Roman"/>
          <w:color w:val="000000" w:themeColor="text1"/>
          <w:lang w:eastAsia="bg-BG"/>
        </w:rPr>
        <w:t xml:space="preserve"> (съхраняване на отпадъци до извършването на някоя от дейностите с кодове </w:t>
      </w:r>
      <w:r w:rsidRPr="000A16DD">
        <w:rPr>
          <w:rFonts w:ascii="Times New Roman" w:eastAsia="Times New Roman" w:hAnsi="Times New Roman" w:cs="Times New Roman"/>
          <w:color w:val="000000" w:themeColor="text1"/>
          <w:lang w:val="en-US" w:eastAsia="bg-BG"/>
        </w:rPr>
        <w:t>R</w:t>
      </w:r>
      <w:r w:rsidRPr="000A16DD">
        <w:rPr>
          <w:rFonts w:ascii="Times New Roman" w:eastAsia="Times New Roman" w:hAnsi="Times New Roman" w:cs="Times New Roman"/>
          <w:color w:val="000000" w:themeColor="text1"/>
          <w:lang w:eastAsia="bg-BG"/>
        </w:rPr>
        <w:t xml:space="preserve">1 - </w:t>
      </w:r>
      <w:r w:rsidRPr="000A16DD">
        <w:rPr>
          <w:rFonts w:ascii="Times New Roman" w:eastAsia="Times New Roman" w:hAnsi="Times New Roman" w:cs="Times New Roman"/>
          <w:color w:val="000000" w:themeColor="text1"/>
          <w:lang w:val="en-US" w:eastAsia="bg-BG"/>
        </w:rPr>
        <w:t>R</w:t>
      </w:r>
      <w:r w:rsidRPr="000A16DD">
        <w:rPr>
          <w:rFonts w:ascii="Times New Roman" w:eastAsia="Times New Roman" w:hAnsi="Times New Roman" w:cs="Times New Roman"/>
          <w:color w:val="000000" w:themeColor="text1"/>
          <w:lang w:eastAsia="bg-BG"/>
        </w:rPr>
        <w:t xml:space="preserve">12, с изключение на временното съхраняване на отпадъците на площадката на образуване до събирането им) на предвидените </w:t>
      </w:r>
      <w:r w:rsidR="008007B8" w:rsidRPr="000A16DD">
        <w:rPr>
          <w:rFonts w:ascii="Times New Roman" w:eastAsia="Times New Roman" w:hAnsi="Times New Roman" w:cs="Times New Roman"/>
          <w:color w:val="000000" w:themeColor="text1"/>
          <w:lang w:eastAsia="bg-BG"/>
        </w:rPr>
        <w:t xml:space="preserve">площадки </w:t>
      </w:r>
      <w:r w:rsidRPr="000A16DD">
        <w:rPr>
          <w:rFonts w:ascii="Times New Roman" w:eastAsia="Times New Roman" w:hAnsi="Times New Roman" w:cs="Times New Roman"/>
          <w:color w:val="000000" w:themeColor="text1"/>
          <w:lang w:eastAsia="bg-BG"/>
        </w:rPr>
        <w:t xml:space="preserve">за рекултивация на </w:t>
      </w:r>
      <w:r w:rsidR="008007B8" w:rsidRPr="000A16DD">
        <w:rPr>
          <w:rFonts w:ascii="Times New Roman" w:eastAsia="Times New Roman" w:hAnsi="Times New Roman" w:cs="Times New Roman"/>
          <w:color w:val="000000" w:themeColor="text1"/>
          <w:lang w:eastAsia="bg-BG"/>
        </w:rPr>
        <w:t>терени</w:t>
      </w:r>
      <w:r w:rsidRPr="000A16DD">
        <w:rPr>
          <w:rFonts w:ascii="Times New Roman" w:eastAsia="Times New Roman" w:hAnsi="Times New Roman" w:cs="Times New Roman"/>
          <w:color w:val="000000" w:themeColor="text1"/>
          <w:lang w:eastAsia="bg-BG"/>
        </w:rPr>
        <w:t xml:space="preserve">, показани в </w:t>
      </w:r>
      <w:r w:rsidR="008007B8" w:rsidRPr="000A16DD">
        <w:rPr>
          <w:rFonts w:ascii="Times New Roman" w:eastAsia="Times New Roman" w:hAnsi="Times New Roman" w:cs="Times New Roman"/>
          <w:b/>
          <w:bCs/>
          <w:iCs/>
          <w:color w:val="000000" w:themeColor="text1"/>
          <w:lang w:eastAsia="bg-BG"/>
        </w:rPr>
        <w:t>Г</w:t>
      </w:r>
      <w:r w:rsidR="007E4558" w:rsidRPr="000A16DD">
        <w:rPr>
          <w:rFonts w:ascii="Times New Roman" w:eastAsia="Times New Roman" w:hAnsi="Times New Roman" w:cs="Times New Roman"/>
          <w:b/>
          <w:bCs/>
          <w:iCs/>
          <w:color w:val="000000" w:themeColor="text1"/>
          <w:lang w:eastAsia="bg-BG"/>
        </w:rPr>
        <w:t>ен план, позиции</w:t>
      </w:r>
      <w:r w:rsidR="008007B8" w:rsidRPr="000A16DD">
        <w:rPr>
          <w:rFonts w:ascii="Times New Roman" w:eastAsia="Times New Roman" w:hAnsi="Times New Roman" w:cs="Times New Roman"/>
          <w:b/>
          <w:bCs/>
          <w:iCs/>
          <w:color w:val="000000" w:themeColor="text1"/>
          <w:lang w:eastAsia="bg-BG"/>
        </w:rPr>
        <w:t xml:space="preserve"> 52 и 54</w:t>
      </w:r>
      <w:r w:rsidRPr="000A16DD">
        <w:rPr>
          <w:rFonts w:ascii="Times New Roman" w:eastAsia="Times New Roman" w:hAnsi="Times New Roman" w:cs="Times New Roman"/>
          <w:b/>
          <w:color w:val="000000" w:themeColor="text1"/>
        </w:rPr>
        <w:t>,</w:t>
      </w:r>
      <w:r w:rsidRPr="000A16DD">
        <w:rPr>
          <w:rFonts w:ascii="Times New Roman" w:eastAsia="Times New Roman" w:hAnsi="Times New Roman" w:cs="Times New Roman"/>
          <w:color w:val="000000" w:themeColor="text1"/>
          <w:lang w:eastAsia="bg-BG"/>
        </w:rPr>
        <w:t xml:space="preserve"> на отпадъци с код и наименование посочени в </w:t>
      </w:r>
      <w:r w:rsidR="008007B8" w:rsidRPr="000A16DD">
        <w:rPr>
          <w:rFonts w:ascii="Times New Roman" w:eastAsia="Times New Roman" w:hAnsi="Times New Roman" w:cs="Times New Roman"/>
          <w:color w:val="000000" w:themeColor="text1"/>
          <w:lang w:eastAsia="bg-BG"/>
        </w:rPr>
        <w:t xml:space="preserve">Условие 11.2.1.1., </w:t>
      </w:r>
      <w:r w:rsidRPr="000A16DD">
        <w:rPr>
          <w:rFonts w:ascii="Times New Roman" w:eastAsia="Times New Roman" w:hAnsi="Times New Roman" w:cs="Times New Roman"/>
          <w:color w:val="000000" w:themeColor="text1"/>
          <w:lang w:val="ru-RU"/>
        </w:rPr>
        <w:t>с максимален моментен капацитет</w:t>
      </w:r>
      <w:r w:rsidR="008007B8" w:rsidRPr="000A16DD">
        <w:rPr>
          <w:rFonts w:ascii="Times New Roman" w:eastAsia="Times New Roman" w:hAnsi="Times New Roman" w:cs="Times New Roman"/>
          <w:color w:val="000000" w:themeColor="text1"/>
          <w:lang w:val="ru-RU"/>
        </w:rPr>
        <w:t xml:space="preserve"> на площадка с позиция 52 от Ген плана от 45 000 тона и на площадка с позиция 54 от Ген плана от 20 000 тона. </w:t>
      </w:r>
    </w:p>
    <w:p w:rsidR="008007B8" w:rsidRPr="000A16DD" w:rsidRDefault="008007B8"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u w:val="single"/>
        </w:rPr>
      </w:pPr>
    </w:p>
    <w:p w:rsidR="006A2734" w:rsidRPr="000A16DD"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11.6.</w:t>
      </w:r>
      <w:r w:rsidRPr="000A16DD">
        <w:rPr>
          <w:rFonts w:ascii="Times New Roman" w:eastAsia="Times New Roman" w:hAnsi="Times New Roman" w:cs="Times New Roman"/>
          <w:color w:val="000000" w:themeColor="text1"/>
        </w:rPr>
        <w:t xml:space="preserve"> </w:t>
      </w:r>
      <w:r w:rsidRPr="000A16DD">
        <w:rPr>
          <w:rFonts w:ascii="Times New Roman" w:eastAsia="Times New Roman" w:hAnsi="Times New Roman" w:cs="Times New Roman"/>
          <w:b/>
          <w:color w:val="000000" w:themeColor="text1"/>
        </w:rPr>
        <w:t>Обезвреждане на отпадъците</w:t>
      </w:r>
    </w:p>
    <w:p w:rsidR="006A2734" w:rsidRPr="000A16DD"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11.6.1.</w:t>
      </w:r>
      <w:r w:rsidRPr="000A16DD">
        <w:rPr>
          <w:rFonts w:ascii="Times New Roman" w:eastAsia="Times New Roman" w:hAnsi="Times New Roman" w:cs="Times New Roman"/>
          <w:color w:val="000000" w:themeColor="text1"/>
        </w:rPr>
        <w:t xml:space="preserve"> На притежателя на настоящото разрешително се разрешава да извършва дейност по обезвреждане, обозначена с код D 5 (специално изградени депа) на</w:t>
      </w:r>
      <w:r w:rsidRPr="000A16DD">
        <w:rPr>
          <w:rFonts w:ascii="Times New Roman" w:eastAsia="Times New Roman" w:hAnsi="Times New Roman" w:cs="Times New Roman"/>
          <w:b/>
          <w:color w:val="000000" w:themeColor="text1"/>
        </w:rPr>
        <w:t xml:space="preserve"> </w:t>
      </w:r>
      <w:r w:rsidR="00A6177C" w:rsidRPr="000A16DD">
        <w:rPr>
          <w:rFonts w:ascii="Times New Roman" w:eastAsia="Times New Roman" w:hAnsi="Times New Roman" w:cs="Times New Roman"/>
          <w:b/>
          <w:color w:val="000000" w:themeColor="text1"/>
        </w:rPr>
        <w:t>площадката за неопасни производствени отпадъци, с. Синитово, състояща се от клетки №№ от 1.1 до 1.4.,</w:t>
      </w:r>
      <w:r w:rsidRPr="000A16DD">
        <w:rPr>
          <w:rFonts w:ascii="Times New Roman" w:eastAsia="Times New Roman" w:hAnsi="Times New Roman" w:cs="Times New Roman"/>
          <w:color w:val="000000" w:themeColor="text1"/>
        </w:rPr>
        <w:t xml:space="preserve"> на следните отпадъци с код и наименование</w:t>
      </w:r>
      <w:r w:rsidRPr="000A16DD">
        <w:rPr>
          <w:rFonts w:ascii="Times New Roman" w:eastAsia="Times New Roman" w:hAnsi="Times New Roman" w:cs="Times New Roman"/>
          <w:b/>
          <w:color w:val="000000" w:themeColor="text1"/>
        </w:rPr>
        <w:t>:</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02 01 01 - Утайки от измиване и почистване,</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02 01 04 - Отпадъци от пластмаси (с изключение на опаковки),</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02 01 09 - Агрохимични отпадъци, различни от упоменатите в 02 01 08,</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02 01 99 - Отпадъци, неупоменати другаде,</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02 03 01-Утайки от измиване, почистване, белене, центрофугиране и сепариране/ /разделяне,</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02 03 02 - Отпадъци от консерванти,</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02 03 99 - Отпадъци, неупоменати другаде,</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02 04 01 - Почва от измиване и почистване на захарно цвекло,</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02 04 02 - Нестандартен калциев карбонат (сатурачна кал),</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02 04 03 - Утайки от пречистване на отпадъчни води на мястото на образуването им,</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02 04 99 - Отпадъци, неупоменати другаде,</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02 05 01 - Материали, негодни за консумация или преработване,</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02 05 99 - Отпадъци, неупоменати другаде,</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02 06 01 - Материали, негодни за консумация или преработване,</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02 06 02 - Отпадъци от консерванти,</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02 06 99 - Отпадъци, неупоменати другаде,</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02 07 03 - Отпадъци от химично обработване,</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02 07 04 - Материали, негодни за консумация или преработване,</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02 07 99 - Отпадъци, неупоменати другаде,</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03 01 01 - Отпадъци от корк и дървесни кори,</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lastRenderedPageBreak/>
        <w:t>-</w:t>
      </w:r>
      <w:r w:rsidRPr="000A16DD">
        <w:rPr>
          <w:rFonts w:ascii="Times New Roman" w:eastAsia="Times New Roman" w:hAnsi="Times New Roman" w:cs="Times New Roman"/>
          <w:color w:val="000000" w:themeColor="text1"/>
          <w:lang w:eastAsia="bg-BG"/>
        </w:rPr>
        <w:tab/>
        <w:t>03 01 99 - Отпадъци, неупоменати другаде,</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03 03 02 - Утайки от зелена луга (от оползотворяване на отпадъчна луга),</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03 03 05 - Утайки от обезмастиляване при рециклиране на хартия,</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03 03 07 - Механично отделени отпадъци от процеса на получаване на целулоза чрез развлакняване на отпадъчна хартия и картон,</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03 03 09 - Отпадъчен шлам, съдържащ вар,</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03 03 10 - Отпадъчни влакна, утайки от механична сепарация, съдържащи влакна, пълнители и покривни материали,</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03 03 99 - Отпадъци, неупоменати другаде,</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03 03 11 - Утайки от пречистване на отпадъчни води на мястото на образуването им, различни от упоменатите в 03 03 10,</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04 01 01 - Леш и изрезки от варосвани кожи,</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04 01 02 - Отпадъци от варосване на кожа,</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04 01 07 - Утайки, в частност от пречистване на отпадъчни води на мястото на образуване, несъдържащи хром,</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04 01 08 - Отпадъци от издъбена кожа, съдържащи хром (хромов шпалт, стружки, изрезки, прах от шлайфане на кожа),</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04 01 09 - Отпадъци от апретиране, крайна завършваща обработка на кожи,</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04 01 99 - Отпадъци, неупоменати другаде,</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04 02 09 - Отпадъци от смесени материали (импрегниран текстил, еластомер, пластомер),</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04 02 10 - Органични вещества от природни суровини (напр. мазнини, восъци),</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04 02 15 - Отпадъци от апретиране, крайна завършваща обработка, различни от упоменатите в 04 02 14,</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04 02 17 - Багрила и пигменти, различни от упоменатите в 04 02 16,</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04 02 21 - Отпадъци от необработени текстилни влакна,</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04 02 22 - Отпадъци от обработени текстилни влакна,</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04 02 99 - Отпадъци, неупоменати другаде,</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05 07 99 - Отпадъци, неупоменати другаде,</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06 05 03 - Утайки от пречистване на отпадъчни води на мястото на образуване, различни от упоменатите в 06 05 02</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07 02 15 - Отпадъци от добавки, различни от упоменатите в 07 02 14,</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07 03 12 - Утайки от пречистване на отпадъчни води на мястото на образуването им, различни от упоменатите в 07 03 11,</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07 04 12 - Утайки от пречистване на отпадъчни води на мястото на образуването им, различни от упоменатите в 07 04 11,</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07 05 12 - Утайки от пречистване на отпадъчни води на мястото на образуване, различни от упоменатите в 07 05 11,</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07 05 14 - Твърди отпадъци, различни от упоменатите в 07 05 13,</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07 06 12 - Утайки от пречистване на отпадъчни води на мястото на образуване, различни от упоменатите в 07 05 11,</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07 07 12 - Утайки от пречистване на отпадъчни води на мястото на образуване, различни от упоменатите в 07 07 11,</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08 01 12 - Отпадъчни бои и лакове, различни от упоменатите в 08 01 11,</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08 01 14 - Утайки от бои или лакове, различни от упоменатите в 08 01 13,</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08 01 18 - Отпадъци от отстраняване на бои или лакове, различни от упоменатите в 08 01 17,</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08 01 99 - Отпадъци, неупоменати другаде,</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08 02 01 - Отпадъчни покривни прахове,</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08 02 02 - Утайки от воден разтвор, съдържащи керамични материали,</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08 02 99 - Отпадъци, неупоменати другаде,</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08 03 07 - Утайки от воден разтвор, съдържащи печатарски мастила,</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08 03 15 - Утайки от печатарски мастила, различни от упоменатите в 08 03 14,</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08 03 18 - Отпадъчен тонер за печатане, различен от упоменатия в 08 03 17,</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08 04 10-Отпадъчни лепила/адхезиви и уплътняващи материали, различни от упоменатите в 08 04 09,</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lastRenderedPageBreak/>
        <w:t>-</w:t>
      </w:r>
      <w:r w:rsidRPr="000A16DD">
        <w:rPr>
          <w:rFonts w:ascii="Times New Roman" w:eastAsia="Times New Roman" w:hAnsi="Times New Roman" w:cs="Times New Roman"/>
          <w:color w:val="000000" w:themeColor="text1"/>
          <w:lang w:eastAsia="bg-BG"/>
        </w:rPr>
        <w:tab/>
        <w:t>08 04 12-Утайки от лепила/адхезиви и уплътняващи материали, различни от упоменатите в 08 04 11,</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08 04 1 - Утайки от водни разтвори, съдържащи лепила/адхезиви или уплътняващи материали, различни от упоменатите в 08 04 13,</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08 04 99 - Отпадъци, неупоменати другаде,</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09 01 07-Фотографски филми и фотохартия, съдържащи сребро или сребърни съединения,</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09 01 08 - Фотографски филми и фотохартия, несъдържащи сребро или сребърни съединения,</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01 01 - Сгурия, шлака и дънна пепел от котли (с изключение на пепел от котли, упомената в 10 01 04),</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01 02 - Увлечена/летяща пепел от изгаряне на въглища,</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01 03 - Увлечена/летяща пепел от изгаряне на торф и необработена дървесина,</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09 03 - Шлака от пещи,</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09 08 - Използвани отпадъчни леярски сърца, матрици и пресформи, различни от упоменатите в 10 09 07,</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09 10 - Прах от отпадъчни газове, различен от упоменатия в 10 09 09,</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09 12 - Други частици, различни от упоменатите в 10 09 11,</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09 14 - Отпадъчни свързващи материали различни от упоменатите в 10 09 13,</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09 99 - Отпадъци, неупоменати другаде,</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10 08 - Използвани отпадъчни леярски сърца, матрици и пресформи, различни от упоменатите в 10 10 07,</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10 10 - Прах от отпадъчни газове, различен от упоменатия в 10 10 09,</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10 12 - Други частици, различни от упоменатите в 10 10 11,</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10 14 - Отпадъчни свързващи вещества, различни от упоменатите в 10 10 13,</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10 99 - Отпадъци, неупоменати другаде,</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12 01 - Отпадъчна смес преди термично обработване,</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12 03 - Прахови частици и прах,</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12 05 - Утайки и филтърен кек от пречистване на газове.</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12 06 - Отпадъчни леярски форми,</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12 08 - Отпадъчни керамични изделия, тухли, керемиди, плочки и строителни материали (след термично обработване),</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12 10 - Твърди отпадъци от пречистване на отпадъчни газове, различни от упоменатите в 10 12 09,</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12 12 - Отпадъци от глазиране, различни от упоменатите в 10 12 11,</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12 13 - Утайки от пречистване на отпадъчни води на мястото на образуване,</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12 99 - Отпадъци, неупоменати другаде,</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13 01 - Отпадъчна смес преди термично обработване,</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13 04 - Отпадъци от калциниране и хидратиране на вар,</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13 06 - Прахови частици и прах (с изключение на 10 13 12 и 10 13 13),</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13 07 - Утайки и филтърен кек от пречистване на газове,</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13 10 - Отпадъци от производство на азбесто-цимент, различни от упоменатите в 10 13 09,</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13 11 - Отпадъци от композитни материали на циментова основа, различни от упоменатите в 10 13 09 и 10 13 10,</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13 13 - Твърди отпадъци от пречистване на газове, различни от упоменатите в 10 13 12,</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13 14 - Отпадъчен бетон и утайки от бетон,</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10 13 99 - Отпадъци, неупоменати другаде,</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11 01 10 - Утайки и филтърен кек, различни от упоменатите в 11 01 09,</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11 01 14 - Отпадъци от обезмасляване, различни от упоменатите в 11 01 13,</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11 01 99 - Отпадъци, неупоменати другаде,</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12 01 05 - Стърготини, стружки и изрезки от пластмаси,</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12 01 15 - Утайки от машинно обработване, различни от упоменатите в 12 01 14,</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12 01 17 - Отпадъчни материали от струйно почистване на повърхности/ бластиране, различни от упоменатите в 12 01 16,</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15 02 03 - Абсорбенти, филтърни материали, кърпи за изтриване и предпазни облекла, различни от упоменатите в 15 02 02,</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lastRenderedPageBreak/>
        <w:t>-</w:t>
      </w:r>
      <w:r w:rsidRPr="000A16DD">
        <w:rPr>
          <w:rFonts w:ascii="Times New Roman" w:eastAsia="Times New Roman" w:hAnsi="Times New Roman" w:cs="Times New Roman"/>
          <w:color w:val="000000" w:themeColor="text1"/>
          <w:lang w:eastAsia="bg-BG"/>
        </w:rPr>
        <w:tab/>
        <w:t>16 01 12 - Спирачни накладки, различни от упоменатите в 16 01 11,</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16 01 22 - Компоненти, неупоменати другаде,</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16 01 99 - Отпадъци, неупоменати другаде,</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16 02 16 - Компоненти, отстранени от излязло от употреба оборудване, различни от упоменатите в код 16 02 15,</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16 03 04 - Неорганични отпадъци, различни от упоменатите в 16 03 03 ,</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16 03 06 - Органични отпадъци, различни от упоменатите в 16 03 05,</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16 11 04 - Други облицовъчни и огнеупорни материали от металургични процеси, различни от упоменатите в 16 11 03,</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17 05 08 - Баластра от релсов път, различна от упоменатата в 17 05 07,</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17 06 04 - Изолационни материали, различни от упоменатите в 17 06 01 и 17 06</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03,</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18 01 04- Отпадъци, чието събиране и обезвреждане не e обект на специални изисквания, с оглед предотвратяване на инфекции (например превръзки, гипсови отливки, спално бельо, облекло за еднократна употреба, памперси),</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18 02 03- Отпадъци, чието събиране и обезвреждане не е обект на специални изисквания, с оглед предотвратяване на инфекции,</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19 01 12 - Дънна пепел и шлака, различни от упоменатите в 19 01 11,</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19 01 14 - Увлечена/летяща пепел, различна от упоменатата в 19 01 13,</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19 02 03 - Предварително смесени отпадъци, съставени само от неопасни отпадъци,</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19 02 06 - Утайки от физико-химично обработване, различни от упоменатите в 19 02 05,</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19 02 99 - Отпадъци, неупоменати другаде,</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19 03 05 - Стабилизирани отпадъци, различни от упоменатите в 19 03 04,</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19 03 07 - Втвърдени отпадъци, различни от упоменатите в 19 03 06,</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19 05 01 - Некомпостирани фракции от битови и сходни с тях отпадъци,</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19 05 03 - Нестандартен компост,</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19 05 99 - Отпадъци, неупоменати другаде,</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19 08 05 - Утайки от пречистване на отпадъчни води от населени места,</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19 08 12 - Утайки от биологично пречистване на промишлени отпадъчни води, различни от упоменатите в 19 08 11</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19 08 99 - Отпадъци, неупоменати другаде,</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19 09 01 - Твърди отпадъци от първоначално филтруване и от сита и решетки,</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19 09 02 - Утайки от избистряне на вода,</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19 09 03 - Утайки от декарбонизиране,</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19 09 04 - Отработен активен въглен,</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19 09 05 - Наситени или отработени йоннообменни смоли,</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19 09 06 - Разтвори и утайки от регенерация на йонообменници,</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19 09 99 - Отпадъци, неупоменати другаде,</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19 10 04 - Лека прахообразна фракция и прах, различни от упоменатите в 19 10 03,</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19 10 06 - Други фракции, различни от упоменатите в 19 10 05,</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19 12 04 - пластмаса и каучук /задължително с обосновка и становище по доклад за охарактеризиране/</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19 12 08 - Текстилни материали,</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19 12 12 - Други отпадъци (включително смеси от материали) от механично третиране на отпадъци, различни от упоменатите в 19 12 11,</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16 01 11* - Спирачни накладки, съдържащи азбест,</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17 06 01* - Изолационни материали, съдържащи азбест,</w:t>
      </w:r>
    </w:p>
    <w:p w:rsidR="00907902" w:rsidRPr="000A16DD" w:rsidRDefault="00907902" w:rsidP="009079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 xml:space="preserve">17 06 05* - Строителни материали, съдържащи азбест </w:t>
      </w:r>
    </w:p>
    <w:p w:rsidR="006A2734" w:rsidRPr="000A16DD" w:rsidRDefault="00B60479" w:rsidP="00B60479">
      <w:pPr>
        <w:spacing w:after="0" w:line="240" w:lineRule="auto"/>
        <w:jc w:val="both"/>
        <w:rPr>
          <w:rFonts w:ascii="Times New Roman" w:eastAsia="Times New Roman" w:hAnsi="Times New Roman" w:cs="Times New Roman"/>
          <w:b/>
          <w:color w:val="000000" w:themeColor="text1"/>
          <w:lang w:eastAsia="bg-BG"/>
        </w:rPr>
      </w:pPr>
      <w:r w:rsidRPr="000A16DD">
        <w:rPr>
          <w:rFonts w:ascii="Times New Roman" w:eastAsia="Times New Roman" w:hAnsi="Times New Roman" w:cs="Times New Roman"/>
          <w:b/>
          <w:color w:val="000000" w:themeColor="text1"/>
          <w:lang w:eastAsia="bg-BG"/>
        </w:rPr>
        <w:t xml:space="preserve">посочени в Условие 11.2.1., </w:t>
      </w:r>
      <w:r w:rsidR="00907902" w:rsidRPr="000A16DD">
        <w:rPr>
          <w:rFonts w:ascii="Times New Roman" w:eastAsia="Times New Roman" w:hAnsi="Times New Roman" w:cs="Times New Roman"/>
          <w:b/>
          <w:color w:val="000000" w:themeColor="text1"/>
          <w:lang w:eastAsia="bg-BG"/>
        </w:rPr>
        <w:t>в общо количество до 100 000 тона/година.</w:t>
      </w:r>
    </w:p>
    <w:p w:rsidR="006A2734" w:rsidRPr="000A16DD" w:rsidRDefault="006A2734" w:rsidP="006A2734">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w:t>
      </w:r>
      <w:r w:rsidR="00155736" w:rsidRPr="000A16DD">
        <w:rPr>
          <w:rFonts w:ascii="Times New Roman" w:eastAsia="Times New Roman" w:hAnsi="Times New Roman" w:cs="Times New Roman"/>
          <w:b/>
          <w:color w:val="000000" w:themeColor="text1"/>
        </w:rPr>
        <w:t>овие 11.6.1.1</w:t>
      </w:r>
      <w:r w:rsidRPr="000A16DD">
        <w:rPr>
          <w:rFonts w:ascii="Times New Roman" w:eastAsia="Times New Roman" w:hAnsi="Times New Roman" w:cs="Times New Roman"/>
          <w:b/>
          <w:color w:val="000000" w:themeColor="text1"/>
        </w:rPr>
        <w:t>.</w:t>
      </w:r>
      <w:r w:rsidRPr="000A16DD">
        <w:rPr>
          <w:rFonts w:ascii="Times New Roman" w:eastAsia="Times New Roman" w:hAnsi="Times New Roman" w:cs="Times New Roman"/>
          <w:color w:val="000000" w:themeColor="text1"/>
        </w:rPr>
        <w:t xml:space="preserve"> На притежателя на настоящото разрешително се разрешава да извършва операция по обезвреждане, обозначена с код D 5 (специално изградени депа) </w:t>
      </w:r>
      <w:r w:rsidR="00155736" w:rsidRPr="000A16DD">
        <w:rPr>
          <w:rFonts w:ascii="Times New Roman" w:eastAsia="Times New Roman" w:hAnsi="Times New Roman" w:cs="Times New Roman"/>
          <w:color w:val="000000" w:themeColor="text1"/>
        </w:rPr>
        <w:t xml:space="preserve">на </w:t>
      </w:r>
      <w:r w:rsidR="00155736" w:rsidRPr="000A16DD">
        <w:rPr>
          <w:rFonts w:ascii="Times New Roman" w:eastAsia="Times New Roman" w:hAnsi="Times New Roman" w:cs="Times New Roman"/>
          <w:b/>
          <w:color w:val="000000" w:themeColor="text1"/>
        </w:rPr>
        <w:t>площадката за неопасни производствени отпадъци, с. Синитово, състояща се от клетки №№ от 1.1 до 1.4.,</w:t>
      </w:r>
      <w:r w:rsidRPr="000A16DD">
        <w:rPr>
          <w:rFonts w:ascii="Times New Roman" w:eastAsia="Times New Roman" w:hAnsi="Times New Roman" w:cs="Times New Roman"/>
          <w:color w:val="000000" w:themeColor="text1"/>
        </w:rPr>
        <w:t xml:space="preserve"> на следните отпадъци с код и наименование:</w:t>
      </w:r>
    </w:p>
    <w:p w:rsidR="006A2734" w:rsidRPr="000A16DD" w:rsidRDefault="006A2734" w:rsidP="007824DD">
      <w:pPr>
        <w:widowControl w:val="0"/>
        <w:numPr>
          <w:ilvl w:val="0"/>
          <w:numId w:val="8"/>
        </w:numPr>
        <w:overflowPunct w:val="0"/>
        <w:autoSpaceDE w:val="0"/>
        <w:autoSpaceDN w:val="0"/>
        <w:adjustRightInd w:val="0"/>
        <w:spacing w:after="0" w:line="240" w:lineRule="auto"/>
        <w:ind w:left="709" w:firstLine="0"/>
        <w:jc w:val="both"/>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16 01 11* - Спирачни накладки, съдържащи азбест,</w:t>
      </w:r>
    </w:p>
    <w:p w:rsidR="006A2734" w:rsidRPr="000A16DD" w:rsidRDefault="006A2734" w:rsidP="007824DD">
      <w:pPr>
        <w:widowControl w:val="0"/>
        <w:numPr>
          <w:ilvl w:val="0"/>
          <w:numId w:val="8"/>
        </w:numPr>
        <w:overflowPunct w:val="0"/>
        <w:autoSpaceDE w:val="0"/>
        <w:autoSpaceDN w:val="0"/>
        <w:adjustRightInd w:val="0"/>
        <w:spacing w:after="0" w:line="240" w:lineRule="auto"/>
        <w:ind w:left="709" w:firstLine="0"/>
        <w:jc w:val="both"/>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17 06 01* - Изолационни материали, съдържащи азбест,</w:t>
      </w:r>
    </w:p>
    <w:p w:rsidR="006A2734" w:rsidRPr="000A16DD" w:rsidRDefault="006A2734" w:rsidP="007824DD">
      <w:pPr>
        <w:widowControl w:val="0"/>
        <w:numPr>
          <w:ilvl w:val="0"/>
          <w:numId w:val="8"/>
        </w:numPr>
        <w:overflowPunct w:val="0"/>
        <w:autoSpaceDE w:val="0"/>
        <w:autoSpaceDN w:val="0"/>
        <w:adjustRightInd w:val="0"/>
        <w:spacing w:after="0" w:line="240" w:lineRule="auto"/>
        <w:ind w:left="709" w:firstLine="0"/>
        <w:jc w:val="both"/>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17 06 05* - Строителни материали, съдържащи азбест,</w:t>
      </w:r>
    </w:p>
    <w:p w:rsidR="006A2734" w:rsidRPr="000A16DD" w:rsidRDefault="006A2734" w:rsidP="006A2734">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lastRenderedPageBreak/>
        <w:t xml:space="preserve">посочени в </w:t>
      </w:r>
      <w:r w:rsidRPr="000A16DD">
        <w:rPr>
          <w:rFonts w:ascii="Times New Roman" w:eastAsia="Times New Roman" w:hAnsi="Times New Roman" w:cs="Times New Roman"/>
          <w:b/>
          <w:color w:val="000000" w:themeColor="text1"/>
        </w:rPr>
        <w:t>Условие 11.2.1</w:t>
      </w:r>
      <w:r w:rsidRPr="000A16DD">
        <w:rPr>
          <w:rFonts w:ascii="Times New Roman" w:eastAsia="Times New Roman" w:hAnsi="Times New Roman" w:cs="Times New Roman"/>
          <w:color w:val="000000" w:themeColor="text1"/>
        </w:rPr>
        <w:t>, в общо количество до 1 500 t/y.</w:t>
      </w:r>
    </w:p>
    <w:p w:rsidR="006A2734" w:rsidRPr="000A16DD" w:rsidRDefault="006A2734" w:rsidP="006A2734">
      <w:pPr>
        <w:widowControl w:val="0"/>
        <w:tabs>
          <w:tab w:val="left" w:pos="709"/>
        </w:tabs>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0A16DD">
        <w:rPr>
          <w:rFonts w:ascii="Times New Roman" w:eastAsia="Times New Roman" w:hAnsi="Times New Roman" w:cs="Times New Roman"/>
          <w:b/>
          <w:color w:val="000000" w:themeColor="text1"/>
          <w:lang w:eastAsia="pl-PL"/>
        </w:rPr>
        <w:t>Условие 11.6.1.</w:t>
      </w:r>
      <w:r w:rsidR="00155736" w:rsidRPr="000A16DD">
        <w:rPr>
          <w:rFonts w:ascii="Times New Roman" w:eastAsia="Times New Roman" w:hAnsi="Times New Roman" w:cs="Times New Roman"/>
          <w:b/>
          <w:color w:val="000000" w:themeColor="text1"/>
          <w:lang w:eastAsia="pl-PL"/>
        </w:rPr>
        <w:t>2</w:t>
      </w:r>
      <w:r w:rsidRPr="000A16DD">
        <w:rPr>
          <w:rFonts w:ascii="Times New Roman" w:eastAsia="Times New Roman" w:hAnsi="Times New Roman" w:cs="Times New Roman"/>
          <w:b/>
          <w:color w:val="000000" w:themeColor="text1"/>
          <w:lang w:eastAsia="pl-PL"/>
        </w:rPr>
        <w:t>.</w:t>
      </w:r>
      <w:r w:rsidRPr="000A16DD">
        <w:rPr>
          <w:rFonts w:ascii="Times New Roman" w:eastAsia="Times New Roman" w:hAnsi="Times New Roman" w:cs="Times New Roman"/>
          <w:color w:val="000000" w:themeColor="text1"/>
          <w:lang w:eastAsia="pl-PL"/>
        </w:rPr>
        <w:t xml:space="preserve"> Прилагането на </w:t>
      </w:r>
      <w:r w:rsidRPr="000A16DD">
        <w:rPr>
          <w:rFonts w:ascii="Times New Roman" w:eastAsia="Times New Roman" w:hAnsi="Times New Roman" w:cs="Times New Roman"/>
          <w:b/>
          <w:color w:val="000000" w:themeColor="text1"/>
          <w:lang w:eastAsia="pl-PL"/>
        </w:rPr>
        <w:t>Условие 11.6.</w:t>
      </w:r>
      <w:r w:rsidRPr="000A16DD">
        <w:rPr>
          <w:rFonts w:ascii="Times New Roman" w:eastAsia="Times New Roman" w:hAnsi="Times New Roman" w:cs="Times New Roman"/>
          <w:b/>
          <w:color w:val="000000" w:themeColor="text1"/>
          <w:lang w:val="ru-RU" w:eastAsia="pl-PL"/>
        </w:rPr>
        <w:t>1</w:t>
      </w:r>
      <w:r w:rsidRPr="000A16DD">
        <w:rPr>
          <w:rFonts w:ascii="Times New Roman" w:eastAsia="Times New Roman" w:hAnsi="Times New Roman" w:cs="Times New Roman"/>
          <w:b/>
          <w:color w:val="000000" w:themeColor="text1"/>
          <w:lang w:eastAsia="pl-PL"/>
        </w:rPr>
        <w:t>.1.</w:t>
      </w:r>
      <w:r w:rsidRPr="000A16DD">
        <w:rPr>
          <w:rFonts w:ascii="Times New Roman" w:eastAsia="Times New Roman" w:hAnsi="Times New Roman" w:cs="Times New Roman"/>
          <w:color w:val="000000" w:themeColor="text1"/>
          <w:lang w:eastAsia="pl-PL"/>
        </w:rPr>
        <w:t xml:space="preserve"> се разрешава единствено при спазване на следните изисквания:</w:t>
      </w:r>
    </w:p>
    <w:p w:rsidR="006A2734" w:rsidRPr="000A16DD" w:rsidRDefault="006A2734" w:rsidP="007824DD">
      <w:pPr>
        <w:widowControl w:val="0"/>
        <w:numPr>
          <w:ilvl w:val="0"/>
          <w:numId w:val="9"/>
        </w:numPr>
        <w:tabs>
          <w:tab w:val="left" w:pos="709"/>
        </w:tabs>
        <w:overflowPunct w:val="0"/>
        <w:autoSpaceDE w:val="0"/>
        <w:autoSpaceDN w:val="0"/>
        <w:adjustRightInd w:val="0"/>
        <w:spacing w:after="0" w:line="240" w:lineRule="auto"/>
        <w:ind w:firstLine="0"/>
        <w:jc w:val="both"/>
        <w:rPr>
          <w:rFonts w:ascii="Times New Roman" w:eastAsia="Times New Roman" w:hAnsi="Times New Roman" w:cs="Times New Roman"/>
          <w:color w:val="000000" w:themeColor="text1"/>
          <w:lang w:eastAsia="pl-PL"/>
        </w:rPr>
      </w:pPr>
      <w:r w:rsidRPr="000A16DD">
        <w:rPr>
          <w:rFonts w:ascii="Times New Roman" w:eastAsia="Times New Roman" w:hAnsi="Times New Roman" w:cs="Times New Roman"/>
          <w:color w:val="000000" w:themeColor="text1"/>
          <w:lang w:eastAsia="pl-PL"/>
        </w:rPr>
        <w:t>отпадъците да не съдържат други опасни вещества освен свързан азбест;</w:t>
      </w:r>
    </w:p>
    <w:p w:rsidR="006A2734" w:rsidRPr="000A16DD" w:rsidRDefault="006A2734" w:rsidP="007824DD">
      <w:pPr>
        <w:widowControl w:val="0"/>
        <w:numPr>
          <w:ilvl w:val="0"/>
          <w:numId w:val="9"/>
        </w:numPr>
        <w:tabs>
          <w:tab w:val="left" w:pos="709"/>
        </w:tabs>
        <w:overflowPunct w:val="0"/>
        <w:autoSpaceDE w:val="0"/>
        <w:autoSpaceDN w:val="0"/>
        <w:adjustRightInd w:val="0"/>
        <w:spacing w:after="0" w:line="240" w:lineRule="auto"/>
        <w:ind w:firstLine="0"/>
        <w:jc w:val="both"/>
        <w:rPr>
          <w:rFonts w:ascii="Times New Roman" w:eastAsia="Times New Roman" w:hAnsi="Times New Roman" w:cs="Times New Roman"/>
          <w:color w:val="000000" w:themeColor="text1"/>
          <w:lang w:eastAsia="pl-PL"/>
        </w:rPr>
      </w:pPr>
      <w:r w:rsidRPr="000A16DD">
        <w:rPr>
          <w:rFonts w:ascii="Times New Roman" w:eastAsia="Times New Roman" w:hAnsi="Times New Roman" w:cs="Times New Roman"/>
          <w:color w:val="000000" w:themeColor="text1"/>
          <w:lang w:eastAsia="pl-PL"/>
        </w:rPr>
        <w:t>отпадъците да се депонират на предварително определени работни участъци, които да са разположени във възможно най голяма степен непосредствено до вътрешните склонове и дъното на съответната клетка за неопасни отпадъци;</w:t>
      </w:r>
    </w:p>
    <w:p w:rsidR="006A2734" w:rsidRPr="000A16DD" w:rsidRDefault="006A2734" w:rsidP="007824DD">
      <w:pPr>
        <w:widowControl w:val="0"/>
        <w:numPr>
          <w:ilvl w:val="0"/>
          <w:numId w:val="9"/>
        </w:numPr>
        <w:tabs>
          <w:tab w:val="left" w:pos="709"/>
        </w:tabs>
        <w:overflowPunct w:val="0"/>
        <w:autoSpaceDE w:val="0"/>
        <w:autoSpaceDN w:val="0"/>
        <w:adjustRightInd w:val="0"/>
        <w:spacing w:after="0" w:line="240" w:lineRule="auto"/>
        <w:ind w:firstLine="0"/>
        <w:jc w:val="both"/>
        <w:rPr>
          <w:rFonts w:ascii="Times New Roman" w:eastAsia="Times New Roman" w:hAnsi="Times New Roman" w:cs="Times New Roman"/>
          <w:color w:val="000000" w:themeColor="text1"/>
          <w:lang w:eastAsia="pl-PL"/>
        </w:rPr>
      </w:pPr>
      <w:r w:rsidRPr="000A16DD">
        <w:rPr>
          <w:rFonts w:ascii="Times New Roman" w:eastAsia="Times New Roman" w:hAnsi="Times New Roman" w:cs="Times New Roman"/>
          <w:color w:val="000000" w:themeColor="text1"/>
          <w:lang w:eastAsia="pl-PL"/>
        </w:rPr>
        <w:t>с цел предотвратяване разпиляване на азбестови влакна, участъка на депониране да се покрива с подходящ материал (напр. земни маси) ежедневно и преди всяка операция по уплътняване, а когато отпадъците не са пакетирани да се оросяват редовно с вода;</w:t>
      </w:r>
    </w:p>
    <w:p w:rsidR="006A2734" w:rsidRPr="000A16DD" w:rsidRDefault="006A2734" w:rsidP="007824DD">
      <w:pPr>
        <w:widowControl w:val="0"/>
        <w:numPr>
          <w:ilvl w:val="0"/>
          <w:numId w:val="9"/>
        </w:numPr>
        <w:tabs>
          <w:tab w:val="left" w:pos="709"/>
        </w:tabs>
        <w:overflowPunct w:val="0"/>
        <w:autoSpaceDE w:val="0"/>
        <w:autoSpaceDN w:val="0"/>
        <w:adjustRightInd w:val="0"/>
        <w:spacing w:after="0" w:line="240" w:lineRule="auto"/>
        <w:ind w:firstLine="0"/>
        <w:jc w:val="both"/>
        <w:rPr>
          <w:rFonts w:ascii="Times New Roman" w:eastAsia="Times New Roman" w:hAnsi="Times New Roman" w:cs="Times New Roman"/>
          <w:color w:val="000000" w:themeColor="text1"/>
          <w:lang w:eastAsia="pl-PL"/>
        </w:rPr>
      </w:pPr>
      <w:r w:rsidRPr="000A16DD">
        <w:rPr>
          <w:rFonts w:ascii="Times New Roman" w:eastAsia="Times New Roman" w:hAnsi="Times New Roman" w:cs="Times New Roman"/>
          <w:color w:val="000000" w:themeColor="text1"/>
          <w:lang w:eastAsia="pl-PL"/>
        </w:rPr>
        <w:t>на участъка за депониране на отпадъците да не се извършват никакви дейности, които биха довели до отделяне на азбестови влакна (напр. пробиване на дупки).</w:t>
      </w:r>
    </w:p>
    <w:p w:rsidR="006A2734" w:rsidRPr="000A16DD"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11.6.2.</w:t>
      </w:r>
      <w:r w:rsidRPr="000A16DD">
        <w:rPr>
          <w:rFonts w:ascii="Times New Roman" w:eastAsia="Times New Roman" w:hAnsi="Times New Roman" w:cs="Times New Roman"/>
          <w:color w:val="000000" w:themeColor="text1"/>
        </w:rPr>
        <w:t xml:space="preserve"> На притежателя на настоящото разрешително не се разрешава да извършва дейност по обезвреждане, обозначена с код D 5 (специално изградени депа), на </w:t>
      </w:r>
      <w:r w:rsidR="00155736" w:rsidRPr="000A16DD">
        <w:rPr>
          <w:rFonts w:ascii="Times New Roman" w:eastAsia="Times New Roman" w:hAnsi="Times New Roman" w:cs="Times New Roman"/>
          <w:b/>
          <w:color w:val="000000" w:themeColor="text1"/>
        </w:rPr>
        <w:t xml:space="preserve">площадката за неопасни производствени отпадъци, с. Синитово, състояща се от клетки №№ от 1.1 до 1.4., </w:t>
      </w:r>
      <w:r w:rsidRPr="000A16DD">
        <w:rPr>
          <w:rFonts w:ascii="Times New Roman" w:eastAsia="Times New Roman" w:hAnsi="Times New Roman" w:cs="Times New Roman"/>
          <w:color w:val="000000" w:themeColor="text1"/>
        </w:rPr>
        <w:t>на:</w:t>
      </w:r>
    </w:p>
    <w:p w:rsidR="00155736" w:rsidRPr="000A16DD" w:rsidRDefault="00155736" w:rsidP="00155736">
      <w:pPr>
        <w:numPr>
          <w:ilvl w:val="0"/>
          <w:numId w:val="32"/>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течни отпадъци;</w:t>
      </w:r>
    </w:p>
    <w:p w:rsidR="00155736" w:rsidRPr="000A16DD" w:rsidRDefault="00155736" w:rsidP="00155736">
      <w:pPr>
        <w:numPr>
          <w:ilvl w:val="0"/>
          <w:numId w:val="32"/>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отпадъци, определени с Наредба № 2/23.07.2014 г. за класификация на отпадъците като експлозивни, корозивни, оксидиращи, леснозапалими или запалими;</w:t>
      </w:r>
    </w:p>
    <w:p w:rsidR="00155736" w:rsidRPr="000A16DD" w:rsidRDefault="00155736" w:rsidP="00155736">
      <w:pPr>
        <w:numPr>
          <w:ilvl w:val="0"/>
          <w:numId w:val="32"/>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болнични и други клинични отпадъци от хуманното и ветеринарното здравеопазване и/или свързана с тях изследователска дейност, които с Наредба № 2/23.07.2014 г. за класификация на отпадъците са класифицирани като инфекциозни;</w:t>
      </w:r>
    </w:p>
    <w:p w:rsidR="00155736" w:rsidRPr="000A16DD" w:rsidRDefault="00155736" w:rsidP="00155736">
      <w:pPr>
        <w:numPr>
          <w:ilvl w:val="0"/>
          <w:numId w:val="32"/>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излезли от употреба гуми, с изключение на велосипедни гуми и гуми с външен диаметър над 1400 мм, в т.ч.:</w:t>
      </w:r>
    </w:p>
    <w:p w:rsidR="00155736" w:rsidRPr="000A16DD" w:rsidRDefault="00155736" w:rsidP="0015573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ab/>
        <w:t>а) цели гуми - без тези, които се влагат като материал в строителството на депа;</w:t>
      </w:r>
    </w:p>
    <w:p w:rsidR="00155736" w:rsidRPr="000A16DD" w:rsidRDefault="00155736" w:rsidP="0015573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ab/>
        <w:t>б) нарязани гуми;</w:t>
      </w:r>
    </w:p>
    <w:p w:rsidR="00155736" w:rsidRPr="000A16DD" w:rsidRDefault="00155736" w:rsidP="00155736">
      <w:pPr>
        <w:numPr>
          <w:ilvl w:val="0"/>
          <w:numId w:val="32"/>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отпадъци, които не удовлетворяват критериите за приемане на отпадъци на депа съгласно приложение № 1 на Наредба № 6/27.08.2013 г. за условията и изискванията за изграждане и експлоатация на депа и на други съоръжения и инсталации за оползотворяване и обезвреждане на отпадъци;</w:t>
      </w:r>
    </w:p>
    <w:p w:rsidR="00155736" w:rsidRPr="000A16DD" w:rsidRDefault="00155736" w:rsidP="00155736">
      <w:pPr>
        <w:numPr>
          <w:ilvl w:val="0"/>
          <w:numId w:val="32"/>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неидентифицирани и нови химични вещества, възникнали в резултат на научноизследователска, развойна и учебна дейност, ефектът от които върху човека и околната среда е неизвестен;</w:t>
      </w:r>
    </w:p>
    <w:p w:rsidR="00155736" w:rsidRPr="000A16DD" w:rsidRDefault="00155736" w:rsidP="00155736">
      <w:pPr>
        <w:numPr>
          <w:ilvl w:val="0"/>
          <w:numId w:val="32"/>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разделно събрани битови отпадъци и биоотпадъци с цел подготвянето им за повторна употреба и рециклиране, с изключение на отпадъците от последващите действия по третирането на разделно събраните отпадъци, за които депонирането дава най-благоприятни за околната среда резултати в съответствие с йерархията при управление на отпадъците;</w:t>
      </w:r>
    </w:p>
    <w:p w:rsidR="00155736" w:rsidRPr="000A16DD" w:rsidRDefault="00155736" w:rsidP="00155736">
      <w:pPr>
        <w:numPr>
          <w:ilvl w:val="0"/>
          <w:numId w:val="32"/>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от 01.01.2030 г. - всички битови отпадъци, годни за рециклиране или друго оползотворяване, с изключение на отпадъци, за които депонирането дава най-благоприятни за околната среда резултати в съответствие с йерархията при управление на отпадъците.</w:t>
      </w:r>
    </w:p>
    <w:p w:rsidR="006A2734" w:rsidRPr="000A16DD"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11.6.3.</w:t>
      </w:r>
      <w:r w:rsidRPr="000A16DD">
        <w:rPr>
          <w:rFonts w:ascii="Times New Roman" w:eastAsia="Times New Roman" w:hAnsi="Times New Roman" w:cs="Times New Roman"/>
          <w:color w:val="000000" w:themeColor="text1"/>
        </w:rPr>
        <w:t xml:space="preserve"> Притежателят на настоящото разрешително да експлоатира </w:t>
      </w:r>
      <w:r w:rsidR="00510FAD" w:rsidRPr="000A16DD">
        <w:rPr>
          <w:rFonts w:ascii="Times New Roman" w:eastAsia="Times New Roman" w:hAnsi="Times New Roman" w:cs="Times New Roman"/>
          <w:b/>
          <w:color w:val="000000" w:themeColor="text1"/>
        </w:rPr>
        <w:t>площадката за неопасни производствени отпадъци, с. Синитово, състояща се от клетки №№ от 1.1 до 1.4.</w:t>
      </w:r>
      <w:r w:rsidRPr="000A16DD">
        <w:rPr>
          <w:rFonts w:ascii="Times New Roman" w:eastAsia="Times New Roman" w:hAnsi="Times New Roman" w:cs="Times New Roman"/>
          <w:b/>
          <w:color w:val="000000" w:themeColor="text1"/>
        </w:rPr>
        <w:t>,</w:t>
      </w:r>
      <w:r w:rsidRPr="000A16DD">
        <w:rPr>
          <w:rFonts w:ascii="Times New Roman" w:eastAsia="Times New Roman" w:hAnsi="Times New Roman" w:cs="Times New Roman"/>
          <w:color w:val="000000" w:themeColor="text1"/>
        </w:rPr>
        <w:t xml:space="preserve"> при спазване изискванията на Наредба </w:t>
      </w:r>
      <w:r w:rsidRPr="000A16DD">
        <w:rPr>
          <w:rFonts w:ascii="Times New Roman" w:eastAsia="Times New Roman" w:hAnsi="Times New Roman" w:cs="Times New Roman"/>
          <w:color w:val="000000" w:themeColor="text1"/>
          <w:lang w:eastAsia="bg-BG"/>
        </w:rPr>
        <w:t>№ 6/27.08.2013г. за условията и изискванията за изграждане и експлоатация на депа и на други съоръжения и инсталации за оползотворяване и обезвреждане на отпадъци</w:t>
      </w:r>
      <w:r w:rsidRPr="000A16DD">
        <w:rPr>
          <w:rFonts w:ascii="Times New Roman" w:eastAsia="Times New Roman" w:hAnsi="Times New Roman" w:cs="Times New Roman"/>
          <w:color w:val="000000" w:themeColor="text1"/>
        </w:rPr>
        <w:t>.</w:t>
      </w:r>
    </w:p>
    <w:p w:rsidR="006A2734" w:rsidRPr="000A16DD"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11.6.3.1.</w:t>
      </w:r>
      <w:r w:rsidRPr="000A16DD">
        <w:rPr>
          <w:rFonts w:ascii="Times New Roman" w:eastAsia="Times New Roman" w:hAnsi="Times New Roman" w:cs="Times New Roman"/>
          <w:color w:val="000000" w:themeColor="text1"/>
        </w:rPr>
        <w:t xml:space="preserve"> Притежателят на настоящото разрешително да депонира отпадъци на </w:t>
      </w:r>
      <w:r w:rsidR="00510FAD" w:rsidRPr="000A16DD">
        <w:rPr>
          <w:rFonts w:ascii="Times New Roman" w:eastAsia="Times New Roman" w:hAnsi="Times New Roman" w:cs="Times New Roman"/>
          <w:b/>
          <w:color w:val="000000" w:themeColor="text1"/>
        </w:rPr>
        <w:t>площадката за неопасни производствени отпадъци, с. Синитово, състояща се от клетки №№ от 1.1 до 1.4.</w:t>
      </w:r>
      <w:r w:rsidRPr="000A16DD">
        <w:rPr>
          <w:rFonts w:ascii="Times New Roman" w:eastAsia="Times New Roman" w:hAnsi="Times New Roman" w:cs="Times New Roman"/>
          <w:b/>
          <w:color w:val="000000" w:themeColor="text1"/>
        </w:rPr>
        <w:t>,</w:t>
      </w:r>
      <w:r w:rsidRPr="000A16DD">
        <w:rPr>
          <w:rFonts w:ascii="Times New Roman" w:eastAsia="Times New Roman" w:hAnsi="Times New Roman" w:cs="Times New Roman"/>
          <w:color w:val="000000" w:themeColor="text1"/>
        </w:rPr>
        <w:t xml:space="preserve"> съобразно установените правила и експлоатационните изисквания, определени с План за експлоатация, който представлява неразделна част от проекта на технологията за депониране и от комплексното разрешително.</w:t>
      </w:r>
    </w:p>
    <w:p w:rsidR="006A2734" w:rsidRPr="000A16DD"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11.6.3.2.</w:t>
      </w:r>
      <w:r w:rsidRPr="000A16DD">
        <w:rPr>
          <w:rFonts w:ascii="Times New Roman" w:eastAsia="Times New Roman" w:hAnsi="Times New Roman" w:cs="Times New Roman"/>
          <w:color w:val="000000" w:themeColor="text1"/>
        </w:rPr>
        <w:t xml:space="preserve"> В срок до 4 (четири) месеца от влизане в сила на настоящото разрешително притежателят му да актуализира </w:t>
      </w:r>
      <w:r w:rsidRPr="000A16DD">
        <w:rPr>
          <w:rFonts w:ascii="Times New Roman" w:eastAsia="Times New Roman" w:hAnsi="Times New Roman" w:cs="Times New Roman"/>
          <w:b/>
          <w:color w:val="000000" w:themeColor="text1"/>
        </w:rPr>
        <w:t xml:space="preserve">Плана за експлоатация на </w:t>
      </w:r>
      <w:r w:rsidR="00510FAD" w:rsidRPr="000A16DD">
        <w:rPr>
          <w:rFonts w:ascii="Times New Roman" w:eastAsia="Times New Roman" w:hAnsi="Times New Roman" w:cs="Times New Roman"/>
          <w:b/>
          <w:color w:val="000000" w:themeColor="text1"/>
        </w:rPr>
        <w:t>площадката за неопасни производствени отпадъци, с. Синитово, състояща се от клетки №№ от 1.1 до 1.4.</w:t>
      </w:r>
      <w:r w:rsidRPr="000A16DD">
        <w:rPr>
          <w:rFonts w:ascii="Times New Roman" w:eastAsia="Times New Roman" w:hAnsi="Times New Roman" w:cs="Times New Roman"/>
          <w:b/>
          <w:color w:val="000000" w:themeColor="text1"/>
        </w:rPr>
        <w:t xml:space="preserve">, </w:t>
      </w:r>
      <w:r w:rsidRPr="000A16DD">
        <w:rPr>
          <w:rFonts w:ascii="Times New Roman" w:eastAsia="Times New Roman" w:hAnsi="Times New Roman" w:cs="Times New Roman"/>
          <w:color w:val="000000" w:themeColor="text1"/>
        </w:rPr>
        <w:t xml:space="preserve">съобразно </w:t>
      </w:r>
      <w:r w:rsidRPr="000A16DD">
        <w:rPr>
          <w:rFonts w:ascii="Times New Roman" w:eastAsia="Times New Roman" w:hAnsi="Times New Roman" w:cs="Times New Roman"/>
          <w:color w:val="000000" w:themeColor="text1"/>
        </w:rPr>
        <w:lastRenderedPageBreak/>
        <w:t xml:space="preserve">условията в настоящото разрешително и изискванията на Наредба </w:t>
      </w:r>
      <w:r w:rsidRPr="000A16DD">
        <w:rPr>
          <w:rFonts w:ascii="Times New Roman" w:eastAsia="Times New Roman" w:hAnsi="Times New Roman" w:cs="Times New Roman"/>
          <w:color w:val="000000" w:themeColor="text1"/>
          <w:lang w:eastAsia="bg-BG"/>
        </w:rPr>
        <w:t>№ 6/27.08.2013г.</w:t>
      </w:r>
      <w:r w:rsidRPr="000A16DD">
        <w:rPr>
          <w:rFonts w:ascii="Times New Roman" w:eastAsia="Times New Roman" w:hAnsi="Times New Roman" w:cs="Times New Roman"/>
          <w:color w:val="000000" w:themeColor="text1"/>
        </w:rPr>
        <w:t xml:space="preserve"> Актуализираният План за експлоатация да се представи в РИОСВ.</w:t>
      </w:r>
    </w:p>
    <w:p w:rsidR="00510FAD" w:rsidRPr="000A16DD" w:rsidRDefault="00510FAD"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p>
    <w:p w:rsidR="006A2734" w:rsidRPr="000A16DD"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11.7. Контрол и измерване на отпадъците</w:t>
      </w:r>
    </w:p>
    <w:p w:rsidR="006A2734" w:rsidRPr="000A16DD"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ru-RU"/>
        </w:rPr>
      </w:pPr>
      <w:r w:rsidRPr="000A16DD">
        <w:rPr>
          <w:rFonts w:ascii="Times New Roman" w:eastAsia="Times New Roman" w:hAnsi="Times New Roman" w:cs="Times New Roman"/>
          <w:b/>
          <w:color w:val="000000" w:themeColor="text1"/>
        </w:rPr>
        <w:t>Условие 11.7.1.</w:t>
      </w:r>
      <w:r w:rsidRPr="000A16DD">
        <w:rPr>
          <w:rFonts w:ascii="Times New Roman" w:eastAsia="Times New Roman" w:hAnsi="Times New Roman" w:cs="Times New Roman"/>
          <w:color w:val="000000" w:themeColor="text1"/>
        </w:rPr>
        <w:t xml:space="preserve"> </w:t>
      </w:r>
      <w:r w:rsidRPr="000A16DD">
        <w:rPr>
          <w:rFonts w:ascii="Times New Roman" w:eastAsia="Times New Roman" w:hAnsi="Times New Roman" w:cs="Times New Roman"/>
          <w:color w:val="000000" w:themeColor="text1"/>
          <w:lang w:val="ru-RU"/>
        </w:rPr>
        <w:t xml:space="preserve">Притежателят на настоящото разрешително да осъществява </w:t>
      </w:r>
      <w:r w:rsidRPr="000A16DD">
        <w:rPr>
          <w:rFonts w:ascii="Times New Roman" w:eastAsia="Times New Roman" w:hAnsi="Times New Roman" w:cs="Times New Roman"/>
          <w:color w:val="000000" w:themeColor="text1"/>
        </w:rPr>
        <w:t>измерване</w:t>
      </w:r>
      <w:r w:rsidRPr="000A16DD">
        <w:rPr>
          <w:rFonts w:ascii="Times New Roman" w:eastAsia="Times New Roman" w:hAnsi="Times New Roman" w:cs="Times New Roman"/>
          <w:color w:val="000000" w:themeColor="text1"/>
          <w:lang w:val="ru-RU"/>
        </w:rPr>
        <w:t xml:space="preserve"> на количествата </w:t>
      </w:r>
      <w:r w:rsidRPr="000A16DD">
        <w:rPr>
          <w:rFonts w:ascii="Times New Roman" w:eastAsia="Times New Roman" w:hAnsi="Times New Roman" w:cs="Times New Roman"/>
          <w:color w:val="000000" w:themeColor="text1"/>
        </w:rPr>
        <w:t>депонирани</w:t>
      </w:r>
      <w:r w:rsidRPr="000A16DD">
        <w:rPr>
          <w:rFonts w:ascii="Times New Roman" w:eastAsia="Times New Roman" w:hAnsi="Times New Roman" w:cs="Times New Roman"/>
          <w:color w:val="000000" w:themeColor="text1"/>
          <w:lang w:val="ru-RU"/>
        </w:rPr>
        <w:t xml:space="preserve"> на площадката отпадъци, с цел определяне на:</w:t>
      </w:r>
    </w:p>
    <w:p w:rsidR="006A2734" w:rsidRPr="000A16DD" w:rsidRDefault="006A2734" w:rsidP="007824DD">
      <w:pPr>
        <w:numPr>
          <w:ilvl w:val="1"/>
          <w:numId w:val="11"/>
        </w:numPr>
        <w:tabs>
          <w:tab w:val="num" w:pos="108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 xml:space="preserve">Годишно количество депонирани отпадъци в инсталацията, която попада в обхвата на Приложение 4 на ЗООС, определена с </w:t>
      </w:r>
      <w:r w:rsidRPr="000A16DD">
        <w:rPr>
          <w:rFonts w:ascii="Times New Roman" w:eastAsia="Times New Roman" w:hAnsi="Times New Roman" w:cs="Times New Roman"/>
          <w:b/>
          <w:color w:val="000000" w:themeColor="text1"/>
        </w:rPr>
        <w:t>Условие 2.</w:t>
      </w:r>
    </w:p>
    <w:p w:rsidR="006A2734" w:rsidRPr="000A16DD"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 xml:space="preserve">Условие 11.7.2. </w:t>
      </w:r>
      <w:r w:rsidRPr="000A16DD">
        <w:rPr>
          <w:rFonts w:ascii="Times New Roman" w:eastAsia="Times New Roman" w:hAnsi="Times New Roman" w:cs="Times New Roman"/>
          <w:color w:val="000000" w:themeColor="text1"/>
        </w:rPr>
        <w:t>Притежателят на настоящото разрешително да прилага инструкция за измерване на депонираните количества отпадъци в съответствие с условията за наблюдение.</w:t>
      </w:r>
    </w:p>
    <w:p w:rsidR="006A2734" w:rsidRPr="000A16DD"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 xml:space="preserve">Условие 11.7.3. </w:t>
      </w:r>
      <w:r w:rsidRPr="000A16DD">
        <w:rPr>
          <w:rFonts w:ascii="Times New Roman" w:eastAsia="Times New Roman" w:hAnsi="Times New Roman" w:cs="Times New Roman"/>
          <w:color w:val="000000" w:themeColor="text1"/>
        </w:rPr>
        <w:t>Притежателят на настоящото разрешително да прилага инструкция за периодична оценка на съответствието на количествата депонирани отпадъци с разрешените такива, установяване на причините за несъответствията и предприемане на коригиращи действия.</w:t>
      </w:r>
    </w:p>
    <w:p w:rsidR="006A2734" w:rsidRPr="000A16DD"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 xml:space="preserve">Условие 11.7.4. </w:t>
      </w:r>
      <w:r w:rsidRPr="000A16DD">
        <w:rPr>
          <w:rFonts w:ascii="Times New Roman" w:eastAsia="Times New Roman" w:hAnsi="Times New Roman" w:cs="Times New Roman"/>
          <w:color w:val="000000" w:themeColor="text1"/>
        </w:rPr>
        <w:t xml:space="preserve">Притежателят на настоящото разрешително да осъществява мониторинг на състоянието на </w:t>
      </w:r>
      <w:r w:rsidR="00886829" w:rsidRPr="000A16DD">
        <w:rPr>
          <w:rFonts w:ascii="Times New Roman" w:eastAsia="Times New Roman" w:hAnsi="Times New Roman" w:cs="Times New Roman"/>
          <w:b/>
          <w:color w:val="000000" w:themeColor="text1"/>
        </w:rPr>
        <w:t>площадката за неопасни производствени отпадъци, с. Синитово, състояща се от клетки №№ от 1.1 до 1.4.</w:t>
      </w:r>
      <w:r w:rsidRPr="000A16DD">
        <w:rPr>
          <w:rFonts w:ascii="Times New Roman" w:eastAsia="Times New Roman" w:hAnsi="Times New Roman" w:cs="Times New Roman"/>
          <w:b/>
          <w:color w:val="000000" w:themeColor="text1"/>
        </w:rPr>
        <w:t>,</w:t>
      </w:r>
      <w:r w:rsidRPr="000A16DD">
        <w:rPr>
          <w:rFonts w:ascii="Times New Roman" w:eastAsia="Times New Roman" w:hAnsi="Times New Roman" w:cs="Times New Roman"/>
          <w:color w:val="000000" w:themeColor="text1"/>
        </w:rPr>
        <w:t xml:space="preserve"> (топография на депото) съгласно </w:t>
      </w:r>
      <w:r w:rsidRPr="000A16DD">
        <w:rPr>
          <w:rFonts w:ascii="Times New Roman" w:eastAsia="Times New Roman" w:hAnsi="Times New Roman" w:cs="Times New Roman"/>
          <w:b/>
          <w:color w:val="000000" w:themeColor="text1"/>
        </w:rPr>
        <w:t>Таблица 11.7.4</w:t>
      </w:r>
      <w:r w:rsidRPr="000A16DD">
        <w:rPr>
          <w:rFonts w:ascii="Times New Roman" w:eastAsia="Times New Roman" w:hAnsi="Times New Roman" w:cs="Times New Roman"/>
          <w:color w:val="000000" w:themeColor="text1"/>
        </w:rPr>
        <w:t>:</w:t>
      </w:r>
    </w:p>
    <w:p w:rsidR="006A2734" w:rsidRPr="000A16DD"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p>
    <w:p w:rsidR="006A2734" w:rsidRPr="000A16DD"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Таблица 11.7.4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656"/>
        <w:gridCol w:w="3392"/>
        <w:gridCol w:w="2762"/>
        <w:gridCol w:w="2422"/>
      </w:tblGrid>
      <w:tr w:rsidR="000A16DD" w:rsidRPr="000A16DD" w:rsidTr="006A2734">
        <w:trPr>
          <w:jc w:val="center"/>
        </w:trPr>
        <w:tc>
          <w:tcPr>
            <w:tcW w:w="355" w:type="pct"/>
            <w:tcBorders>
              <w:top w:val="single" w:sz="4" w:space="0" w:color="auto"/>
              <w:left w:val="single" w:sz="4" w:space="0" w:color="auto"/>
              <w:bottom w:val="single" w:sz="4" w:space="0" w:color="auto"/>
              <w:right w:val="single" w:sz="4" w:space="0" w:color="auto"/>
            </w:tcBorders>
            <w:vAlign w:val="center"/>
            <w:hideMark/>
          </w:tcPr>
          <w:p w:rsidR="006A2734" w:rsidRPr="000A16DD"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 по ред</w:t>
            </w:r>
          </w:p>
        </w:tc>
        <w:tc>
          <w:tcPr>
            <w:tcW w:w="1837" w:type="pct"/>
            <w:tcBorders>
              <w:top w:val="single" w:sz="4" w:space="0" w:color="auto"/>
              <w:left w:val="single" w:sz="4" w:space="0" w:color="auto"/>
              <w:bottom w:val="single" w:sz="4" w:space="0" w:color="auto"/>
              <w:right w:val="single" w:sz="4" w:space="0" w:color="auto"/>
            </w:tcBorders>
            <w:vAlign w:val="center"/>
            <w:hideMark/>
          </w:tcPr>
          <w:p w:rsidR="006A2734" w:rsidRPr="000A16DD"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Показатели</w:t>
            </w:r>
          </w:p>
        </w:tc>
        <w:tc>
          <w:tcPr>
            <w:tcW w:w="1496" w:type="pct"/>
            <w:tcBorders>
              <w:top w:val="single" w:sz="4" w:space="0" w:color="auto"/>
              <w:left w:val="single" w:sz="4" w:space="0" w:color="auto"/>
              <w:bottom w:val="single" w:sz="4" w:space="0" w:color="auto"/>
              <w:right w:val="single" w:sz="4" w:space="0" w:color="auto"/>
            </w:tcBorders>
            <w:vAlign w:val="center"/>
            <w:hideMark/>
          </w:tcPr>
          <w:p w:rsidR="006A2734" w:rsidRPr="000A16DD"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По време на експлоатация на депото</w:t>
            </w:r>
          </w:p>
        </w:tc>
        <w:tc>
          <w:tcPr>
            <w:tcW w:w="1312" w:type="pct"/>
            <w:tcBorders>
              <w:top w:val="single" w:sz="4" w:space="0" w:color="auto"/>
              <w:left w:val="single" w:sz="4" w:space="0" w:color="auto"/>
              <w:bottom w:val="single" w:sz="4" w:space="0" w:color="auto"/>
              <w:right w:val="single" w:sz="4" w:space="0" w:color="auto"/>
            </w:tcBorders>
            <w:vAlign w:val="center"/>
            <w:hideMark/>
          </w:tcPr>
          <w:p w:rsidR="006A2734" w:rsidRPr="000A16DD"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След закриване на депото</w:t>
            </w:r>
          </w:p>
        </w:tc>
      </w:tr>
      <w:tr w:rsidR="000A16DD" w:rsidRPr="000A16DD" w:rsidTr="006A2734">
        <w:trPr>
          <w:jc w:val="center"/>
        </w:trPr>
        <w:tc>
          <w:tcPr>
            <w:tcW w:w="355" w:type="pct"/>
            <w:tcBorders>
              <w:top w:val="single" w:sz="4" w:space="0" w:color="auto"/>
              <w:left w:val="single" w:sz="4" w:space="0" w:color="auto"/>
              <w:bottom w:val="single" w:sz="4" w:space="0" w:color="auto"/>
              <w:right w:val="single" w:sz="4" w:space="0" w:color="auto"/>
            </w:tcBorders>
            <w:vAlign w:val="center"/>
            <w:hideMark/>
          </w:tcPr>
          <w:p w:rsidR="006A2734" w:rsidRPr="000A16DD"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1</w:t>
            </w:r>
          </w:p>
        </w:tc>
        <w:tc>
          <w:tcPr>
            <w:tcW w:w="1837" w:type="pct"/>
            <w:tcBorders>
              <w:top w:val="single" w:sz="4" w:space="0" w:color="auto"/>
              <w:left w:val="single" w:sz="4" w:space="0" w:color="auto"/>
              <w:bottom w:val="single" w:sz="4" w:space="0" w:color="auto"/>
              <w:right w:val="single" w:sz="4" w:space="0" w:color="auto"/>
            </w:tcBorders>
            <w:vAlign w:val="center"/>
            <w:hideMark/>
          </w:tcPr>
          <w:p w:rsidR="006A2734" w:rsidRPr="000A16DD"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Структура и състав на отпадъчното тяло (*)</w:t>
            </w:r>
          </w:p>
        </w:tc>
        <w:tc>
          <w:tcPr>
            <w:tcW w:w="1496" w:type="pct"/>
            <w:tcBorders>
              <w:top w:val="single" w:sz="4" w:space="0" w:color="auto"/>
              <w:left w:val="single" w:sz="4" w:space="0" w:color="auto"/>
              <w:bottom w:val="single" w:sz="4" w:space="0" w:color="auto"/>
              <w:right w:val="single" w:sz="4" w:space="0" w:color="auto"/>
            </w:tcBorders>
            <w:vAlign w:val="center"/>
            <w:hideMark/>
          </w:tcPr>
          <w:p w:rsidR="006A2734" w:rsidRPr="000A16DD"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Ежегодно</w:t>
            </w:r>
          </w:p>
        </w:tc>
        <w:tc>
          <w:tcPr>
            <w:tcW w:w="1312" w:type="pct"/>
            <w:tcBorders>
              <w:top w:val="single" w:sz="4" w:space="0" w:color="auto"/>
              <w:left w:val="single" w:sz="4" w:space="0" w:color="auto"/>
              <w:bottom w:val="single" w:sz="4" w:space="0" w:color="auto"/>
              <w:right w:val="single" w:sz="4" w:space="0" w:color="auto"/>
            </w:tcBorders>
            <w:vAlign w:val="center"/>
            <w:hideMark/>
          </w:tcPr>
          <w:p w:rsidR="006A2734" w:rsidRPr="000A16DD"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w:t>
            </w:r>
          </w:p>
        </w:tc>
      </w:tr>
      <w:tr w:rsidR="000A16DD" w:rsidRPr="000A16DD" w:rsidTr="006A2734">
        <w:trPr>
          <w:jc w:val="center"/>
        </w:trPr>
        <w:tc>
          <w:tcPr>
            <w:tcW w:w="355" w:type="pct"/>
            <w:tcBorders>
              <w:top w:val="single" w:sz="4" w:space="0" w:color="auto"/>
              <w:left w:val="single" w:sz="4" w:space="0" w:color="auto"/>
              <w:bottom w:val="single" w:sz="4" w:space="0" w:color="auto"/>
              <w:right w:val="single" w:sz="4" w:space="0" w:color="auto"/>
            </w:tcBorders>
            <w:vAlign w:val="center"/>
            <w:hideMark/>
          </w:tcPr>
          <w:p w:rsidR="006A2734" w:rsidRPr="000A16DD"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2</w:t>
            </w:r>
          </w:p>
        </w:tc>
        <w:tc>
          <w:tcPr>
            <w:tcW w:w="1837" w:type="pct"/>
            <w:tcBorders>
              <w:top w:val="single" w:sz="4" w:space="0" w:color="auto"/>
              <w:left w:val="single" w:sz="4" w:space="0" w:color="auto"/>
              <w:bottom w:val="single" w:sz="4" w:space="0" w:color="auto"/>
              <w:right w:val="single" w:sz="4" w:space="0" w:color="auto"/>
            </w:tcBorders>
            <w:vAlign w:val="center"/>
            <w:hideMark/>
          </w:tcPr>
          <w:p w:rsidR="006A2734" w:rsidRPr="000A16DD"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Поведение (слягания) на повърхността на тялото на депото</w:t>
            </w:r>
          </w:p>
        </w:tc>
        <w:tc>
          <w:tcPr>
            <w:tcW w:w="1496" w:type="pct"/>
            <w:tcBorders>
              <w:top w:val="single" w:sz="4" w:space="0" w:color="auto"/>
              <w:left w:val="single" w:sz="4" w:space="0" w:color="auto"/>
              <w:bottom w:val="single" w:sz="4" w:space="0" w:color="auto"/>
              <w:right w:val="single" w:sz="4" w:space="0" w:color="auto"/>
            </w:tcBorders>
            <w:vAlign w:val="center"/>
            <w:hideMark/>
          </w:tcPr>
          <w:p w:rsidR="006A2734" w:rsidRPr="000A16DD"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Ежегодно</w:t>
            </w:r>
          </w:p>
        </w:tc>
        <w:tc>
          <w:tcPr>
            <w:tcW w:w="1312" w:type="pct"/>
            <w:tcBorders>
              <w:top w:val="single" w:sz="4" w:space="0" w:color="auto"/>
              <w:left w:val="single" w:sz="4" w:space="0" w:color="auto"/>
              <w:bottom w:val="single" w:sz="4" w:space="0" w:color="auto"/>
              <w:right w:val="single" w:sz="4" w:space="0" w:color="auto"/>
            </w:tcBorders>
            <w:vAlign w:val="center"/>
            <w:hideMark/>
          </w:tcPr>
          <w:p w:rsidR="006A2734" w:rsidRPr="000A16DD"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Ежегодно, с установяване на настъпилите изменения</w:t>
            </w:r>
          </w:p>
        </w:tc>
      </w:tr>
    </w:tbl>
    <w:p w:rsidR="006A2734" w:rsidRPr="000A16DD"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 xml:space="preserve">Забележка: </w:t>
      </w:r>
      <w:r w:rsidRPr="000A16DD">
        <w:rPr>
          <w:rFonts w:ascii="Times New Roman" w:eastAsia="Times New Roman" w:hAnsi="Times New Roman" w:cs="Times New Roman"/>
          <w:color w:val="000000" w:themeColor="text1"/>
        </w:rPr>
        <w:t>(*) - Показателите на състоянието на депото са: площ, заета от отпадъците, обем и състав на отпадъците, технология на депониране, продължителност на експлоатация и свободен капацитет на депото.</w:t>
      </w:r>
    </w:p>
    <w:p w:rsidR="006A2734" w:rsidRPr="000A16DD"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p>
    <w:p w:rsidR="006A2734" w:rsidRPr="000A16DD"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11.8.</w:t>
      </w:r>
      <w:r w:rsidRPr="000A16DD">
        <w:rPr>
          <w:rFonts w:ascii="Times New Roman" w:eastAsia="Times New Roman" w:hAnsi="Times New Roman" w:cs="Times New Roman"/>
          <w:color w:val="000000" w:themeColor="text1"/>
        </w:rPr>
        <w:t xml:space="preserve"> </w:t>
      </w:r>
      <w:r w:rsidRPr="000A16DD">
        <w:rPr>
          <w:rFonts w:ascii="Times New Roman" w:eastAsia="Times New Roman" w:hAnsi="Times New Roman" w:cs="Times New Roman"/>
          <w:b/>
          <w:color w:val="000000" w:themeColor="text1"/>
        </w:rPr>
        <w:t>Анализи на отпадъците</w:t>
      </w:r>
    </w:p>
    <w:p w:rsidR="006A2734" w:rsidRPr="000A16DD"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 xml:space="preserve">Условие 11.8.1. </w:t>
      </w:r>
      <w:r w:rsidRPr="000A16DD">
        <w:rPr>
          <w:rFonts w:ascii="Times New Roman" w:eastAsia="Times New Roman" w:hAnsi="Times New Roman" w:cs="Times New Roman"/>
          <w:color w:val="000000" w:themeColor="text1"/>
        </w:rPr>
        <w:t>Притежателят на настоящото разрешително да извърши анализи на образуваните отпадъци:</w:t>
      </w:r>
    </w:p>
    <w:p w:rsidR="006A2734" w:rsidRPr="000A16DD" w:rsidRDefault="006A2734" w:rsidP="007824DD">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 случай на класификация на отпадъците с огледален код, съгласно Приложение № 1 на Наредба № 2/23.07.2014г. за класификация на отпадъците, по реда на чл. 10 на цитираната наредба.</w:t>
      </w:r>
    </w:p>
    <w:p w:rsidR="006A2734" w:rsidRPr="000A16DD"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Условие 11.8.1.1.</w:t>
      </w:r>
      <w:r w:rsidRPr="000A16DD">
        <w:rPr>
          <w:rFonts w:ascii="Times New Roman" w:eastAsia="Times New Roman" w:hAnsi="Times New Roman" w:cs="Times New Roman"/>
          <w:color w:val="000000" w:themeColor="text1"/>
        </w:rPr>
        <w:t xml:space="preserve"> Преди извършване на дейността по депониране на отпадъците, образувани от дейността на инсталациите по </w:t>
      </w:r>
      <w:r w:rsidRPr="000A16DD">
        <w:rPr>
          <w:rFonts w:ascii="Times New Roman" w:eastAsia="Times New Roman" w:hAnsi="Times New Roman" w:cs="Times New Roman"/>
          <w:b/>
          <w:color w:val="000000" w:themeColor="text1"/>
        </w:rPr>
        <w:t>Условие 2.</w:t>
      </w:r>
      <w:r w:rsidRPr="000A16DD">
        <w:rPr>
          <w:rFonts w:ascii="Times New Roman" w:eastAsia="Times New Roman" w:hAnsi="Times New Roman" w:cs="Times New Roman"/>
          <w:color w:val="000000" w:themeColor="text1"/>
        </w:rPr>
        <w:t xml:space="preserve"> и предназначени за обезвреждане чрез депониране, притежателят на настоящото разрешително да извърши основно охарактеризиране на посочените отпадъци в съответствие с изискванията на част I, раздел 1, т.1.1 на приложение № 1 от Наредба № 6/27.08.2013г. за условията и изискванията за изграждане и експлоатация на депа и на други съоръжения и инсталации за оползотворяване и обезвреждане на отпадъци.</w:t>
      </w:r>
    </w:p>
    <w:p w:rsidR="006A2734" w:rsidRPr="000A16DD"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 xml:space="preserve">Условие 11.8.2. </w:t>
      </w:r>
      <w:r w:rsidRPr="000A16DD">
        <w:rPr>
          <w:rFonts w:ascii="Times New Roman" w:eastAsia="Times New Roman" w:hAnsi="Times New Roman" w:cs="Times New Roman"/>
          <w:color w:val="000000" w:themeColor="text1"/>
        </w:rPr>
        <w:t xml:space="preserve">Анализите на отпадъците по </w:t>
      </w:r>
      <w:r w:rsidRPr="000A16DD">
        <w:rPr>
          <w:rFonts w:ascii="Times New Roman" w:eastAsia="Times New Roman" w:hAnsi="Times New Roman" w:cs="Times New Roman"/>
          <w:b/>
          <w:color w:val="000000" w:themeColor="text1"/>
        </w:rPr>
        <w:t xml:space="preserve">Условие 11.8.1. и Условие 11.8.1.1. </w:t>
      </w:r>
      <w:r w:rsidRPr="000A16DD">
        <w:rPr>
          <w:rFonts w:ascii="Times New Roman" w:eastAsia="Times New Roman" w:hAnsi="Times New Roman" w:cs="Times New Roman"/>
          <w:color w:val="000000" w:themeColor="text1"/>
        </w:rPr>
        <w:t>да се извършват от акредитирани лаборатории.</w:t>
      </w:r>
    </w:p>
    <w:p w:rsidR="006A2734" w:rsidRPr="000A16DD"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11.8.3.</w:t>
      </w:r>
      <w:r w:rsidRPr="000A16DD">
        <w:rPr>
          <w:rFonts w:ascii="Times New Roman" w:eastAsia="Times New Roman" w:hAnsi="Times New Roman" w:cs="Times New Roman"/>
          <w:color w:val="000000" w:themeColor="text1"/>
        </w:rPr>
        <w:t xml:space="preserve"> Притежателят на настоящото разрешително най–малко веднъж годишно да извършва изпитване за установяване на съответствието на получените резултати с резултатите от основното охарактеризиране, критериите за приемане на отпадъци и условията в комплексното разрешително на отпадъците, които се депонират в инсталацията по </w:t>
      </w:r>
      <w:r w:rsidRPr="000A16DD">
        <w:rPr>
          <w:rFonts w:ascii="Times New Roman" w:eastAsia="Times New Roman" w:hAnsi="Times New Roman" w:cs="Times New Roman"/>
          <w:b/>
          <w:color w:val="000000" w:themeColor="text1"/>
        </w:rPr>
        <w:t>Условие 2</w:t>
      </w:r>
      <w:r w:rsidRPr="000A16DD">
        <w:rPr>
          <w:rFonts w:ascii="Times New Roman" w:eastAsia="Times New Roman" w:hAnsi="Times New Roman" w:cs="Times New Roman"/>
          <w:color w:val="000000" w:themeColor="text1"/>
        </w:rPr>
        <w:t>, в съответствие с изискванията на част I, раздел 1, т. 1.2 на приложение № 1 от Наредба № 6/27.08.2013г. за условията и изискванията за изграждане и експлоатация на депа и на други съоръжения и инсталации за оползотворяване и обезвреждане на отпадъци.</w:t>
      </w:r>
    </w:p>
    <w:p w:rsidR="006A2734" w:rsidRPr="000A16DD"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11.8.3.1.</w:t>
      </w:r>
      <w:r w:rsidRPr="000A16DD">
        <w:rPr>
          <w:rFonts w:ascii="Times New Roman" w:eastAsia="Times New Roman" w:hAnsi="Times New Roman" w:cs="Times New Roman"/>
          <w:color w:val="000000" w:themeColor="text1"/>
        </w:rPr>
        <w:t xml:space="preserve"> Вземането на проби и изпитването на отпадъците по </w:t>
      </w:r>
      <w:r w:rsidRPr="000A16DD">
        <w:rPr>
          <w:rFonts w:ascii="Times New Roman" w:eastAsia="Times New Roman" w:hAnsi="Times New Roman" w:cs="Times New Roman"/>
          <w:b/>
          <w:color w:val="000000" w:themeColor="text1"/>
        </w:rPr>
        <w:t>Условие 11.8.3</w:t>
      </w:r>
      <w:r w:rsidRPr="000A16DD">
        <w:rPr>
          <w:rFonts w:ascii="Times New Roman" w:eastAsia="Times New Roman" w:hAnsi="Times New Roman" w:cs="Times New Roman"/>
          <w:color w:val="000000" w:themeColor="text1"/>
        </w:rPr>
        <w:t xml:space="preserve"> да се извършват в съответствие с изискванията на част I, раздел 3 на приложение № 1 от Наредба № 6/27.08.2013г. за условията и изискванията за изграждане и експлоатация на депа и на други съоръжения и инсталации за оползотворяване и обезвреждане на отпадъци.</w:t>
      </w:r>
    </w:p>
    <w:p w:rsidR="006A2734" w:rsidRPr="000A16DD"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lastRenderedPageBreak/>
        <w:t>Условие 11.8.3.2.</w:t>
      </w:r>
      <w:r w:rsidRPr="000A16DD">
        <w:rPr>
          <w:rFonts w:ascii="Times New Roman" w:eastAsia="Times New Roman" w:hAnsi="Times New Roman" w:cs="Times New Roman"/>
          <w:color w:val="000000" w:themeColor="text1"/>
        </w:rPr>
        <w:t xml:space="preserve"> Взетите проби да се съхраняват най-малко три месеца след приемане на отпадъците.</w:t>
      </w:r>
    </w:p>
    <w:p w:rsidR="007678CB" w:rsidRPr="000A16DD" w:rsidRDefault="007678CB"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p>
    <w:p w:rsidR="006A2734" w:rsidRPr="000A16DD"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11.9.</w:t>
      </w:r>
      <w:r w:rsidRPr="000A16DD">
        <w:rPr>
          <w:rFonts w:ascii="Times New Roman" w:eastAsia="Times New Roman" w:hAnsi="Times New Roman" w:cs="Times New Roman"/>
          <w:color w:val="000000" w:themeColor="text1"/>
        </w:rPr>
        <w:t xml:space="preserve"> </w:t>
      </w:r>
      <w:r w:rsidRPr="000A16DD">
        <w:rPr>
          <w:rFonts w:ascii="Times New Roman" w:eastAsia="Times New Roman" w:hAnsi="Times New Roman" w:cs="Times New Roman"/>
          <w:b/>
          <w:color w:val="000000" w:themeColor="text1"/>
        </w:rPr>
        <w:t>Документиране и докладване</w:t>
      </w:r>
    </w:p>
    <w:p w:rsidR="006A2734" w:rsidRPr="000A16DD"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 xml:space="preserve">Условие 11.9.1. </w:t>
      </w:r>
      <w:r w:rsidRPr="000A16DD">
        <w:rPr>
          <w:rFonts w:ascii="Times New Roman" w:eastAsia="Times New Roman" w:hAnsi="Times New Roman" w:cs="Times New Roman"/>
          <w:color w:val="000000" w:themeColor="text1"/>
        </w:rPr>
        <w:t xml:space="preserve">Притежателят на настоящото разрешително да документира и докладва дейностите по управление на отпадъците съгласно изискванията на </w:t>
      </w:r>
      <w:r w:rsidRPr="000A16DD">
        <w:rPr>
          <w:rFonts w:ascii="Times New Roman" w:eastAsia="Times New Roman" w:hAnsi="Times New Roman" w:cs="Times New Roman"/>
          <w:color w:val="000000" w:themeColor="text1"/>
          <w:lang w:val="pl-PL"/>
        </w:rPr>
        <w:t xml:space="preserve">Наредба </w:t>
      </w:r>
      <w:r w:rsidRPr="000A16DD">
        <w:rPr>
          <w:rFonts w:ascii="Times New Roman" w:eastAsia="Times New Roman" w:hAnsi="Times New Roman" w:cs="Times New Roman"/>
          <w:bCs/>
          <w:color w:val="000000" w:themeColor="text1"/>
        </w:rPr>
        <w:t>№ 1 от 4.06.2014 г.</w:t>
      </w:r>
      <w:r w:rsidRPr="000A16DD">
        <w:rPr>
          <w:rFonts w:ascii="Times New Roman" w:eastAsia="Times New Roman" w:hAnsi="Times New Roman" w:cs="Times New Roman"/>
          <w:color w:val="000000" w:themeColor="text1"/>
          <w:lang w:val="pl-PL"/>
        </w:rPr>
        <w:t xml:space="preserve"> за реда и образците, по които се предоставя информация за дейностите по отпадъците, както и реда за водене на публични регистр</w:t>
      </w:r>
      <w:r w:rsidRPr="000A16DD">
        <w:rPr>
          <w:rFonts w:ascii="Times New Roman" w:eastAsia="Times New Roman" w:hAnsi="Times New Roman" w:cs="Times New Roman"/>
          <w:color w:val="000000" w:themeColor="text1"/>
        </w:rPr>
        <w:t>и.</w:t>
      </w:r>
    </w:p>
    <w:p w:rsidR="006A2734" w:rsidRPr="000A16DD"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 xml:space="preserve">Условие 11.9.1.1. </w:t>
      </w:r>
      <w:r w:rsidRPr="000A16DD">
        <w:rPr>
          <w:rFonts w:ascii="Times New Roman" w:eastAsia="Times New Roman" w:hAnsi="Times New Roman" w:cs="Times New Roman"/>
          <w:color w:val="000000" w:themeColor="text1"/>
        </w:rPr>
        <w:t xml:space="preserve">Информацията, включително и резултатите от извършените анализи на отпадъците по </w:t>
      </w:r>
      <w:r w:rsidRPr="000A16DD">
        <w:rPr>
          <w:rFonts w:ascii="Times New Roman" w:eastAsia="Times New Roman" w:hAnsi="Times New Roman" w:cs="Times New Roman"/>
          <w:b/>
          <w:color w:val="000000" w:themeColor="text1"/>
        </w:rPr>
        <w:t xml:space="preserve">Условие 11.8.1. </w:t>
      </w:r>
      <w:r w:rsidRPr="000A16DD">
        <w:rPr>
          <w:rFonts w:ascii="Times New Roman" w:eastAsia="Times New Roman" w:hAnsi="Times New Roman" w:cs="Times New Roman"/>
          <w:color w:val="000000" w:themeColor="text1"/>
        </w:rPr>
        <w:t>и</w:t>
      </w:r>
      <w:r w:rsidRPr="000A16DD">
        <w:rPr>
          <w:rFonts w:ascii="Times New Roman" w:eastAsia="Times New Roman" w:hAnsi="Times New Roman" w:cs="Times New Roman"/>
          <w:b/>
          <w:color w:val="000000" w:themeColor="text1"/>
        </w:rPr>
        <w:t xml:space="preserve"> Условие 11.8.2.</w:t>
      </w:r>
      <w:r w:rsidRPr="000A16DD">
        <w:rPr>
          <w:rFonts w:ascii="Times New Roman" w:eastAsia="Times New Roman" w:hAnsi="Times New Roman" w:cs="Times New Roman"/>
          <w:color w:val="000000" w:themeColor="text1"/>
        </w:rPr>
        <w:t xml:space="preserve"> да се документират и съхраняват минимум 5 години на площадката и да се предоставят при поискване от компетентните органи.</w:t>
      </w:r>
    </w:p>
    <w:p w:rsidR="006A2734" w:rsidRPr="000A16DD"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 xml:space="preserve">Условие 11.9.2. </w:t>
      </w:r>
      <w:r w:rsidRPr="000A16DD">
        <w:rPr>
          <w:rFonts w:ascii="Times New Roman" w:eastAsia="Times New Roman" w:hAnsi="Times New Roman" w:cs="Times New Roman"/>
          <w:color w:val="000000" w:themeColor="text1"/>
        </w:rPr>
        <w:t>Притежателят на настоящото разрешително да</w:t>
      </w:r>
      <w:r w:rsidRPr="000A16DD">
        <w:rPr>
          <w:rFonts w:ascii="Times New Roman" w:eastAsia="Times New Roman" w:hAnsi="Times New Roman" w:cs="Times New Roman"/>
          <w:b/>
          <w:color w:val="000000" w:themeColor="text1"/>
        </w:rPr>
        <w:t xml:space="preserve"> </w:t>
      </w:r>
      <w:r w:rsidRPr="000A16DD">
        <w:rPr>
          <w:rFonts w:ascii="Times New Roman" w:eastAsia="Times New Roman" w:hAnsi="Times New Roman" w:cs="Times New Roman"/>
          <w:color w:val="000000" w:themeColor="text1"/>
        </w:rPr>
        <w:t xml:space="preserve">документира всички измервани/изчислявани съгласно </w:t>
      </w:r>
      <w:r w:rsidRPr="000A16DD">
        <w:rPr>
          <w:rFonts w:ascii="Times New Roman" w:eastAsia="Times New Roman" w:hAnsi="Times New Roman" w:cs="Times New Roman"/>
          <w:b/>
          <w:color w:val="000000" w:themeColor="text1"/>
        </w:rPr>
        <w:t>Условие 11.7.</w:t>
      </w:r>
      <w:r w:rsidRPr="000A16DD">
        <w:rPr>
          <w:rFonts w:ascii="Times New Roman" w:eastAsia="Times New Roman" w:hAnsi="Times New Roman" w:cs="Times New Roman"/>
          <w:color w:val="000000" w:themeColor="text1"/>
        </w:rPr>
        <w:t xml:space="preserve"> количества на отпадъците и да докладва като част от ГДОС количествата депонирани отпадъци като годишно количество.</w:t>
      </w:r>
    </w:p>
    <w:p w:rsidR="006A2734" w:rsidRPr="000A16DD"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 xml:space="preserve">Условие 11.9.3. </w:t>
      </w:r>
      <w:r w:rsidRPr="000A16DD">
        <w:rPr>
          <w:rFonts w:ascii="Times New Roman" w:eastAsia="Times New Roman" w:hAnsi="Times New Roman" w:cs="Times New Roman"/>
          <w:color w:val="000000" w:themeColor="text1"/>
        </w:rPr>
        <w:t>Притежателят на настоящото разрешително да</w:t>
      </w:r>
      <w:r w:rsidRPr="000A16DD">
        <w:rPr>
          <w:rFonts w:ascii="Times New Roman" w:eastAsia="Times New Roman" w:hAnsi="Times New Roman" w:cs="Times New Roman"/>
          <w:b/>
          <w:color w:val="000000" w:themeColor="text1"/>
        </w:rPr>
        <w:t xml:space="preserve"> </w:t>
      </w:r>
      <w:r w:rsidRPr="000A16DD">
        <w:rPr>
          <w:rFonts w:ascii="Times New Roman" w:eastAsia="Times New Roman" w:hAnsi="Times New Roman" w:cs="Times New Roman"/>
          <w:color w:val="000000" w:themeColor="text1"/>
        </w:rPr>
        <w:t xml:space="preserve">документира резултатите от оценката на съответствието съгласно </w:t>
      </w:r>
      <w:r w:rsidRPr="000A16DD">
        <w:rPr>
          <w:rFonts w:ascii="Times New Roman" w:eastAsia="Times New Roman" w:hAnsi="Times New Roman" w:cs="Times New Roman"/>
          <w:b/>
          <w:color w:val="000000" w:themeColor="text1"/>
        </w:rPr>
        <w:t>Условие 11.2.</w:t>
      </w:r>
      <w:r w:rsidRPr="000A16DD">
        <w:rPr>
          <w:rFonts w:ascii="Times New Roman" w:eastAsia="Times New Roman" w:hAnsi="Times New Roman" w:cs="Times New Roman"/>
          <w:b/>
          <w:color w:val="000000" w:themeColor="text1"/>
          <w:lang w:val="ru-RU"/>
        </w:rPr>
        <w:t>3</w:t>
      </w:r>
      <w:r w:rsidRPr="000A16DD">
        <w:rPr>
          <w:rFonts w:ascii="Times New Roman" w:eastAsia="Times New Roman" w:hAnsi="Times New Roman" w:cs="Times New Roman"/>
          <w:b/>
          <w:color w:val="000000" w:themeColor="text1"/>
        </w:rPr>
        <w:t xml:space="preserve">. </w:t>
      </w:r>
      <w:r w:rsidRPr="000A16DD">
        <w:rPr>
          <w:rFonts w:ascii="Times New Roman" w:eastAsia="Times New Roman" w:hAnsi="Times New Roman" w:cs="Times New Roman"/>
          <w:color w:val="000000" w:themeColor="text1"/>
        </w:rPr>
        <w:t xml:space="preserve">и </w:t>
      </w:r>
      <w:r w:rsidRPr="000A16DD">
        <w:rPr>
          <w:rFonts w:ascii="Times New Roman" w:eastAsia="Times New Roman" w:hAnsi="Times New Roman" w:cs="Times New Roman"/>
          <w:b/>
          <w:color w:val="000000" w:themeColor="text1"/>
        </w:rPr>
        <w:t>Условие 11.7.3.</w:t>
      </w:r>
      <w:r w:rsidRPr="000A16DD">
        <w:rPr>
          <w:rFonts w:ascii="Times New Roman" w:eastAsia="Times New Roman" w:hAnsi="Times New Roman" w:cs="Times New Roman"/>
          <w:color w:val="000000" w:themeColor="text1"/>
        </w:rPr>
        <w:t xml:space="preserve"> установените причини за несъответствие и предприетите коригиращи действия. Резултатите да се съхраняват на площадката и представят при поискване от компетентния орган.</w:t>
      </w:r>
    </w:p>
    <w:p w:rsidR="006A2734" w:rsidRPr="000A16DD"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 xml:space="preserve">Условие 11.9.4. </w:t>
      </w:r>
      <w:r w:rsidRPr="000A16DD">
        <w:rPr>
          <w:rFonts w:ascii="Times New Roman" w:eastAsia="Times New Roman" w:hAnsi="Times New Roman" w:cs="Times New Roman"/>
          <w:color w:val="000000" w:themeColor="text1"/>
        </w:rPr>
        <w:t xml:space="preserve">Притежателят на настоящото разрешително да документира резултатите от изпълнението на </w:t>
      </w:r>
      <w:r w:rsidRPr="000A16DD">
        <w:rPr>
          <w:rFonts w:ascii="Times New Roman" w:eastAsia="Times New Roman" w:hAnsi="Times New Roman" w:cs="Times New Roman"/>
          <w:b/>
          <w:color w:val="000000" w:themeColor="text1"/>
          <w:lang w:val="ru-RU"/>
        </w:rPr>
        <w:t xml:space="preserve">Условие 11.7.4. </w:t>
      </w:r>
      <w:r w:rsidRPr="000A16DD">
        <w:rPr>
          <w:rFonts w:ascii="Times New Roman" w:eastAsia="Times New Roman" w:hAnsi="Times New Roman" w:cs="Times New Roman"/>
          <w:color w:val="000000" w:themeColor="text1"/>
          <w:lang w:val="ru-RU"/>
        </w:rPr>
        <w:t>и</w:t>
      </w:r>
      <w:r w:rsidRPr="000A16DD">
        <w:rPr>
          <w:rFonts w:ascii="Times New Roman" w:eastAsia="Times New Roman" w:hAnsi="Times New Roman" w:cs="Times New Roman"/>
          <w:b/>
          <w:color w:val="000000" w:themeColor="text1"/>
          <w:lang w:val="ru-RU"/>
        </w:rPr>
        <w:t xml:space="preserve"> </w:t>
      </w:r>
      <w:r w:rsidRPr="000A16DD">
        <w:rPr>
          <w:rFonts w:ascii="Times New Roman" w:eastAsia="Times New Roman" w:hAnsi="Times New Roman" w:cs="Times New Roman"/>
          <w:color w:val="000000" w:themeColor="text1"/>
        </w:rPr>
        <w:t>да представя като част от ГДОС:</w:t>
      </w:r>
    </w:p>
    <w:p w:rsidR="006A2734" w:rsidRPr="000A16DD" w:rsidRDefault="006A2734" w:rsidP="007678CB">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Данни от мониторин</w:t>
      </w:r>
      <w:r w:rsidR="007678CB" w:rsidRPr="000A16DD">
        <w:rPr>
          <w:rFonts w:ascii="Times New Roman" w:eastAsia="Times New Roman" w:hAnsi="Times New Roman" w:cs="Times New Roman"/>
          <w:color w:val="000000" w:themeColor="text1"/>
        </w:rPr>
        <w:t xml:space="preserve">га на състоянието на </w:t>
      </w:r>
      <w:r w:rsidR="007678CB" w:rsidRPr="000A16DD">
        <w:rPr>
          <w:rFonts w:ascii="Times New Roman" w:eastAsia="Times New Roman" w:hAnsi="Times New Roman" w:cs="Times New Roman"/>
          <w:b/>
          <w:color w:val="000000" w:themeColor="text1"/>
        </w:rPr>
        <w:t xml:space="preserve">площадката за неопасни производствени отпадъци, с. Синитово, състояща се от клетки №№ от 1.1 до 1.4., </w:t>
      </w:r>
      <w:r w:rsidRPr="000A16DD">
        <w:rPr>
          <w:rFonts w:ascii="Times New Roman" w:eastAsia="Times New Roman" w:hAnsi="Times New Roman" w:cs="Times New Roman"/>
          <w:color w:val="000000" w:themeColor="text1"/>
        </w:rPr>
        <w:t xml:space="preserve">определен в </w:t>
      </w:r>
      <w:r w:rsidRPr="000A16DD">
        <w:rPr>
          <w:rFonts w:ascii="Times New Roman" w:eastAsia="Times New Roman" w:hAnsi="Times New Roman" w:cs="Times New Roman"/>
          <w:b/>
          <w:color w:val="000000" w:themeColor="text1"/>
        </w:rPr>
        <w:t>Условие 11.7.4.</w:t>
      </w:r>
    </w:p>
    <w:p w:rsidR="006A2734" w:rsidRPr="000A16DD"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 xml:space="preserve">Условие 11.9.5. </w:t>
      </w:r>
      <w:r w:rsidRPr="000A16DD">
        <w:rPr>
          <w:rFonts w:ascii="Times New Roman" w:eastAsia="Times New Roman" w:hAnsi="Times New Roman" w:cs="Times New Roman"/>
          <w:color w:val="000000" w:themeColor="text1"/>
        </w:rPr>
        <w:t>Притежателят на настоящото разрешително да</w:t>
      </w:r>
      <w:r w:rsidRPr="000A16DD">
        <w:rPr>
          <w:rFonts w:ascii="Times New Roman" w:eastAsia="Times New Roman" w:hAnsi="Times New Roman" w:cs="Times New Roman"/>
          <w:b/>
          <w:color w:val="000000" w:themeColor="text1"/>
        </w:rPr>
        <w:t xml:space="preserve"> </w:t>
      </w:r>
      <w:r w:rsidRPr="000A16DD">
        <w:rPr>
          <w:rFonts w:ascii="Times New Roman" w:eastAsia="Times New Roman" w:hAnsi="Times New Roman" w:cs="Times New Roman"/>
          <w:color w:val="000000" w:themeColor="text1"/>
        </w:rPr>
        <w:t>документира видовете и количествата отпадъци, приети, съхранени, депонирани на площадката, и данните да ги представя като част от ГДОС.</w:t>
      </w:r>
    </w:p>
    <w:p w:rsidR="006A2734" w:rsidRPr="000A16DD"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11.9.</w:t>
      </w:r>
      <w:r w:rsidRPr="000A16DD">
        <w:rPr>
          <w:rFonts w:ascii="Times New Roman" w:eastAsia="Times New Roman" w:hAnsi="Times New Roman" w:cs="Times New Roman"/>
          <w:b/>
          <w:color w:val="000000" w:themeColor="text1"/>
          <w:lang w:val="en-US"/>
        </w:rPr>
        <w:t>6</w:t>
      </w:r>
      <w:r w:rsidRPr="000A16DD">
        <w:rPr>
          <w:rFonts w:ascii="Times New Roman" w:eastAsia="Times New Roman" w:hAnsi="Times New Roman" w:cs="Times New Roman"/>
          <w:b/>
          <w:color w:val="000000" w:themeColor="text1"/>
        </w:rPr>
        <w:t xml:space="preserve">. </w:t>
      </w:r>
      <w:r w:rsidRPr="000A16DD">
        <w:rPr>
          <w:rFonts w:ascii="Times New Roman" w:eastAsia="Times New Roman" w:hAnsi="Times New Roman" w:cs="Times New Roman"/>
          <w:color w:val="000000" w:themeColor="text1"/>
        </w:rPr>
        <w:t>Притежателят на настоящото разрешително да съхранява всяка информация, чието документиране се изисква с горните условия (</w:t>
      </w:r>
      <w:r w:rsidRPr="000A16DD">
        <w:rPr>
          <w:rFonts w:ascii="Times New Roman" w:eastAsia="Times New Roman" w:hAnsi="Times New Roman" w:cs="Times New Roman"/>
          <w:b/>
          <w:color w:val="000000" w:themeColor="text1"/>
        </w:rPr>
        <w:t>Условие № 11. Управление на отпадъците</w:t>
      </w:r>
      <w:r w:rsidRPr="000A16DD">
        <w:rPr>
          <w:rFonts w:ascii="Times New Roman" w:eastAsia="Times New Roman" w:hAnsi="Times New Roman" w:cs="Times New Roman"/>
          <w:color w:val="000000" w:themeColor="text1"/>
        </w:rPr>
        <w:t>) за срок не по-кратък от пет календарни години, ако не е указано друго в съответната нормативна уредба. Информацията да се предоставя при поискване от компетентните органи.</w:t>
      </w:r>
    </w:p>
    <w:p w:rsidR="00F7338D" w:rsidRPr="000A16DD" w:rsidRDefault="006A2734"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lang w:val="ru-RU"/>
        </w:rPr>
        <w:t>Условие 11.9.</w:t>
      </w:r>
      <w:r w:rsidRPr="000A16DD">
        <w:rPr>
          <w:rFonts w:ascii="Times New Roman" w:eastAsia="Times New Roman" w:hAnsi="Times New Roman" w:cs="Times New Roman"/>
          <w:b/>
          <w:color w:val="000000" w:themeColor="text1"/>
          <w:lang w:val="en-US"/>
        </w:rPr>
        <w:t>7</w:t>
      </w:r>
      <w:r w:rsidRPr="000A16DD">
        <w:rPr>
          <w:rFonts w:ascii="Times New Roman" w:eastAsia="Times New Roman" w:hAnsi="Times New Roman" w:cs="Times New Roman"/>
          <w:b/>
          <w:color w:val="000000" w:themeColor="text1"/>
          <w:lang w:val="ru-RU"/>
        </w:rPr>
        <w:t>.</w:t>
      </w:r>
      <w:r w:rsidRPr="000A16DD">
        <w:rPr>
          <w:rFonts w:ascii="Times New Roman" w:eastAsia="Times New Roman" w:hAnsi="Times New Roman" w:cs="Times New Roman"/>
          <w:color w:val="000000" w:themeColor="text1"/>
        </w:rPr>
        <w:t xml:space="preserve"> </w:t>
      </w:r>
      <w:r w:rsidR="006D65C5" w:rsidRPr="000A16DD">
        <w:rPr>
          <w:rFonts w:ascii="Times New Roman" w:eastAsia="Times New Roman" w:hAnsi="Times New Roman" w:cs="Times New Roman"/>
          <w:color w:val="000000" w:themeColor="text1"/>
        </w:rPr>
        <w:t>Притежателят на настоящото разрешително да докладва преносите извън площадката на опасни и неопасни отпадъци, в определените в Регламент № 166/ 2006 г. относно създаването на Европейски регистър за изпускането и преноса на замърсители (ЕРИПЗ) случаи.</w:t>
      </w:r>
    </w:p>
    <w:p w:rsidR="00D461D0" w:rsidRPr="000A16DD" w:rsidRDefault="00D461D0"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Условие № 12. Шум</w:t>
      </w: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Условие 12.1. Емисии</w:t>
      </w: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12.</w:t>
      </w:r>
      <w:r w:rsidRPr="000A16DD">
        <w:rPr>
          <w:rFonts w:ascii="Times New Roman" w:eastAsia="Times New Roman" w:hAnsi="Times New Roman" w:cs="Times New Roman"/>
          <w:b/>
          <w:color w:val="000000" w:themeColor="text1"/>
          <w:lang w:val="en-US"/>
        </w:rPr>
        <w:t>1</w:t>
      </w:r>
      <w:r w:rsidRPr="000A16DD">
        <w:rPr>
          <w:rFonts w:ascii="Times New Roman" w:eastAsia="Times New Roman" w:hAnsi="Times New Roman" w:cs="Times New Roman"/>
          <w:b/>
          <w:color w:val="000000" w:themeColor="text1"/>
        </w:rPr>
        <w:t xml:space="preserve">.1. </w:t>
      </w:r>
      <w:r w:rsidRPr="000A16DD">
        <w:rPr>
          <w:rFonts w:ascii="Times New Roman" w:eastAsia="Times New Roman" w:hAnsi="Times New Roman" w:cs="Times New Roman"/>
          <w:color w:val="000000" w:themeColor="text1"/>
        </w:rPr>
        <w:t>Дейностите, извършвани на площадката</w:t>
      </w:r>
      <w:r w:rsidRPr="000A16DD">
        <w:rPr>
          <w:rFonts w:ascii="Times New Roman" w:eastAsia="Times New Roman" w:hAnsi="Times New Roman" w:cs="Times New Roman"/>
          <w:bCs/>
          <w:color w:val="000000" w:themeColor="text1"/>
        </w:rPr>
        <w:t>, да се осъществяват по начин</w:t>
      </w:r>
      <w:r w:rsidRPr="000A16DD">
        <w:rPr>
          <w:rFonts w:ascii="Times New Roman" w:eastAsia="Times New Roman" w:hAnsi="Times New Roman" w:cs="Times New Roman"/>
          <w:color w:val="000000" w:themeColor="text1"/>
        </w:rPr>
        <w:t>, недопускащ предизвикване на шум в околната среда над граничните стойности на еквивалентно ниво на шума, както следва:</w:t>
      </w: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По границите на площадката:</w:t>
      </w:r>
    </w:p>
    <w:p w:rsidR="000E4D53" w:rsidRPr="000A16DD" w:rsidRDefault="000E4D53" w:rsidP="000E4D53">
      <w:pPr>
        <w:numPr>
          <w:ilvl w:val="0"/>
          <w:numId w:val="26"/>
        </w:numPr>
        <w:tabs>
          <w:tab w:val="num" w:pos="72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дневно ниво – 70 dB(A);</w:t>
      </w:r>
    </w:p>
    <w:p w:rsidR="000E4D53" w:rsidRPr="000A16DD" w:rsidRDefault="000E4D53" w:rsidP="000E4D53">
      <w:pPr>
        <w:numPr>
          <w:ilvl w:val="0"/>
          <w:numId w:val="26"/>
        </w:numPr>
        <w:tabs>
          <w:tab w:val="num" w:pos="72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вечерно ниво – 70 dB(A);</w:t>
      </w:r>
    </w:p>
    <w:p w:rsidR="000E4D53" w:rsidRPr="000A16DD" w:rsidRDefault="000E4D53" w:rsidP="000E4D53">
      <w:pPr>
        <w:numPr>
          <w:ilvl w:val="0"/>
          <w:numId w:val="26"/>
        </w:numPr>
        <w:tabs>
          <w:tab w:val="num" w:pos="72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нощно ниво – 70 dB(A);</w:t>
      </w: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 мястото на въздействие (в най-близко разположените спрямо промишления източник точки, в урбанизираните територии и извън тях):</w:t>
      </w:r>
    </w:p>
    <w:p w:rsidR="000E4D53" w:rsidRPr="000A16DD" w:rsidRDefault="000E4D53" w:rsidP="000E4D53">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дневно ниво – 55 dB(A);</w:t>
      </w:r>
    </w:p>
    <w:p w:rsidR="000E4D53" w:rsidRPr="000A16DD" w:rsidRDefault="000E4D53" w:rsidP="000E4D53">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вечерно ниво – 50 dB(A);</w:t>
      </w:r>
    </w:p>
    <w:p w:rsidR="000E4D53" w:rsidRPr="000A16DD" w:rsidRDefault="000E4D53" w:rsidP="000E4D53">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нощно ниво – 45 dB(A)</w:t>
      </w:r>
      <w:r w:rsidRPr="000A16DD">
        <w:rPr>
          <w:rFonts w:ascii="Times New Roman" w:eastAsia="Times New Roman" w:hAnsi="Times New Roman" w:cs="Times New Roman"/>
          <w:color w:val="000000" w:themeColor="text1"/>
          <w:lang w:val="en-US"/>
        </w:rPr>
        <w:t>.</w:t>
      </w:r>
    </w:p>
    <w:p w:rsidR="000E4D53" w:rsidRPr="000A16DD" w:rsidRDefault="000E4D53" w:rsidP="000E4D53">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12.2.</w:t>
      </w:r>
      <w:r w:rsidRPr="000A16DD">
        <w:rPr>
          <w:rFonts w:ascii="Times New Roman" w:eastAsia="Times New Roman" w:hAnsi="Times New Roman" w:cs="Times New Roman"/>
          <w:color w:val="000000" w:themeColor="text1"/>
        </w:rPr>
        <w:t xml:space="preserve"> </w:t>
      </w:r>
      <w:r w:rsidRPr="000A16DD">
        <w:rPr>
          <w:rFonts w:ascii="Times New Roman" w:eastAsia="Times New Roman" w:hAnsi="Times New Roman" w:cs="Times New Roman"/>
          <w:b/>
          <w:color w:val="000000" w:themeColor="text1"/>
        </w:rPr>
        <w:t>Контрол и измерване</w:t>
      </w: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 xml:space="preserve">Условие 12.2.1. </w:t>
      </w:r>
      <w:r w:rsidRPr="000A16DD">
        <w:rPr>
          <w:rFonts w:ascii="Times New Roman" w:eastAsia="Times New Roman" w:hAnsi="Times New Roman" w:cs="Times New Roman"/>
          <w:color w:val="000000" w:themeColor="text1"/>
        </w:rPr>
        <w:t>Притежателят на настоящото разрешително да извършва не по-малко от един път в рамките на две последователни календарни години наблюдение на:</w:t>
      </w:r>
    </w:p>
    <w:p w:rsidR="000E4D53" w:rsidRPr="000A16DD" w:rsidRDefault="000E4D53" w:rsidP="000E4D53">
      <w:pPr>
        <w:numPr>
          <w:ilvl w:val="0"/>
          <w:numId w:val="26"/>
        </w:numPr>
        <w:tabs>
          <w:tab w:val="num" w:pos="72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общата звукова мощност на площадката;</w:t>
      </w:r>
    </w:p>
    <w:p w:rsidR="000E4D53" w:rsidRPr="000A16DD" w:rsidRDefault="000E4D53" w:rsidP="000E4D53">
      <w:pPr>
        <w:numPr>
          <w:ilvl w:val="0"/>
          <w:numId w:val="26"/>
        </w:numPr>
        <w:tabs>
          <w:tab w:val="num" w:pos="72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еквивалентните нива на шум в определени точки по границата на площадката;</w:t>
      </w:r>
    </w:p>
    <w:p w:rsidR="000E4D53" w:rsidRPr="000A16DD" w:rsidRDefault="000E4D53" w:rsidP="000E4D53">
      <w:pPr>
        <w:numPr>
          <w:ilvl w:val="0"/>
          <w:numId w:val="26"/>
        </w:numPr>
        <w:tabs>
          <w:tab w:val="num" w:pos="72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еквивалентните нива на шум в мястото на въздействие.</w:t>
      </w: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lastRenderedPageBreak/>
        <w:t xml:space="preserve">Условие 12.2.2. </w:t>
      </w:r>
      <w:r w:rsidRPr="000A16DD">
        <w:rPr>
          <w:rFonts w:ascii="Times New Roman" w:eastAsia="Times New Roman" w:hAnsi="Times New Roman" w:cs="Times New Roman"/>
          <w:color w:val="000000" w:themeColor="text1"/>
        </w:rPr>
        <w:t xml:space="preserve">Притежателят на настоящото разрешително да прилага инструкция за наблюдение на показателите по </w:t>
      </w:r>
      <w:r w:rsidRPr="000A16DD">
        <w:rPr>
          <w:rFonts w:ascii="Times New Roman" w:eastAsia="Times New Roman" w:hAnsi="Times New Roman" w:cs="Times New Roman"/>
          <w:b/>
          <w:color w:val="000000" w:themeColor="text1"/>
        </w:rPr>
        <w:t>Условие 12.2.1.</w:t>
      </w: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12.2.3.</w:t>
      </w:r>
      <w:r w:rsidRPr="000A16DD">
        <w:rPr>
          <w:rFonts w:ascii="Times New Roman" w:eastAsia="Times New Roman" w:hAnsi="Times New Roman" w:cs="Times New Roman"/>
          <w:color w:val="000000" w:themeColor="text1"/>
        </w:rPr>
        <w:t xml:space="preserve"> Притежателят на настоящото разрешително да прилага инструкция за оценка на съответствието на установените еквивалентните нива на шум по границата на производствената площадка и в мястото на въздействие с разрешените такива, установяване на причините за допуснатите несъответствия и предприемане на коригиращи действия. Наблюденията се провеждат при спазване изискванията на чл. 16, ал. 2 и чл. 18 от Наредба № 54/13.12.2010 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 и в съответствие с „Методика за определяне на общата звукова мощност, излъчвана в околната среда от промишлено предприятие и определяне нивото на шума в мястото на въздействие”.</w:t>
      </w: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12.3.</w:t>
      </w:r>
      <w:r w:rsidRPr="000A16DD">
        <w:rPr>
          <w:rFonts w:ascii="Times New Roman" w:eastAsia="Times New Roman" w:hAnsi="Times New Roman" w:cs="Times New Roman"/>
          <w:color w:val="000000" w:themeColor="text1"/>
        </w:rPr>
        <w:t xml:space="preserve"> </w:t>
      </w:r>
      <w:r w:rsidRPr="000A16DD">
        <w:rPr>
          <w:rFonts w:ascii="Times New Roman" w:eastAsia="Times New Roman" w:hAnsi="Times New Roman" w:cs="Times New Roman"/>
          <w:b/>
          <w:color w:val="000000" w:themeColor="text1"/>
        </w:rPr>
        <w:t>Документиране и докладване</w:t>
      </w: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12.3.1.</w:t>
      </w:r>
      <w:r w:rsidRPr="000A16DD">
        <w:rPr>
          <w:rFonts w:ascii="Times New Roman" w:eastAsia="Times New Roman" w:hAnsi="Times New Roman" w:cs="Times New Roman"/>
          <w:color w:val="000000" w:themeColor="text1"/>
        </w:rPr>
        <w:t xml:space="preserve"> Притежателят на настоящото разрешително да документира, съхранява на площадката и представя при поискване от компетентните органи резултатите от наблюдението на определените показатели.</w:t>
      </w: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12.3.2.</w:t>
      </w:r>
      <w:r w:rsidRPr="000A16DD">
        <w:rPr>
          <w:rFonts w:ascii="Times New Roman" w:eastAsia="Times New Roman" w:hAnsi="Times New Roman" w:cs="Times New Roman"/>
          <w:color w:val="000000" w:themeColor="text1"/>
        </w:rPr>
        <w:t xml:space="preserve"> Притежателят на настоящото разрешително да документира, съхранява на площадката и представя при поискване от компетентните органи на резултатите от оценката на съответствието на установените нива на шум по границата на производствената площадка и в мястото на въздействие с разрешените такива, установените причини за допуснатите несъответствия и предприетите коригиращи действия.</w:t>
      </w:r>
    </w:p>
    <w:p w:rsidR="000E4D53" w:rsidRPr="000A16DD" w:rsidRDefault="000E4D53" w:rsidP="000E4D5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color w:val="000000" w:themeColor="text1"/>
        </w:rPr>
        <w:t>Условие 12.3.3.</w:t>
      </w:r>
      <w:r w:rsidRPr="000A16DD">
        <w:rPr>
          <w:rFonts w:ascii="Times New Roman" w:eastAsia="Times New Roman" w:hAnsi="Times New Roman" w:cs="Times New Roman"/>
          <w:color w:val="000000" w:themeColor="text1"/>
        </w:rPr>
        <w:t xml:space="preserve"> Притежателят на настоящото разрешително да докладва като част от ГДОС:</w:t>
      </w:r>
    </w:p>
    <w:p w:rsidR="000E4D53" w:rsidRPr="000A16DD" w:rsidRDefault="00C50F30" w:rsidP="000E4D53">
      <w:pPr>
        <w:numPr>
          <w:ilvl w:val="0"/>
          <w:numId w:val="27"/>
        </w:numPr>
        <w:tabs>
          <w:tab w:val="num" w:pos="426"/>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 xml:space="preserve">      </w:t>
      </w:r>
      <w:r w:rsidR="000E4D53" w:rsidRPr="000A16DD">
        <w:rPr>
          <w:rFonts w:ascii="Times New Roman" w:eastAsia="Times New Roman" w:hAnsi="Times New Roman" w:cs="Times New Roman"/>
          <w:color w:val="000000" w:themeColor="text1"/>
        </w:rPr>
        <w:t>оплаквания от живущи около площадката;</w:t>
      </w:r>
    </w:p>
    <w:p w:rsidR="000E4D53" w:rsidRPr="000A16DD" w:rsidRDefault="000E4D53" w:rsidP="00C50F30">
      <w:pPr>
        <w:pStyle w:val="ListParagraph"/>
        <w:numPr>
          <w:ilvl w:val="0"/>
          <w:numId w:val="27"/>
        </w:numPr>
        <w:tabs>
          <w:tab w:val="clear" w:pos="1069"/>
          <w:tab w:val="num" w:pos="709"/>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резултатите от извършени през изтеклата отчетна година наблюдения, в съответствие с изискванията на чл. 30, ал. 3 от Наредба № 54/13.12.2010 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w:t>
      </w:r>
    </w:p>
    <w:p w:rsidR="000E4D53" w:rsidRPr="000A16DD" w:rsidRDefault="000E4D53" w:rsidP="00C50F30">
      <w:pPr>
        <w:pStyle w:val="ListParagraph"/>
        <w:numPr>
          <w:ilvl w:val="0"/>
          <w:numId w:val="27"/>
        </w:numPr>
        <w:tabs>
          <w:tab w:val="clear" w:pos="1069"/>
          <w:tab w:val="num" w:pos="709"/>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lang w:val="en-US"/>
        </w:rPr>
      </w:pPr>
      <w:r w:rsidRPr="000A16DD">
        <w:rPr>
          <w:rFonts w:ascii="Times New Roman" w:eastAsia="Times New Roman" w:hAnsi="Times New Roman" w:cs="Times New Roman"/>
          <w:color w:val="000000" w:themeColor="text1"/>
        </w:rPr>
        <w:t xml:space="preserve">установени несъответствия с поставените в разрешителното максимално допустими нива, причини за несъответствията, предприети/ планирани коригиращи действия.                  </w:t>
      </w:r>
    </w:p>
    <w:p w:rsidR="00F7338D" w:rsidRPr="000A16DD"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rPr>
      </w:pPr>
    </w:p>
    <w:p w:rsidR="00F7338D" w:rsidRPr="000A16DD" w:rsidRDefault="00F7338D" w:rsidP="00F7338D">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color w:val="000000" w:themeColor="text1"/>
          <w:lang w:eastAsia="bg-BG"/>
        </w:rPr>
      </w:pPr>
      <w:r w:rsidRPr="000A16DD">
        <w:rPr>
          <w:rFonts w:ascii="Times New Roman" w:eastAsia="Times New Roman" w:hAnsi="Times New Roman" w:cs="Times New Roman"/>
          <w:b/>
          <w:caps/>
          <w:color w:val="000000" w:themeColor="text1"/>
          <w:lang w:eastAsia="bg-BG"/>
        </w:rPr>
        <w:t>У</w:t>
      </w:r>
      <w:r w:rsidRPr="000A16DD">
        <w:rPr>
          <w:rFonts w:ascii="Times New Roman" w:eastAsia="Times New Roman" w:hAnsi="Times New Roman" w:cs="Times New Roman"/>
          <w:b/>
          <w:color w:val="000000" w:themeColor="text1"/>
          <w:lang w:eastAsia="bg-BG"/>
        </w:rPr>
        <w:t>словие</w:t>
      </w:r>
      <w:r w:rsidRPr="000A16DD">
        <w:rPr>
          <w:rFonts w:ascii="Times New Roman" w:eastAsia="Times New Roman" w:hAnsi="Times New Roman" w:cs="Times New Roman"/>
          <w:b/>
          <w:caps/>
          <w:color w:val="000000" w:themeColor="text1"/>
          <w:lang w:eastAsia="bg-BG"/>
        </w:rPr>
        <w:t xml:space="preserve"> </w:t>
      </w:r>
      <w:r w:rsidRPr="000A16DD">
        <w:rPr>
          <w:rFonts w:ascii="Times New Roman" w:eastAsia="Times New Roman" w:hAnsi="Times New Roman" w:cs="Times New Roman"/>
          <w:b/>
          <w:color w:val="000000" w:themeColor="text1"/>
          <w:lang w:eastAsia="bg-BG"/>
        </w:rPr>
        <w:t>№</w:t>
      </w:r>
      <w:r w:rsidRPr="000A16DD">
        <w:rPr>
          <w:rFonts w:ascii="Times New Roman" w:eastAsia="Times New Roman" w:hAnsi="Times New Roman" w:cs="Times New Roman"/>
          <w:b/>
          <w:caps/>
          <w:color w:val="000000" w:themeColor="text1"/>
          <w:lang w:eastAsia="bg-BG"/>
        </w:rPr>
        <w:t>13.</w:t>
      </w:r>
      <w:r w:rsidRPr="000A16DD">
        <w:rPr>
          <w:rFonts w:ascii="Times New Roman" w:eastAsia="Times New Roman" w:hAnsi="Times New Roman" w:cs="Times New Roman"/>
          <w:b/>
          <w:color w:val="000000" w:themeColor="text1"/>
          <w:lang w:eastAsia="bg-BG"/>
        </w:rPr>
        <w:t xml:space="preserve"> Опазване на почвата и подземните води от замърсяване </w:t>
      </w:r>
    </w:p>
    <w:p w:rsidR="00F7338D" w:rsidRPr="000A16DD"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0A16DD">
        <w:rPr>
          <w:rFonts w:ascii="Times New Roman" w:eastAsia="Times New Roman" w:hAnsi="Times New Roman" w:cs="Times New Roman"/>
          <w:b/>
          <w:color w:val="000000" w:themeColor="text1"/>
          <w:lang w:eastAsia="bg-BG"/>
        </w:rPr>
        <w:t>Условие 13.1. Мерки за опазване на почвата и подземните води от замърсяване</w:t>
      </w:r>
    </w:p>
    <w:p w:rsidR="00F7338D" w:rsidRPr="000A16DD"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b/>
          <w:color w:val="000000" w:themeColor="text1"/>
          <w:lang w:eastAsia="bg-BG"/>
        </w:rPr>
        <w:t xml:space="preserve">Условие 13.1.1. </w:t>
      </w:r>
      <w:r w:rsidRPr="000A16DD">
        <w:rPr>
          <w:rFonts w:ascii="Times New Roman" w:eastAsia="Times New Roman" w:hAnsi="Times New Roman" w:cs="Times New Roman"/>
          <w:color w:val="000000" w:themeColor="text1"/>
          <w:lang w:eastAsia="bg-BG"/>
        </w:rPr>
        <w:t>Притежателят на</w:t>
      </w:r>
      <w:r w:rsidRPr="000A16DD">
        <w:rPr>
          <w:rFonts w:ascii="Times New Roman" w:eastAsia="Times New Roman" w:hAnsi="Times New Roman" w:cs="Times New Roman"/>
          <w:b/>
          <w:color w:val="000000" w:themeColor="text1"/>
          <w:lang w:eastAsia="bg-BG"/>
        </w:rPr>
        <w:t xml:space="preserve"> </w:t>
      </w:r>
      <w:r w:rsidRPr="000A16DD">
        <w:rPr>
          <w:rFonts w:ascii="Times New Roman" w:eastAsia="Times New Roman" w:hAnsi="Times New Roman" w:cs="Times New Roman"/>
          <w:color w:val="000000" w:themeColor="text1"/>
          <w:lang w:eastAsia="bg-BG"/>
        </w:rPr>
        <w:t>настоящото разрешително да прилага инструкция за периодична проверка за наличие на течове от тръбопроводи и оборудване, разположени на открито, установяване на причините и отстраняване на течовете.</w:t>
      </w:r>
    </w:p>
    <w:p w:rsidR="00F7338D" w:rsidRPr="000A16DD"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b/>
          <w:color w:val="000000" w:themeColor="text1"/>
          <w:lang w:eastAsia="bg-BG"/>
        </w:rPr>
        <w:t xml:space="preserve">Условие 13.1.2. </w:t>
      </w:r>
      <w:r w:rsidRPr="000A16DD">
        <w:rPr>
          <w:rFonts w:ascii="Times New Roman" w:eastAsia="Times New Roman" w:hAnsi="Times New Roman" w:cs="Times New Roman"/>
          <w:color w:val="000000" w:themeColor="text1"/>
          <w:lang w:eastAsia="bg-BG"/>
        </w:rPr>
        <w:t>Притежателят на настоящото разрешително да прилага инструкция, съдържаща мерки за отстраняване на разливи и/или изливания на вредни и опасни вещества върху производствената площадка (включително и в обвалованите зони).</w:t>
      </w:r>
    </w:p>
    <w:p w:rsidR="00F7338D" w:rsidRPr="000A16DD"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b/>
          <w:color w:val="000000" w:themeColor="text1"/>
          <w:lang w:eastAsia="bg-BG"/>
        </w:rPr>
        <w:t xml:space="preserve">Условие 13.1.3. </w:t>
      </w:r>
      <w:r w:rsidRPr="000A16DD">
        <w:rPr>
          <w:rFonts w:ascii="Times New Roman" w:eastAsia="Times New Roman" w:hAnsi="Times New Roman" w:cs="Times New Roman"/>
          <w:color w:val="000000" w:themeColor="text1"/>
          <w:lang w:eastAsia="bg-BG"/>
        </w:rPr>
        <w:t>Притежателят на настоящото разрешително да осигурява съхраняването на достатъчно количество подходящи сорбиращи материали за почистване, в случай на разливи на определени за целта места.</w:t>
      </w:r>
    </w:p>
    <w:p w:rsidR="00F7338D" w:rsidRPr="000A16DD"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b/>
          <w:color w:val="000000" w:themeColor="text1"/>
          <w:lang w:eastAsia="bg-BG"/>
        </w:rPr>
        <w:t xml:space="preserve">Условие 13.1.4. </w:t>
      </w:r>
      <w:r w:rsidRPr="000A16DD">
        <w:rPr>
          <w:rFonts w:ascii="Times New Roman" w:eastAsia="Times New Roman" w:hAnsi="Times New Roman" w:cs="Times New Roman"/>
          <w:color w:val="000000" w:themeColor="text1"/>
          <w:lang w:eastAsia="bg-BG"/>
        </w:rPr>
        <w:t>Притежателят на настоящото разрешително да прилага инструкция за предотвратяване на наличие на течности в резервоари,технологично/пречиствателно оборудване или тръбопроводи, от които са установени течове, до момента на отстраняването им.</w:t>
      </w:r>
    </w:p>
    <w:p w:rsidR="00F7338D" w:rsidRPr="000A16DD"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b/>
          <w:color w:val="000000" w:themeColor="text1"/>
          <w:lang w:eastAsia="bg-BG"/>
        </w:rPr>
        <w:t xml:space="preserve">Условие 13.1.5. </w:t>
      </w:r>
      <w:r w:rsidRPr="000A16DD">
        <w:rPr>
          <w:rFonts w:ascii="Times New Roman" w:eastAsia="Times New Roman" w:hAnsi="Times New Roman" w:cs="Times New Roman"/>
          <w:color w:val="000000" w:themeColor="text1"/>
          <w:lang w:eastAsia="bg-BG"/>
        </w:rPr>
        <w:t>Притежателят на настоящото разрешително да прилага инструкция за периодична проверка и поддръжка на канализационната система за отпадъчни води на площадката.</w:t>
      </w:r>
    </w:p>
    <w:p w:rsidR="00F7338D" w:rsidRPr="000A16DD" w:rsidRDefault="00F7338D" w:rsidP="00F7338D">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b/>
          <w:color w:val="000000" w:themeColor="text1"/>
          <w:lang w:eastAsia="bg-BG"/>
        </w:rPr>
        <w:t xml:space="preserve">Условие 13.1.6. </w:t>
      </w:r>
      <w:r w:rsidRPr="000A16DD">
        <w:rPr>
          <w:rFonts w:ascii="Times New Roman" w:eastAsia="Times New Roman" w:hAnsi="Times New Roman" w:cs="Times New Roman"/>
          <w:color w:val="000000" w:themeColor="text1"/>
          <w:lang w:eastAsia="bg-BG"/>
        </w:rPr>
        <w:t>Не се допуска използването на материали, съдържащи приоритетни вещества при изграждането на конструкции, инженерно строителни съоръжения и други, при които се осъществява или е възможен контакт с почвите и подземните води и от които могат да бъдат замърсени.</w:t>
      </w:r>
    </w:p>
    <w:p w:rsidR="00F7338D" w:rsidRPr="000A16DD"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b/>
          <w:color w:val="000000" w:themeColor="text1"/>
          <w:lang w:eastAsia="bg-BG"/>
        </w:rPr>
        <w:t xml:space="preserve">Условие 13.1.7. </w:t>
      </w:r>
      <w:r w:rsidRPr="000A16DD">
        <w:rPr>
          <w:rFonts w:ascii="Times New Roman" w:eastAsia="Times New Roman" w:hAnsi="Times New Roman" w:cs="Times New Roman"/>
          <w:color w:val="000000" w:themeColor="text1"/>
          <w:lang w:eastAsia="bg-BG"/>
        </w:rPr>
        <w:t>На притежателя на настоящото разрешително не се разрешава инжектиране, реинжектиране, пряко или непряко отвеждане на приоритетно опасни, приоритетни, опасни и вредни вещества почвите и подземните води.</w:t>
      </w:r>
    </w:p>
    <w:p w:rsidR="00F7338D" w:rsidRPr="000A16DD" w:rsidRDefault="00F7338D" w:rsidP="00F7338D">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color w:val="000000" w:themeColor="text1"/>
          <w:lang w:eastAsia="bg-BG"/>
        </w:rPr>
      </w:pPr>
    </w:p>
    <w:p w:rsidR="00F7338D" w:rsidRPr="000A16DD" w:rsidRDefault="00F7338D" w:rsidP="00F7338D">
      <w:pPr>
        <w:tabs>
          <w:tab w:val="num" w:pos="1068"/>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0A16DD">
        <w:rPr>
          <w:rFonts w:ascii="Times New Roman" w:eastAsia="Times New Roman" w:hAnsi="Times New Roman" w:cs="Times New Roman"/>
          <w:b/>
          <w:color w:val="000000" w:themeColor="text1"/>
          <w:lang w:eastAsia="bg-BG"/>
        </w:rPr>
        <w:lastRenderedPageBreak/>
        <w:t>Условие 13.2. Условия за мониторинг на почвата</w:t>
      </w:r>
    </w:p>
    <w:p w:rsidR="00F7338D" w:rsidRPr="000A16DD"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ru-RU" w:eastAsia="bg-BG"/>
        </w:rPr>
      </w:pPr>
      <w:r w:rsidRPr="000A16DD">
        <w:rPr>
          <w:rFonts w:ascii="Times New Roman" w:eastAsia="Times New Roman" w:hAnsi="Times New Roman" w:cs="Times New Roman"/>
          <w:b/>
          <w:color w:val="000000" w:themeColor="text1"/>
          <w:lang w:eastAsia="bg-BG"/>
        </w:rPr>
        <w:t xml:space="preserve">Условие 13.2.1. </w:t>
      </w:r>
      <w:r w:rsidRPr="000A16DD">
        <w:rPr>
          <w:rFonts w:ascii="Times New Roman" w:eastAsia="Times New Roman" w:hAnsi="Times New Roman" w:cs="Times New Roman"/>
          <w:color w:val="000000" w:themeColor="text1"/>
          <w:lang w:eastAsia="bg-BG"/>
        </w:rPr>
        <w:t xml:space="preserve">Притежателят на настоящото разрешително да провежда собствен мониторинг на почви по показателите, посочени в </w:t>
      </w:r>
      <w:r w:rsidRPr="000A16DD">
        <w:rPr>
          <w:rFonts w:ascii="Times New Roman" w:eastAsia="Times New Roman" w:hAnsi="Times New Roman" w:cs="Times New Roman"/>
          <w:b/>
          <w:color w:val="000000" w:themeColor="text1"/>
          <w:lang w:eastAsia="bg-BG"/>
        </w:rPr>
        <w:t xml:space="preserve">Таблица 13.2.1. </w:t>
      </w:r>
      <w:r w:rsidRPr="000A16DD">
        <w:rPr>
          <w:rFonts w:ascii="Times New Roman" w:eastAsia="Times New Roman" w:hAnsi="Times New Roman" w:cs="Times New Roman"/>
          <w:color w:val="000000" w:themeColor="text1"/>
          <w:lang w:eastAsia="bg-BG"/>
        </w:rPr>
        <w:t>Пробовземането и анализите да се извършват от акредитирани лаборатории.</w:t>
      </w:r>
    </w:p>
    <w:p w:rsidR="00F7338D" w:rsidRPr="000A16DD"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lang w:val="en-US" w:eastAsia="bg-BG"/>
        </w:rPr>
      </w:pPr>
      <w:r w:rsidRPr="000A16DD">
        <w:rPr>
          <w:rFonts w:ascii="Times New Roman" w:eastAsia="Times New Roman" w:hAnsi="Times New Roman" w:cs="Times New Roman"/>
          <w:b/>
          <w:color w:val="000000" w:themeColor="text1"/>
          <w:lang w:val="ru-RU" w:eastAsia="bg-BG"/>
        </w:rPr>
        <w:t xml:space="preserve">Таблица </w:t>
      </w:r>
      <w:r w:rsidRPr="000A16DD">
        <w:rPr>
          <w:rFonts w:ascii="Times New Roman" w:eastAsia="Times New Roman" w:hAnsi="Times New Roman" w:cs="Times New Roman"/>
          <w:b/>
          <w:color w:val="000000" w:themeColor="text1"/>
          <w:lang w:eastAsia="bg-BG"/>
        </w:rPr>
        <w:t>13.2.1.</w:t>
      </w:r>
      <w:r w:rsidRPr="000A16DD">
        <w:rPr>
          <w:rFonts w:ascii="Times New Roman" w:eastAsia="Times New Roman" w:hAnsi="Times New Roman" w:cs="Times New Roman"/>
          <w:b/>
          <w:color w:val="000000" w:themeColor="text1"/>
          <w:lang w:val="ru-RU" w:eastAsia="bg-BG"/>
        </w:rPr>
        <w:t xml:space="preserve"> </w:t>
      </w:r>
      <w:r w:rsidRPr="000A16DD">
        <w:rPr>
          <w:rFonts w:ascii="Times New Roman" w:eastAsia="Times New Roman" w:hAnsi="Times New Roman" w:cs="Times New Roman"/>
          <w:b/>
          <w:color w:val="000000" w:themeColor="text1"/>
          <w:lang w:eastAsia="bg-BG"/>
        </w:rPr>
        <w:t>Мониторинг на почви</w:t>
      </w:r>
    </w:p>
    <w:tbl>
      <w:tblPr>
        <w:tblW w:w="93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501"/>
        <w:gridCol w:w="2889"/>
      </w:tblGrid>
      <w:tr w:rsidR="000A16DD" w:rsidRPr="000A16DD" w:rsidTr="00F7338D">
        <w:trPr>
          <w:cantSplit/>
          <w:trHeight w:val="124"/>
          <w:jc w:val="center"/>
        </w:trPr>
        <w:tc>
          <w:tcPr>
            <w:tcW w:w="6500" w:type="dxa"/>
            <w:tcBorders>
              <w:top w:val="single" w:sz="6" w:space="0" w:color="auto"/>
              <w:left w:val="single" w:sz="6" w:space="0" w:color="auto"/>
              <w:bottom w:val="single" w:sz="6" w:space="0" w:color="auto"/>
              <w:right w:val="single" w:sz="6" w:space="0" w:color="auto"/>
            </w:tcBorders>
            <w:hideMark/>
          </w:tcPr>
          <w:p w:rsidR="00F7338D" w:rsidRPr="000A16DD"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Показател</w:t>
            </w:r>
          </w:p>
        </w:tc>
        <w:tc>
          <w:tcPr>
            <w:tcW w:w="2889" w:type="dxa"/>
            <w:tcBorders>
              <w:top w:val="single" w:sz="6" w:space="0" w:color="auto"/>
              <w:left w:val="single" w:sz="6" w:space="0" w:color="auto"/>
              <w:bottom w:val="single" w:sz="6" w:space="0" w:color="auto"/>
              <w:right w:val="single" w:sz="6" w:space="0" w:color="auto"/>
            </w:tcBorders>
            <w:hideMark/>
          </w:tcPr>
          <w:p w:rsidR="00F7338D" w:rsidRPr="000A16DD"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Честота</w:t>
            </w:r>
          </w:p>
        </w:tc>
      </w:tr>
      <w:tr w:rsidR="000A16DD" w:rsidRPr="000A16DD" w:rsidTr="00F7338D">
        <w:trPr>
          <w:cantSplit/>
          <w:trHeight w:val="192"/>
          <w:jc w:val="center"/>
        </w:trPr>
        <w:tc>
          <w:tcPr>
            <w:tcW w:w="6500" w:type="dxa"/>
            <w:tcBorders>
              <w:top w:val="single" w:sz="6" w:space="0" w:color="auto"/>
              <w:left w:val="single" w:sz="6" w:space="0" w:color="auto"/>
              <w:bottom w:val="single" w:sz="6" w:space="0" w:color="auto"/>
              <w:right w:val="single" w:sz="6" w:space="0" w:color="auto"/>
            </w:tcBorders>
            <w:hideMark/>
          </w:tcPr>
          <w:p w:rsidR="00F7338D" w:rsidRPr="000A16DD"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pН</w:t>
            </w:r>
          </w:p>
        </w:tc>
        <w:tc>
          <w:tcPr>
            <w:tcW w:w="2889" w:type="dxa"/>
            <w:tcBorders>
              <w:top w:val="single" w:sz="6" w:space="0" w:color="auto"/>
              <w:left w:val="single" w:sz="6" w:space="0" w:color="auto"/>
              <w:bottom w:val="single" w:sz="6" w:space="0" w:color="auto"/>
              <w:right w:val="single" w:sz="6" w:space="0" w:color="auto"/>
            </w:tcBorders>
            <w:hideMark/>
          </w:tcPr>
          <w:p w:rsidR="00F7338D" w:rsidRPr="000A16DD" w:rsidRDefault="002647D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пет години</w:t>
            </w:r>
          </w:p>
        </w:tc>
      </w:tr>
      <w:tr w:rsidR="000A16DD" w:rsidRPr="000A16DD" w:rsidTr="00F7338D">
        <w:trPr>
          <w:cantSplit/>
          <w:trHeight w:val="192"/>
          <w:jc w:val="center"/>
        </w:trPr>
        <w:tc>
          <w:tcPr>
            <w:tcW w:w="6500" w:type="dxa"/>
            <w:tcBorders>
              <w:top w:val="single" w:sz="6" w:space="0" w:color="auto"/>
              <w:left w:val="single" w:sz="6" w:space="0" w:color="auto"/>
              <w:bottom w:val="single" w:sz="6" w:space="0" w:color="auto"/>
              <w:right w:val="single" w:sz="6" w:space="0" w:color="auto"/>
            </w:tcBorders>
            <w:hideMark/>
          </w:tcPr>
          <w:p w:rsidR="00F7338D" w:rsidRPr="000A16DD" w:rsidRDefault="001C696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Олово</w:t>
            </w:r>
          </w:p>
        </w:tc>
        <w:tc>
          <w:tcPr>
            <w:tcW w:w="2889" w:type="dxa"/>
            <w:tcBorders>
              <w:top w:val="single" w:sz="6" w:space="0" w:color="auto"/>
              <w:left w:val="single" w:sz="6" w:space="0" w:color="auto"/>
              <w:bottom w:val="single" w:sz="6" w:space="0" w:color="auto"/>
              <w:right w:val="single" w:sz="6" w:space="0" w:color="auto"/>
            </w:tcBorders>
            <w:vAlign w:val="center"/>
            <w:hideMark/>
          </w:tcPr>
          <w:p w:rsidR="00F7338D" w:rsidRPr="000A16DD" w:rsidRDefault="002647D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пет години</w:t>
            </w:r>
          </w:p>
        </w:tc>
      </w:tr>
      <w:tr w:rsidR="000A16DD" w:rsidRPr="000A16DD" w:rsidTr="00F7338D">
        <w:trPr>
          <w:cantSplit/>
          <w:trHeight w:val="192"/>
          <w:jc w:val="center"/>
        </w:trPr>
        <w:tc>
          <w:tcPr>
            <w:tcW w:w="6500" w:type="dxa"/>
            <w:tcBorders>
              <w:top w:val="single" w:sz="6" w:space="0" w:color="auto"/>
              <w:left w:val="single" w:sz="6" w:space="0" w:color="auto"/>
              <w:bottom w:val="single" w:sz="6" w:space="0" w:color="auto"/>
              <w:right w:val="single" w:sz="6" w:space="0" w:color="auto"/>
            </w:tcBorders>
            <w:hideMark/>
          </w:tcPr>
          <w:p w:rsidR="00F7338D" w:rsidRPr="000A16DD" w:rsidRDefault="001C696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Никел</w:t>
            </w:r>
          </w:p>
        </w:tc>
        <w:tc>
          <w:tcPr>
            <w:tcW w:w="2889" w:type="dxa"/>
            <w:tcBorders>
              <w:top w:val="single" w:sz="6" w:space="0" w:color="auto"/>
              <w:left w:val="single" w:sz="6" w:space="0" w:color="auto"/>
              <w:bottom w:val="single" w:sz="6" w:space="0" w:color="auto"/>
              <w:right w:val="single" w:sz="6" w:space="0" w:color="auto"/>
            </w:tcBorders>
            <w:vAlign w:val="center"/>
            <w:hideMark/>
          </w:tcPr>
          <w:p w:rsidR="00F7338D" w:rsidRPr="000A16DD" w:rsidRDefault="002647D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пет години</w:t>
            </w:r>
          </w:p>
        </w:tc>
      </w:tr>
      <w:tr w:rsidR="000A16DD" w:rsidRPr="000A16DD" w:rsidTr="00F7338D">
        <w:trPr>
          <w:cantSplit/>
          <w:trHeight w:val="192"/>
          <w:jc w:val="center"/>
        </w:trPr>
        <w:tc>
          <w:tcPr>
            <w:tcW w:w="6500" w:type="dxa"/>
            <w:tcBorders>
              <w:top w:val="single" w:sz="6" w:space="0" w:color="auto"/>
              <w:left w:val="single" w:sz="6" w:space="0" w:color="auto"/>
              <w:bottom w:val="single" w:sz="6" w:space="0" w:color="auto"/>
              <w:right w:val="single" w:sz="6" w:space="0" w:color="auto"/>
            </w:tcBorders>
            <w:hideMark/>
          </w:tcPr>
          <w:p w:rsidR="00F7338D" w:rsidRPr="000A16DD"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Кадмий</w:t>
            </w:r>
          </w:p>
        </w:tc>
        <w:tc>
          <w:tcPr>
            <w:tcW w:w="2889" w:type="dxa"/>
            <w:tcBorders>
              <w:top w:val="single" w:sz="6" w:space="0" w:color="auto"/>
              <w:left w:val="single" w:sz="6" w:space="0" w:color="auto"/>
              <w:bottom w:val="single" w:sz="6" w:space="0" w:color="auto"/>
              <w:right w:val="single" w:sz="6" w:space="0" w:color="auto"/>
            </w:tcBorders>
            <w:vAlign w:val="center"/>
            <w:hideMark/>
          </w:tcPr>
          <w:p w:rsidR="00F7338D" w:rsidRPr="000A16DD" w:rsidRDefault="002647D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пет години</w:t>
            </w:r>
          </w:p>
        </w:tc>
      </w:tr>
      <w:tr w:rsidR="000A16DD" w:rsidRPr="000A16DD" w:rsidTr="00F7338D">
        <w:trPr>
          <w:cantSplit/>
          <w:trHeight w:val="192"/>
          <w:jc w:val="center"/>
        </w:trPr>
        <w:tc>
          <w:tcPr>
            <w:tcW w:w="6500" w:type="dxa"/>
            <w:tcBorders>
              <w:top w:val="single" w:sz="6" w:space="0" w:color="auto"/>
              <w:left w:val="single" w:sz="6" w:space="0" w:color="auto"/>
              <w:bottom w:val="single" w:sz="6" w:space="0" w:color="auto"/>
              <w:right w:val="single" w:sz="6" w:space="0" w:color="auto"/>
            </w:tcBorders>
            <w:hideMark/>
          </w:tcPr>
          <w:p w:rsidR="00F7338D" w:rsidRPr="000A16DD" w:rsidRDefault="001C696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Мед</w:t>
            </w:r>
          </w:p>
        </w:tc>
        <w:tc>
          <w:tcPr>
            <w:tcW w:w="2889" w:type="dxa"/>
            <w:tcBorders>
              <w:top w:val="single" w:sz="6" w:space="0" w:color="auto"/>
              <w:left w:val="single" w:sz="6" w:space="0" w:color="auto"/>
              <w:bottom w:val="single" w:sz="6" w:space="0" w:color="auto"/>
              <w:right w:val="single" w:sz="6" w:space="0" w:color="auto"/>
            </w:tcBorders>
            <w:vAlign w:val="center"/>
            <w:hideMark/>
          </w:tcPr>
          <w:p w:rsidR="00F7338D" w:rsidRPr="000A16DD" w:rsidRDefault="002647D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пет години</w:t>
            </w:r>
          </w:p>
        </w:tc>
      </w:tr>
      <w:tr w:rsidR="000A16DD" w:rsidRPr="000A16DD" w:rsidTr="00F7338D">
        <w:trPr>
          <w:cantSplit/>
          <w:trHeight w:val="192"/>
          <w:jc w:val="center"/>
        </w:trPr>
        <w:tc>
          <w:tcPr>
            <w:tcW w:w="6500" w:type="dxa"/>
            <w:tcBorders>
              <w:top w:val="single" w:sz="6" w:space="0" w:color="auto"/>
              <w:left w:val="single" w:sz="6" w:space="0" w:color="auto"/>
              <w:bottom w:val="single" w:sz="6" w:space="0" w:color="auto"/>
              <w:right w:val="single" w:sz="6" w:space="0" w:color="auto"/>
            </w:tcBorders>
            <w:hideMark/>
          </w:tcPr>
          <w:p w:rsidR="00F7338D" w:rsidRPr="000A16DD" w:rsidRDefault="001C696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Цинк</w:t>
            </w:r>
          </w:p>
        </w:tc>
        <w:tc>
          <w:tcPr>
            <w:tcW w:w="2889" w:type="dxa"/>
            <w:tcBorders>
              <w:top w:val="single" w:sz="6" w:space="0" w:color="auto"/>
              <w:left w:val="single" w:sz="6" w:space="0" w:color="auto"/>
              <w:bottom w:val="single" w:sz="6" w:space="0" w:color="auto"/>
              <w:right w:val="single" w:sz="6" w:space="0" w:color="auto"/>
            </w:tcBorders>
            <w:vAlign w:val="center"/>
            <w:hideMark/>
          </w:tcPr>
          <w:p w:rsidR="00F7338D" w:rsidRPr="000A16DD" w:rsidRDefault="002647D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пет години</w:t>
            </w:r>
          </w:p>
        </w:tc>
      </w:tr>
      <w:tr w:rsidR="000A16DD" w:rsidRPr="000A16DD" w:rsidTr="00F7338D">
        <w:trPr>
          <w:cantSplit/>
          <w:trHeight w:val="192"/>
          <w:jc w:val="center"/>
        </w:trPr>
        <w:tc>
          <w:tcPr>
            <w:tcW w:w="6500" w:type="dxa"/>
            <w:tcBorders>
              <w:top w:val="single" w:sz="6" w:space="0" w:color="auto"/>
              <w:left w:val="single" w:sz="6" w:space="0" w:color="auto"/>
              <w:bottom w:val="single" w:sz="6" w:space="0" w:color="auto"/>
              <w:right w:val="single" w:sz="6" w:space="0" w:color="auto"/>
            </w:tcBorders>
            <w:hideMark/>
          </w:tcPr>
          <w:p w:rsidR="00F7338D" w:rsidRPr="000A16DD" w:rsidRDefault="001C696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Хром</w:t>
            </w:r>
          </w:p>
        </w:tc>
        <w:tc>
          <w:tcPr>
            <w:tcW w:w="2889" w:type="dxa"/>
            <w:tcBorders>
              <w:top w:val="single" w:sz="6" w:space="0" w:color="auto"/>
              <w:left w:val="single" w:sz="6" w:space="0" w:color="auto"/>
              <w:bottom w:val="single" w:sz="6" w:space="0" w:color="auto"/>
              <w:right w:val="single" w:sz="6" w:space="0" w:color="auto"/>
            </w:tcBorders>
            <w:vAlign w:val="center"/>
            <w:hideMark/>
          </w:tcPr>
          <w:p w:rsidR="00F7338D" w:rsidRPr="000A16DD" w:rsidRDefault="002647D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пет години</w:t>
            </w:r>
          </w:p>
        </w:tc>
      </w:tr>
      <w:tr w:rsidR="000A16DD" w:rsidRPr="000A16DD" w:rsidTr="00F7338D">
        <w:trPr>
          <w:cantSplit/>
          <w:trHeight w:val="192"/>
          <w:jc w:val="center"/>
        </w:trPr>
        <w:tc>
          <w:tcPr>
            <w:tcW w:w="6500" w:type="dxa"/>
            <w:tcBorders>
              <w:top w:val="single" w:sz="6" w:space="0" w:color="auto"/>
              <w:left w:val="single" w:sz="6" w:space="0" w:color="auto"/>
              <w:bottom w:val="single" w:sz="6" w:space="0" w:color="auto"/>
              <w:right w:val="single" w:sz="6" w:space="0" w:color="auto"/>
            </w:tcBorders>
            <w:hideMark/>
          </w:tcPr>
          <w:p w:rsidR="00F7338D" w:rsidRPr="000A16DD" w:rsidRDefault="001C696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Живак</w:t>
            </w:r>
          </w:p>
        </w:tc>
        <w:tc>
          <w:tcPr>
            <w:tcW w:w="2889" w:type="dxa"/>
            <w:tcBorders>
              <w:top w:val="single" w:sz="6" w:space="0" w:color="auto"/>
              <w:left w:val="single" w:sz="6" w:space="0" w:color="auto"/>
              <w:bottom w:val="single" w:sz="6" w:space="0" w:color="auto"/>
              <w:right w:val="single" w:sz="6" w:space="0" w:color="auto"/>
            </w:tcBorders>
            <w:vAlign w:val="center"/>
            <w:hideMark/>
          </w:tcPr>
          <w:p w:rsidR="00F7338D" w:rsidRPr="000A16DD" w:rsidRDefault="002647D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пет години</w:t>
            </w:r>
          </w:p>
        </w:tc>
      </w:tr>
      <w:tr w:rsidR="000A16DD" w:rsidRPr="000A16DD" w:rsidTr="00F7338D">
        <w:trPr>
          <w:cantSplit/>
          <w:trHeight w:val="192"/>
          <w:jc w:val="center"/>
        </w:trPr>
        <w:tc>
          <w:tcPr>
            <w:tcW w:w="6500" w:type="dxa"/>
            <w:tcBorders>
              <w:top w:val="single" w:sz="6" w:space="0" w:color="auto"/>
              <w:left w:val="single" w:sz="6" w:space="0" w:color="auto"/>
              <w:bottom w:val="single" w:sz="6" w:space="0" w:color="auto"/>
              <w:right w:val="single" w:sz="6" w:space="0" w:color="auto"/>
            </w:tcBorders>
            <w:hideMark/>
          </w:tcPr>
          <w:p w:rsidR="00F7338D" w:rsidRPr="000A16DD" w:rsidRDefault="001C696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Кобалт</w:t>
            </w:r>
          </w:p>
        </w:tc>
        <w:tc>
          <w:tcPr>
            <w:tcW w:w="2889" w:type="dxa"/>
            <w:tcBorders>
              <w:top w:val="single" w:sz="6" w:space="0" w:color="auto"/>
              <w:left w:val="single" w:sz="6" w:space="0" w:color="auto"/>
              <w:bottom w:val="single" w:sz="6" w:space="0" w:color="auto"/>
              <w:right w:val="single" w:sz="6" w:space="0" w:color="auto"/>
            </w:tcBorders>
            <w:vAlign w:val="center"/>
            <w:hideMark/>
          </w:tcPr>
          <w:p w:rsidR="00F7338D" w:rsidRPr="000A16DD" w:rsidRDefault="002647D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пет години</w:t>
            </w:r>
          </w:p>
        </w:tc>
      </w:tr>
      <w:tr w:rsidR="000A16DD" w:rsidRPr="000A16DD" w:rsidTr="00F7338D">
        <w:trPr>
          <w:cantSplit/>
          <w:trHeight w:val="192"/>
          <w:jc w:val="center"/>
        </w:trPr>
        <w:tc>
          <w:tcPr>
            <w:tcW w:w="6500" w:type="dxa"/>
            <w:tcBorders>
              <w:top w:val="single" w:sz="6" w:space="0" w:color="auto"/>
              <w:left w:val="single" w:sz="6" w:space="0" w:color="auto"/>
              <w:bottom w:val="single" w:sz="6" w:space="0" w:color="auto"/>
              <w:right w:val="single" w:sz="6" w:space="0" w:color="auto"/>
            </w:tcBorders>
            <w:hideMark/>
          </w:tcPr>
          <w:p w:rsidR="00F7338D" w:rsidRPr="000A16DD" w:rsidRDefault="001C696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Арсен</w:t>
            </w:r>
          </w:p>
        </w:tc>
        <w:tc>
          <w:tcPr>
            <w:tcW w:w="2889" w:type="dxa"/>
            <w:tcBorders>
              <w:top w:val="single" w:sz="6" w:space="0" w:color="auto"/>
              <w:left w:val="single" w:sz="6" w:space="0" w:color="auto"/>
              <w:bottom w:val="single" w:sz="6" w:space="0" w:color="auto"/>
              <w:right w:val="single" w:sz="6" w:space="0" w:color="auto"/>
            </w:tcBorders>
            <w:vAlign w:val="center"/>
            <w:hideMark/>
          </w:tcPr>
          <w:p w:rsidR="00F7338D" w:rsidRPr="000A16DD" w:rsidRDefault="002647D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пет години</w:t>
            </w:r>
          </w:p>
        </w:tc>
      </w:tr>
      <w:tr w:rsidR="000A16DD" w:rsidRPr="000A16DD" w:rsidTr="00F7338D">
        <w:trPr>
          <w:cantSplit/>
          <w:trHeight w:val="192"/>
          <w:jc w:val="center"/>
        </w:trPr>
        <w:tc>
          <w:tcPr>
            <w:tcW w:w="6500" w:type="dxa"/>
            <w:tcBorders>
              <w:top w:val="single" w:sz="6" w:space="0" w:color="auto"/>
              <w:left w:val="single" w:sz="6" w:space="0" w:color="auto"/>
              <w:bottom w:val="single" w:sz="6" w:space="0" w:color="auto"/>
              <w:right w:val="single" w:sz="6" w:space="0" w:color="auto"/>
            </w:tcBorders>
          </w:tcPr>
          <w:p w:rsidR="001C696F" w:rsidRPr="000A16DD" w:rsidRDefault="001C696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Пестициди</w:t>
            </w:r>
          </w:p>
        </w:tc>
        <w:tc>
          <w:tcPr>
            <w:tcW w:w="2889" w:type="dxa"/>
            <w:tcBorders>
              <w:top w:val="single" w:sz="6" w:space="0" w:color="auto"/>
              <w:left w:val="single" w:sz="6" w:space="0" w:color="auto"/>
              <w:bottom w:val="single" w:sz="6" w:space="0" w:color="auto"/>
              <w:right w:val="single" w:sz="6" w:space="0" w:color="auto"/>
            </w:tcBorders>
            <w:vAlign w:val="center"/>
          </w:tcPr>
          <w:p w:rsidR="001C696F" w:rsidRPr="000A16DD" w:rsidRDefault="002647D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пет години</w:t>
            </w:r>
          </w:p>
        </w:tc>
      </w:tr>
      <w:tr w:rsidR="00F45241" w:rsidRPr="000A16DD" w:rsidTr="00F7338D">
        <w:trPr>
          <w:cantSplit/>
          <w:jc w:val="center"/>
        </w:trPr>
        <w:tc>
          <w:tcPr>
            <w:tcW w:w="6500" w:type="dxa"/>
            <w:tcBorders>
              <w:top w:val="single" w:sz="6" w:space="0" w:color="auto"/>
              <w:left w:val="single" w:sz="6" w:space="0" w:color="auto"/>
              <w:bottom w:val="single" w:sz="6" w:space="0" w:color="auto"/>
              <w:right w:val="single" w:sz="6" w:space="0" w:color="auto"/>
            </w:tcBorders>
            <w:hideMark/>
          </w:tcPr>
          <w:p w:rsidR="00F7338D" w:rsidRPr="000A16DD"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Нефтопродукти</w:t>
            </w:r>
          </w:p>
        </w:tc>
        <w:tc>
          <w:tcPr>
            <w:tcW w:w="2889" w:type="dxa"/>
            <w:tcBorders>
              <w:top w:val="single" w:sz="6" w:space="0" w:color="auto"/>
              <w:left w:val="single" w:sz="6" w:space="0" w:color="auto"/>
              <w:bottom w:val="single" w:sz="6" w:space="0" w:color="auto"/>
              <w:right w:val="single" w:sz="6" w:space="0" w:color="auto"/>
            </w:tcBorders>
            <w:vAlign w:val="center"/>
            <w:hideMark/>
          </w:tcPr>
          <w:p w:rsidR="00F7338D" w:rsidRPr="000A16DD" w:rsidRDefault="002647D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пет години</w:t>
            </w:r>
          </w:p>
        </w:tc>
      </w:tr>
    </w:tbl>
    <w:p w:rsidR="00F7338D" w:rsidRPr="000A16DD"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val="en-US"/>
        </w:rPr>
      </w:pPr>
    </w:p>
    <w:p w:rsidR="00F7338D" w:rsidRPr="000A16DD"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lang w:eastAsia="bg-BG"/>
        </w:rPr>
      </w:pPr>
      <w:r w:rsidRPr="000A16DD">
        <w:rPr>
          <w:rFonts w:ascii="Times New Roman" w:eastAsia="Times New Roman" w:hAnsi="Times New Roman" w:cs="Times New Roman"/>
          <w:b/>
          <w:color w:val="000000" w:themeColor="text1"/>
          <w:lang w:eastAsia="bg-BG"/>
        </w:rPr>
        <w:t>Условие 13.2.</w:t>
      </w:r>
      <w:r w:rsidRPr="000A16DD">
        <w:rPr>
          <w:rFonts w:ascii="Times New Roman" w:eastAsia="Times New Roman" w:hAnsi="Times New Roman" w:cs="Times New Roman"/>
          <w:b/>
          <w:color w:val="000000" w:themeColor="text1"/>
          <w:lang w:val="ru-RU" w:eastAsia="bg-BG"/>
        </w:rPr>
        <w:t>2</w:t>
      </w:r>
      <w:r w:rsidRPr="000A16DD">
        <w:rPr>
          <w:rFonts w:ascii="Times New Roman" w:eastAsia="Times New Roman" w:hAnsi="Times New Roman" w:cs="Times New Roman"/>
          <w:b/>
          <w:color w:val="000000" w:themeColor="text1"/>
          <w:lang w:eastAsia="bg-BG"/>
        </w:rPr>
        <w:t>.</w:t>
      </w:r>
      <w:r w:rsidRPr="000A16DD">
        <w:rPr>
          <w:rFonts w:ascii="Times New Roman" w:eastAsia="PMingLiU" w:hAnsi="Times New Roman" w:cs="Times New Roman"/>
          <w:color w:val="000000" w:themeColor="text1"/>
          <w:lang w:eastAsia="bg-BG"/>
        </w:rPr>
        <w:t xml:space="preserve"> Притежателят на настоящото разрешително да изготви и съгласува с РИОСВ и ИАОС план за мониторинг </w:t>
      </w:r>
      <w:r w:rsidRPr="000A16DD">
        <w:rPr>
          <w:rFonts w:ascii="Times New Roman" w:eastAsia="Times New Roman" w:hAnsi="Times New Roman" w:cs="Times New Roman"/>
          <w:color w:val="000000" w:themeColor="text1"/>
          <w:lang w:eastAsia="bg-BG"/>
        </w:rPr>
        <w:t>на почвите, съобразен с условията на КР.</w:t>
      </w:r>
    </w:p>
    <w:p w:rsidR="003B28E1" w:rsidRPr="000A16DD" w:rsidRDefault="003B28E1"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p>
    <w:p w:rsidR="00F7338D" w:rsidRPr="000A16DD"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lang w:eastAsia="bg-BG"/>
        </w:rPr>
      </w:pPr>
      <w:r w:rsidRPr="000A16DD">
        <w:rPr>
          <w:rFonts w:ascii="Times New Roman" w:eastAsia="Times New Roman" w:hAnsi="Times New Roman" w:cs="Times New Roman"/>
          <w:b/>
          <w:color w:val="000000" w:themeColor="text1"/>
          <w:lang w:eastAsia="bg-BG"/>
        </w:rPr>
        <w:t>Условие 13.3. Условия за мониторинг на подземните води</w:t>
      </w:r>
    </w:p>
    <w:p w:rsidR="00F7338D" w:rsidRPr="000A16DD"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ru-RU" w:eastAsia="bg-BG"/>
        </w:rPr>
      </w:pPr>
      <w:r w:rsidRPr="000A16DD">
        <w:rPr>
          <w:rFonts w:ascii="Times New Roman" w:eastAsia="Times New Roman" w:hAnsi="Times New Roman" w:cs="Times New Roman"/>
          <w:b/>
          <w:color w:val="000000" w:themeColor="text1"/>
          <w:lang w:eastAsia="bg-BG"/>
        </w:rPr>
        <w:t xml:space="preserve">Условие 13.3.1. </w:t>
      </w:r>
      <w:r w:rsidRPr="000A16DD">
        <w:rPr>
          <w:rFonts w:ascii="Times New Roman" w:eastAsia="Times New Roman" w:hAnsi="Times New Roman" w:cs="Times New Roman"/>
          <w:color w:val="000000" w:themeColor="text1"/>
          <w:lang w:eastAsia="bg-BG"/>
        </w:rPr>
        <w:t xml:space="preserve">По време на експлоатацията на депото и след неговото закриване, за срок не по-кратък от 30 години, притежателят на настоящото разрешително да извършва собствен мониторинг на подземните води по показателите, посочени в </w:t>
      </w:r>
      <w:r w:rsidRPr="000A16DD">
        <w:rPr>
          <w:rFonts w:ascii="Times New Roman" w:eastAsia="Times New Roman" w:hAnsi="Times New Roman" w:cs="Times New Roman"/>
          <w:b/>
          <w:color w:val="000000" w:themeColor="text1"/>
          <w:lang w:eastAsia="bg-BG"/>
        </w:rPr>
        <w:t>Таблица 13.3.1.</w:t>
      </w:r>
      <w:r w:rsidRPr="000A16DD">
        <w:rPr>
          <w:rFonts w:ascii="Times New Roman" w:eastAsia="Times New Roman" w:hAnsi="Times New Roman" w:cs="Times New Roman"/>
          <w:color w:val="000000" w:themeColor="text1"/>
          <w:lang w:eastAsia="bg-BG"/>
        </w:rPr>
        <w:t xml:space="preserve"> на настоящото разрешително. Пробовземането и анализите да се извършват от акредитирани лаборатории.</w:t>
      </w:r>
    </w:p>
    <w:p w:rsidR="00F7338D" w:rsidRPr="000A16DD"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0A16DD">
        <w:rPr>
          <w:rFonts w:ascii="Times New Roman" w:eastAsia="Times New Roman" w:hAnsi="Times New Roman" w:cs="Times New Roman"/>
          <w:b/>
          <w:color w:val="000000" w:themeColor="text1"/>
          <w:lang w:eastAsia="bg-BG"/>
        </w:rPr>
        <w:t>Таблица 13.3.1. Мониторинг на подземни води</w:t>
      </w:r>
    </w:p>
    <w:p w:rsidR="00F7338D" w:rsidRPr="000A16DD"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val="en-US" w:eastAsia="bg-BG"/>
        </w:rPr>
      </w:pP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2290"/>
        <w:gridCol w:w="2109"/>
        <w:gridCol w:w="3019"/>
      </w:tblGrid>
      <w:tr w:rsidR="000A16DD" w:rsidRPr="000A16DD"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rsidR="00F7338D" w:rsidRPr="000A16DD"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 по ред</w:t>
            </w:r>
          </w:p>
        </w:tc>
        <w:tc>
          <w:tcPr>
            <w:tcW w:w="2290" w:type="dxa"/>
            <w:tcBorders>
              <w:top w:val="single" w:sz="4" w:space="0" w:color="auto"/>
              <w:left w:val="single" w:sz="4" w:space="0" w:color="auto"/>
              <w:bottom w:val="single" w:sz="4" w:space="0" w:color="auto"/>
              <w:right w:val="single" w:sz="4" w:space="0" w:color="auto"/>
            </w:tcBorders>
            <w:vAlign w:val="center"/>
            <w:hideMark/>
          </w:tcPr>
          <w:p w:rsidR="00F7338D" w:rsidRPr="000A16DD"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Показател</w:t>
            </w:r>
          </w:p>
        </w:tc>
        <w:tc>
          <w:tcPr>
            <w:tcW w:w="2109" w:type="dxa"/>
            <w:tcBorders>
              <w:top w:val="single" w:sz="4" w:space="0" w:color="auto"/>
              <w:left w:val="single" w:sz="4" w:space="0" w:color="auto"/>
              <w:bottom w:val="single" w:sz="4" w:space="0" w:color="auto"/>
              <w:right w:val="single" w:sz="4" w:space="0" w:color="auto"/>
            </w:tcBorders>
            <w:vAlign w:val="center"/>
            <w:hideMark/>
          </w:tcPr>
          <w:p w:rsidR="00F7338D" w:rsidRPr="000A16DD"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bCs/>
                <w:color w:val="000000" w:themeColor="text1"/>
              </w:rPr>
              <w:t>Честота по време на експлоатация на депото</w:t>
            </w:r>
          </w:p>
        </w:tc>
        <w:tc>
          <w:tcPr>
            <w:tcW w:w="3019" w:type="dxa"/>
            <w:tcBorders>
              <w:top w:val="single" w:sz="4" w:space="0" w:color="auto"/>
              <w:left w:val="single" w:sz="4" w:space="0" w:color="auto"/>
              <w:bottom w:val="single" w:sz="4" w:space="0" w:color="auto"/>
              <w:right w:val="single" w:sz="4" w:space="0" w:color="auto"/>
            </w:tcBorders>
            <w:vAlign w:val="center"/>
            <w:hideMark/>
          </w:tcPr>
          <w:p w:rsidR="00F7338D" w:rsidRPr="000A16DD"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b/>
                <w:bCs/>
                <w:color w:val="000000" w:themeColor="text1"/>
              </w:rPr>
              <w:t xml:space="preserve">Честота </w:t>
            </w:r>
            <w:r w:rsidRPr="000A16DD">
              <w:rPr>
                <w:rFonts w:ascii="Times New Roman" w:eastAsia="Times New Roman" w:hAnsi="Times New Roman" w:cs="Times New Roman"/>
                <w:b/>
                <w:color w:val="000000" w:themeColor="text1"/>
              </w:rPr>
              <w:t>след закриване на депото, за срок не по-кратък от 30 години</w:t>
            </w:r>
          </w:p>
        </w:tc>
      </w:tr>
      <w:tr w:rsidR="000A16DD" w:rsidRPr="000A16DD"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tcPr>
          <w:p w:rsidR="00F7338D" w:rsidRPr="000A16DD"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p>
        </w:tc>
        <w:tc>
          <w:tcPr>
            <w:tcW w:w="2290" w:type="dxa"/>
            <w:tcBorders>
              <w:top w:val="single" w:sz="4" w:space="0" w:color="auto"/>
              <w:left w:val="single" w:sz="4" w:space="0" w:color="auto"/>
              <w:bottom w:val="single" w:sz="4" w:space="0" w:color="auto"/>
              <w:right w:val="single" w:sz="4" w:space="0" w:color="auto"/>
            </w:tcBorders>
            <w:vAlign w:val="center"/>
            <w:hideMark/>
          </w:tcPr>
          <w:p w:rsidR="00F7338D" w:rsidRPr="000A16DD"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Водно ниво</w:t>
            </w:r>
          </w:p>
        </w:tc>
        <w:tc>
          <w:tcPr>
            <w:tcW w:w="5128" w:type="dxa"/>
            <w:gridSpan w:val="2"/>
            <w:tcBorders>
              <w:top w:val="single" w:sz="4" w:space="0" w:color="auto"/>
              <w:left w:val="single" w:sz="4" w:space="0" w:color="auto"/>
              <w:bottom w:val="single" w:sz="4" w:space="0" w:color="auto"/>
              <w:right w:val="single" w:sz="4" w:space="0" w:color="auto"/>
            </w:tcBorders>
            <w:vAlign w:val="center"/>
            <w:hideMark/>
          </w:tcPr>
          <w:p w:rsidR="00F7338D" w:rsidRPr="000A16DD"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три месеца</w:t>
            </w:r>
          </w:p>
        </w:tc>
      </w:tr>
      <w:tr w:rsidR="000A16DD" w:rsidRPr="000A16DD"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rsidR="00F7338D" w:rsidRPr="000A16DD"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1.</w:t>
            </w:r>
          </w:p>
        </w:tc>
        <w:tc>
          <w:tcPr>
            <w:tcW w:w="2290" w:type="dxa"/>
            <w:tcBorders>
              <w:top w:val="single" w:sz="4" w:space="0" w:color="auto"/>
              <w:left w:val="single" w:sz="4" w:space="0" w:color="auto"/>
              <w:bottom w:val="single" w:sz="4" w:space="0" w:color="auto"/>
              <w:right w:val="single" w:sz="4" w:space="0" w:color="auto"/>
            </w:tcBorders>
            <w:vAlign w:val="center"/>
            <w:hideMark/>
          </w:tcPr>
          <w:p w:rsidR="00F7338D" w:rsidRPr="000A16DD"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Активна реакция</w:t>
            </w:r>
          </w:p>
        </w:tc>
        <w:tc>
          <w:tcPr>
            <w:tcW w:w="5128" w:type="dxa"/>
            <w:gridSpan w:val="2"/>
            <w:tcBorders>
              <w:top w:val="single" w:sz="4" w:space="0" w:color="auto"/>
              <w:left w:val="single" w:sz="4" w:space="0" w:color="auto"/>
              <w:bottom w:val="single" w:sz="4" w:space="0" w:color="auto"/>
              <w:right w:val="single" w:sz="4" w:space="0" w:color="auto"/>
            </w:tcBorders>
            <w:vAlign w:val="center"/>
            <w:hideMark/>
          </w:tcPr>
          <w:p w:rsidR="00F7338D" w:rsidRPr="000A16DD"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r>
      <w:tr w:rsidR="000A16DD" w:rsidRPr="000A16DD"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rsidR="00F7338D" w:rsidRPr="000A16DD"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2.</w:t>
            </w:r>
          </w:p>
        </w:tc>
        <w:tc>
          <w:tcPr>
            <w:tcW w:w="2290" w:type="dxa"/>
            <w:tcBorders>
              <w:top w:val="single" w:sz="4" w:space="0" w:color="auto"/>
              <w:left w:val="single" w:sz="4" w:space="0" w:color="auto"/>
              <w:bottom w:val="single" w:sz="4" w:space="0" w:color="auto"/>
              <w:right w:val="single" w:sz="4" w:space="0" w:color="auto"/>
            </w:tcBorders>
            <w:vAlign w:val="center"/>
            <w:hideMark/>
          </w:tcPr>
          <w:p w:rsidR="00F7338D" w:rsidRPr="000A16DD"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Електропроводимост</w:t>
            </w:r>
          </w:p>
        </w:tc>
        <w:tc>
          <w:tcPr>
            <w:tcW w:w="5128" w:type="dxa"/>
            <w:gridSpan w:val="2"/>
            <w:tcBorders>
              <w:top w:val="single" w:sz="4" w:space="0" w:color="auto"/>
              <w:left w:val="single" w:sz="4" w:space="0" w:color="auto"/>
              <w:bottom w:val="single" w:sz="4" w:space="0" w:color="auto"/>
              <w:right w:val="single" w:sz="4" w:space="0" w:color="auto"/>
            </w:tcBorders>
            <w:vAlign w:val="center"/>
            <w:hideMark/>
          </w:tcPr>
          <w:p w:rsidR="00F7338D" w:rsidRPr="000A16DD"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r>
      <w:tr w:rsidR="000A16DD" w:rsidRPr="000A16DD"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rsidR="00F7338D" w:rsidRPr="000A16DD"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3.</w:t>
            </w:r>
          </w:p>
        </w:tc>
        <w:tc>
          <w:tcPr>
            <w:tcW w:w="2290" w:type="dxa"/>
            <w:tcBorders>
              <w:top w:val="single" w:sz="4" w:space="0" w:color="auto"/>
              <w:left w:val="single" w:sz="4" w:space="0" w:color="auto"/>
              <w:bottom w:val="single" w:sz="4" w:space="0" w:color="auto"/>
              <w:right w:val="single" w:sz="4" w:space="0" w:color="auto"/>
            </w:tcBorders>
            <w:vAlign w:val="center"/>
            <w:hideMark/>
          </w:tcPr>
          <w:p w:rsidR="00F7338D" w:rsidRPr="000A16DD" w:rsidRDefault="004511D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Обща твърдост</w:t>
            </w:r>
          </w:p>
        </w:tc>
        <w:tc>
          <w:tcPr>
            <w:tcW w:w="5128" w:type="dxa"/>
            <w:gridSpan w:val="2"/>
            <w:tcBorders>
              <w:top w:val="single" w:sz="4" w:space="0" w:color="auto"/>
              <w:left w:val="single" w:sz="4" w:space="0" w:color="auto"/>
              <w:bottom w:val="single" w:sz="4" w:space="0" w:color="auto"/>
              <w:right w:val="single" w:sz="4" w:space="0" w:color="auto"/>
            </w:tcBorders>
            <w:vAlign w:val="center"/>
            <w:hideMark/>
          </w:tcPr>
          <w:p w:rsidR="00F7338D" w:rsidRPr="000A16DD"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r>
      <w:tr w:rsidR="000A16DD" w:rsidRPr="000A16DD"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rsidR="00F7338D" w:rsidRPr="000A16DD"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4.</w:t>
            </w:r>
          </w:p>
        </w:tc>
        <w:tc>
          <w:tcPr>
            <w:tcW w:w="2290" w:type="dxa"/>
            <w:tcBorders>
              <w:top w:val="single" w:sz="4" w:space="0" w:color="auto"/>
              <w:left w:val="single" w:sz="4" w:space="0" w:color="auto"/>
              <w:bottom w:val="single" w:sz="4" w:space="0" w:color="auto"/>
              <w:right w:val="single" w:sz="4" w:space="0" w:color="auto"/>
            </w:tcBorders>
            <w:vAlign w:val="center"/>
            <w:hideMark/>
          </w:tcPr>
          <w:p w:rsidR="00F7338D" w:rsidRPr="000A16DD" w:rsidRDefault="004511D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Перманганатна окисляемост</w:t>
            </w:r>
          </w:p>
        </w:tc>
        <w:tc>
          <w:tcPr>
            <w:tcW w:w="5128" w:type="dxa"/>
            <w:gridSpan w:val="2"/>
            <w:tcBorders>
              <w:top w:val="single" w:sz="4" w:space="0" w:color="auto"/>
              <w:left w:val="single" w:sz="4" w:space="0" w:color="auto"/>
              <w:bottom w:val="single" w:sz="4" w:space="0" w:color="auto"/>
              <w:right w:val="single" w:sz="4" w:space="0" w:color="auto"/>
            </w:tcBorders>
            <w:vAlign w:val="center"/>
            <w:hideMark/>
          </w:tcPr>
          <w:p w:rsidR="00F7338D" w:rsidRPr="000A16DD"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r>
      <w:tr w:rsidR="000A16DD" w:rsidRPr="000A16DD"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rsidR="00F7338D" w:rsidRPr="000A16DD"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5.</w:t>
            </w:r>
          </w:p>
        </w:tc>
        <w:tc>
          <w:tcPr>
            <w:tcW w:w="2290" w:type="dxa"/>
            <w:tcBorders>
              <w:top w:val="single" w:sz="4" w:space="0" w:color="auto"/>
              <w:left w:val="single" w:sz="4" w:space="0" w:color="auto"/>
              <w:bottom w:val="single" w:sz="4" w:space="0" w:color="auto"/>
              <w:right w:val="single" w:sz="4" w:space="0" w:color="auto"/>
            </w:tcBorders>
            <w:vAlign w:val="center"/>
            <w:hideMark/>
          </w:tcPr>
          <w:p w:rsidR="00F7338D" w:rsidRPr="000A16DD" w:rsidRDefault="004511D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Амониев йон</w:t>
            </w:r>
          </w:p>
        </w:tc>
        <w:tc>
          <w:tcPr>
            <w:tcW w:w="5128" w:type="dxa"/>
            <w:gridSpan w:val="2"/>
            <w:tcBorders>
              <w:top w:val="single" w:sz="4" w:space="0" w:color="auto"/>
              <w:left w:val="single" w:sz="4" w:space="0" w:color="auto"/>
              <w:bottom w:val="single" w:sz="4" w:space="0" w:color="auto"/>
              <w:right w:val="single" w:sz="4" w:space="0" w:color="auto"/>
            </w:tcBorders>
            <w:vAlign w:val="center"/>
            <w:hideMark/>
          </w:tcPr>
          <w:p w:rsidR="00F7338D" w:rsidRPr="000A16DD"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r>
      <w:tr w:rsidR="000A16DD" w:rsidRPr="000A16DD"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rsidR="00F7338D" w:rsidRPr="000A16DD"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6.</w:t>
            </w:r>
          </w:p>
        </w:tc>
        <w:tc>
          <w:tcPr>
            <w:tcW w:w="2290" w:type="dxa"/>
            <w:tcBorders>
              <w:top w:val="single" w:sz="4" w:space="0" w:color="auto"/>
              <w:left w:val="single" w:sz="4" w:space="0" w:color="auto"/>
              <w:bottom w:val="single" w:sz="4" w:space="0" w:color="auto"/>
              <w:right w:val="single" w:sz="4" w:space="0" w:color="auto"/>
            </w:tcBorders>
            <w:vAlign w:val="center"/>
            <w:hideMark/>
          </w:tcPr>
          <w:p w:rsidR="00F7338D" w:rsidRPr="000A16DD" w:rsidRDefault="004511D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Нитрати</w:t>
            </w:r>
          </w:p>
        </w:tc>
        <w:tc>
          <w:tcPr>
            <w:tcW w:w="5128" w:type="dxa"/>
            <w:gridSpan w:val="2"/>
            <w:tcBorders>
              <w:top w:val="single" w:sz="4" w:space="0" w:color="auto"/>
              <w:left w:val="single" w:sz="4" w:space="0" w:color="auto"/>
              <w:bottom w:val="single" w:sz="4" w:space="0" w:color="auto"/>
              <w:right w:val="single" w:sz="4" w:space="0" w:color="auto"/>
            </w:tcBorders>
            <w:vAlign w:val="center"/>
            <w:hideMark/>
          </w:tcPr>
          <w:p w:rsidR="00F7338D" w:rsidRPr="000A16DD"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r>
      <w:tr w:rsidR="000A16DD" w:rsidRPr="000A16DD"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rsidR="00F7338D" w:rsidRPr="000A16DD"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7.</w:t>
            </w:r>
          </w:p>
        </w:tc>
        <w:tc>
          <w:tcPr>
            <w:tcW w:w="2290" w:type="dxa"/>
            <w:tcBorders>
              <w:top w:val="single" w:sz="4" w:space="0" w:color="auto"/>
              <w:left w:val="single" w:sz="4" w:space="0" w:color="auto"/>
              <w:bottom w:val="single" w:sz="4" w:space="0" w:color="auto"/>
              <w:right w:val="single" w:sz="4" w:space="0" w:color="auto"/>
            </w:tcBorders>
            <w:vAlign w:val="center"/>
            <w:hideMark/>
          </w:tcPr>
          <w:p w:rsidR="00F7338D" w:rsidRPr="000A16DD" w:rsidRDefault="004511D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Нитрити</w:t>
            </w:r>
          </w:p>
        </w:tc>
        <w:tc>
          <w:tcPr>
            <w:tcW w:w="5128" w:type="dxa"/>
            <w:gridSpan w:val="2"/>
            <w:tcBorders>
              <w:top w:val="single" w:sz="4" w:space="0" w:color="auto"/>
              <w:left w:val="single" w:sz="4" w:space="0" w:color="auto"/>
              <w:bottom w:val="single" w:sz="4" w:space="0" w:color="auto"/>
              <w:right w:val="single" w:sz="4" w:space="0" w:color="auto"/>
            </w:tcBorders>
            <w:vAlign w:val="center"/>
            <w:hideMark/>
          </w:tcPr>
          <w:p w:rsidR="00F7338D" w:rsidRPr="000A16DD"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r>
      <w:tr w:rsidR="000A16DD" w:rsidRPr="000A16DD"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rsidR="00F7338D" w:rsidRPr="000A16DD"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8.</w:t>
            </w:r>
          </w:p>
        </w:tc>
        <w:tc>
          <w:tcPr>
            <w:tcW w:w="2290" w:type="dxa"/>
            <w:tcBorders>
              <w:top w:val="single" w:sz="4" w:space="0" w:color="auto"/>
              <w:left w:val="single" w:sz="4" w:space="0" w:color="auto"/>
              <w:bottom w:val="single" w:sz="4" w:space="0" w:color="auto"/>
              <w:right w:val="single" w:sz="4" w:space="0" w:color="auto"/>
            </w:tcBorders>
            <w:vAlign w:val="center"/>
            <w:hideMark/>
          </w:tcPr>
          <w:p w:rsidR="00F7338D" w:rsidRPr="000A16DD" w:rsidRDefault="004511D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Сулфати</w:t>
            </w:r>
          </w:p>
        </w:tc>
        <w:tc>
          <w:tcPr>
            <w:tcW w:w="5128" w:type="dxa"/>
            <w:gridSpan w:val="2"/>
            <w:tcBorders>
              <w:top w:val="single" w:sz="4" w:space="0" w:color="auto"/>
              <w:left w:val="single" w:sz="4" w:space="0" w:color="auto"/>
              <w:bottom w:val="single" w:sz="4" w:space="0" w:color="auto"/>
              <w:right w:val="single" w:sz="4" w:space="0" w:color="auto"/>
            </w:tcBorders>
            <w:vAlign w:val="center"/>
            <w:hideMark/>
          </w:tcPr>
          <w:p w:rsidR="00F7338D" w:rsidRPr="000A16DD"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r>
      <w:tr w:rsidR="000A16DD" w:rsidRPr="000A16DD"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rsidR="00F7338D" w:rsidRPr="000A16DD"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9.</w:t>
            </w:r>
          </w:p>
        </w:tc>
        <w:tc>
          <w:tcPr>
            <w:tcW w:w="2290" w:type="dxa"/>
            <w:tcBorders>
              <w:top w:val="single" w:sz="4" w:space="0" w:color="auto"/>
              <w:left w:val="single" w:sz="4" w:space="0" w:color="auto"/>
              <w:bottom w:val="single" w:sz="4" w:space="0" w:color="auto"/>
              <w:right w:val="single" w:sz="4" w:space="0" w:color="auto"/>
            </w:tcBorders>
            <w:vAlign w:val="center"/>
            <w:hideMark/>
          </w:tcPr>
          <w:p w:rsidR="00F7338D" w:rsidRPr="000A16DD" w:rsidRDefault="004511D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Хлориди</w:t>
            </w:r>
          </w:p>
        </w:tc>
        <w:tc>
          <w:tcPr>
            <w:tcW w:w="5128" w:type="dxa"/>
            <w:gridSpan w:val="2"/>
            <w:tcBorders>
              <w:top w:val="single" w:sz="4" w:space="0" w:color="auto"/>
              <w:left w:val="single" w:sz="4" w:space="0" w:color="auto"/>
              <w:bottom w:val="single" w:sz="4" w:space="0" w:color="auto"/>
              <w:right w:val="single" w:sz="4" w:space="0" w:color="auto"/>
            </w:tcBorders>
            <w:vAlign w:val="center"/>
            <w:hideMark/>
          </w:tcPr>
          <w:p w:rsidR="00F7338D" w:rsidRPr="000A16DD"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r>
      <w:tr w:rsidR="000A16DD" w:rsidRPr="000A16DD"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rsidR="00F7338D" w:rsidRPr="000A16DD"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10.</w:t>
            </w:r>
          </w:p>
        </w:tc>
        <w:tc>
          <w:tcPr>
            <w:tcW w:w="2290" w:type="dxa"/>
            <w:tcBorders>
              <w:top w:val="single" w:sz="4" w:space="0" w:color="auto"/>
              <w:left w:val="single" w:sz="4" w:space="0" w:color="auto"/>
              <w:bottom w:val="single" w:sz="4" w:space="0" w:color="auto"/>
              <w:right w:val="single" w:sz="4" w:space="0" w:color="auto"/>
            </w:tcBorders>
            <w:vAlign w:val="center"/>
            <w:hideMark/>
          </w:tcPr>
          <w:p w:rsidR="00F7338D" w:rsidRPr="000A16DD" w:rsidRDefault="004511D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Фосфати</w:t>
            </w:r>
          </w:p>
        </w:tc>
        <w:tc>
          <w:tcPr>
            <w:tcW w:w="5128" w:type="dxa"/>
            <w:gridSpan w:val="2"/>
            <w:tcBorders>
              <w:top w:val="single" w:sz="4" w:space="0" w:color="auto"/>
              <w:left w:val="single" w:sz="4" w:space="0" w:color="auto"/>
              <w:bottom w:val="single" w:sz="4" w:space="0" w:color="auto"/>
              <w:right w:val="single" w:sz="4" w:space="0" w:color="auto"/>
            </w:tcBorders>
            <w:vAlign w:val="center"/>
            <w:hideMark/>
          </w:tcPr>
          <w:p w:rsidR="00F7338D" w:rsidRPr="000A16DD" w:rsidRDefault="003B28E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r>
      <w:tr w:rsidR="000A16DD" w:rsidRPr="000A16DD"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rsidR="00F7338D" w:rsidRPr="000A16DD"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11.</w:t>
            </w:r>
          </w:p>
        </w:tc>
        <w:tc>
          <w:tcPr>
            <w:tcW w:w="2290" w:type="dxa"/>
            <w:tcBorders>
              <w:top w:val="single" w:sz="4" w:space="0" w:color="auto"/>
              <w:left w:val="single" w:sz="4" w:space="0" w:color="auto"/>
              <w:bottom w:val="single" w:sz="4" w:space="0" w:color="auto"/>
              <w:right w:val="single" w:sz="4" w:space="0" w:color="auto"/>
            </w:tcBorders>
            <w:vAlign w:val="center"/>
            <w:hideMark/>
          </w:tcPr>
          <w:p w:rsidR="00F7338D" w:rsidRPr="000A16DD" w:rsidRDefault="004511D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Флуориди</w:t>
            </w:r>
          </w:p>
        </w:tc>
        <w:tc>
          <w:tcPr>
            <w:tcW w:w="5128" w:type="dxa"/>
            <w:gridSpan w:val="2"/>
            <w:tcBorders>
              <w:top w:val="single" w:sz="4" w:space="0" w:color="auto"/>
              <w:left w:val="single" w:sz="4" w:space="0" w:color="auto"/>
              <w:bottom w:val="single" w:sz="4" w:space="0" w:color="auto"/>
              <w:right w:val="single" w:sz="4" w:space="0" w:color="auto"/>
            </w:tcBorders>
            <w:vAlign w:val="center"/>
            <w:hideMark/>
          </w:tcPr>
          <w:p w:rsidR="00F7338D" w:rsidRPr="000A16DD" w:rsidRDefault="003B28E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r>
      <w:tr w:rsidR="000A16DD" w:rsidRPr="000A16DD"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rsidR="00F7338D" w:rsidRPr="000A16DD"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12.</w:t>
            </w:r>
          </w:p>
        </w:tc>
        <w:tc>
          <w:tcPr>
            <w:tcW w:w="2290" w:type="dxa"/>
            <w:tcBorders>
              <w:top w:val="single" w:sz="4" w:space="0" w:color="auto"/>
              <w:left w:val="single" w:sz="4" w:space="0" w:color="auto"/>
              <w:bottom w:val="single" w:sz="4" w:space="0" w:color="auto"/>
              <w:right w:val="single" w:sz="4" w:space="0" w:color="auto"/>
            </w:tcBorders>
            <w:vAlign w:val="center"/>
            <w:hideMark/>
          </w:tcPr>
          <w:p w:rsidR="00F7338D" w:rsidRPr="000A16DD" w:rsidRDefault="004511D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Цианиди</w:t>
            </w:r>
          </w:p>
        </w:tc>
        <w:tc>
          <w:tcPr>
            <w:tcW w:w="5128" w:type="dxa"/>
            <w:gridSpan w:val="2"/>
            <w:tcBorders>
              <w:top w:val="single" w:sz="4" w:space="0" w:color="auto"/>
              <w:left w:val="single" w:sz="4" w:space="0" w:color="auto"/>
              <w:bottom w:val="single" w:sz="4" w:space="0" w:color="auto"/>
              <w:right w:val="single" w:sz="4" w:space="0" w:color="auto"/>
            </w:tcBorders>
            <w:vAlign w:val="center"/>
            <w:hideMark/>
          </w:tcPr>
          <w:p w:rsidR="00F7338D" w:rsidRPr="000A16DD" w:rsidRDefault="003B28E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r>
      <w:tr w:rsidR="000A16DD" w:rsidRPr="000A16DD"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rsidR="00F7338D" w:rsidRPr="000A16DD"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13.</w:t>
            </w:r>
          </w:p>
        </w:tc>
        <w:tc>
          <w:tcPr>
            <w:tcW w:w="2290" w:type="dxa"/>
            <w:tcBorders>
              <w:top w:val="single" w:sz="4" w:space="0" w:color="auto"/>
              <w:left w:val="single" w:sz="4" w:space="0" w:color="auto"/>
              <w:bottom w:val="single" w:sz="4" w:space="0" w:color="auto"/>
              <w:right w:val="single" w:sz="4" w:space="0" w:color="auto"/>
            </w:tcBorders>
            <w:vAlign w:val="center"/>
            <w:hideMark/>
          </w:tcPr>
          <w:p w:rsidR="00F7338D" w:rsidRPr="000A16DD" w:rsidRDefault="004511D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Натрий</w:t>
            </w:r>
          </w:p>
        </w:tc>
        <w:tc>
          <w:tcPr>
            <w:tcW w:w="5128" w:type="dxa"/>
            <w:gridSpan w:val="2"/>
            <w:tcBorders>
              <w:top w:val="single" w:sz="4" w:space="0" w:color="auto"/>
              <w:left w:val="single" w:sz="4" w:space="0" w:color="auto"/>
              <w:bottom w:val="single" w:sz="4" w:space="0" w:color="auto"/>
              <w:right w:val="single" w:sz="4" w:space="0" w:color="auto"/>
            </w:tcBorders>
            <w:vAlign w:val="center"/>
            <w:hideMark/>
          </w:tcPr>
          <w:p w:rsidR="00F7338D" w:rsidRPr="000A16DD" w:rsidRDefault="003B28E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r>
      <w:tr w:rsidR="000A16DD" w:rsidRPr="000A16DD"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rsidR="00F7338D" w:rsidRPr="000A16DD"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14.</w:t>
            </w:r>
          </w:p>
        </w:tc>
        <w:tc>
          <w:tcPr>
            <w:tcW w:w="2290" w:type="dxa"/>
            <w:tcBorders>
              <w:top w:val="single" w:sz="4" w:space="0" w:color="auto"/>
              <w:left w:val="single" w:sz="4" w:space="0" w:color="auto"/>
              <w:bottom w:val="single" w:sz="4" w:space="0" w:color="auto"/>
              <w:right w:val="single" w:sz="4" w:space="0" w:color="auto"/>
            </w:tcBorders>
            <w:vAlign w:val="center"/>
            <w:hideMark/>
          </w:tcPr>
          <w:p w:rsidR="00F7338D" w:rsidRPr="000A16DD" w:rsidRDefault="004511D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Калций</w:t>
            </w:r>
          </w:p>
        </w:tc>
        <w:tc>
          <w:tcPr>
            <w:tcW w:w="5128" w:type="dxa"/>
            <w:gridSpan w:val="2"/>
            <w:tcBorders>
              <w:top w:val="single" w:sz="4" w:space="0" w:color="auto"/>
              <w:left w:val="single" w:sz="4" w:space="0" w:color="auto"/>
              <w:bottom w:val="single" w:sz="4" w:space="0" w:color="auto"/>
              <w:right w:val="single" w:sz="4" w:space="0" w:color="auto"/>
            </w:tcBorders>
            <w:vAlign w:val="center"/>
            <w:hideMark/>
          </w:tcPr>
          <w:p w:rsidR="00F7338D" w:rsidRPr="000A16DD" w:rsidRDefault="003B28E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r>
      <w:tr w:rsidR="000A16DD" w:rsidRPr="000A16DD"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rsidR="00F7338D" w:rsidRPr="000A16DD"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15.</w:t>
            </w:r>
          </w:p>
        </w:tc>
        <w:tc>
          <w:tcPr>
            <w:tcW w:w="2290" w:type="dxa"/>
            <w:tcBorders>
              <w:top w:val="single" w:sz="4" w:space="0" w:color="auto"/>
              <w:left w:val="single" w:sz="4" w:space="0" w:color="auto"/>
              <w:bottom w:val="single" w:sz="4" w:space="0" w:color="auto"/>
              <w:right w:val="single" w:sz="4" w:space="0" w:color="auto"/>
            </w:tcBorders>
            <w:vAlign w:val="center"/>
            <w:hideMark/>
          </w:tcPr>
          <w:p w:rsidR="00F7338D" w:rsidRPr="000A16DD" w:rsidRDefault="004511D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Магнезий</w:t>
            </w:r>
          </w:p>
        </w:tc>
        <w:tc>
          <w:tcPr>
            <w:tcW w:w="5128" w:type="dxa"/>
            <w:gridSpan w:val="2"/>
            <w:tcBorders>
              <w:top w:val="single" w:sz="4" w:space="0" w:color="auto"/>
              <w:left w:val="single" w:sz="4" w:space="0" w:color="auto"/>
              <w:bottom w:val="single" w:sz="4" w:space="0" w:color="auto"/>
              <w:right w:val="single" w:sz="4" w:space="0" w:color="auto"/>
            </w:tcBorders>
            <w:vAlign w:val="center"/>
            <w:hideMark/>
          </w:tcPr>
          <w:p w:rsidR="00F7338D" w:rsidRPr="000A16DD" w:rsidRDefault="003B28E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r>
      <w:tr w:rsidR="000A16DD" w:rsidRPr="000A16DD"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rsidR="00F7338D" w:rsidRPr="000A16DD"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16.</w:t>
            </w:r>
          </w:p>
        </w:tc>
        <w:tc>
          <w:tcPr>
            <w:tcW w:w="2290" w:type="dxa"/>
            <w:tcBorders>
              <w:top w:val="single" w:sz="4" w:space="0" w:color="auto"/>
              <w:left w:val="single" w:sz="4" w:space="0" w:color="auto"/>
              <w:bottom w:val="single" w:sz="4" w:space="0" w:color="auto"/>
              <w:right w:val="single" w:sz="4" w:space="0" w:color="auto"/>
            </w:tcBorders>
            <w:vAlign w:val="center"/>
            <w:hideMark/>
          </w:tcPr>
          <w:p w:rsidR="00F7338D" w:rsidRPr="000A16DD" w:rsidRDefault="004511D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Бор</w:t>
            </w:r>
          </w:p>
        </w:tc>
        <w:tc>
          <w:tcPr>
            <w:tcW w:w="5128" w:type="dxa"/>
            <w:gridSpan w:val="2"/>
            <w:tcBorders>
              <w:top w:val="single" w:sz="4" w:space="0" w:color="auto"/>
              <w:left w:val="single" w:sz="4" w:space="0" w:color="auto"/>
              <w:bottom w:val="single" w:sz="4" w:space="0" w:color="auto"/>
              <w:right w:val="single" w:sz="4" w:space="0" w:color="auto"/>
            </w:tcBorders>
            <w:vAlign w:val="center"/>
            <w:hideMark/>
          </w:tcPr>
          <w:p w:rsidR="00F7338D" w:rsidRPr="000A16DD" w:rsidRDefault="003B28E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r>
      <w:tr w:rsidR="000A16DD" w:rsidRPr="000A16DD"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rsidR="00F7338D" w:rsidRPr="000A16DD"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17.</w:t>
            </w:r>
          </w:p>
        </w:tc>
        <w:tc>
          <w:tcPr>
            <w:tcW w:w="2290" w:type="dxa"/>
            <w:tcBorders>
              <w:top w:val="single" w:sz="4" w:space="0" w:color="auto"/>
              <w:left w:val="single" w:sz="4" w:space="0" w:color="auto"/>
              <w:bottom w:val="single" w:sz="4" w:space="0" w:color="auto"/>
              <w:right w:val="single" w:sz="4" w:space="0" w:color="auto"/>
            </w:tcBorders>
            <w:vAlign w:val="center"/>
            <w:hideMark/>
          </w:tcPr>
          <w:p w:rsidR="00F7338D" w:rsidRPr="000A16DD" w:rsidRDefault="004511D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Цинк</w:t>
            </w:r>
          </w:p>
        </w:tc>
        <w:tc>
          <w:tcPr>
            <w:tcW w:w="5128" w:type="dxa"/>
            <w:gridSpan w:val="2"/>
            <w:tcBorders>
              <w:top w:val="single" w:sz="4" w:space="0" w:color="auto"/>
              <w:left w:val="single" w:sz="4" w:space="0" w:color="auto"/>
              <w:bottom w:val="single" w:sz="4" w:space="0" w:color="auto"/>
              <w:right w:val="single" w:sz="4" w:space="0" w:color="auto"/>
            </w:tcBorders>
            <w:vAlign w:val="center"/>
            <w:hideMark/>
          </w:tcPr>
          <w:p w:rsidR="00F7338D" w:rsidRPr="000A16DD" w:rsidRDefault="00D228C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r>
      <w:tr w:rsidR="000A16DD" w:rsidRPr="000A16DD"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rsidR="00F7338D" w:rsidRPr="000A16DD"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18.</w:t>
            </w:r>
          </w:p>
        </w:tc>
        <w:tc>
          <w:tcPr>
            <w:tcW w:w="2290" w:type="dxa"/>
            <w:tcBorders>
              <w:top w:val="single" w:sz="4" w:space="0" w:color="auto"/>
              <w:left w:val="single" w:sz="4" w:space="0" w:color="auto"/>
              <w:bottom w:val="single" w:sz="4" w:space="0" w:color="auto"/>
              <w:right w:val="single" w:sz="4" w:space="0" w:color="auto"/>
            </w:tcBorders>
            <w:vAlign w:val="center"/>
            <w:hideMark/>
          </w:tcPr>
          <w:p w:rsidR="00F7338D" w:rsidRPr="000A16DD" w:rsidRDefault="004511D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Живак</w:t>
            </w:r>
          </w:p>
        </w:tc>
        <w:tc>
          <w:tcPr>
            <w:tcW w:w="5128" w:type="dxa"/>
            <w:gridSpan w:val="2"/>
            <w:tcBorders>
              <w:top w:val="single" w:sz="4" w:space="0" w:color="auto"/>
              <w:left w:val="single" w:sz="4" w:space="0" w:color="auto"/>
              <w:bottom w:val="single" w:sz="4" w:space="0" w:color="auto"/>
              <w:right w:val="single" w:sz="4" w:space="0" w:color="auto"/>
            </w:tcBorders>
            <w:vAlign w:val="center"/>
            <w:hideMark/>
          </w:tcPr>
          <w:p w:rsidR="00F7338D" w:rsidRPr="000A16DD" w:rsidRDefault="00D228C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r>
      <w:tr w:rsidR="000A16DD" w:rsidRPr="000A16DD"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rsidR="00F7338D" w:rsidRPr="000A16DD"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19</w:t>
            </w:r>
          </w:p>
        </w:tc>
        <w:tc>
          <w:tcPr>
            <w:tcW w:w="2290" w:type="dxa"/>
            <w:tcBorders>
              <w:top w:val="single" w:sz="4" w:space="0" w:color="auto"/>
              <w:left w:val="single" w:sz="4" w:space="0" w:color="auto"/>
              <w:bottom w:val="single" w:sz="4" w:space="0" w:color="auto"/>
              <w:right w:val="single" w:sz="4" w:space="0" w:color="auto"/>
            </w:tcBorders>
            <w:vAlign w:val="center"/>
            <w:hideMark/>
          </w:tcPr>
          <w:p w:rsidR="00F7338D" w:rsidRPr="000A16DD" w:rsidRDefault="004511D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Кадмий</w:t>
            </w:r>
          </w:p>
        </w:tc>
        <w:tc>
          <w:tcPr>
            <w:tcW w:w="5128" w:type="dxa"/>
            <w:gridSpan w:val="2"/>
            <w:tcBorders>
              <w:top w:val="single" w:sz="4" w:space="0" w:color="auto"/>
              <w:left w:val="single" w:sz="4" w:space="0" w:color="auto"/>
              <w:bottom w:val="single" w:sz="4" w:space="0" w:color="auto"/>
              <w:right w:val="single" w:sz="4" w:space="0" w:color="auto"/>
            </w:tcBorders>
            <w:vAlign w:val="center"/>
            <w:hideMark/>
          </w:tcPr>
          <w:p w:rsidR="00F7338D" w:rsidRPr="000A16DD" w:rsidRDefault="00D228C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r>
      <w:tr w:rsidR="000A16DD" w:rsidRPr="000A16DD" w:rsidTr="00F7338D">
        <w:trPr>
          <w:trHeight w:val="77"/>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rsidR="00F7338D" w:rsidRPr="000A16DD"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20.</w:t>
            </w:r>
          </w:p>
        </w:tc>
        <w:tc>
          <w:tcPr>
            <w:tcW w:w="2290" w:type="dxa"/>
            <w:tcBorders>
              <w:top w:val="single" w:sz="4" w:space="0" w:color="auto"/>
              <w:left w:val="single" w:sz="4" w:space="0" w:color="auto"/>
              <w:bottom w:val="single" w:sz="4" w:space="0" w:color="auto"/>
              <w:right w:val="single" w:sz="4" w:space="0" w:color="auto"/>
            </w:tcBorders>
            <w:vAlign w:val="center"/>
            <w:hideMark/>
          </w:tcPr>
          <w:p w:rsidR="00F7338D" w:rsidRPr="000A16DD" w:rsidRDefault="004511D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Мед</w:t>
            </w:r>
          </w:p>
        </w:tc>
        <w:tc>
          <w:tcPr>
            <w:tcW w:w="5128" w:type="dxa"/>
            <w:gridSpan w:val="2"/>
            <w:tcBorders>
              <w:top w:val="single" w:sz="4" w:space="0" w:color="auto"/>
              <w:left w:val="single" w:sz="4" w:space="0" w:color="auto"/>
              <w:bottom w:val="single" w:sz="4" w:space="0" w:color="auto"/>
              <w:right w:val="single" w:sz="4" w:space="0" w:color="auto"/>
            </w:tcBorders>
            <w:vAlign w:val="center"/>
            <w:hideMark/>
          </w:tcPr>
          <w:p w:rsidR="00F7338D" w:rsidRPr="000A16DD" w:rsidRDefault="00D228C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r>
      <w:tr w:rsidR="000A16DD" w:rsidRPr="000A16DD"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rsidR="00F7338D" w:rsidRPr="000A16DD"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lastRenderedPageBreak/>
              <w:t>21.</w:t>
            </w:r>
          </w:p>
        </w:tc>
        <w:tc>
          <w:tcPr>
            <w:tcW w:w="2290" w:type="dxa"/>
            <w:tcBorders>
              <w:top w:val="single" w:sz="4" w:space="0" w:color="auto"/>
              <w:left w:val="single" w:sz="4" w:space="0" w:color="auto"/>
              <w:bottom w:val="single" w:sz="4" w:space="0" w:color="auto"/>
              <w:right w:val="single" w:sz="4" w:space="0" w:color="auto"/>
            </w:tcBorders>
            <w:vAlign w:val="center"/>
            <w:hideMark/>
          </w:tcPr>
          <w:p w:rsidR="00F7338D" w:rsidRPr="000A16DD" w:rsidRDefault="003B28E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Никел</w:t>
            </w:r>
          </w:p>
        </w:tc>
        <w:tc>
          <w:tcPr>
            <w:tcW w:w="5128" w:type="dxa"/>
            <w:gridSpan w:val="2"/>
            <w:tcBorders>
              <w:top w:val="single" w:sz="4" w:space="0" w:color="auto"/>
              <w:left w:val="single" w:sz="4" w:space="0" w:color="auto"/>
              <w:bottom w:val="single" w:sz="4" w:space="0" w:color="auto"/>
              <w:right w:val="single" w:sz="4" w:space="0" w:color="auto"/>
            </w:tcBorders>
            <w:vAlign w:val="center"/>
            <w:hideMark/>
          </w:tcPr>
          <w:p w:rsidR="00F7338D" w:rsidRPr="000A16DD" w:rsidRDefault="00D228C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r>
      <w:tr w:rsidR="000A16DD" w:rsidRPr="000A16DD"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rsidR="00F7338D" w:rsidRPr="000A16DD"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22.</w:t>
            </w:r>
          </w:p>
        </w:tc>
        <w:tc>
          <w:tcPr>
            <w:tcW w:w="2290" w:type="dxa"/>
            <w:tcBorders>
              <w:top w:val="single" w:sz="4" w:space="0" w:color="auto"/>
              <w:left w:val="single" w:sz="4" w:space="0" w:color="auto"/>
              <w:bottom w:val="single" w:sz="4" w:space="0" w:color="auto"/>
              <w:right w:val="single" w:sz="4" w:space="0" w:color="auto"/>
            </w:tcBorders>
            <w:vAlign w:val="center"/>
            <w:hideMark/>
          </w:tcPr>
          <w:p w:rsidR="00F7338D" w:rsidRPr="000A16DD" w:rsidRDefault="003B28E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Олово</w:t>
            </w:r>
          </w:p>
        </w:tc>
        <w:tc>
          <w:tcPr>
            <w:tcW w:w="5128" w:type="dxa"/>
            <w:gridSpan w:val="2"/>
            <w:tcBorders>
              <w:top w:val="single" w:sz="4" w:space="0" w:color="auto"/>
              <w:left w:val="single" w:sz="4" w:space="0" w:color="auto"/>
              <w:bottom w:val="single" w:sz="4" w:space="0" w:color="auto"/>
              <w:right w:val="single" w:sz="4" w:space="0" w:color="auto"/>
            </w:tcBorders>
            <w:vAlign w:val="center"/>
            <w:hideMark/>
          </w:tcPr>
          <w:p w:rsidR="00F7338D" w:rsidRPr="000A16DD" w:rsidRDefault="00D228C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r>
      <w:tr w:rsidR="000A16DD" w:rsidRPr="000A16DD"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tcPr>
          <w:p w:rsidR="003B28E1" w:rsidRPr="000A16DD" w:rsidRDefault="003B28E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23.</w:t>
            </w:r>
          </w:p>
        </w:tc>
        <w:tc>
          <w:tcPr>
            <w:tcW w:w="2290" w:type="dxa"/>
            <w:tcBorders>
              <w:top w:val="single" w:sz="4" w:space="0" w:color="auto"/>
              <w:left w:val="single" w:sz="4" w:space="0" w:color="auto"/>
              <w:bottom w:val="single" w:sz="4" w:space="0" w:color="auto"/>
              <w:right w:val="single" w:sz="4" w:space="0" w:color="auto"/>
            </w:tcBorders>
            <w:vAlign w:val="center"/>
          </w:tcPr>
          <w:p w:rsidR="003B28E1" w:rsidRPr="000A16DD" w:rsidRDefault="003B28E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Селен</w:t>
            </w:r>
          </w:p>
        </w:tc>
        <w:tc>
          <w:tcPr>
            <w:tcW w:w="5128" w:type="dxa"/>
            <w:gridSpan w:val="2"/>
            <w:tcBorders>
              <w:top w:val="single" w:sz="4" w:space="0" w:color="auto"/>
              <w:left w:val="single" w:sz="4" w:space="0" w:color="auto"/>
              <w:bottom w:val="single" w:sz="4" w:space="0" w:color="auto"/>
              <w:right w:val="single" w:sz="4" w:space="0" w:color="auto"/>
            </w:tcBorders>
            <w:vAlign w:val="center"/>
          </w:tcPr>
          <w:p w:rsidR="003B28E1" w:rsidRPr="000A16DD" w:rsidRDefault="00D228C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r>
      <w:tr w:rsidR="000A16DD" w:rsidRPr="000A16DD"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tcPr>
          <w:p w:rsidR="003B28E1" w:rsidRPr="000A16DD" w:rsidRDefault="003B28E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24.</w:t>
            </w:r>
          </w:p>
        </w:tc>
        <w:tc>
          <w:tcPr>
            <w:tcW w:w="2290" w:type="dxa"/>
            <w:tcBorders>
              <w:top w:val="single" w:sz="4" w:space="0" w:color="auto"/>
              <w:left w:val="single" w:sz="4" w:space="0" w:color="auto"/>
              <w:bottom w:val="single" w:sz="4" w:space="0" w:color="auto"/>
              <w:right w:val="single" w:sz="4" w:space="0" w:color="auto"/>
            </w:tcBorders>
            <w:vAlign w:val="center"/>
          </w:tcPr>
          <w:p w:rsidR="003B28E1" w:rsidRPr="000A16DD" w:rsidRDefault="003B28E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Хром</w:t>
            </w:r>
          </w:p>
        </w:tc>
        <w:tc>
          <w:tcPr>
            <w:tcW w:w="5128" w:type="dxa"/>
            <w:gridSpan w:val="2"/>
            <w:tcBorders>
              <w:top w:val="single" w:sz="4" w:space="0" w:color="auto"/>
              <w:left w:val="single" w:sz="4" w:space="0" w:color="auto"/>
              <w:bottom w:val="single" w:sz="4" w:space="0" w:color="auto"/>
              <w:right w:val="single" w:sz="4" w:space="0" w:color="auto"/>
            </w:tcBorders>
            <w:vAlign w:val="center"/>
          </w:tcPr>
          <w:p w:rsidR="003B28E1" w:rsidRPr="000A16DD" w:rsidRDefault="00D228C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r>
      <w:tr w:rsidR="000A16DD" w:rsidRPr="000A16DD"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tcPr>
          <w:p w:rsidR="003B28E1" w:rsidRPr="000A16DD" w:rsidRDefault="003B28E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25.</w:t>
            </w:r>
          </w:p>
        </w:tc>
        <w:tc>
          <w:tcPr>
            <w:tcW w:w="2290" w:type="dxa"/>
            <w:tcBorders>
              <w:top w:val="single" w:sz="4" w:space="0" w:color="auto"/>
              <w:left w:val="single" w:sz="4" w:space="0" w:color="auto"/>
              <w:bottom w:val="single" w:sz="4" w:space="0" w:color="auto"/>
              <w:right w:val="single" w:sz="4" w:space="0" w:color="auto"/>
            </w:tcBorders>
            <w:vAlign w:val="center"/>
          </w:tcPr>
          <w:p w:rsidR="003B28E1" w:rsidRPr="000A16DD" w:rsidRDefault="003B28E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Алуминий</w:t>
            </w:r>
          </w:p>
        </w:tc>
        <w:tc>
          <w:tcPr>
            <w:tcW w:w="5128" w:type="dxa"/>
            <w:gridSpan w:val="2"/>
            <w:tcBorders>
              <w:top w:val="single" w:sz="4" w:space="0" w:color="auto"/>
              <w:left w:val="single" w:sz="4" w:space="0" w:color="auto"/>
              <w:bottom w:val="single" w:sz="4" w:space="0" w:color="auto"/>
              <w:right w:val="single" w:sz="4" w:space="0" w:color="auto"/>
            </w:tcBorders>
            <w:vAlign w:val="center"/>
          </w:tcPr>
          <w:p w:rsidR="003B28E1" w:rsidRPr="000A16DD" w:rsidRDefault="00D228C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r>
      <w:tr w:rsidR="000A16DD" w:rsidRPr="000A16DD"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tcPr>
          <w:p w:rsidR="003B28E1" w:rsidRPr="000A16DD" w:rsidRDefault="003B28E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26.</w:t>
            </w:r>
          </w:p>
        </w:tc>
        <w:tc>
          <w:tcPr>
            <w:tcW w:w="2290" w:type="dxa"/>
            <w:tcBorders>
              <w:top w:val="single" w:sz="4" w:space="0" w:color="auto"/>
              <w:left w:val="single" w:sz="4" w:space="0" w:color="auto"/>
              <w:bottom w:val="single" w:sz="4" w:space="0" w:color="auto"/>
              <w:right w:val="single" w:sz="4" w:space="0" w:color="auto"/>
            </w:tcBorders>
            <w:vAlign w:val="center"/>
          </w:tcPr>
          <w:p w:rsidR="003B28E1" w:rsidRPr="000A16DD" w:rsidRDefault="003B28E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Желязо</w:t>
            </w:r>
          </w:p>
        </w:tc>
        <w:tc>
          <w:tcPr>
            <w:tcW w:w="5128" w:type="dxa"/>
            <w:gridSpan w:val="2"/>
            <w:tcBorders>
              <w:top w:val="single" w:sz="4" w:space="0" w:color="auto"/>
              <w:left w:val="single" w:sz="4" w:space="0" w:color="auto"/>
              <w:bottom w:val="single" w:sz="4" w:space="0" w:color="auto"/>
              <w:right w:val="single" w:sz="4" w:space="0" w:color="auto"/>
            </w:tcBorders>
            <w:vAlign w:val="center"/>
          </w:tcPr>
          <w:p w:rsidR="003B28E1" w:rsidRPr="000A16DD" w:rsidRDefault="00D228C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r>
      <w:tr w:rsidR="000A16DD" w:rsidRPr="000A16DD"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tcPr>
          <w:p w:rsidR="003B28E1" w:rsidRPr="000A16DD" w:rsidRDefault="003B28E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27.</w:t>
            </w:r>
          </w:p>
        </w:tc>
        <w:tc>
          <w:tcPr>
            <w:tcW w:w="2290" w:type="dxa"/>
            <w:tcBorders>
              <w:top w:val="single" w:sz="4" w:space="0" w:color="auto"/>
              <w:left w:val="single" w:sz="4" w:space="0" w:color="auto"/>
              <w:bottom w:val="single" w:sz="4" w:space="0" w:color="auto"/>
              <w:right w:val="single" w:sz="4" w:space="0" w:color="auto"/>
            </w:tcBorders>
            <w:vAlign w:val="center"/>
          </w:tcPr>
          <w:p w:rsidR="003B28E1" w:rsidRPr="000A16DD" w:rsidRDefault="003B28E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Манган</w:t>
            </w:r>
          </w:p>
        </w:tc>
        <w:tc>
          <w:tcPr>
            <w:tcW w:w="5128" w:type="dxa"/>
            <w:gridSpan w:val="2"/>
            <w:tcBorders>
              <w:top w:val="single" w:sz="4" w:space="0" w:color="auto"/>
              <w:left w:val="single" w:sz="4" w:space="0" w:color="auto"/>
              <w:bottom w:val="single" w:sz="4" w:space="0" w:color="auto"/>
              <w:right w:val="single" w:sz="4" w:space="0" w:color="auto"/>
            </w:tcBorders>
            <w:vAlign w:val="center"/>
          </w:tcPr>
          <w:p w:rsidR="003B28E1" w:rsidRPr="000A16DD" w:rsidRDefault="00D228C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r>
      <w:tr w:rsidR="000A16DD" w:rsidRPr="000A16DD"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tcPr>
          <w:p w:rsidR="003B28E1" w:rsidRPr="000A16DD" w:rsidRDefault="003B28E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28.</w:t>
            </w:r>
          </w:p>
        </w:tc>
        <w:tc>
          <w:tcPr>
            <w:tcW w:w="2290" w:type="dxa"/>
            <w:tcBorders>
              <w:top w:val="single" w:sz="4" w:space="0" w:color="auto"/>
              <w:left w:val="single" w:sz="4" w:space="0" w:color="auto"/>
              <w:bottom w:val="single" w:sz="4" w:space="0" w:color="auto"/>
              <w:right w:val="single" w:sz="4" w:space="0" w:color="auto"/>
            </w:tcBorders>
            <w:vAlign w:val="center"/>
          </w:tcPr>
          <w:p w:rsidR="003B28E1" w:rsidRPr="000A16DD" w:rsidRDefault="003B28E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Антимон</w:t>
            </w:r>
          </w:p>
        </w:tc>
        <w:tc>
          <w:tcPr>
            <w:tcW w:w="5128" w:type="dxa"/>
            <w:gridSpan w:val="2"/>
            <w:tcBorders>
              <w:top w:val="single" w:sz="4" w:space="0" w:color="auto"/>
              <w:left w:val="single" w:sz="4" w:space="0" w:color="auto"/>
              <w:bottom w:val="single" w:sz="4" w:space="0" w:color="auto"/>
              <w:right w:val="single" w:sz="4" w:space="0" w:color="auto"/>
            </w:tcBorders>
            <w:vAlign w:val="center"/>
          </w:tcPr>
          <w:p w:rsidR="003B28E1" w:rsidRPr="000A16DD" w:rsidRDefault="00D228C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r>
      <w:tr w:rsidR="000A16DD" w:rsidRPr="000A16DD"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tcPr>
          <w:p w:rsidR="003B28E1" w:rsidRPr="000A16DD" w:rsidRDefault="003B28E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29.</w:t>
            </w:r>
          </w:p>
        </w:tc>
        <w:tc>
          <w:tcPr>
            <w:tcW w:w="2290" w:type="dxa"/>
            <w:tcBorders>
              <w:top w:val="single" w:sz="4" w:space="0" w:color="auto"/>
              <w:left w:val="single" w:sz="4" w:space="0" w:color="auto"/>
              <w:bottom w:val="single" w:sz="4" w:space="0" w:color="auto"/>
              <w:right w:val="single" w:sz="4" w:space="0" w:color="auto"/>
            </w:tcBorders>
            <w:vAlign w:val="center"/>
          </w:tcPr>
          <w:p w:rsidR="003B28E1" w:rsidRPr="000A16DD" w:rsidRDefault="003B28E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Арсен</w:t>
            </w:r>
          </w:p>
        </w:tc>
        <w:tc>
          <w:tcPr>
            <w:tcW w:w="5128" w:type="dxa"/>
            <w:gridSpan w:val="2"/>
            <w:tcBorders>
              <w:top w:val="single" w:sz="4" w:space="0" w:color="auto"/>
              <w:left w:val="single" w:sz="4" w:space="0" w:color="auto"/>
              <w:bottom w:val="single" w:sz="4" w:space="0" w:color="auto"/>
              <w:right w:val="single" w:sz="4" w:space="0" w:color="auto"/>
            </w:tcBorders>
            <w:vAlign w:val="center"/>
          </w:tcPr>
          <w:p w:rsidR="003B28E1" w:rsidRPr="000A16DD" w:rsidRDefault="00D228C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r>
      <w:tr w:rsidR="000A16DD" w:rsidRPr="000A16DD"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tcPr>
          <w:p w:rsidR="003B28E1" w:rsidRPr="000A16DD" w:rsidRDefault="003B28E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30.</w:t>
            </w:r>
          </w:p>
        </w:tc>
        <w:tc>
          <w:tcPr>
            <w:tcW w:w="2290" w:type="dxa"/>
            <w:tcBorders>
              <w:top w:val="single" w:sz="4" w:space="0" w:color="auto"/>
              <w:left w:val="single" w:sz="4" w:space="0" w:color="auto"/>
              <w:bottom w:val="single" w:sz="4" w:space="0" w:color="auto"/>
              <w:right w:val="single" w:sz="4" w:space="0" w:color="auto"/>
            </w:tcBorders>
            <w:vAlign w:val="center"/>
          </w:tcPr>
          <w:p w:rsidR="003B28E1" w:rsidRPr="000A16DD" w:rsidRDefault="003B28E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Естествен уран</w:t>
            </w:r>
          </w:p>
        </w:tc>
        <w:tc>
          <w:tcPr>
            <w:tcW w:w="5128" w:type="dxa"/>
            <w:gridSpan w:val="2"/>
            <w:tcBorders>
              <w:top w:val="single" w:sz="4" w:space="0" w:color="auto"/>
              <w:left w:val="single" w:sz="4" w:space="0" w:color="auto"/>
              <w:bottom w:val="single" w:sz="4" w:space="0" w:color="auto"/>
              <w:right w:val="single" w:sz="4" w:space="0" w:color="auto"/>
            </w:tcBorders>
            <w:vAlign w:val="center"/>
          </w:tcPr>
          <w:p w:rsidR="003B28E1" w:rsidRPr="000A16DD" w:rsidRDefault="00D228C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r>
      <w:tr w:rsidR="000A16DD" w:rsidRPr="000A16DD"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tcPr>
          <w:p w:rsidR="003B28E1" w:rsidRPr="000A16DD" w:rsidRDefault="003B28E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31.</w:t>
            </w:r>
          </w:p>
        </w:tc>
        <w:tc>
          <w:tcPr>
            <w:tcW w:w="2290" w:type="dxa"/>
            <w:tcBorders>
              <w:top w:val="single" w:sz="4" w:space="0" w:color="auto"/>
              <w:left w:val="single" w:sz="4" w:space="0" w:color="auto"/>
              <w:bottom w:val="single" w:sz="4" w:space="0" w:color="auto"/>
              <w:right w:val="single" w:sz="4" w:space="0" w:color="auto"/>
            </w:tcBorders>
            <w:vAlign w:val="center"/>
          </w:tcPr>
          <w:p w:rsidR="003B28E1" w:rsidRPr="000A16DD" w:rsidRDefault="003B28E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Бензен</w:t>
            </w:r>
          </w:p>
        </w:tc>
        <w:tc>
          <w:tcPr>
            <w:tcW w:w="5128" w:type="dxa"/>
            <w:gridSpan w:val="2"/>
            <w:tcBorders>
              <w:top w:val="single" w:sz="4" w:space="0" w:color="auto"/>
              <w:left w:val="single" w:sz="4" w:space="0" w:color="auto"/>
              <w:bottom w:val="single" w:sz="4" w:space="0" w:color="auto"/>
              <w:right w:val="single" w:sz="4" w:space="0" w:color="auto"/>
            </w:tcBorders>
            <w:vAlign w:val="center"/>
          </w:tcPr>
          <w:p w:rsidR="003B28E1" w:rsidRPr="000A16DD" w:rsidRDefault="00D228C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r>
      <w:tr w:rsidR="000A16DD" w:rsidRPr="000A16DD"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tcPr>
          <w:p w:rsidR="003B28E1" w:rsidRPr="000A16DD" w:rsidRDefault="003B28E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 xml:space="preserve">32. </w:t>
            </w:r>
          </w:p>
        </w:tc>
        <w:tc>
          <w:tcPr>
            <w:tcW w:w="2290" w:type="dxa"/>
            <w:tcBorders>
              <w:top w:val="single" w:sz="4" w:space="0" w:color="auto"/>
              <w:left w:val="single" w:sz="4" w:space="0" w:color="auto"/>
              <w:bottom w:val="single" w:sz="4" w:space="0" w:color="auto"/>
              <w:right w:val="single" w:sz="4" w:space="0" w:color="auto"/>
            </w:tcBorders>
            <w:vAlign w:val="center"/>
          </w:tcPr>
          <w:p w:rsidR="003B28E1" w:rsidRPr="000A16DD" w:rsidRDefault="003B28E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lang w:val="en-US"/>
              </w:rPr>
              <w:t>Бенз(а)пирен</w:t>
            </w:r>
          </w:p>
        </w:tc>
        <w:tc>
          <w:tcPr>
            <w:tcW w:w="5128" w:type="dxa"/>
            <w:gridSpan w:val="2"/>
            <w:tcBorders>
              <w:top w:val="single" w:sz="4" w:space="0" w:color="auto"/>
              <w:left w:val="single" w:sz="4" w:space="0" w:color="auto"/>
              <w:bottom w:val="single" w:sz="4" w:space="0" w:color="auto"/>
              <w:right w:val="single" w:sz="4" w:space="0" w:color="auto"/>
            </w:tcBorders>
            <w:vAlign w:val="center"/>
          </w:tcPr>
          <w:p w:rsidR="003B28E1" w:rsidRPr="000A16DD" w:rsidRDefault="00D228C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r>
      <w:tr w:rsidR="000A16DD" w:rsidRPr="000A16DD"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tcPr>
          <w:p w:rsidR="003B28E1" w:rsidRPr="000A16DD" w:rsidRDefault="003B28E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33.</w:t>
            </w:r>
          </w:p>
        </w:tc>
        <w:tc>
          <w:tcPr>
            <w:tcW w:w="2290" w:type="dxa"/>
            <w:tcBorders>
              <w:top w:val="single" w:sz="4" w:space="0" w:color="auto"/>
              <w:left w:val="single" w:sz="4" w:space="0" w:color="auto"/>
              <w:bottom w:val="single" w:sz="4" w:space="0" w:color="auto"/>
              <w:right w:val="single" w:sz="4" w:space="0" w:color="auto"/>
            </w:tcBorders>
            <w:vAlign w:val="center"/>
          </w:tcPr>
          <w:p w:rsidR="003B28E1" w:rsidRPr="000A16DD" w:rsidRDefault="003B28E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lang w:val="en-US"/>
              </w:rPr>
              <w:t>1,2 Дихлоретан</w:t>
            </w:r>
          </w:p>
        </w:tc>
        <w:tc>
          <w:tcPr>
            <w:tcW w:w="5128" w:type="dxa"/>
            <w:gridSpan w:val="2"/>
            <w:tcBorders>
              <w:top w:val="single" w:sz="4" w:space="0" w:color="auto"/>
              <w:left w:val="single" w:sz="4" w:space="0" w:color="auto"/>
              <w:bottom w:val="single" w:sz="4" w:space="0" w:color="auto"/>
              <w:right w:val="single" w:sz="4" w:space="0" w:color="auto"/>
            </w:tcBorders>
            <w:vAlign w:val="center"/>
          </w:tcPr>
          <w:p w:rsidR="003B28E1" w:rsidRPr="000A16DD" w:rsidRDefault="00D228C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r>
      <w:tr w:rsidR="000A16DD" w:rsidRPr="000A16DD"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tcPr>
          <w:p w:rsidR="003B28E1" w:rsidRPr="000A16DD" w:rsidRDefault="003B28E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 xml:space="preserve">34. </w:t>
            </w:r>
          </w:p>
        </w:tc>
        <w:tc>
          <w:tcPr>
            <w:tcW w:w="2290" w:type="dxa"/>
            <w:tcBorders>
              <w:top w:val="single" w:sz="4" w:space="0" w:color="auto"/>
              <w:left w:val="single" w:sz="4" w:space="0" w:color="auto"/>
              <w:bottom w:val="single" w:sz="4" w:space="0" w:color="auto"/>
              <w:right w:val="single" w:sz="4" w:space="0" w:color="auto"/>
            </w:tcBorders>
            <w:vAlign w:val="center"/>
          </w:tcPr>
          <w:p w:rsidR="003B28E1" w:rsidRPr="000A16DD" w:rsidRDefault="003B28E1" w:rsidP="003B28E1">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lang w:val="en-US"/>
              </w:rPr>
              <w:t>Полициклични ароматни</w:t>
            </w:r>
            <w:r w:rsidRPr="000A16DD">
              <w:rPr>
                <w:rFonts w:ascii="Times New Roman" w:eastAsia="Times New Roman" w:hAnsi="Times New Roman" w:cs="Times New Roman"/>
                <w:color w:val="000000" w:themeColor="text1"/>
              </w:rPr>
              <w:t xml:space="preserve"> </w:t>
            </w:r>
            <w:r w:rsidRPr="000A16DD">
              <w:rPr>
                <w:rFonts w:ascii="Times New Roman" w:eastAsia="Times New Roman" w:hAnsi="Times New Roman" w:cs="Times New Roman"/>
                <w:color w:val="000000" w:themeColor="text1"/>
                <w:lang w:val="en-US"/>
              </w:rPr>
              <w:t>въглеводороди</w:t>
            </w:r>
          </w:p>
        </w:tc>
        <w:tc>
          <w:tcPr>
            <w:tcW w:w="5128" w:type="dxa"/>
            <w:gridSpan w:val="2"/>
            <w:tcBorders>
              <w:top w:val="single" w:sz="4" w:space="0" w:color="auto"/>
              <w:left w:val="single" w:sz="4" w:space="0" w:color="auto"/>
              <w:bottom w:val="single" w:sz="4" w:space="0" w:color="auto"/>
              <w:right w:val="single" w:sz="4" w:space="0" w:color="auto"/>
            </w:tcBorders>
            <w:vAlign w:val="center"/>
          </w:tcPr>
          <w:p w:rsidR="003B28E1" w:rsidRPr="000A16DD" w:rsidRDefault="00D228C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r>
      <w:tr w:rsidR="000A16DD" w:rsidRPr="000A16DD"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tcPr>
          <w:p w:rsidR="003B28E1" w:rsidRPr="000A16DD" w:rsidRDefault="003B28E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35.</w:t>
            </w:r>
          </w:p>
        </w:tc>
        <w:tc>
          <w:tcPr>
            <w:tcW w:w="2290" w:type="dxa"/>
            <w:tcBorders>
              <w:top w:val="single" w:sz="4" w:space="0" w:color="auto"/>
              <w:left w:val="single" w:sz="4" w:space="0" w:color="auto"/>
              <w:bottom w:val="single" w:sz="4" w:space="0" w:color="auto"/>
              <w:right w:val="single" w:sz="4" w:space="0" w:color="auto"/>
            </w:tcBorders>
            <w:vAlign w:val="center"/>
          </w:tcPr>
          <w:p w:rsidR="003B28E1" w:rsidRPr="000A16DD" w:rsidRDefault="003B28E1" w:rsidP="003B28E1">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lang w:val="en-US"/>
              </w:rPr>
              <w:t>Тетрахлоретилен и</w:t>
            </w:r>
            <w:r w:rsidRPr="000A16DD">
              <w:rPr>
                <w:rFonts w:ascii="Times New Roman" w:eastAsia="Times New Roman" w:hAnsi="Times New Roman" w:cs="Times New Roman"/>
                <w:color w:val="000000" w:themeColor="text1"/>
              </w:rPr>
              <w:t xml:space="preserve"> </w:t>
            </w:r>
            <w:r w:rsidRPr="000A16DD">
              <w:rPr>
                <w:rFonts w:ascii="Times New Roman" w:eastAsia="Times New Roman" w:hAnsi="Times New Roman" w:cs="Times New Roman"/>
                <w:color w:val="000000" w:themeColor="text1"/>
                <w:lang w:val="en-US"/>
              </w:rPr>
              <w:t>трихлоретилен</w:t>
            </w:r>
          </w:p>
        </w:tc>
        <w:tc>
          <w:tcPr>
            <w:tcW w:w="5128" w:type="dxa"/>
            <w:gridSpan w:val="2"/>
            <w:tcBorders>
              <w:top w:val="single" w:sz="4" w:space="0" w:color="auto"/>
              <w:left w:val="single" w:sz="4" w:space="0" w:color="auto"/>
              <w:bottom w:val="single" w:sz="4" w:space="0" w:color="auto"/>
              <w:right w:val="single" w:sz="4" w:space="0" w:color="auto"/>
            </w:tcBorders>
            <w:vAlign w:val="center"/>
          </w:tcPr>
          <w:p w:rsidR="003B28E1" w:rsidRPr="000A16DD" w:rsidRDefault="00D228C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r>
      <w:tr w:rsidR="000A16DD" w:rsidRPr="000A16DD"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tcPr>
          <w:p w:rsidR="003B28E1" w:rsidRPr="000A16DD" w:rsidRDefault="003B28E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36.</w:t>
            </w:r>
          </w:p>
        </w:tc>
        <w:tc>
          <w:tcPr>
            <w:tcW w:w="2290" w:type="dxa"/>
            <w:tcBorders>
              <w:top w:val="single" w:sz="4" w:space="0" w:color="auto"/>
              <w:left w:val="single" w:sz="4" w:space="0" w:color="auto"/>
              <w:bottom w:val="single" w:sz="4" w:space="0" w:color="auto"/>
              <w:right w:val="single" w:sz="4" w:space="0" w:color="auto"/>
            </w:tcBorders>
            <w:vAlign w:val="center"/>
          </w:tcPr>
          <w:p w:rsidR="003B28E1" w:rsidRPr="000A16DD" w:rsidRDefault="003B28E1" w:rsidP="003B28E1">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Пестициди</w:t>
            </w:r>
          </w:p>
        </w:tc>
        <w:tc>
          <w:tcPr>
            <w:tcW w:w="5128" w:type="dxa"/>
            <w:gridSpan w:val="2"/>
            <w:tcBorders>
              <w:top w:val="single" w:sz="4" w:space="0" w:color="auto"/>
              <w:left w:val="single" w:sz="4" w:space="0" w:color="auto"/>
              <w:bottom w:val="single" w:sz="4" w:space="0" w:color="auto"/>
              <w:right w:val="single" w:sz="4" w:space="0" w:color="auto"/>
            </w:tcBorders>
            <w:vAlign w:val="center"/>
          </w:tcPr>
          <w:p w:rsidR="003B28E1" w:rsidRPr="000A16DD" w:rsidRDefault="00D228C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r>
      <w:tr w:rsidR="000A16DD" w:rsidRPr="000A16DD"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tcPr>
          <w:p w:rsidR="003B28E1" w:rsidRPr="000A16DD" w:rsidRDefault="003B28E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37.</w:t>
            </w:r>
          </w:p>
        </w:tc>
        <w:tc>
          <w:tcPr>
            <w:tcW w:w="2290" w:type="dxa"/>
            <w:tcBorders>
              <w:top w:val="single" w:sz="4" w:space="0" w:color="auto"/>
              <w:left w:val="single" w:sz="4" w:space="0" w:color="auto"/>
              <w:bottom w:val="single" w:sz="4" w:space="0" w:color="auto"/>
              <w:right w:val="single" w:sz="4" w:space="0" w:color="auto"/>
            </w:tcBorders>
            <w:vAlign w:val="center"/>
          </w:tcPr>
          <w:p w:rsidR="003B28E1" w:rsidRPr="000A16DD" w:rsidRDefault="003B28E1" w:rsidP="003B28E1">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lang w:val="en-US"/>
              </w:rPr>
              <w:t>Пестициди общо</w:t>
            </w:r>
          </w:p>
        </w:tc>
        <w:tc>
          <w:tcPr>
            <w:tcW w:w="5128" w:type="dxa"/>
            <w:gridSpan w:val="2"/>
            <w:tcBorders>
              <w:top w:val="single" w:sz="4" w:space="0" w:color="auto"/>
              <w:left w:val="single" w:sz="4" w:space="0" w:color="auto"/>
              <w:bottom w:val="single" w:sz="4" w:space="0" w:color="auto"/>
              <w:right w:val="single" w:sz="4" w:space="0" w:color="auto"/>
            </w:tcBorders>
            <w:vAlign w:val="center"/>
          </w:tcPr>
          <w:p w:rsidR="003B28E1" w:rsidRPr="000A16DD" w:rsidRDefault="00D228C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r>
      <w:tr w:rsidR="000A16DD" w:rsidRPr="000A16DD"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tcPr>
          <w:p w:rsidR="003B28E1" w:rsidRPr="000A16DD" w:rsidRDefault="003B28E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38.</w:t>
            </w:r>
          </w:p>
        </w:tc>
        <w:tc>
          <w:tcPr>
            <w:tcW w:w="2290" w:type="dxa"/>
            <w:tcBorders>
              <w:top w:val="single" w:sz="4" w:space="0" w:color="auto"/>
              <w:left w:val="single" w:sz="4" w:space="0" w:color="auto"/>
              <w:bottom w:val="single" w:sz="4" w:space="0" w:color="auto"/>
              <w:right w:val="single" w:sz="4" w:space="0" w:color="auto"/>
            </w:tcBorders>
            <w:vAlign w:val="center"/>
          </w:tcPr>
          <w:p w:rsidR="003B28E1" w:rsidRPr="000A16DD" w:rsidRDefault="003B28E1" w:rsidP="003B28E1">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lang w:val="en-US"/>
              </w:rPr>
            </w:pPr>
            <w:r w:rsidRPr="000A16DD">
              <w:rPr>
                <w:rFonts w:ascii="Times New Roman" w:eastAsia="Times New Roman" w:hAnsi="Times New Roman" w:cs="Times New Roman"/>
                <w:color w:val="000000" w:themeColor="text1"/>
                <w:lang w:val="en-US"/>
              </w:rPr>
              <w:t>Нефтопродукти</w:t>
            </w:r>
          </w:p>
        </w:tc>
        <w:tc>
          <w:tcPr>
            <w:tcW w:w="5128" w:type="dxa"/>
            <w:gridSpan w:val="2"/>
            <w:tcBorders>
              <w:top w:val="single" w:sz="4" w:space="0" w:color="auto"/>
              <w:left w:val="single" w:sz="4" w:space="0" w:color="auto"/>
              <w:bottom w:val="single" w:sz="4" w:space="0" w:color="auto"/>
              <w:right w:val="single" w:sz="4" w:space="0" w:color="auto"/>
            </w:tcBorders>
            <w:vAlign w:val="center"/>
          </w:tcPr>
          <w:p w:rsidR="003B28E1" w:rsidRPr="000A16DD" w:rsidRDefault="00D228C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r>
      <w:tr w:rsidR="000A16DD" w:rsidRPr="000A16DD"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tcPr>
          <w:p w:rsidR="003B28E1" w:rsidRPr="000A16DD" w:rsidRDefault="003B28E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39.</w:t>
            </w:r>
          </w:p>
        </w:tc>
        <w:tc>
          <w:tcPr>
            <w:tcW w:w="2290" w:type="dxa"/>
            <w:tcBorders>
              <w:top w:val="single" w:sz="4" w:space="0" w:color="auto"/>
              <w:left w:val="single" w:sz="4" w:space="0" w:color="auto"/>
              <w:bottom w:val="single" w:sz="4" w:space="0" w:color="auto"/>
              <w:right w:val="single" w:sz="4" w:space="0" w:color="auto"/>
            </w:tcBorders>
            <w:vAlign w:val="center"/>
          </w:tcPr>
          <w:p w:rsidR="003B28E1" w:rsidRPr="000A16DD" w:rsidRDefault="003B28E1" w:rsidP="003B28E1">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lang w:val="en-US"/>
              </w:rPr>
            </w:pPr>
            <w:r w:rsidRPr="000A16DD">
              <w:rPr>
                <w:rFonts w:ascii="Times New Roman" w:eastAsia="Times New Roman" w:hAnsi="Times New Roman" w:cs="Times New Roman"/>
                <w:color w:val="000000" w:themeColor="text1"/>
                <w:lang w:val="en-US"/>
              </w:rPr>
              <w:t>Обща бета-активност</w:t>
            </w:r>
          </w:p>
        </w:tc>
        <w:tc>
          <w:tcPr>
            <w:tcW w:w="5128" w:type="dxa"/>
            <w:gridSpan w:val="2"/>
            <w:tcBorders>
              <w:top w:val="single" w:sz="4" w:space="0" w:color="auto"/>
              <w:left w:val="single" w:sz="4" w:space="0" w:color="auto"/>
              <w:bottom w:val="single" w:sz="4" w:space="0" w:color="auto"/>
              <w:right w:val="single" w:sz="4" w:space="0" w:color="auto"/>
            </w:tcBorders>
            <w:vAlign w:val="center"/>
          </w:tcPr>
          <w:p w:rsidR="003B28E1" w:rsidRPr="000A16DD" w:rsidRDefault="00D228C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r>
      <w:tr w:rsidR="000A5146" w:rsidRPr="000A16DD"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tcPr>
          <w:p w:rsidR="003B28E1" w:rsidRPr="000A16DD" w:rsidRDefault="003B28E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40.</w:t>
            </w:r>
          </w:p>
        </w:tc>
        <w:tc>
          <w:tcPr>
            <w:tcW w:w="2290" w:type="dxa"/>
            <w:tcBorders>
              <w:top w:val="single" w:sz="4" w:space="0" w:color="auto"/>
              <w:left w:val="single" w:sz="4" w:space="0" w:color="auto"/>
              <w:bottom w:val="single" w:sz="4" w:space="0" w:color="auto"/>
              <w:right w:val="single" w:sz="4" w:space="0" w:color="auto"/>
            </w:tcBorders>
            <w:vAlign w:val="center"/>
          </w:tcPr>
          <w:p w:rsidR="003B28E1" w:rsidRPr="000A16DD" w:rsidRDefault="003B28E1" w:rsidP="003B28E1">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lang w:val="en-US"/>
              </w:rPr>
            </w:pPr>
            <w:r w:rsidRPr="000A16DD">
              <w:rPr>
                <w:rFonts w:ascii="Times New Roman" w:eastAsia="Times New Roman" w:hAnsi="Times New Roman" w:cs="Times New Roman"/>
                <w:color w:val="000000" w:themeColor="text1"/>
                <w:lang w:val="en-US"/>
              </w:rPr>
              <w:t>Обща алфа-активност</w:t>
            </w:r>
          </w:p>
        </w:tc>
        <w:tc>
          <w:tcPr>
            <w:tcW w:w="5128" w:type="dxa"/>
            <w:gridSpan w:val="2"/>
            <w:tcBorders>
              <w:top w:val="single" w:sz="4" w:space="0" w:color="auto"/>
              <w:left w:val="single" w:sz="4" w:space="0" w:color="auto"/>
              <w:bottom w:val="single" w:sz="4" w:space="0" w:color="auto"/>
              <w:right w:val="single" w:sz="4" w:space="0" w:color="auto"/>
            </w:tcBorders>
            <w:vAlign w:val="center"/>
          </w:tcPr>
          <w:p w:rsidR="003B28E1" w:rsidRPr="000A16DD" w:rsidRDefault="00D228C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0A16DD">
              <w:rPr>
                <w:rFonts w:ascii="Times New Roman" w:eastAsia="Times New Roman" w:hAnsi="Times New Roman" w:cs="Times New Roman"/>
                <w:color w:val="000000" w:themeColor="text1"/>
              </w:rPr>
              <w:t>Веднъж на шест месеца</w:t>
            </w:r>
          </w:p>
        </w:tc>
      </w:tr>
    </w:tbl>
    <w:p w:rsidR="00F7338D" w:rsidRPr="000A16DD"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val="en-US" w:eastAsia="bg-BG"/>
        </w:rPr>
      </w:pPr>
    </w:p>
    <w:p w:rsidR="00F7338D" w:rsidRPr="000A16DD"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val="en-US" w:eastAsia="bg-BG"/>
        </w:rPr>
      </w:pPr>
      <w:r w:rsidRPr="000A16DD">
        <w:rPr>
          <w:rFonts w:ascii="Times New Roman" w:eastAsia="Times New Roman" w:hAnsi="Times New Roman" w:cs="Times New Roman"/>
          <w:b/>
          <w:color w:val="000000" w:themeColor="text1"/>
          <w:lang w:eastAsia="bg-BG"/>
        </w:rPr>
        <w:t>Условие 13.3.2.</w:t>
      </w:r>
      <w:r w:rsidRPr="000A16DD">
        <w:rPr>
          <w:rFonts w:ascii="Times New Roman" w:eastAsia="PMingLiU" w:hAnsi="Times New Roman" w:cs="Times New Roman"/>
          <w:color w:val="000000" w:themeColor="text1"/>
          <w:lang w:eastAsia="bg-BG"/>
        </w:rPr>
        <w:t xml:space="preserve"> Притежателя на настоящото разрешително да изготви и съгласува с БД и ИАОС план за мониторинг </w:t>
      </w:r>
      <w:r w:rsidRPr="000A16DD">
        <w:rPr>
          <w:rFonts w:ascii="Times New Roman" w:eastAsia="Times New Roman" w:hAnsi="Times New Roman" w:cs="Times New Roman"/>
          <w:color w:val="000000" w:themeColor="text1"/>
          <w:lang w:eastAsia="bg-BG"/>
        </w:rPr>
        <w:t>на подземните води, съобразен с условията на КР</w:t>
      </w:r>
      <w:r w:rsidRPr="000A16DD">
        <w:rPr>
          <w:rFonts w:ascii="Times New Roman" w:eastAsia="Times New Roman" w:hAnsi="Times New Roman" w:cs="Times New Roman"/>
          <w:color w:val="000000" w:themeColor="text1"/>
          <w:lang w:val="en-US" w:eastAsia="bg-BG"/>
        </w:rPr>
        <w:t>.</w:t>
      </w:r>
    </w:p>
    <w:p w:rsidR="00F7338D" w:rsidRPr="000A16DD"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p>
    <w:p w:rsidR="00F7338D" w:rsidRPr="000A16DD"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0A16DD">
        <w:rPr>
          <w:rFonts w:ascii="Times New Roman" w:eastAsia="Times New Roman" w:hAnsi="Times New Roman" w:cs="Times New Roman"/>
          <w:b/>
          <w:color w:val="000000" w:themeColor="text1"/>
          <w:lang w:eastAsia="bg-BG"/>
        </w:rPr>
        <w:t>Условие 13.4. Документиране и докладване</w:t>
      </w:r>
    </w:p>
    <w:p w:rsidR="00F7338D" w:rsidRPr="000A16DD"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0A16DD">
        <w:rPr>
          <w:rFonts w:ascii="Times New Roman" w:eastAsia="Times New Roman" w:hAnsi="Times New Roman" w:cs="Times New Roman"/>
          <w:b/>
          <w:color w:val="000000" w:themeColor="text1"/>
          <w:lang w:eastAsia="bg-BG"/>
        </w:rPr>
        <w:t xml:space="preserve">Условие 13.4.1. </w:t>
      </w:r>
      <w:r w:rsidRPr="000A16DD">
        <w:rPr>
          <w:rFonts w:ascii="Times New Roman" w:eastAsia="Times New Roman" w:hAnsi="Times New Roman" w:cs="Times New Roman"/>
          <w:color w:val="000000" w:themeColor="text1"/>
          <w:lang w:eastAsia="bg-BG"/>
        </w:rPr>
        <w:t>Притежателят на настоящото разрешително да документира и съхранява на площадката обобщени резултати от изпълнение на инструкциите по</w:t>
      </w:r>
      <w:r w:rsidRPr="000A16DD">
        <w:rPr>
          <w:rFonts w:ascii="Times New Roman" w:eastAsia="Times New Roman" w:hAnsi="Times New Roman" w:cs="Times New Roman"/>
          <w:b/>
          <w:color w:val="000000" w:themeColor="text1"/>
          <w:lang w:eastAsia="bg-BG"/>
        </w:rPr>
        <w:t xml:space="preserve"> </w:t>
      </w:r>
      <w:r w:rsidRPr="000A16DD">
        <w:rPr>
          <w:rFonts w:ascii="Times New Roman" w:eastAsia="Times New Roman" w:hAnsi="Times New Roman" w:cs="Times New Roman"/>
          <w:b/>
          <w:iCs/>
          <w:color w:val="000000" w:themeColor="text1"/>
          <w:lang w:eastAsia="bg-BG"/>
        </w:rPr>
        <w:t>Условие 13.1.</w:t>
      </w:r>
      <w:r w:rsidRPr="000A16DD">
        <w:rPr>
          <w:rFonts w:ascii="Times New Roman" w:eastAsia="Times New Roman" w:hAnsi="Times New Roman" w:cs="Times New Roman"/>
          <w:color w:val="000000" w:themeColor="text1"/>
          <w:lang w:eastAsia="bg-BG"/>
        </w:rPr>
        <w:t>.</w:t>
      </w:r>
    </w:p>
    <w:p w:rsidR="00F7338D" w:rsidRPr="000A16DD"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0A16DD">
        <w:rPr>
          <w:rFonts w:ascii="Times New Roman" w:eastAsia="Times New Roman" w:hAnsi="Times New Roman" w:cs="Times New Roman"/>
          <w:b/>
          <w:color w:val="000000" w:themeColor="text1"/>
          <w:lang w:eastAsia="bg-BG"/>
        </w:rPr>
        <w:t xml:space="preserve">Условие 13.4.2. </w:t>
      </w:r>
      <w:r w:rsidRPr="000A16DD">
        <w:rPr>
          <w:rFonts w:ascii="Times New Roman" w:eastAsia="Times New Roman" w:hAnsi="Times New Roman" w:cs="Times New Roman"/>
          <w:color w:val="000000" w:themeColor="text1"/>
          <w:lang w:eastAsia="bg-BG"/>
        </w:rPr>
        <w:t>Притежателят на настоящото разрешително да документира и съхранява на площадката резултатите от мониторинга на почвите и подземните води.</w:t>
      </w:r>
      <w:r w:rsidR="00280502" w:rsidRPr="000A16DD">
        <w:rPr>
          <w:rFonts w:ascii="Times New Roman" w:eastAsia="Times New Roman" w:hAnsi="Times New Roman" w:cs="Times New Roman"/>
          <w:color w:val="000000" w:themeColor="text1"/>
          <w:lang w:val="en-US" w:eastAsia="bg-BG"/>
        </w:rPr>
        <w:t xml:space="preserve"> </w:t>
      </w:r>
      <w:r w:rsidR="00D228C2" w:rsidRPr="000A16DD">
        <w:rPr>
          <w:rFonts w:ascii="Times New Roman" w:eastAsia="Times New Roman" w:hAnsi="Times New Roman" w:cs="Times New Roman"/>
          <w:color w:val="000000" w:themeColor="text1"/>
          <w:lang w:eastAsia="bg-BG"/>
        </w:rPr>
        <w:t xml:space="preserve">                        </w:t>
      </w:r>
      <w:r w:rsidR="003B28E1" w:rsidRPr="000A16DD">
        <w:rPr>
          <w:rFonts w:ascii="Times New Roman" w:eastAsia="Times New Roman" w:hAnsi="Times New Roman" w:cs="Times New Roman"/>
          <w:color w:val="000000" w:themeColor="text1"/>
          <w:lang w:eastAsia="bg-BG"/>
        </w:rPr>
        <w:t xml:space="preserve">                 </w:t>
      </w:r>
      <w:r w:rsidR="004511D6" w:rsidRPr="000A16DD">
        <w:rPr>
          <w:rFonts w:ascii="Times New Roman" w:eastAsia="Times New Roman" w:hAnsi="Times New Roman" w:cs="Times New Roman"/>
          <w:color w:val="000000" w:themeColor="text1"/>
          <w:lang w:eastAsia="bg-BG"/>
        </w:rPr>
        <w:t xml:space="preserve">  </w:t>
      </w:r>
    </w:p>
    <w:p w:rsidR="00F7338D" w:rsidRPr="000A16DD"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0A16DD">
        <w:rPr>
          <w:rFonts w:ascii="Times New Roman" w:eastAsia="Times New Roman" w:hAnsi="Times New Roman" w:cs="Times New Roman"/>
          <w:b/>
          <w:color w:val="000000" w:themeColor="text1"/>
          <w:lang w:eastAsia="bg-BG"/>
        </w:rPr>
        <w:t xml:space="preserve">Условие 13.4.3. </w:t>
      </w:r>
      <w:r w:rsidRPr="000A16DD">
        <w:rPr>
          <w:rFonts w:ascii="Times New Roman" w:eastAsia="Times New Roman" w:hAnsi="Times New Roman" w:cs="Times New Roman"/>
          <w:color w:val="000000" w:themeColor="text1"/>
          <w:lang w:eastAsia="bg-BG"/>
        </w:rPr>
        <w:t>Притежателят на настоящото разрешително да документира и съхранява на площадката предприетите допълнителни мерки за опазване на почвата и подземните води.</w:t>
      </w:r>
    </w:p>
    <w:p w:rsidR="00F7338D" w:rsidRPr="000A16DD"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b/>
          <w:color w:val="000000" w:themeColor="text1"/>
          <w:lang w:eastAsia="bg-BG"/>
        </w:rPr>
        <w:t xml:space="preserve">Условие 13.4.4. </w:t>
      </w:r>
      <w:r w:rsidRPr="000A16DD">
        <w:rPr>
          <w:rFonts w:ascii="Times New Roman" w:eastAsia="Times New Roman" w:hAnsi="Times New Roman" w:cs="Times New Roman"/>
          <w:color w:val="000000" w:themeColor="text1"/>
          <w:lang w:eastAsia="bg-BG"/>
        </w:rPr>
        <w:t>Притежателят на настоящото разрешително да докладва като част от ГДОС обобщени резултати от изпълнение на инструкциите по</w:t>
      </w:r>
      <w:r w:rsidRPr="000A16DD">
        <w:rPr>
          <w:rFonts w:ascii="Times New Roman" w:eastAsia="Times New Roman" w:hAnsi="Times New Roman" w:cs="Times New Roman"/>
          <w:b/>
          <w:color w:val="000000" w:themeColor="text1"/>
          <w:lang w:eastAsia="bg-BG"/>
        </w:rPr>
        <w:t xml:space="preserve"> </w:t>
      </w:r>
      <w:r w:rsidRPr="000A16DD">
        <w:rPr>
          <w:rFonts w:ascii="Times New Roman" w:eastAsia="Times New Roman" w:hAnsi="Times New Roman" w:cs="Times New Roman"/>
          <w:b/>
          <w:iCs/>
          <w:color w:val="000000" w:themeColor="text1"/>
          <w:lang w:eastAsia="bg-BG"/>
        </w:rPr>
        <w:t>Условие 13.1.</w:t>
      </w:r>
    </w:p>
    <w:p w:rsidR="00F7338D" w:rsidRPr="000A16DD"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b/>
          <w:color w:val="000000" w:themeColor="text1"/>
          <w:lang w:eastAsia="bg-BG"/>
        </w:rPr>
        <w:t xml:space="preserve">Условие 13.4.5. </w:t>
      </w:r>
      <w:r w:rsidRPr="000A16DD">
        <w:rPr>
          <w:rFonts w:ascii="Times New Roman" w:eastAsia="Times New Roman" w:hAnsi="Times New Roman" w:cs="Times New Roman"/>
          <w:color w:val="000000" w:themeColor="text1"/>
          <w:lang w:eastAsia="bg-BG"/>
        </w:rPr>
        <w:t>Притежателят на настоящото разрешително да докладва резултатите от мониторинга на почви по</w:t>
      </w:r>
      <w:r w:rsidRPr="000A16DD">
        <w:rPr>
          <w:rFonts w:ascii="Times New Roman" w:eastAsia="Times New Roman" w:hAnsi="Times New Roman" w:cs="Times New Roman"/>
          <w:b/>
          <w:color w:val="000000" w:themeColor="text1"/>
          <w:lang w:eastAsia="bg-BG"/>
        </w:rPr>
        <w:t xml:space="preserve"> Условие 13.2.1.</w:t>
      </w:r>
      <w:r w:rsidRPr="000A16DD">
        <w:rPr>
          <w:rFonts w:ascii="Times New Roman" w:eastAsia="Times New Roman" w:hAnsi="Times New Roman" w:cs="Times New Roman"/>
          <w:color w:val="000000" w:themeColor="text1"/>
          <w:lang w:eastAsia="bg-BG"/>
        </w:rPr>
        <w:t xml:space="preserve"> и подземни води по</w:t>
      </w:r>
      <w:r w:rsidRPr="000A16DD">
        <w:rPr>
          <w:rFonts w:ascii="Times New Roman" w:eastAsia="Times New Roman" w:hAnsi="Times New Roman" w:cs="Times New Roman"/>
          <w:b/>
          <w:color w:val="000000" w:themeColor="text1"/>
          <w:lang w:eastAsia="bg-BG"/>
        </w:rPr>
        <w:t xml:space="preserve"> Условие 13.3.1. </w:t>
      </w:r>
      <w:r w:rsidRPr="000A16DD">
        <w:rPr>
          <w:rFonts w:ascii="Times New Roman" w:eastAsia="Times New Roman" w:hAnsi="Times New Roman" w:cs="Times New Roman"/>
          <w:color w:val="000000" w:themeColor="text1"/>
          <w:lang w:eastAsia="bg-BG"/>
        </w:rPr>
        <w:t xml:space="preserve"> като част от ГДОС.</w:t>
      </w:r>
    </w:p>
    <w:p w:rsidR="00F7338D" w:rsidRPr="000A16DD"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lang w:val="en-US" w:eastAsia="bg-BG"/>
        </w:rPr>
      </w:pPr>
      <w:r w:rsidRPr="000A16DD">
        <w:rPr>
          <w:rFonts w:ascii="Times New Roman" w:eastAsia="Times New Roman" w:hAnsi="Times New Roman" w:cs="Times New Roman"/>
          <w:b/>
          <w:color w:val="000000" w:themeColor="text1"/>
          <w:lang w:eastAsia="bg-BG"/>
        </w:rPr>
        <w:t xml:space="preserve">Условие 13.4.6. </w:t>
      </w:r>
      <w:r w:rsidRPr="000A16DD">
        <w:rPr>
          <w:rFonts w:ascii="Times New Roman" w:eastAsia="Times New Roman" w:hAnsi="Times New Roman" w:cs="Times New Roman"/>
          <w:color w:val="000000" w:themeColor="text1"/>
          <w:lang w:eastAsia="bg-BG"/>
        </w:rPr>
        <w:t>Притежателят на настоящото разрешително да докладва предприетите допълнителни мерки за опазване на почвата и подземните води по</w:t>
      </w:r>
      <w:r w:rsidRPr="000A16DD">
        <w:rPr>
          <w:rFonts w:ascii="Times New Roman" w:eastAsia="Times New Roman" w:hAnsi="Times New Roman" w:cs="Times New Roman"/>
          <w:b/>
          <w:color w:val="000000" w:themeColor="text1"/>
          <w:lang w:eastAsia="bg-BG"/>
        </w:rPr>
        <w:t xml:space="preserve"> Условие 13.4.3.,</w:t>
      </w:r>
      <w:r w:rsidRPr="000A16DD">
        <w:rPr>
          <w:rFonts w:ascii="Times New Roman" w:eastAsia="Times New Roman" w:hAnsi="Times New Roman" w:cs="Times New Roman"/>
          <w:color w:val="000000" w:themeColor="text1"/>
          <w:lang w:eastAsia="bg-BG"/>
        </w:rPr>
        <w:t xml:space="preserve"> като част от ГДОС.</w:t>
      </w:r>
    </w:p>
    <w:p w:rsidR="00F7338D" w:rsidRPr="000A16DD"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rPr>
      </w:pPr>
    </w:p>
    <w:p w:rsidR="00C557B7" w:rsidRPr="000A16DD" w:rsidRDefault="00DD7C5D" w:rsidP="00C557B7">
      <w:pPr>
        <w:autoSpaceDE w:val="0"/>
        <w:autoSpaceDN w:val="0"/>
        <w:adjustRightInd w:val="0"/>
        <w:spacing w:after="0" w:line="240" w:lineRule="auto"/>
        <w:jc w:val="both"/>
        <w:rPr>
          <w:rFonts w:ascii="Times New Roman" w:eastAsia="Times New Roman" w:hAnsi="Times New Roman" w:cs="Times New Roman"/>
          <w:b/>
          <w:bCs/>
          <w:color w:val="000000" w:themeColor="text1"/>
        </w:rPr>
      </w:pPr>
      <w:r w:rsidRPr="000A16DD">
        <w:rPr>
          <w:rFonts w:ascii="Times New Roman" w:eastAsia="Times New Roman" w:hAnsi="Times New Roman" w:cs="Times New Roman"/>
          <w:b/>
          <w:bCs/>
          <w:color w:val="000000" w:themeColor="text1"/>
          <w:lang w:eastAsia="bg-BG"/>
        </w:rPr>
        <w:t xml:space="preserve">Условие №14. </w:t>
      </w:r>
      <w:r w:rsidRPr="000A16DD">
        <w:rPr>
          <w:rFonts w:ascii="Times New Roman" w:eastAsia="Times New Roman" w:hAnsi="Times New Roman" w:cs="Times New Roman"/>
          <w:b/>
          <w:color w:val="000000" w:themeColor="text1"/>
          <w:lang w:eastAsia="bg-BG"/>
        </w:rPr>
        <w:t>Предотвратяване и действия при аварии и случаите на непосредствена заплаха за екологични щети и/или причинени екологични щети</w:t>
      </w:r>
      <w:r w:rsidR="00C43A1D" w:rsidRPr="000A16DD">
        <w:rPr>
          <w:rFonts w:ascii="Times New Roman" w:eastAsia="Times New Roman" w:hAnsi="Times New Roman" w:cs="Times New Roman"/>
          <w:b/>
          <w:color w:val="000000" w:themeColor="text1"/>
          <w:lang w:eastAsia="bg-BG"/>
        </w:rPr>
        <w:t xml:space="preserve"> </w:t>
      </w:r>
    </w:p>
    <w:p w:rsidR="00DD7C5D" w:rsidRPr="000A16DD" w:rsidRDefault="00DD7C5D" w:rsidP="00C557B7">
      <w:pPr>
        <w:autoSpaceDE w:val="0"/>
        <w:autoSpaceDN w:val="0"/>
        <w:adjustRightInd w:val="0"/>
        <w:spacing w:after="0" w:line="240" w:lineRule="auto"/>
        <w:jc w:val="both"/>
        <w:rPr>
          <w:rFonts w:ascii="Times New Roman" w:eastAsia="Times New Roman" w:hAnsi="Times New Roman" w:cs="Times New Roman"/>
          <w:color w:val="000000" w:themeColor="text1"/>
          <w:lang w:val="ru-RU" w:eastAsia="bg-BG"/>
        </w:rPr>
      </w:pPr>
      <w:r w:rsidRPr="000A16DD">
        <w:rPr>
          <w:rFonts w:ascii="Times New Roman" w:eastAsia="Times New Roman" w:hAnsi="Times New Roman" w:cs="Times New Roman"/>
          <w:b/>
          <w:color w:val="000000" w:themeColor="text1"/>
          <w:lang w:eastAsia="bg-BG"/>
        </w:rPr>
        <w:t>Условие 14.1.</w:t>
      </w:r>
      <w:r w:rsidRPr="000A16DD">
        <w:rPr>
          <w:rFonts w:ascii="Times New Roman" w:eastAsia="Times New Roman" w:hAnsi="Times New Roman" w:cs="Times New Roman"/>
          <w:color w:val="000000" w:themeColor="text1"/>
          <w:lang w:eastAsia="bg-BG"/>
        </w:rPr>
        <w:t xml:space="preserve"> </w:t>
      </w:r>
      <w:r w:rsidRPr="000A16DD">
        <w:rPr>
          <w:rFonts w:ascii="Times New Roman" w:eastAsia="PMingLiU" w:hAnsi="Times New Roman" w:cs="Times New Roman"/>
          <w:color w:val="000000" w:themeColor="text1"/>
        </w:rPr>
        <w:t xml:space="preserve">Притежателят на настоящото разрешително да изготви оценка дали към инсталациите/съоръженията са приложими изискванията на глава седма, раздел </w:t>
      </w:r>
      <w:r w:rsidRPr="000A16DD">
        <w:rPr>
          <w:rFonts w:ascii="Times New Roman" w:eastAsia="PMingLiU" w:hAnsi="Times New Roman" w:cs="Times New Roman"/>
          <w:color w:val="000000" w:themeColor="text1"/>
          <w:lang w:val="en-US"/>
        </w:rPr>
        <w:t>I</w:t>
      </w:r>
      <w:r w:rsidRPr="000A16DD">
        <w:rPr>
          <w:rFonts w:ascii="Times New Roman" w:eastAsia="PMingLiU" w:hAnsi="Times New Roman" w:cs="Times New Roman"/>
          <w:color w:val="000000" w:themeColor="text1"/>
        </w:rPr>
        <w:t xml:space="preserve"> за ЗООС, в случай, че на площадката се съхраняват, използват или произвеждат опасни химични вещества.</w:t>
      </w:r>
    </w:p>
    <w:p w:rsidR="00DD7C5D" w:rsidRPr="000A16DD" w:rsidRDefault="00DD7C5D" w:rsidP="00DD7C5D">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b/>
          <w:color w:val="000000" w:themeColor="text1"/>
        </w:rPr>
      </w:pPr>
      <w:r w:rsidRPr="000A16DD">
        <w:rPr>
          <w:rFonts w:ascii="Times New Roman" w:eastAsia="Times New Roman" w:hAnsi="Times New Roman" w:cs="Times New Roman"/>
          <w:b/>
          <w:color w:val="000000" w:themeColor="text1"/>
        </w:rPr>
        <w:t xml:space="preserve">Условие 14.2. </w:t>
      </w:r>
      <w:r w:rsidRPr="000A16DD">
        <w:rPr>
          <w:rFonts w:ascii="Times New Roman" w:eastAsia="Times New Roman" w:hAnsi="Times New Roman" w:cs="Times New Roman"/>
          <w:color w:val="000000" w:themeColor="text1"/>
        </w:rPr>
        <w:t>Притежателят на настоящото разрешително да прилага инструкция за оценка на риска от аварии при извършване на организационни и технически промени.</w:t>
      </w:r>
    </w:p>
    <w:p w:rsidR="00DD7C5D" w:rsidRPr="000A16DD" w:rsidRDefault="00DD7C5D" w:rsidP="00DD7C5D">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0A16DD">
        <w:rPr>
          <w:rFonts w:ascii="Times New Roman" w:eastAsia="Times New Roman" w:hAnsi="Times New Roman" w:cs="Times New Roman"/>
          <w:b/>
          <w:color w:val="000000" w:themeColor="text1"/>
          <w:lang w:eastAsia="bg-BG"/>
        </w:rPr>
        <w:t xml:space="preserve">Условие 14.3. </w:t>
      </w:r>
      <w:r w:rsidRPr="000A16DD">
        <w:rPr>
          <w:rFonts w:ascii="Times New Roman" w:eastAsia="Times New Roman" w:hAnsi="Times New Roman" w:cs="Times New Roman"/>
          <w:color w:val="000000" w:themeColor="text1"/>
          <w:lang w:eastAsia="bg-BG"/>
        </w:rPr>
        <w:t>Притежателят на настоящото разрешително да предприеме мерки за предотвратяване, контрол и/или ликвидиране на последствията от аварии.</w:t>
      </w:r>
    </w:p>
    <w:p w:rsidR="00DD7C5D" w:rsidRPr="000A16DD" w:rsidRDefault="00DD7C5D" w:rsidP="00DD7C5D">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b/>
          <w:color w:val="000000" w:themeColor="text1"/>
          <w:lang w:eastAsia="bg-BG"/>
        </w:rPr>
        <w:t xml:space="preserve">Условие 14.4. </w:t>
      </w:r>
      <w:r w:rsidRPr="000A16DD">
        <w:rPr>
          <w:rFonts w:ascii="Times New Roman" w:eastAsia="Times New Roman" w:hAnsi="Times New Roman" w:cs="Times New Roman"/>
          <w:color w:val="000000" w:themeColor="text1"/>
          <w:lang w:eastAsia="bg-BG"/>
        </w:rPr>
        <w:t>Притежателят на настоящото разрешително да води документация за всяка възникнала аварийна ситуация, която описва:</w:t>
      </w:r>
    </w:p>
    <w:p w:rsidR="00DD7C5D" w:rsidRPr="000A16DD" w:rsidRDefault="00DD7C5D" w:rsidP="007824DD">
      <w:pPr>
        <w:numPr>
          <w:ilvl w:val="0"/>
          <w:numId w:val="14"/>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причините за аварията;</w:t>
      </w:r>
    </w:p>
    <w:p w:rsidR="00DD7C5D" w:rsidRPr="000A16DD" w:rsidRDefault="00DD7C5D" w:rsidP="007824DD">
      <w:pPr>
        <w:numPr>
          <w:ilvl w:val="0"/>
          <w:numId w:val="14"/>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време и място на възникване;</w:t>
      </w:r>
    </w:p>
    <w:p w:rsidR="00DD7C5D" w:rsidRPr="000A16DD" w:rsidRDefault="00DD7C5D" w:rsidP="007824DD">
      <w:pPr>
        <w:numPr>
          <w:ilvl w:val="0"/>
          <w:numId w:val="14"/>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lastRenderedPageBreak/>
        <w:t>последствия от аварията върху здравето на населението и околната среда;</w:t>
      </w:r>
    </w:p>
    <w:p w:rsidR="00DD7C5D" w:rsidRPr="000A16DD" w:rsidRDefault="00DD7C5D" w:rsidP="007824DD">
      <w:pPr>
        <w:numPr>
          <w:ilvl w:val="0"/>
          <w:numId w:val="14"/>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предприети действия по прекратяването на аварията и/или отстраняването на последствията от нея.</w:t>
      </w:r>
    </w:p>
    <w:p w:rsidR="00DD7C5D" w:rsidRPr="000A16DD" w:rsidRDefault="00DD7C5D" w:rsidP="00DD7C5D">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b/>
          <w:color w:val="000000" w:themeColor="text1"/>
          <w:lang w:eastAsia="bg-BG"/>
        </w:rPr>
        <w:t xml:space="preserve">Условие 14.5. </w:t>
      </w:r>
      <w:r w:rsidRPr="000A16DD">
        <w:rPr>
          <w:rFonts w:ascii="Times New Roman" w:eastAsia="Times New Roman" w:hAnsi="Times New Roman" w:cs="Times New Roman"/>
          <w:color w:val="000000" w:themeColor="text1"/>
          <w:lang w:eastAsia="bg-BG"/>
        </w:rPr>
        <w:t xml:space="preserve">Документацията по </w:t>
      </w:r>
      <w:r w:rsidRPr="000A16DD">
        <w:rPr>
          <w:rFonts w:ascii="Times New Roman" w:eastAsia="Times New Roman" w:hAnsi="Times New Roman" w:cs="Times New Roman"/>
          <w:b/>
          <w:color w:val="000000" w:themeColor="text1"/>
          <w:lang w:eastAsia="bg-BG"/>
        </w:rPr>
        <w:t>Условие 14.4.</w:t>
      </w:r>
      <w:r w:rsidRPr="000A16DD">
        <w:rPr>
          <w:rFonts w:ascii="Times New Roman" w:eastAsia="Times New Roman" w:hAnsi="Times New Roman" w:cs="Times New Roman"/>
          <w:color w:val="000000" w:themeColor="text1"/>
          <w:lang w:eastAsia="bg-BG"/>
        </w:rPr>
        <w:t xml:space="preserve"> да се съхранява и представя при поискване от контролния орган.</w:t>
      </w:r>
    </w:p>
    <w:p w:rsidR="00DD7C5D" w:rsidRPr="000A16DD" w:rsidRDefault="00DD7C5D" w:rsidP="00DD7C5D">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b/>
          <w:color w:val="000000" w:themeColor="text1"/>
          <w:lang w:eastAsia="bg-BG"/>
        </w:rPr>
        <w:t xml:space="preserve">Условие 14.6. </w:t>
      </w:r>
      <w:r w:rsidRPr="000A16DD">
        <w:rPr>
          <w:rFonts w:ascii="Times New Roman" w:eastAsia="Times New Roman" w:hAnsi="Times New Roman" w:cs="Times New Roman"/>
          <w:color w:val="000000" w:themeColor="text1"/>
          <w:lang w:eastAsia="bg-BG"/>
        </w:rPr>
        <w:t>Притежателят на настоящото разрешително незабавно да уведоми РИОСВ и да води документация за следните случаи:</w:t>
      </w:r>
    </w:p>
    <w:p w:rsidR="00DD7C5D" w:rsidRPr="000A16DD" w:rsidRDefault="00DD7C5D" w:rsidP="007824DD">
      <w:pPr>
        <w:numPr>
          <w:ilvl w:val="0"/>
          <w:numId w:val="15"/>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измерени концентрации на вредни вещества над емисионните норми, заложени в разрешителното;</w:t>
      </w:r>
    </w:p>
    <w:p w:rsidR="00DD7C5D" w:rsidRPr="000A16DD" w:rsidRDefault="00DD7C5D" w:rsidP="007824DD">
      <w:pPr>
        <w:numPr>
          <w:ilvl w:val="0"/>
          <w:numId w:val="15"/>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не планирана емисия;</w:t>
      </w:r>
    </w:p>
    <w:p w:rsidR="00DD7C5D" w:rsidRPr="000A16DD" w:rsidRDefault="00DD7C5D" w:rsidP="007824DD">
      <w:pPr>
        <w:numPr>
          <w:ilvl w:val="0"/>
          <w:numId w:val="15"/>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инцидент, който е причинил замърсяване на повърхности или подземни води, или е застрашил въздуха и/или почвата, или при който се изисква общината да реагира незабавно.</w:t>
      </w:r>
    </w:p>
    <w:p w:rsidR="00406850" w:rsidRPr="000A16DD" w:rsidRDefault="00406850" w:rsidP="004C2139">
      <w:pPr>
        <w:spacing w:after="0" w:line="240" w:lineRule="auto"/>
        <w:jc w:val="both"/>
        <w:rPr>
          <w:rFonts w:ascii="Times New Roman" w:eastAsia="Times New Roman" w:hAnsi="Times New Roman" w:cs="Times New Roman"/>
          <w:b/>
          <w:noProof/>
          <w:color w:val="000000" w:themeColor="text1"/>
          <w:lang w:eastAsia="pl-PL"/>
        </w:rPr>
      </w:pPr>
    </w:p>
    <w:p w:rsidR="003D3C2B" w:rsidRPr="000A16DD" w:rsidRDefault="00F339C8" w:rsidP="003D3C2B">
      <w:pPr>
        <w:autoSpaceDE w:val="0"/>
        <w:autoSpaceDN w:val="0"/>
        <w:adjustRightInd w:val="0"/>
        <w:spacing w:after="0" w:line="240" w:lineRule="auto"/>
        <w:jc w:val="both"/>
        <w:rPr>
          <w:rFonts w:ascii="Times New Roman" w:eastAsia="Times New Roman" w:hAnsi="Times New Roman" w:cs="Times New Roman"/>
          <w:b/>
          <w:bCs/>
          <w:color w:val="000000" w:themeColor="text1"/>
        </w:rPr>
      </w:pPr>
      <w:r w:rsidRPr="000A16DD">
        <w:rPr>
          <w:rFonts w:ascii="Times New Roman" w:eastAsia="Times New Roman" w:hAnsi="Times New Roman" w:cs="Times New Roman"/>
          <w:b/>
          <w:bCs/>
          <w:color w:val="000000" w:themeColor="text1"/>
          <w:lang w:eastAsia="bg-BG"/>
        </w:rPr>
        <w:t xml:space="preserve">Условие №15. Преходни режими на работа </w:t>
      </w:r>
    </w:p>
    <w:p w:rsidR="00F339C8" w:rsidRPr="000A16DD" w:rsidRDefault="00F339C8" w:rsidP="003D3C2B">
      <w:pPr>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b/>
          <w:color w:val="000000" w:themeColor="text1"/>
          <w:lang w:eastAsia="bg-BG"/>
        </w:rPr>
        <w:t xml:space="preserve">Условие 15.1. </w:t>
      </w:r>
      <w:r w:rsidRPr="000A16DD">
        <w:rPr>
          <w:rFonts w:ascii="Times New Roman" w:eastAsia="Times New Roman" w:hAnsi="Times New Roman" w:cs="Times New Roman"/>
          <w:color w:val="000000" w:themeColor="text1"/>
          <w:lang w:eastAsia="bg-BG"/>
        </w:rPr>
        <w:t>Притежателят на настоящото разрешително да прилага инструкция за пускане и спиране на пречиствателните съоръжения, която да осигурява:</w:t>
      </w:r>
    </w:p>
    <w:p w:rsidR="00F339C8" w:rsidRPr="000A16DD" w:rsidRDefault="00F339C8" w:rsidP="007824DD">
      <w:pPr>
        <w:numPr>
          <w:ilvl w:val="0"/>
          <w:numId w:val="13"/>
        </w:numPr>
        <w:overflowPunct w:val="0"/>
        <w:autoSpaceDE w:val="0"/>
        <w:autoSpaceDN w:val="0"/>
        <w:adjustRightInd w:val="0"/>
        <w:spacing w:after="0" w:line="240" w:lineRule="auto"/>
        <w:ind w:left="0" w:firstLine="360"/>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пускане на пречиствателните съоръжения (ако е възможно технологично) в действие преди пускане на свързаните с тях производствени инсталации или части от тях;</w:t>
      </w:r>
    </w:p>
    <w:p w:rsidR="00F339C8" w:rsidRPr="000A16DD" w:rsidRDefault="00F339C8" w:rsidP="007824DD">
      <w:pPr>
        <w:numPr>
          <w:ilvl w:val="0"/>
          <w:numId w:val="13"/>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спиране на пречиствателните съоръжения след прекратяване на производствения процес.</w:t>
      </w:r>
    </w:p>
    <w:p w:rsidR="00F339C8" w:rsidRPr="000A16DD" w:rsidRDefault="00F339C8" w:rsidP="00F339C8">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b/>
          <w:color w:val="000000" w:themeColor="text1"/>
          <w:lang w:eastAsia="bg-BG"/>
        </w:rPr>
        <w:t xml:space="preserve">Условие 15.2. </w:t>
      </w:r>
      <w:r w:rsidRPr="000A16DD">
        <w:rPr>
          <w:rFonts w:ascii="Times New Roman" w:eastAsia="Times New Roman" w:hAnsi="Times New Roman" w:cs="Times New Roman"/>
          <w:color w:val="000000" w:themeColor="text1"/>
          <w:lang w:eastAsia="bg-BG"/>
        </w:rPr>
        <w:t xml:space="preserve">Притежателят на настоящото разрешително да прилага технологични инструкции за пускане (влизане в стабилен работен режим) и спиране на инсталациите по </w:t>
      </w:r>
      <w:r w:rsidRPr="000A16DD">
        <w:rPr>
          <w:rFonts w:ascii="Times New Roman" w:eastAsia="Times New Roman" w:hAnsi="Times New Roman" w:cs="Times New Roman"/>
          <w:b/>
          <w:color w:val="000000" w:themeColor="text1"/>
          <w:lang w:eastAsia="bg-BG"/>
        </w:rPr>
        <w:t>Условие 2</w:t>
      </w:r>
      <w:r w:rsidRPr="000A16DD">
        <w:rPr>
          <w:rFonts w:ascii="Times New Roman" w:eastAsia="Times New Roman" w:hAnsi="Times New Roman" w:cs="Times New Roman"/>
          <w:color w:val="000000" w:themeColor="text1"/>
          <w:lang w:eastAsia="bg-BG"/>
        </w:rPr>
        <w:t>, съдържащи необходимите мерки и действия, осигуряващи оптималното протичане на производствените процеси.</w:t>
      </w:r>
    </w:p>
    <w:p w:rsidR="00F339C8" w:rsidRPr="000A16DD" w:rsidRDefault="00F339C8" w:rsidP="00F339C8">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b/>
          <w:color w:val="000000" w:themeColor="text1"/>
          <w:lang w:eastAsia="bg-BG"/>
        </w:rPr>
        <w:t xml:space="preserve">Условие 15.3. </w:t>
      </w:r>
      <w:r w:rsidRPr="000A16DD">
        <w:rPr>
          <w:rFonts w:ascii="Times New Roman" w:eastAsia="Times New Roman" w:hAnsi="Times New Roman" w:cs="Times New Roman"/>
          <w:color w:val="000000" w:themeColor="text1"/>
          <w:lang w:eastAsia="bg-BG"/>
        </w:rPr>
        <w:t xml:space="preserve">Притежателят на настоящото разрешително да документира изпълнението на инструкциите за пускане и спиране на инсталациите по </w:t>
      </w:r>
      <w:r w:rsidRPr="000A16DD">
        <w:rPr>
          <w:rFonts w:ascii="Times New Roman" w:eastAsia="Times New Roman" w:hAnsi="Times New Roman" w:cs="Times New Roman"/>
          <w:b/>
          <w:color w:val="000000" w:themeColor="text1"/>
          <w:lang w:eastAsia="bg-BG"/>
        </w:rPr>
        <w:t>Условие 2</w:t>
      </w:r>
      <w:r w:rsidRPr="000A16DD">
        <w:rPr>
          <w:rFonts w:ascii="Times New Roman" w:eastAsia="Times New Roman" w:hAnsi="Times New Roman" w:cs="Times New Roman"/>
          <w:color w:val="000000" w:themeColor="text1"/>
          <w:lang w:eastAsia="bg-BG"/>
        </w:rPr>
        <w:t>, включващи отчет на продължителността на тези процеси. Документацията да се съхранява на площадката и предоставя при поискване от компетентния орган.</w:t>
      </w:r>
    </w:p>
    <w:p w:rsidR="00F339C8" w:rsidRPr="000A16DD" w:rsidRDefault="00F339C8" w:rsidP="00F339C8">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b/>
          <w:color w:val="000000" w:themeColor="text1"/>
          <w:lang w:eastAsia="bg-BG"/>
        </w:rPr>
        <w:t>Условие 15.4.</w:t>
      </w:r>
      <w:r w:rsidRPr="000A16DD">
        <w:rPr>
          <w:rFonts w:ascii="Times New Roman" w:eastAsia="Times New Roman" w:hAnsi="Times New Roman" w:cs="Times New Roman"/>
          <w:color w:val="000000" w:themeColor="text1"/>
          <w:lang w:eastAsia="bg-BG"/>
        </w:rPr>
        <w:t xml:space="preserve"> Притежателят на настоящото разрешително да прилага план за мониторинг при анормални режими на инсталациите по </w:t>
      </w:r>
      <w:r w:rsidRPr="000A16DD">
        <w:rPr>
          <w:rFonts w:ascii="Times New Roman" w:eastAsia="Times New Roman" w:hAnsi="Times New Roman" w:cs="Times New Roman"/>
          <w:b/>
          <w:color w:val="000000" w:themeColor="text1"/>
          <w:lang w:eastAsia="bg-BG"/>
        </w:rPr>
        <w:t>Условие 2</w:t>
      </w:r>
      <w:r w:rsidRPr="000A16DD">
        <w:rPr>
          <w:rFonts w:ascii="Times New Roman" w:eastAsia="Times New Roman" w:hAnsi="Times New Roman" w:cs="Times New Roman"/>
          <w:color w:val="000000" w:themeColor="text1"/>
          <w:lang w:eastAsia="bg-BG"/>
        </w:rPr>
        <w:t>, който да включва като минимум вида, количествата и продължителността във времето на извънредните емисии, метода на измерване и контрол. Обобщени резултати от мониторинга да се представя като част от ГДОС.</w:t>
      </w:r>
    </w:p>
    <w:p w:rsidR="00F339C8" w:rsidRPr="000A16DD" w:rsidRDefault="00F339C8"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color w:val="000000" w:themeColor="text1"/>
          <w:lang w:eastAsia="pl-PL"/>
        </w:rPr>
      </w:pPr>
    </w:p>
    <w:p w:rsidR="003D3C2B" w:rsidRPr="000A16DD" w:rsidRDefault="001A4B20" w:rsidP="003D3C2B">
      <w:pPr>
        <w:overflowPunct w:val="0"/>
        <w:autoSpaceDE w:val="0"/>
        <w:autoSpaceDN w:val="0"/>
        <w:adjustRightInd w:val="0"/>
        <w:spacing w:after="0" w:line="240" w:lineRule="auto"/>
        <w:jc w:val="both"/>
        <w:rPr>
          <w:rFonts w:ascii="Times New Roman" w:eastAsia="Times New Roman" w:hAnsi="Times New Roman" w:cs="Times New Roman"/>
          <w:b/>
          <w:bCs/>
          <w:color w:val="000000" w:themeColor="text1"/>
        </w:rPr>
      </w:pPr>
      <w:r w:rsidRPr="000A16DD">
        <w:rPr>
          <w:rFonts w:ascii="Times New Roman" w:eastAsia="Times New Roman" w:hAnsi="Times New Roman" w:cs="Times New Roman"/>
          <w:b/>
          <w:color w:val="000000" w:themeColor="text1"/>
          <w:lang w:eastAsia="bg-BG"/>
        </w:rPr>
        <w:t xml:space="preserve">Условие №16. Прекратяване на работата на инсталациите или на части от тях </w:t>
      </w:r>
    </w:p>
    <w:p w:rsidR="001A4B20" w:rsidRPr="000A16DD" w:rsidRDefault="001A4B20" w:rsidP="001A4B20">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b/>
          <w:color w:val="000000" w:themeColor="text1"/>
          <w:lang w:eastAsia="bg-BG"/>
        </w:rPr>
        <w:t>Условие 16.1.</w:t>
      </w:r>
      <w:r w:rsidRPr="000A16DD">
        <w:rPr>
          <w:rFonts w:ascii="Times New Roman" w:eastAsia="Times New Roman" w:hAnsi="Times New Roman" w:cs="Times New Roman"/>
          <w:color w:val="000000" w:themeColor="text1"/>
          <w:lang w:eastAsia="bg-BG"/>
        </w:rPr>
        <w:t xml:space="preserve"> В случай на взето от оператора решение за прекратяване на дейността на инсталациите, посочени в настоящото разрешително или на части от тях, притежателят му да уведоми РИОСВ.</w:t>
      </w:r>
    </w:p>
    <w:p w:rsidR="001A4B20" w:rsidRPr="000A16DD" w:rsidRDefault="001A4B20" w:rsidP="001A4B20">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b/>
          <w:color w:val="000000" w:themeColor="text1"/>
          <w:lang w:eastAsia="bg-BG"/>
        </w:rPr>
        <w:t>Условие 16.2.</w:t>
      </w:r>
      <w:r w:rsidRPr="000A16DD">
        <w:rPr>
          <w:rFonts w:ascii="Times New Roman" w:eastAsia="Times New Roman" w:hAnsi="Times New Roman" w:cs="Times New Roman"/>
          <w:color w:val="000000" w:themeColor="text1"/>
          <w:lang w:eastAsia="bg-BG"/>
        </w:rPr>
        <w:t xml:space="preserve"> В срок до един месец преди прекратяване на дейността на инсталациите или части от тях, притежателят на настоящото разрешително да изготви и представи в РИОСВ подробен план за закриване на дейностите на площадката или части от тях. Планът е необходимо да включва като минимум:</w:t>
      </w:r>
    </w:p>
    <w:p w:rsidR="001A4B20" w:rsidRPr="000A16DD" w:rsidRDefault="001A4B20" w:rsidP="007824DD">
      <w:pPr>
        <w:numPr>
          <w:ilvl w:val="0"/>
          <w:numId w:val="13"/>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отстраняване от площадката на всички контролирани от законодателството по околна среда материали/вещества;</w:t>
      </w:r>
    </w:p>
    <w:p w:rsidR="001A4B20" w:rsidRPr="000A16DD" w:rsidRDefault="001A4B20" w:rsidP="007824DD">
      <w:pPr>
        <w:numPr>
          <w:ilvl w:val="0"/>
          <w:numId w:val="13"/>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почистване (отстраняване/ демонтиране при окончателно закриване) на тръбопроводи и съоръжения, които са работили с вещества/материали, контролирани от националното законодателство;</w:t>
      </w:r>
    </w:p>
    <w:p w:rsidR="001A4B20" w:rsidRPr="000A16DD" w:rsidRDefault="001A4B20" w:rsidP="007824DD">
      <w:pPr>
        <w:numPr>
          <w:ilvl w:val="0"/>
          <w:numId w:val="13"/>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почистване (отстраняване/ демонтиране при окончателно закриване) на складови помещения/ складови площадки, временни площадки за съхранение на отпадъци, обваловки и басейни;</w:t>
      </w:r>
    </w:p>
    <w:p w:rsidR="001A4B20" w:rsidRPr="000A16DD" w:rsidRDefault="001A4B20" w:rsidP="007824DD">
      <w:pPr>
        <w:numPr>
          <w:ilvl w:val="0"/>
          <w:numId w:val="13"/>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почистване и рекултивиране на замърсената на територията на площадката почва;</w:t>
      </w:r>
    </w:p>
    <w:p w:rsidR="001A4B20" w:rsidRPr="000A16DD" w:rsidRDefault="001A4B20" w:rsidP="007824DD">
      <w:pPr>
        <w:numPr>
          <w:ilvl w:val="0"/>
          <w:numId w:val="13"/>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инструкции и отговорни лица за всяка от дейностите по закриване;</w:t>
      </w:r>
    </w:p>
    <w:p w:rsidR="001A4B20" w:rsidRPr="000A16DD" w:rsidRDefault="001A4B20" w:rsidP="001A4B20">
      <w:pPr>
        <w:tabs>
          <w:tab w:val="left" w:pos="0"/>
          <w:tab w:val="left" w:pos="1080"/>
          <w:tab w:val="left" w:pos="1260"/>
          <w:tab w:val="left" w:pos="2160"/>
        </w:tabs>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b/>
          <w:color w:val="000000" w:themeColor="text1"/>
          <w:lang w:eastAsia="bg-BG"/>
        </w:rPr>
        <w:t>Условие 16.2.1.</w:t>
      </w:r>
      <w:r w:rsidRPr="000A16DD">
        <w:rPr>
          <w:rFonts w:ascii="Times New Roman" w:eastAsia="Times New Roman" w:hAnsi="Times New Roman" w:cs="Times New Roman"/>
          <w:color w:val="000000" w:themeColor="text1"/>
          <w:lang w:eastAsia="bg-BG"/>
        </w:rPr>
        <w:t xml:space="preserve"> В случай, че изпълнението на Плана за закриване дейността на инсталациите или на части от тях налага промяна в условията на комплексното разрешително, да се предприемат необходимите действия за разрешаването на тези промени преди изпълнение на плана по </w:t>
      </w:r>
      <w:r w:rsidRPr="000A16DD">
        <w:rPr>
          <w:rFonts w:ascii="Times New Roman" w:eastAsia="Times New Roman" w:hAnsi="Times New Roman" w:cs="Times New Roman"/>
          <w:b/>
          <w:color w:val="000000" w:themeColor="text1"/>
          <w:lang w:eastAsia="bg-BG"/>
        </w:rPr>
        <w:t>Условие 16.2.</w:t>
      </w:r>
    </w:p>
    <w:p w:rsidR="001A4B20" w:rsidRPr="000A16DD" w:rsidRDefault="001A4B20" w:rsidP="001A4B20">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b/>
          <w:color w:val="000000" w:themeColor="text1"/>
          <w:lang w:eastAsia="bg-BG"/>
        </w:rPr>
        <w:lastRenderedPageBreak/>
        <w:t xml:space="preserve">Условие 16.3. </w:t>
      </w:r>
      <w:r w:rsidRPr="000A16DD">
        <w:rPr>
          <w:rFonts w:ascii="Times New Roman" w:eastAsia="Times New Roman" w:hAnsi="Times New Roman" w:cs="Times New Roman"/>
          <w:color w:val="000000" w:themeColor="text1"/>
          <w:lang w:eastAsia="bg-BG"/>
        </w:rPr>
        <w:t>В срок до един месец преди временно прекратяване на дейността на инсталациите (технологичните съоръжения) или на части от тях, да се изготви и представи в РИОСВ подробен План за временно прекратяване на дейностите на площадката или част от тях. Планът да включва като минимум:</w:t>
      </w:r>
    </w:p>
    <w:p w:rsidR="001A4B20" w:rsidRPr="000A16DD" w:rsidRDefault="001A4B20" w:rsidP="007824DD">
      <w:pPr>
        <w:numPr>
          <w:ilvl w:val="0"/>
          <w:numId w:val="16"/>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почистване на тръбопроводи и оборудване, които са работили с вещества/ материали, контролирани от националното законодателство;</w:t>
      </w:r>
    </w:p>
    <w:p w:rsidR="001A4B20" w:rsidRPr="000A16DD" w:rsidRDefault="001A4B20" w:rsidP="007824DD">
      <w:pPr>
        <w:numPr>
          <w:ilvl w:val="0"/>
          <w:numId w:val="16"/>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почистване на складови помещения/ складови площадки, временни площадки за съхраняване на отпадъци, обваловки и басейни;</w:t>
      </w:r>
    </w:p>
    <w:p w:rsidR="001A4B20" w:rsidRPr="000A16DD" w:rsidRDefault="001A4B20" w:rsidP="007824DD">
      <w:pPr>
        <w:numPr>
          <w:ilvl w:val="0"/>
          <w:numId w:val="16"/>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инструкции и отговорни лица за всяка от дейностите по временно прекратяване;</w:t>
      </w:r>
    </w:p>
    <w:p w:rsidR="001A4B20" w:rsidRPr="000A16DD" w:rsidRDefault="001A4B20" w:rsidP="007824DD">
      <w:pPr>
        <w:numPr>
          <w:ilvl w:val="0"/>
          <w:numId w:val="16"/>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окончателна цена за всяка от дейностите и осигуряване на необходимите средства.</w:t>
      </w:r>
    </w:p>
    <w:p w:rsidR="001A4B20" w:rsidRPr="000A16DD" w:rsidRDefault="001A4B20" w:rsidP="001A4B20">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0A16DD">
        <w:rPr>
          <w:rFonts w:ascii="Times New Roman" w:eastAsia="Times New Roman" w:hAnsi="Times New Roman" w:cs="Times New Roman"/>
          <w:b/>
          <w:color w:val="000000" w:themeColor="text1"/>
          <w:lang w:eastAsia="bg-BG"/>
        </w:rPr>
        <w:t xml:space="preserve">Условие 16.3.1. </w:t>
      </w:r>
      <w:r w:rsidRPr="000A16DD">
        <w:rPr>
          <w:rFonts w:ascii="Times New Roman" w:eastAsia="Times New Roman" w:hAnsi="Times New Roman" w:cs="Times New Roman"/>
          <w:color w:val="000000" w:themeColor="text1"/>
          <w:lang w:eastAsia="bg-BG"/>
        </w:rPr>
        <w:t>Притежателят на настоящото разрешително да актуализира планът за временно прекратяване при всяка промяна в експлоатацията на инсталацията.</w:t>
      </w:r>
    </w:p>
    <w:p w:rsidR="001A4B20" w:rsidRPr="000A16DD" w:rsidRDefault="001A4B20" w:rsidP="001A4B20">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b/>
          <w:color w:val="000000" w:themeColor="text1"/>
          <w:lang w:eastAsia="bg-BG"/>
        </w:rPr>
        <w:t xml:space="preserve">Условие 16.4. </w:t>
      </w:r>
      <w:r w:rsidRPr="000A16DD">
        <w:rPr>
          <w:rFonts w:ascii="Times New Roman" w:eastAsia="Times New Roman" w:hAnsi="Times New Roman" w:cs="Times New Roman"/>
          <w:color w:val="000000" w:themeColor="text1"/>
          <w:lang w:eastAsia="bg-BG"/>
        </w:rPr>
        <w:t xml:space="preserve">Изпълнението на мерките по плановете по </w:t>
      </w:r>
      <w:r w:rsidRPr="000A16DD">
        <w:rPr>
          <w:rFonts w:ascii="Times New Roman" w:eastAsia="Times New Roman" w:hAnsi="Times New Roman" w:cs="Times New Roman"/>
          <w:b/>
          <w:color w:val="000000" w:themeColor="text1"/>
          <w:lang w:eastAsia="bg-BG"/>
        </w:rPr>
        <w:t>Условие 16.2</w:t>
      </w:r>
      <w:r w:rsidRPr="000A16DD">
        <w:rPr>
          <w:rFonts w:ascii="Times New Roman" w:eastAsia="Times New Roman" w:hAnsi="Times New Roman" w:cs="Times New Roman"/>
          <w:color w:val="000000" w:themeColor="text1"/>
          <w:lang w:eastAsia="bg-BG"/>
        </w:rPr>
        <w:t xml:space="preserve"> и </w:t>
      </w:r>
      <w:r w:rsidRPr="000A16DD">
        <w:rPr>
          <w:rFonts w:ascii="Times New Roman" w:eastAsia="Times New Roman" w:hAnsi="Times New Roman" w:cs="Times New Roman"/>
          <w:b/>
          <w:color w:val="000000" w:themeColor="text1"/>
          <w:lang w:eastAsia="bg-BG"/>
        </w:rPr>
        <w:t>Условие 16.3</w:t>
      </w:r>
      <w:r w:rsidRPr="000A16DD">
        <w:rPr>
          <w:rFonts w:ascii="Times New Roman" w:eastAsia="Times New Roman" w:hAnsi="Times New Roman" w:cs="Times New Roman"/>
          <w:color w:val="000000" w:themeColor="text1"/>
          <w:lang w:eastAsia="bg-BG"/>
        </w:rPr>
        <w:t xml:space="preserve"> да се докладва, като част от съответния ГДОС.</w:t>
      </w:r>
    </w:p>
    <w:p w:rsidR="001A4B20" w:rsidRPr="000A16DD" w:rsidRDefault="001A4B20" w:rsidP="001A4B20">
      <w:pPr>
        <w:overflowPunct w:val="0"/>
        <w:autoSpaceDE w:val="0"/>
        <w:autoSpaceDN w:val="0"/>
        <w:adjustRightInd w:val="0"/>
        <w:spacing w:after="0" w:line="240" w:lineRule="auto"/>
        <w:jc w:val="both"/>
        <w:rPr>
          <w:rFonts w:ascii="Times New Roman" w:eastAsia="MS Mincho" w:hAnsi="Times New Roman" w:cs="Times New Roman"/>
          <w:color w:val="000000" w:themeColor="text1"/>
          <w:lang w:eastAsia="ar-SA"/>
        </w:rPr>
      </w:pPr>
      <w:r w:rsidRPr="000A16DD">
        <w:rPr>
          <w:rFonts w:ascii="Times New Roman" w:eastAsia="Times New Roman" w:hAnsi="Times New Roman" w:cs="Times New Roman"/>
          <w:b/>
          <w:bCs/>
          <w:color w:val="000000" w:themeColor="text1"/>
          <w:lang w:eastAsia="bg-BG"/>
        </w:rPr>
        <w:t xml:space="preserve">Условие 16.5. </w:t>
      </w:r>
      <w:r w:rsidRPr="000A16DD">
        <w:rPr>
          <w:rFonts w:ascii="Times New Roman" w:eastAsia="MS Mincho" w:hAnsi="Times New Roman" w:cs="Times New Roman"/>
          <w:color w:val="000000" w:themeColor="text1"/>
          <w:lang w:eastAsia="ar-SA"/>
        </w:rPr>
        <w:t>В случай, че се закриват всички инсталации и дейности по Приложение № 4 от ЗООС, притежателят на настоящото разрешително да:</w:t>
      </w:r>
    </w:p>
    <w:p w:rsidR="001A4B20" w:rsidRPr="000A16DD" w:rsidRDefault="001A4B20" w:rsidP="007824DD">
      <w:pPr>
        <w:numPr>
          <w:ilvl w:val="0"/>
          <w:numId w:val="17"/>
        </w:numPr>
        <w:overflowPunct w:val="0"/>
        <w:autoSpaceDE w:val="0"/>
        <w:autoSpaceDN w:val="0"/>
        <w:adjustRightInd w:val="0"/>
        <w:spacing w:after="0" w:line="240" w:lineRule="auto"/>
        <w:jc w:val="both"/>
        <w:rPr>
          <w:rFonts w:ascii="Times New Roman" w:eastAsia="MS Mincho" w:hAnsi="Times New Roman" w:cs="Times New Roman"/>
          <w:color w:val="000000" w:themeColor="text1"/>
          <w:lang w:eastAsia="ar-SA"/>
        </w:rPr>
      </w:pPr>
      <w:r w:rsidRPr="000A16DD">
        <w:rPr>
          <w:rFonts w:ascii="Times New Roman" w:eastAsia="MS Mincho" w:hAnsi="Times New Roman" w:cs="Times New Roman"/>
          <w:color w:val="000000" w:themeColor="text1"/>
          <w:lang w:eastAsia="ar-SA"/>
        </w:rPr>
        <w:t>направи оценка на състоянието на замърсяване на почвата и подземните води с опасни вещества, използвани, произвеждани или изпускани от инсталацията през целия период на експлоатация;</w:t>
      </w:r>
    </w:p>
    <w:p w:rsidR="001A4B20" w:rsidRPr="000A16DD" w:rsidRDefault="001A4B20" w:rsidP="007824DD">
      <w:pPr>
        <w:numPr>
          <w:ilvl w:val="0"/>
          <w:numId w:val="17"/>
        </w:numPr>
        <w:overflowPunct w:val="0"/>
        <w:autoSpaceDE w:val="0"/>
        <w:autoSpaceDN w:val="0"/>
        <w:adjustRightInd w:val="0"/>
        <w:spacing w:after="0" w:line="240" w:lineRule="auto"/>
        <w:jc w:val="both"/>
        <w:rPr>
          <w:rFonts w:ascii="Times New Roman" w:eastAsia="MS Mincho" w:hAnsi="Times New Roman" w:cs="Times New Roman"/>
          <w:color w:val="000000" w:themeColor="text1"/>
          <w:lang w:eastAsia="ar-SA"/>
        </w:rPr>
      </w:pPr>
      <w:r w:rsidRPr="000A16DD">
        <w:rPr>
          <w:rFonts w:ascii="Times New Roman" w:eastAsia="MS Mincho" w:hAnsi="Times New Roman" w:cs="Times New Roman"/>
          <w:color w:val="000000" w:themeColor="text1"/>
          <w:lang w:eastAsia="ar-SA"/>
        </w:rPr>
        <w:t>предприеме мерки за отстраняване на замърсяването до връщане на почвата и/или подземните води до базовото състояние, съгласно докладът за базово състояние, в случай, че оценката е показала значително замърсяване на почвата и подземните води;</w:t>
      </w:r>
    </w:p>
    <w:p w:rsidR="001A4B20" w:rsidRPr="000A16DD" w:rsidRDefault="001A4B20" w:rsidP="007824DD">
      <w:pPr>
        <w:numPr>
          <w:ilvl w:val="0"/>
          <w:numId w:val="17"/>
        </w:numPr>
        <w:overflowPunct w:val="0"/>
        <w:autoSpaceDE w:val="0"/>
        <w:autoSpaceDN w:val="0"/>
        <w:adjustRightInd w:val="0"/>
        <w:spacing w:after="0" w:line="240" w:lineRule="auto"/>
        <w:jc w:val="both"/>
        <w:rPr>
          <w:rFonts w:ascii="Times New Roman" w:eastAsia="MS Mincho" w:hAnsi="Times New Roman" w:cs="Times New Roman"/>
          <w:color w:val="000000" w:themeColor="text1"/>
          <w:lang w:eastAsia="ar-SA"/>
        </w:rPr>
      </w:pPr>
      <w:r w:rsidRPr="000A16DD">
        <w:rPr>
          <w:rFonts w:ascii="Times New Roman" w:eastAsia="MS Mincho" w:hAnsi="Times New Roman" w:cs="Times New Roman"/>
          <w:color w:val="000000" w:themeColor="text1"/>
          <w:lang w:eastAsia="ar-SA"/>
        </w:rPr>
        <w:t>предприеме допълнителни действия за отстраняване, контролиране, ограничаване или намаляване на опасните вещества така, че предвид характеристиката на площадката и бъдещото й предназначение да не представлява риск за човешкото здраве и околната среда – когато установените в доклада за базово състояние нива на замърсяване представлява такъв риск;</w:t>
      </w:r>
    </w:p>
    <w:p w:rsidR="001A4B20" w:rsidRPr="000A16DD" w:rsidRDefault="001A4B20" w:rsidP="007824DD">
      <w:pPr>
        <w:numPr>
          <w:ilvl w:val="0"/>
          <w:numId w:val="17"/>
        </w:numPr>
        <w:overflowPunct w:val="0"/>
        <w:autoSpaceDE w:val="0"/>
        <w:autoSpaceDN w:val="0"/>
        <w:adjustRightInd w:val="0"/>
        <w:spacing w:after="0" w:line="240" w:lineRule="auto"/>
        <w:jc w:val="both"/>
        <w:rPr>
          <w:rFonts w:ascii="Times New Roman" w:eastAsia="MS Mincho" w:hAnsi="Times New Roman" w:cs="Times New Roman"/>
          <w:color w:val="000000" w:themeColor="text1"/>
          <w:lang w:eastAsia="ar-SA"/>
        </w:rPr>
      </w:pPr>
      <w:r w:rsidRPr="000A16DD">
        <w:rPr>
          <w:rFonts w:ascii="Times New Roman" w:eastAsia="MS Mincho" w:hAnsi="Times New Roman" w:cs="Times New Roman"/>
          <w:color w:val="000000" w:themeColor="text1"/>
          <w:lang w:eastAsia="ar-SA"/>
        </w:rPr>
        <w:t>извършва действията по предходната подточка дори когато от него не се изисква да представя базов доклад, т.е. когато не използва, произвежда или изпуска съответни ОХВ, но е заварил такова предходно замърсяване. Подходът за определяне дали ОХВ са съответни е указан в Съобщение на Европейската комисия за насоки относно изготвянето на докладите за базово състояние;</w:t>
      </w:r>
    </w:p>
    <w:p w:rsidR="001A4B20" w:rsidRPr="000A16DD" w:rsidRDefault="001A4B20" w:rsidP="007824DD">
      <w:pPr>
        <w:numPr>
          <w:ilvl w:val="0"/>
          <w:numId w:val="17"/>
        </w:numPr>
        <w:overflowPunct w:val="0"/>
        <w:autoSpaceDE w:val="0"/>
        <w:autoSpaceDN w:val="0"/>
        <w:adjustRightInd w:val="0"/>
        <w:spacing w:after="0" w:line="240" w:lineRule="auto"/>
        <w:jc w:val="both"/>
        <w:rPr>
          <w:rFonts w:ascii="Times New Roman" w:eastAsia="MS Mincho" w:hAnsi="Times New Roman" w:cs="Times New Roman"/>
          <w:color w:val="000000" w:themeColor="text1"/>
          <w:lang w:eastAsia="ar-SA"/>
        </w:rPr>
      </w:pPr>
      <w:r w:rsidRPr="000A16DD">
        <w:rPr>
          <w:rFonts w:ascii="Times New Roman" w:eastAsia="MS Mincho" w:hAnsi="Times New Roman" w:cs="Times New Roman"/>
          <w:color w:val="000000" w:themeColor="text1"/>
          <w:lang w:eastAsia="ar-SA"/>
        </w:rPr>
        <w:t>изготви и представи в РИОСВ доклад за изпълнението на дейностите за привеждане на площадката в задоволително състояние с оглед одобреното й бъдещо предназначение.</w:t>
      </w:r>
    </w:p>
    <w:p w:rsidR="00280502" w:rsidRPr="000A16DD" w:rsidRDefault="00280502" w:rsidP="00280502">
      <w:pPr>
        <w:spacing w:after="0" w:line="240" w:lineRule="auto"/>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b/>
          <w:color w:val="000000" w:themeColor="text1"/>
          <w:lang w:eastAsia="bg-BG"/>
        </w:rPr>
        <w:t>Условие 16.6.</w:t>
      </w:r>
      <w:r w:rsidRPr="000A16DD">
        <w:rPr>
          <w:rFonts w:ascii="Times New Roman" w:eastAsia="Times New Roman" w:hAnsi="Times New Roman" w:cs="Times New Roman"/>
          <w:color w:val="000000" w:themeColor="text1"/>
          <w:lang w:eastAsia="bg-BG"/>
        </w:rPr>
        <w:t xml:space="preserve"> Планът за закриване на депото по </w:t>
      </w:r>
      <w:r w:rsidRPr="000A16DD">
        <w:rPr>
          <w:rFonts w:ascii="Times New Roman" w:eastAsia="Times New Roman" w:hAnsi="Times New Roman" w:cs="Times New Roman"/>
          <w:b/>
          <w:color w:val="000000" w:themeColor="text1"/>
          <w:lang w:eastAsia="bg-BG"/>
        </w:rPr>
        <w:t>Условие 16.2.</w:t>
      </w:r>
      <w:r w:rsidRPr="000A16DD">
        <w:rPr>
          <w:rFonts w:ascii="Times New Roman" w:eastAsia="Times New Roman" w:hAnsi="Times New Roman" w:cs="Times New Roman"/>
          <w:color w:val="000000" w:themeColor="text1"/>
          <w:lang w:eastAsia="bg-BG"/>
        </w:rPr>
        <w:t xml:space="preserve"> да бъде съобразен с изискванията на Наредба № 6 от 27.08.2013г. за условията и изискванията за изграждане и експлоатация на депа и на други съоръжения и инсталации за оползотворяване и обезвреждане на отпадъци. Планът по закриване на депото да включва дейности по:</w:t>
      </w:r>
    </w:p>
    <w:p w:rsidR="00280502" w:rsidRPr="000A16DD" w:rsidRDefault="00280502" w:rsidP="00280502">
      <w:pPr>
        <w:spacing w:after="0" w:line="240" w:lineRule="auto"/>
        <w:ind w:left="709" w:hanging="425"/>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демонтаж на изградените постоянни съоръжения, които не са свързани с опазване на околната среда и с бъдещото функционално предназначение на терена, като в плана се посочват графикът на техния демонтаж, технологията за демонтаж и необходимата квалификация на специалистите и работниците, ангажирани с демонтажа;</w:t>
      </w:r>
    </w:p>
    <w:p w:rsidR="00280502" w:rsidRPr="000A16DD" w:rsidRDefault="00280502" w:rsidP="00280502">
      <w:pPr>
        <w:spacing w:after="0" w:line="240" w:lineRule="auto"/>
        <w:ind w:left="709" w:hanging="425"/>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повърхностно запечатване на депото, което се извършва в съответствие с проекта за изграждане на горния изолиращ екран, вкл. техническата и биологичната рекултивация и предвидените противоерозионни и противосвлачищни мероприятия.</w:t>
      </w:r>
    </w:p>
    <w:p w:rsidR="00280502" w:rsidRPr="000A16DD" w:rsidRDefault="00280502" w:rsidP="00280502">
      <w:pPr>
        <w:spacing w:after="0" w:line="240" w:lineRule="auto"/>
        <w:ind w:left="709" w:hanging="425"/>
        <w:jc w:val="both"/>
        <w:rPr>
          <w:rFonts w:ascii="Times New Roman" w:eastAsia="Times New Roman" w:hAnsi="Times New Roman" w:cs="Times New Roman"/>
          <w:color w:val="000000" w:themeColor="text1"/>
          <w:lang w:eastAsia="bg-BG"/>
        </w:rPr>
      </w:pPr>
      <w:r w:rsidRPr="000A16DD">
        <w:rPr>
          <w:rFonts w:ascii="Times New Roman" w:eastAsia="Times New Roman" w:hAnsi="Times New Roman" w:cs="Times New Roman"/>
          <w:color w:val="000000" w:themeColor="text1"/>
          <w:lang w:eastAsia="bg-BG"/>
        </w:rPr>
        <w:t>-</w:t>
      </w:r>
      <w:r w:rsidRPr="000A16DD">
        <w:rPr>
          <w:rFonts w:ascii="Times New Roman" w:eastAsia="Times New Roman" w:hAnsi="Times New Roman" w:cs="Times New Roman"/>
          <w:color w:val="000000" w:themeColor="text1"/>
          <w:lang w:eastAsia="bg-BG"/>
        </w:rPr>
        <w:tab/>
        <w:t>поддръжка и следексплоатационни грижи за площадката на Регионалното депо, в т.ч. контрол и наблюдение на параметрите на околната среда, за срок не по-кратък от 30 години след закриване на депото, съгласно Таблица 9.6.1.1. към Условие 9.6.1.1</w:t>
      </w:r>
      <w:r w:rsidRPr="000A16DD">
        <w:rPr>
          <w:rFonts w:ascii="Times New Roman" w:eastAsia="Times New Roman" w:hAnsi="Times New Roman" w:cs="Times New Roman"/>
          <w:b/>
          <w:color w:val="000000" w:themeColor="text1"/>
          <w:lang w:eastAsia="bg-BG"/>
        </w:rPr>
        <w:t>., Таблица 10.1.3.1. към Условие 10.1.3.1., Таблица 11.7.4 към Условие 11.7.4.</w:t>
      </w:r>
      <w:r w:rsidRPr="000A16DD">
        <w:rPr>
          <w:rFonts w:ascii="Times New Roman" w:eastAsia="Times New Roman" w:hAnsi="Times New Roman" w:cs="Times New Roman"/>
          <w:color w:val="000000" w:themeColor="text1"/>
          <w:lang w:eastAsia="bg-BG"/>
        </w:rPr>
        <w:t xml:space="preserve"> и </w:t>
      </w:r>
      <w:r w:rsidRPr="000A16DD">
        <w:rPr>
          <w:rFonts w:ascii="Times New Roman" w:eastAsia="Times New Roman" w:hAnsi="Times New Roman" w:cs="Times New Roman"/>
          <w:b/>
          <w:color w:val="000000" w:themeColor="text1"/>
          <w:lang w:eastAsia="bg-BG"/>
        </w:rPr>
        <w:t>Таблица 13.3.1. към Условие 13.3.1.</w:t>
      </w:r>
      <w:r w:rsidRPr="000A16DD">
        <w:rPr>
          <w:rFonts w:ascii="Times New Roman" w:eastAsia="Times New Roman" w:hAnsi="Times New Roman" w:cs="Times New Roman"/>
          <w:color w:val="000000" w:themeColor="text1"/>
          <w:lang w:eastAsia="bg-BG"/>
        </w:rPr>
        <w:t xml:space="preserve"> от настоящото комплексно разрешително.</w:t>
      </w:r>
    </w:p>
    <w:p w:rsidR="00280502" w:rsidRPr="000A16DD" w:rsidRDefault="00280502" w:rsidP="00280502">
      <w:pPr>
        <w:overflowPunct w:val="0"/>
        <w:autoSpaceDE w:val="0"/>
        <w:autoSpaceDN w:val="0"/>
        <w:adjustRightInd w:val="0"/>
        <w:spacing w:after="0" w:line="240" w:lineRule="auto"/>
        <w:ind w:left="720"/>
        <w:jc w:val="both"/>
        <w:rPr>
          <w:rFonts w:ascii="Times New Roman" w:eastAsia="MS Mincho" w:hAnsi="Times New Roman" w:cs="Times New Roman"/>
          <w:color w:val="000000" w:themeColor="text1"/>
          <w:lang w:eastAsia="ar-SA"/>
        </w:rPr>
      </w:pPr>
    </w:p>
    <w:p w:rsidR="00406850" w:rsidRPr="000A16DD" w:rsidRDefault="00406850" w:rsidP="004C2139">
      <w:pPr>
        <w:spacing w:after="0" w:line="240" w:lineRule="auto"/>
        <w:jc w:val="both"/>
        <w:rPr>
          <w:rFonts w:ascii="Times New Roman" w:eastAsia="Times New Roman" w:hAnsi="Times New Roman" w:cs="Times New Roman"/>
          <w:color w:val="000000" w:themeColor="text1"/>
          <w:lang w:eastAsia="bg-BG"/>
        </w:rPr>
      </w:pPr>
    </w:p>
    <w:p w:rsidR="00A06FE2" w:rsidRPr="000A16DD" w:rsidRDefault="00A06FE2" w:rsidP="004C2139">
      <w:pPr>
        <w:spacing w:after="0" w:line="240" w:lineRule="auto"/>
        <w:jc w:val="center"/>
        <w:rPr>
          <w:rFonts w:ascii="Times New Roman" w:eastAsia="Times New Roman" w:hAnsi="Times New Roman" w:cs="Times New Roman"/>
          <w:color w:val="000000" w:themeColor="text1"/>
          <w:lang w:eastAsia="bg-BG"/>
        </w:rPr>
      </w:pPr>
    </w:p>
    <w:p w:rsidR="00A06FE2" w:rsidRPr="000A16DD" w:rsidRDefault="00A06FE2" w:rsidP="004C2139">
      <w:pPr>
        <w:spacing w:after="0" w:line="240" w:lineRule="auto"/>
        <w:jc w:val="center"/>
        <w:rPr>
          <w:rFonts w:ascii="Times New Roman" w:eastAsia="Times New Roman" w:hAnsi="Times New Roman" w:cs="Times New Roman"/>
          <w:color w:val="000000" w:themeColor="text1"/>
          <w:lang w:eastAsia="bg-BG"/>
        </w:rPr>
      </w:pPr>
    </w:p>
    <w:p w:rsidR="00A06FE2" w:rsidRPr="000A16DD" w:rsidRDefault="00A06FE2" w:rsidP="004C2139">
      <w:pPr>
        <w:spacing w:after="0" w:line="240" w:lineRule="auto"/>
        <w:jc w:val="center"/>
        <w:rPr>
          <w:rFonts w:ascii="Times New Roman" w:eastAsia="Times New Roman" w:hAnsi="Times New Roman" w:cs="Times New Roman"/>
          <w:color w:val="000000" w:themeColor="text1"/>
          <w:lang w:eastAsia="bg-BG"/>
        </w:rPr>
      </w:pPr>
    </w:p>
    <w:p w:rsidR="00A06FE2" w:rsidRPr="000A16DD" w:rsidRDefault="00A06FE2" w:rsidP="004C2139">
      <w:pPr>
        <w:spacing w:after="0" w:line="240" w:lineRule="auto"/>
        <w:jc w:val="center"/>
        <w:rPr>
          <w:rFonts w:ascii="Times New Roman" w:eastAsia="Times New Roman" w:hAnsi="Times New Roman" w:cs="Times New Roman"/>
          <w:color w:val="000000" w:themeColor="text1"/>
          <w:lang w:eastAsia="bg-BG"/>
        </w:rPr>
      </w:pPr>
    </w:p>
    <w:p w:rsidR="00A06FE2" w:rsidRPr="000A16DD" w:rsidRDefault="00A06FE2" w:rsidP="004C2139">
      <w:pPr>
        <w:spacing w:after="0" w:line="240" w:lineRule="auto"/>
        <w:jc w:val="center"/>
        <w:rPr>
          <w:rFonts w:ascii="Times New Roman" w:eastAsia="Times New Roman" w:hAnsi="Times New Roman" w:cs="Times New Roman"/>
          <w:color w:val="000000" w:themeColor="text1"/>
          <w:lang w:eastAsia="bg-BG"/>
        </w:rPr>
      </w:pPr>
    </w:p>
    <w:p w:rsidR="00A06FE2" w:rsidRPr="000A16DD" w:rsidRDefault="00A06FE2" w:rsidP="004C2139">
      <w:pPr>
        <w:spacing w:after="0" w:line="240" w:lineRule="auto"/>
        <w:jc w:val="center"/>
        <w:rPr>
          <w:rFonts w:ascii="Times New Roman" w:eastAsia="Times New Roman" w:hAnsi="Times New Roman" w:cs="Times New Roman"/>
          <w:color w:val="000000" w:themeColor="text1"/>
          <w:lang w:eastAsia="bg-BG"/>
        </w:rPr>
      </w:pPr>
    </w:p>
    <w:p w:rsidR="00A06FE2" w:rsidRPr="000A16DD" w:rsidRDefault="00A06FE2" w:rsidP="004C2139">
      <w:pPr>
        <w:spacing w:after="0" w:line="240" w:lineRule="auto"/>
        <w:jc w:val="center"/>
        <w:rPr>
          <w:rFonts w:ascii="Times New Roman" w:eastAsia="Times New Roman" w:hAnsi="Times New Roman" w:cs="Times New Roman"/>
          <w:color w:val="000000" w:themeColor="text1"/>
          <w:lang w:eastAsia="bg-BG"/>
        </w:rPr>
      </w:pPr>
    </w:p>
    <w:p w:rsidR="00A06FE2" w:rsidRPr="000A16DD" w:rsidRDefault="00A06FE2" w:rsidP="004C2139">
      <w:pPr>
        <w:spacing w:after="0" w:line="240" w:lineRule="auto"/>
        <w:jc w:val="center"/>
        <w:rPr>
          <w:rFonts w:ascii="Times New Roman" w:eastAsia="Times New Roman" w:hAnsi="Times New Roman" w:cs="Times New Roman"/>
          <w:color w:val="000000" w:themeColor="text1"/>
          <w:lang w:eastAsia="bg-BG"/>
        </w:rPr>
      </w:pPr>
    </w:p>
    <w:p w:rsidR="00A06FE2" w:rsidRPr="000A16DD" w:rsidRDefault="00A06FE2" w:rsidP="004C2139">
      <w:pPr>
        <w:spacing w:after="0" w:line="240" w:lineRule="auto"/>
        <w:jc w:val="center"/>
        <w:rPr>
          <w:rFonts w:ascii="Times New Roman" w:eastAsia="Times New Roman" w:hAnsi="Times New Roman" w:cs="Times New Roman"/>
          <w:color w:val="000000" w:themeColor="text1"/>
          <w:lang w:eastAsia="bg-BG"/>
        </w:rPr>
      </w:pPr>
    </w:p>
    <w:p w:rsidR="00A06FE2" w:rsidRPr="000A16DD" w:rsidRDefault="00A06FE2" w:rsidP="004C2139">
      <w:pPr>
        <w:spacing w:after="0" w:line="240" w:lineRule="auto"/>
        <w:jc w:val="center"/>
        <w:rPr>
          <w:rFonts w:ascii="Times New Roman" w:eastAsia="Times New Roman" w:hAnsi="Times New Roman" w:cs="Times New Roman"/>
          <w:color w:val="000000" w:themeColor="text1"/>
          <w:lang w:eastAsia="bg-BG"/>
        </w:rPr>
      </w:pPr>
    </w:p>
    <w:p w:rsidR="00A06FE2" w:rsidRPr="000A16DD" w:rsidRDefault="00A06FE2" w:rsidP="004C2139">
      <w:pPr>
        <w:spacing w:after="0" w:line="240" w:lineRule="auto"/>
        <w:jc w:val="center"/>
        <w:rPr>
          <w:rFonts w:ascii="Times New Roman" w:eastAsia="Times New Roman" w:hAnsi="Times New Roman" w:cs="Times New Roman"/>
          <w:color w:val="000000" w:themeColor="text1"/>
          <w:lang w:eastAsia="bg-BG"/>
        </w:rPr>
      </w:pPr>
    </w:p>
    <w:p w:rsidR="00A06FE2" w:rsidRPr="000A16DD" w:rsidRDefault="00A06FE2" w:rsidP="004C2139">
      <w:pPr>
        <w:spacing w:after="0" w:line="240" w:lineRule="auto"/>
        <w:jc w:val="center"/>
        <w:rPr>
          <w:rFonts w:ascii="Times New Roman" w:eastAsia="Times New Roman" w:hAnsi="Times New Roman" w:cs="Times New Roman"/>
          <w:color w:val="000000" w:themeColor="text1"/>
          <w:lang w:eastAsia="bg-BG"/>
        </w:rPr>
      </w:pPr>
    </w:p>
    <w:p w:rsidR="00F114D9" w:rsidRPr="000A16DD" w:rsidRDefault="00F114D9" w:rsidP="004C2139">
      <w:pPr>
        <w:spacing w:after="0" w:line="240" w:lineRule="auto"/>
        <w:jc w:val="center"/>
        <w:rPr>
          <w:rFonts w:ascii="Times New Roman" w:eastAsia="Times New Roman" w:hAnsi="Times New Roman" w:cs="Times New Roman"/>
          <w:color w:val="000000" w:themeColor="text1"/>
          <w:lang w:eastAsia="bg-BG"/>
        </w:rPr>
      </w:pPr>
    </w:p>
    <w:p w:rsidR="00F114D9" w:rsidRPr="000A16DD" w:rsidRDefault="00F114D9" w:rsidP="004C2139">
      <w:pPr>
        <w:spacing w:after="0" w:line="240" w:lineRule="auto"/>
        <w:jc w:val="center"/>
        <w:rPr>
          <w:rFonts w:ascii="Times New Roman" w:eastAsia="Times New Roman" w:hAnsi="Times New Roman" w:cs="Times New Roman"/>
          <w:color w:val="000000" w:themeColor="text1"/>
          <w:lang w:eastAsia="bg-BG"/>
        </w:rPr>
      </w:pPr>
    </w:p>
    <w:p w:rsidR="00F114D9" w:rsidRPr="000A16DD" w:rsidRDefault="00F114D9" w:rsidP="004C2139">
      <w:pPr>
        <w:spacing w:after="0" w:line="240" w:lineRule="auto"/>
        <w:jc w:val="center"/>
        <w:rPr>
          <w:rFonts w:ascii="Times New Roman" w:eastAsia="Times New Roman" w:hAnsi="Times New Roman" w:cs="Times New Roman"/>
          <w:color w:val="000000" w:themeColor="text1"/>
          <w:lang w:eastAsia="bg-BG"/>
        </w:rPr>
      </w:pPr>
    </w:p>
    <w:p w:rsidR="001C06C8" w:rsidRPr="000A16DD" w:rsidRDefault="001C06C8" w:rsidP="004C2139">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p>
    <w:sectPr w:rsidR="001C06C8" w:rsidRPr="000A16DD" w:rsidSect="00D70280">
      <w:headerReference w:type="even" r:id="rId8"/>
      <w:headerReference w:type="default" r:id="rId9"/>
      <w:footerReference w:type="even" r:id="rId10"/>
      <w:footerReference w:type="default" r:id="rId11"/>
      <w:headerReference w:type="first" r:id="rId12"/>
      <w:footerReference w:type="first" r:id="rId13"/>
      <w:pgSz w:w="11907" w:h="16840" w:code="9"/>
      <w:pgMar w:top="1135" w:right="1247" w:bottom="1134" w:left="1418" w:header="426" w:footer="47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451" w:rsidRDefault="00EE6451" w:rsidP="002B6BD9">
      <w:pPr>
        <w:spacing w:after="0" w:line="240" w:lineRule="auto"/>
      </w:pPr>
      <w:r>
        <w:separator/>
      </w:r>
    </w:p>
  </w:endnote>
  <w:endnote w:type="continuationSeparator" w:id="0">
    <w:p w:rsidR="00EE6451" w:rsidRDefault="00EE6451" w:rsidP="002B6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roman"/>
    <w:notTrueType/>
    <w:pitch w:val="default"/>
    <w:sig w:usb0="00000003" w:usb1="00000000" w:usb2="00000000" w:usb3="00000000" w:csb0="00000001" w:csb1="00000000"/>
  </w:font>
  <w:font w:name="Hebar">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81C" w:rsidRDefault="00816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51254"/>
      <w:docPartObj>
        <w:docPartGallery w:val="Page Numbers (Bottom of Page)"/>
        <w:docPartUnique/>
      </w:docPartObj>
    </w:sdtPr>
    <w:sdtEndPr>
      <w:rPr>
        <w:noProof/>
      </w:rPr>
    </w:sdtEndPr>
    <w:sdtContent>
      <w:p w:rsidR="0071126A" w:rsidRPr="00F92975" w:rsidRDefault="0071126A" w:rsidP="001278A4">
        <w:pPr>
          <w:pStyle w:val="Footer"/>
          <w:jc w:val="center"/>
          <w:rPr>
            <w:lang w:val="en-US"/>
          </w:rPr>
        </w:pPr>
      </w:p>
      <w:p w:rsidR="0071126A" w:rsidRPr="002B6BD9" w:rsidRDefault="0071126A" w:rsidP="001278A4">
        <w:pPr>
          <w:pBdr>
            <w:top w:val="single" w:sz="4" w:space="1" w:color="auto"/>
          </w:pBd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Комплексно разрешително на  „Площадка за третиране на неопасни производствени отпадъци“ в ПИ        062001, местност „Кичук Чал, землище с. Синитово, обл. Пазарджик, общ. Пазарджик“ № ......</w:t>
        </w:r>
      </w:p>
      <w:p w:rsidR="0071126A" w:rsidRPr="00F92975" w:rsidRDefault="0071126A" w:rsidP="00F92975">
        <w:pPr>
          <w:pStyle w:val="Footer"/>
          <w:jc w:val="right"/>
        </w:pPr>
        <w:r>
          <w:fldChar w:fldCharType="begin"/>
        </w:r>
        <w:r>
          <w:instrText xml:space="preserve"> PAGE   \* MERGEFORMAT </w:instrText>
        </w:r>
        <w:r>
          <w:fldChar w:fldCharType="separate"/>
        </w:r>
        <w:r w:rsidR="006122D9">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81C" w:rsidRDefault="00816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451" w:rsidRDefault="00EE6451" w:rsidP="002B6BD9">
      <w:pPr>
        <w:spacing w:after="0" w:line="240" w:lineRule="auto"/>
      </w:pPr>
      <w:r>
        <w:separator/>
      </w:r>
    </w:p>
  </w:footnote>
  <w:footnote w:type="continuationSeparator" w:id="0">
    <w:p w:rsidR="00EE6451" w:rsidRDefault="00EE6451" w:rsidP="002B6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81C" w:rsidRDefault="00816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26A" w:rsidRPr="002B6BD9" w:rsidRDefault="0071126A" w:rsidP="002B6BD9">
    <w:pPr>
      <w:pBdr>
        <w:bottom w:val="single" w:sz="4" w:space="1" w:color="auto"/>
      </w:pBd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2B6BD9">
      <w:rPr>
        <w:rFonts w:ascii="Times New Roman" w:eastAsia="Times New Roman" w:hAnsi="Times New Roman" w:cs="Times New Roman"/>
        <w:sz w:val="20"/>
        <w:szCs w:val="20"/>
      </w:rPr>
      <w:t>Комплексно разрешително на “</w:t>
    </w:r>
    <w:r>
      <w:rPr>
        <w:rFonts w:ascii="Times New Roman" w:eastAsia="Times New Roman" w:hAnsi="Times New Roman" w:cs="Times New Roman"/>
        <w:sz w:val="20"/>
        <w:szCs w:val="20"/>
      </w:rPr>
      <w:t xml:space="preserve">Площадка за третиране на </w:t>
    </w:r>
    <w:r w:rsidRPr="002B6BD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неопасни производствени отпадъци” в ПИ 062001, местност „Кичук Чал, землище с. Синитово, обл. Пазарджик, общ. Пазарджик“ № .....</w:t>
    </w:r>
  </w:p>
  <w:p w:rsidR="0071126A" w:rsidRPr="00D70280" w:rsidRDefault="0071126A" w:rsidP="00D70280">
    <w:pPr>
      <w:pBdr>
        <w:bottom w:val="single" w:sz="4" w:space="1" w:color="auto"/>
      </w:pBdr>
      <w:tabs>
        <w:tab w:val="center" w:pos="4536"/>
        <w:tab w:val="center" w:pos="5083"/>
        <w:tab w:val="left" w:pos="6864"/>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81C" w:rsidRDefault="00816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singleLevel"/>
    <w:tmpl w:val="00000014"/>
    <w:name w:val="WW8Num19"/>
    <w:lvl w:ilvl="0">
      <w:start w:val="1"/>
      <w:numFmt w:val="bullet"/>
      <w:lvlText w:val="-"/>
      <w:lvlJc w:val="left"/>
      <w:pPr>
        <w:tabs>
          <w:tab w:val="num" w:pos="1136"/>
        </w:tabs>
        <w:ind w:left="1136" w:hanging="360"/>
      </w:pPr>
      <w:rPr>
        <w:rFonts w:ascii="Times New Roman" w:hAnsi="Times New Roman" w:cs="Times New Roman"/>
      </w:rPr>
    </w:lvl>
  </w:abstractNum>
  <w:abstractNum w:abstractNumId="1" w15:restartNumberingAfterBreak="0">
    <w:nsid w:val="00B12E09"/>
    <w:multiLevelType w:val="hybridMultilevel"/>
    <w:tmpl w:val="A920A29A"/>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DC3143"/>
    <w:multiLevelType w:val="hybridMultilevel"/>
    <w:tmpl w:val="0BBA60EE"/>
    <w:lvl w:ilvl="0" w:tplc="C912610C">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3F618AF"/>
    <w:multiLevelType w:val="hybridMultilevel"/>
    <w:tmpl w:val="91C8517E"/>
    <w:lvl w:ilvl="0" w:tplc="C096E534">
      <w:start w:val="1"/>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81FD5"/>
    <w:multiLevelType w:val="hybridMultilevel"/>
    <w:tmpl w:val="62164A90"/>
    <w:lvl w:ilvl="0" w:tplc="106EAD24">
      <w:start w:val="1"/>
      <w:numFmt w:val="bullet"/>
      <w:lvlText w:val=""/>
      <w:lvlJc w:val="left"/>
      <w:pPr>
        <w:tabs>
          <w:tab w:val="num" w:pos="1069"/>
        </w:tabs>
        <w:ind w:left="1069" w:hanging="360"/>
      </w:pPr>
      <w:rPr>
        <w:rFonts w:ascii="Symbol" w:hAnsi="Symbol" w:hint="default"/>
        <w:color w:val="auto"/>
      </w:rPr>
    </w:lvl>
    <w:lvl w:ilvl="1" w:tplc="8DDCB9E8">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D82CEC"/>
    <w:multiLevelType w:val="hybridMultilevel"/>
    <w:tmpl w:val="48F0B7BC"/>
    <w:lvl w:ilvl="0" w:tplc="FFFFFFFF">
      <w:numFmt w:val="bullet"/>
      <w:lvlText w:val="-"/>
      <w:lvlJc w:val="left"/>
      <w:pPr>
        <w:tabs>
          <w:tab w:val="num" w:pos="1249"/>
        </w:tabs>
        <w:ind w:left="1249"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29B6F19"/>
    <w:multiLevelType w:val="hybridMultilevel"/>
    <w:tmpl w:val="DF66D696"/>
    <w:lvl w:ilvl="0" w:tplc="4DE26A20">
      <w:numFmt w:val="bullet"/>
      <w:lvlText w:val="-"/>
      <w:lvlJc w:val="left"/>
      <w:pPr>
        <w:tabs>
          <w:tab w:val="num" w:pos="705"/>
        </w:tabs>
        <w:ind w:left="705" w:hanging="360"/>
      </w:pPr>
      <w:rPr>
        <w:rFonts w:ascii="Times New Roman" w:eastAsia="Times New Roman" w:hAnsi="Times New Roman" w:cs="Times New Roman"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2774E3"/>
    <w:multiLevelType w:val="hybridMultilevel"/>
    <w:tmpl w:val="F4D660A8"/>
    <w:lvl w:ilvl="0" w:tplc="9D8C736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373EE0"/>
    <w:multiLevelType w:val="hybridMultilevel"/>
    <w:tmpl w:val="9C62F88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560EC1"/>
    <w:multiLevelType w:val="hybridMultilevel"/>
    <w:tmpl w:val="3D126E7C"/>
    <w:lvl w:ilvl="0" w:tplc="0402000F">
      <w:start w:val="1"/>
      <w:numFmt w:val="decimal"/>
      <w:lvlText w:val="%1."/>
      <w:lvlJc w:val="left"/>
      <w:pPr>
        <w:tabs>
          <w:tab w:val="num" w:pos="1065"/>
        </w:tabs>
        <w:ind w:left="1065" w:hanging="360"/>
      </w:pPr>
      <w:rPr>
        <w:rFont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CA5077"/>
    <w:multiLevelType w:val="hybridMultilevel"/>
    <w:tmpl w:val="6C8003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B60B48"/>
    <w:multiLevelType w:val="hybridMultilevel"/>
    <w:tmpl w:val="8CC049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17C526E"/>
    <w:multiLevelType w:val="hybridMultilevel"/>
    <w:tmpl w:val="202A370E"/>
    <w:lvl w:ilvl="0" w:tplc="9D8C7368">
      <w:start w:val="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4DF8"/>
    <w:multiLevelType w:val="hybridMultilevel"/>
    <w:tmpl w:val="8CC049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CF57EC1"/>
    <w:multiLevelType w:val="hybridMultilevel"/>
    <w:tmpl w:val="24460A72"/>
    <w:lvl w:ilvl="0" w:tplc="F76C9C3C">
      <w:start w:val="1"/>
      <w:numFmt w:val="decimal"/>
      <w:lvlText w:val="%1."/>
      <w:lvlJc w:val="left"/>
      <w:pPr>
        <w:tabs>
          <w:tab w:val="num" w:pos="1065"/>
        </w:tabs>
        <w:ind w:left="1065" w:hanging="360"/>
      </w:pPr>
      <w:rPr>
        <w:b w:val="0"/>
      </w:rPr>
    </w:lvl>
    <w:lvl w:ilvl="1" w:tplc="04020019">
      <w:start w:val="1"/>
      <w:numFmt w:val="lowerLetter"/>
      <w:lvlText w:val="%2."/>
      <w:lvlJc w:val="left"/>
      <w:pPr>
        <w:tabs>
          <w:tab w:val="num" w:pos="1785"/>
        </w:tabs>
        <w:ind w:left="1785" w:hanging="360"/>
      </w:p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abstractNum w:abstractNumId="15" w15:restartNumberingAfterBreak="0">
    <w:nsid w:val="2ED720DF"/>
    <w:multiLevelType w:val="hybridMultilevel"/>
    <w:tmpl w:val="8BE44C28"/>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BE19C1"/>
    <w:multiLevelType w:val="hybridMultilevel"/>
    <w:tmpl w:val="47C6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B6DAA"/>
    <w:multiLevelType w:val="hybridMultilevel"/>
    <w:tmpl w:val="E4483086"/>
    <w:lvl w:ilvl="0" w:tplc="83444D26">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AE23520"/>
    <w:multiLevelType w:val="hybridMultilevel"/>
    <w:tmpl w:val="883A9358"/>
    <w:lvl w:ilvl="0" w:tplc="FFFFFFFF">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677E37"/>
    <w:multiLevelType w:val="hybridMultilevel"/>
    <w:tmpl w:val="7FF4377A"/>
    <w:lvl w:ilvl="0" w:tplc="AB9C1922">
      <w:numFmt w:val="bullet"/>
      <w:lvlText w:val="-"/>
      <w:lvlJc w:val="left"/>
      <w:pPr>
        <w:tabs>
          <w:tab w:val="num" w:pos="1069"/>
        </w:tabs>
        <w:ind w:left="1069" w:hanging="360"/>
      </w:pPr>
      <w:rPr>
        <w:rFonts w:ascii="Times New Roman" w:eastAsia="Times New Roman" w:hAnsi="Times New Roman" w:cs="Times New Roman"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20" w15:restartNumberingAfterBreak="0">
    <w:nsid w:val="42AF63A2"/>
    <w:multiLevelType w:val="hybridMultilevel"/>
    <w:tmpl w:val="08924C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4702C8E"/>
    <w:multiLevelType w:val="hybridMultilevel"/>
    <w:tmpl w:val="341EE924"/>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DD593A"/>
    <w:multiLevelType w:val="hybridMultilevel"/>
    <w:tmpl w:val="9BD6FB58"/>
    <w:lvl w:ilvl="0" w:tplc="C912610C">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1B4318A"/>
    <w:multiLevelType w:val="hybridMultilevel"/>
    <w:tmpl w:val="056EA2CC"/>
    <w:lvl w:ilvl="0" w:tplc="ACFCDC38">
      <w:numFmt w:val="bullet"/>
      <w:lvlText w:val="-"/>
      <w:lvlJc w:val="left"/>
      <w:pPr>
        <w:tabs>
          <w:tab w:val="num" w:pos="900"/>
        </w:tabs>
        <w:ind w:left="900" w:hanging="360"/>
      </w:pPr>
      <w:rPr>
        <w:rFonts w:ascii="Times New Roman" w:eastAsia="Times New Roman" w:hAnsi="Times New Roman" w:cs="Times New Roman"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51CF2E60"/>
    <w:multiLevelType w:val="hybridMultilevel"/>
    <w:tmpl w:val="B0FA0884"/>
    <w:lvl w:ilvl="0" w:tplc="C69269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37D1765"/>
    <w:multiLevelType w:val="hybridMultilevel"/>
    <w:tmpl w:val="46520B84"/>
    <w:lvl w:ilvl="0" w:tplc="C69269D0">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6" w15:restartNumberingAfterBreak="0">
    <w:nsid w:val="53C2015B"/>
    <w:multiLevelType w:val="hybridMultilevel"/>
    <w:tmpl w:val="C6368E72"/>
    <w:lvl w:ilvl="0" w:tplc="563E0AC4">
      <w:start w:val="6"/>
      <w:numFmt w:val="bullet"/>
      <w:lvlText w:val="-"/>
      <w:lvlJc w:val="left"/>
      <w:pPr>
        <w:ind w:left="720" w:hanging="360"/>
      </w:pPr>
      <w:rPr>
        <w:rFonts w:ascii="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6681376"/>
    <w:multiLevelType w:val="hybridMultilevel"/>
    <w:tmpl w:val="71D8F58A"/>
    <w:lvl w:ilvl="0" w:tplc="33AE1B4A">
      <w:numFmt w:val="bullet"/>
      <w:lvlText w:val="-"/>
      <w:lvlJc w:val="left"/>
      <w:pPr>
        <w:tabs>
          <w:tab w:val="num" w:pos="780"/>
        </w:tabs>
        <w:ind w:left="78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F43036"/>
    <w:multiLevelType w:val="hybridMultilevel"/>
    <w:tmpl w:val="AAB675C8"/>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9800A8"/>
    <w:multiLevelType w:val="hybridMultilevel"/>
    <w:tmpl w:val="4D066B04"/>
    <w:lvl w:ilvl="0" w:tplc="E3724D3C">
      <w:start w:val="1"/>
      <w:numFmt w:val="decimal"/>
      <w:lvlText w:val="%1."/>
      <w:lvlJc w:val="left"/>
      <w:pPr>
        <w:ind w:left="1120" w:hanging="360"/>
      </w:pPr>
      <w:rPr>
        <w:rFonts w:hint="default"/>
      </w:rPr>
    </w:lvl>
    <w:lvl w:ilvl="1" w:tplc="04020019" w:tentative="1">
      <w:start w:val="1"/>
      <w:numFmt w:val="lowerLetter"/>
      <w:lvlText w:val="%2."/>
      <w:lvlJc w:val="left"/>
      <w:pPr>
        <w:ind w:left="1840" w:hanging="360"/>
      </w:pPr>
    </w:lvl>
    <w:lvl w:ilvl="2" w:tplc="0402001B" w:tentative="1">
      <w:start w:val="1"/>
      <w:numFmt w:val="lowerRoman"/>
      <w:lvlText w:val="%3."/>
      <w:lvlJc w:val="right"/>
      <w:pPr>
        <w:ind w:left="2560" w:hanging="180"/>
      </w:pPr>
    </w:lvl>
    <w:lvl w:ilvl="3" w:tplc="0402000F" w:tentative="1">
      <w:start w:val="1"/>
      <w:numFmt w:val="decimal"/>
      <w:lvlText w:val="%4."/>
      <w:lvlJc w:val="left"/>
      <w:pPr>
        <w:ind w:left="3280" w:hanging="360"/>
      </w:pPr>
    </w:lvl>
    <w:lvl w:ilvl="4" w:tplc="04020019" w:tentative="1">
      <w:start w:val="1"/>
      <w:numFmt w:val="lowerLetter"/>
      <w:lvlText w:val="%5."/>
      <w:lvlJc w:val="left"/>
      <w:pPr>
        <w:ind w:left="4000" w:hanging="360"/>
      </w:pPr>
    </w:lvl>
    <w:lvl w:ilvl="5" w:tplc="0402001B" w:tentative="1">
      <w:start w:val="1"/>
      <w:numFmt w:val="lowerRoman"/>
      <w:lvlText w:val="%6."/>
      <w:lvlJc w:val="right"/>
      <w:pPr>
        <w:ind w:left="4720" w:hanging="180"/>
      </w:pPr>
    </w:lvl>
    <w:lvl w:ilvl="6" w:tplc="0402000F" w:tentative="1">
      <w:start w:val="1"/>
      <w:numFmt w:val="decimal"/>
      <w:lvlText w:val="%7."/>
      <w:lvlJc w:val="left"/>
      <w:pPr>
        <w:ind w:left="5440" w:hanging="360"/>
      </w:pPr>
    </w:lvl>
    <w:lvl w:ilvl="7" w:tplc="04020019" w:tentative="1">
      <w:start w:val="1"/>
      <w:numFmt w:val="lowerLetter"/>
      <w:lvlText w:val="%8."/>
      <w:lvlJc w:val="left"/>
      <w:pPr>
        <w:ind w:left="6160" w:hanging="360"/>
      </w:pPr>
    </w:lvl>
    <w:lvl w:ilvl="8" w:tplc="0402001B" w:tentative="1">
      <w:start w:val="1"/>
      <w:numFmt w:val="lowerRoman"/>
      <w:lvlText w:val="%9."/>
      <w:lvlJc w:val="right"/>
      <w:pPr>
        <w:ind w:left="6880" w:hanging="180"/>
      </w:pPr>
    </w:lvl>
  </w:abstractNum>
  <w:abstractNum w:abstractNumId="30" w15:restartNumberingAfterBreak="0">
    <w:nsid w:val="5D997B44"/>
    <w:multiLevelType w:val="hybridMultilevel"/>
    <w:tmpl w:val="24460A72"/>
    <w:lvl w:ilvl="0" w:tplc="F76C9C3C">
      <w:start w:val="1"/>
      <w:numFmt w:val="decimal"/>
      <w:lvlText w:val="%1."/>
      <w:lvlJc w:val="left"/>
      <w:pPr>
        <w:tabs>
          <w:tab w:val="num" w:pos="1065"/>
        </w:tabs>
        <w:ind w:left="1065" w:hanging="360"/>
      </w:pPr>
      <w:rPr>
        <w:b w:val="0"/>
      </w:rPr>
    </w:lvl>
    <w:lvl w:ilvl="1" w:tplc="04020019">
      <w:start w:val="1"/>
      <w:numFmt w:val="lowerLetter"/>
      <w:lvlText w:val="%2."/>
      <w:lvlJc w:val="left"/>
      <w:pPr>
        <w:tabs>
          <w:tab w:val="num" w:pos="1785"/>
        </w:tabs>
        <w:ind w:left="1785" w:hanging="360"/>
      </w:p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abstractNum w:abstractNumId="31" w15:restartNumberingAfterBreak="0">
    <w:nsid w:val="5DEC7946"/>
    <w:multiLevelType w:val="hybridMultilevel"/>
    <w:tmpl w:val="71123BA0"/>
    <w:lvl w:ilvl="0" w:tplc="C69269D0">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2" w15:restartNumberingAfterBreak="0">
    <w:nsid w:val="61A67403"/>
    <w:multiLevelType w:val="hybridMultilevel"/>
    <w:tmpl w:val="0A9EC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605D36"/>
    <w:multiLevelType w:val="hybridMultilevel"/>
    <w:tmpl w:val="0DFCE350"/>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82897"/>
    <w:multiLevelType w:val="hybridMultilevel"/>
    <w:tmpl w:val="7EF2912A"/>
    <w:lvl w:ilvl="0" w:tplc="C9E6FAFE">
      <w:start w:val="1"/>
      <w:numFmt w:val="decimal"/>
      <w:lvlText w:val="%1."/>
      <w:lvlJc w:val="left"/>
      <w:pPr>
        <w:tabs>
          <w:tab w:val="num" w:pos="1713"/>
        </w:tabs>
        <w:ind w:left="1713" w:hanging="1005"/>
      </w:pPr>
      <w:rPr>
        <w:rFonts w:hint="default"/>
      </w:rPr>
    </w:lvl>
    <w:lvl w:ilvl="1" w:tplc="04020001">
      <w:start w:val="1"/>
      <w:numFmt w:val="bullet"/>
      <w:lvlText w:val=""/>
      <w:lvlJc w:val="left"/>
      <w:pPr>
        <w:tabs>
          <w:tab w:val="num" w:pos="1788"/>
        </w:tabs>
        <w:ind w:left="1788" w:hanging="360"/>
      </w:pPr>
      <w:rPr>
        <w:rFonts w:ascii="Symbol" w:hAnsi="Symbol" w:hint="default"/>
      </w:rPr>
    </w:lvl>
    <w:lvl w:ilvl="2" w:tplc="2C96D93C">
      <w:start w:val="1"/>
      <w:numFmt w:val="bullet"/>
      <w:lvlText w:val="-"/>
      <w:lvlJc w:val="left"/>
      <w:pPr>
        <w:tabs>
          <w:tab w:val="num" w:pos="2688"/>
        </w:tabs>
        <w:ind w:left="2688" w:hanging="360"/>
      </w:pPr>
      <w:rPr>
        <w:rFonts w:ascii="Times New Roman" w:eastAsia="Times New Roman" w:hAnsi="Times New Roman" w:cs="Times New Roman" w:hint="default"/>
      </w:r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5" w15:restartNumberingAfterBreak="0">
    <w:nsid w:val="6DFF2A60"/>
    <w:multiLevelType w:val="hybridMultilevel"/>
    <w:tmpl w:val="AA866EA2"/>
    <w:lvl w:ilvl="0" w:tplc="563E0AC4">
      <w:start w:val="6"/>
      <w:numFmt w:val="bullet"/>
      <w:lvlText w:val="-"/>
      <w:lvlJc w:val="left"/>
      <w:pPr>
        <w:ind w:left="720" w:hanging="360"/>
      </w:pPr>
      <w:rPr>
        <w:rFonts w:ascii="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77E13EAA"/>
    <w:multiLevelType w:val="hybridMultilevel"/>
    <w:tmpl w:val="84424CAC"/>
    <w:lvl w:ilvl="0" w:tplc="00000016">
      <w:numFmt w:val="bullet"/>
      <w:lvlText w:val="-"/>
      <w:lvlJc w:val="left"/>
      <w:pPr>
        <w:tabs>
          <w:tab w:val="num" w:pos="1065"/>
        </w:tabs>
        <w:ind w:left="1065" w:hanging="360"/>
      </w:pPr>
      <w:rPr>
        <w:rFonts w:ascii="Times New Roman" w:hAnsi="Times New Roman" w:cs="Times New Roman"/>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9"/>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3"/>
  </w:num>
  <w:num w:numId="6">
    <w:abstractNumId w:val="3"/>
  </w:num>
  <w:num w:numId="7">
    <w:abstractNumId w:val="28"/>
  </w:num>
  <w:num w:numId="8">
    <w:abstractNumId w:val="2"/>
  </w:num>
  <w:num w:numId="9">
    <w:abstractNumId w:val="22"/>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5"/>
  </w:num>
  <w:num w:numId="13">
    <w:abstractNumId w:val="6"/>
  </w:num>
  <w:num w:numId="14">
    <w:abstractNumId w:val="24"/>
  </w:num>
  <w:num w:numId="15">
    <w:abstractNumId w:val="31"/>
  </w:num>
  <w:num w:numId="16">
    <w:abstractNumId w:val="10"/>
  </w:num>
  <w:num w:numId="17">
    <w:abstractNumId w:val="25"/>
  </w:num>
  <w:num w:numId="18">
    <w:abstractNumId w:val="17"/>
  </w:num>
  <w:num w:numId="19">
    <w:abstractNumId w:val="27"/>
  </w:num>
  <w:num w:numId="20">
    <w:abstractNumId w:val="5"/>
  </w:num>
  <w:num w:numId="21">
    <w:abstractNumId w:val="12"/>
  </w:num>
  <w:num w:numId="22">
    <w:abstractNumId w:val="7"/>
  </w:num>
  <w:num w:numId="23">
    <w:abstractNumId w:val="11"/>
  </w:num>
  <w:num w:numId="24">
    <w:abstractNumId w:val="13"/>
  </w:num>
  <w:num w:numId="25">
    <w:abstractNumId w:val="29"/>
  </w:num>
  <w:num w:numId="26">
    <w:abstractNumId w:val="19"/>
  </w:num>
  <w:num w:numId="27">
    <w:abstractNumId w:val="18"/>
  </w:num>
  <w:num w:numId="28">
    <w:abstractNumId w:val="0"/>
  </w:num>
  <w:num w:numId="29">
    <w:abstractNumId w:val="36"/>
  </w:num>
  <w:num w:numId="30">
    <w:abstractNumId w:val="32"/>
  </w:num>
  <w:num w:numId="31">
    <w:abstractNumId w:val="21"/>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6"/>
  </w:num>
  <w:num w:numId="35">
    <w:abstractNumId w:val="26"/>
  </w:num>
  <w:num w:numId="36">
    <w:abstractNumId w:val="35"/>
  </w:num>
  <w:num w:numId="37">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A1"/>
    <w:rsid w:val="000049CB"/>
    <w:rsid w:val="0000780B"/>
    <w:rsid w:val="000128D2"/>
    <w:rsid w:val="00017E11"/>
    <w:rsid w:val="00023CCD"/>
    <w:rsid w:val="00027D97"/>
    <w:rsid w:val="00032B6D"/>
    <w:rsid w:val="000372AC"/>
    <w:rsid w:val="000372CA"/>
    <w:rsid w:val="000466EC"/>
    <w:rsid w:val="00050599"/>
    <w:rsid w:val="000629C3"/>
    <w:rsid w:val="00064AE1"/>
    <w:rsid w:val="00073854"/>
    <w:rsid w:val="00073D30"/>
    <w:rsid w:val="000773F8"/>
    <w:rsid w:val="00087D87"/>
    <w:rsid w:val="000918B0"/>
    <w:rsid w:val="000928AF"/>
    <w:rsid w:val="0009453E"/>
    <w:rsid w:val="000A05AD"/>
    <w:rsid w:val="000A16DD"/>
    <w:rsid w:val="000A1791"/>
    <w:rsid w:val="000A5146"/>
    <w:rsid w:val="000A6025"/>
    <w:rsid w:val="000B02B8"/>
    <w:rsid w:val="000C1987"/>
    <w:rsid w:val="000C7E19"/>
    <w:rsid w:val="000D1E71"/>
    <w:rsid w:val="000D2932"/>
    <w:rsid w:val="000D4EFA"/>
    <w:rsid w:val="000D5DE8"/>
    <w:rsid w:val="000D5F17"/>
    <w:rsid w:val="000D7142"/>
    <w:rsid w:val="000E4018"/>
    <w:rsid w:val="000E4D53"/>
    <w:rsid w:val="000E579A"/>
    <w:rsid w:val="000E5C2D"/>
    <w:rsid w:val="000F05F0"/>
    <w:rsid w:val="000F06AE"/>
    <w:rsid w:val="000F0FB7"/>
    <w:rsid w:val="000F235C"/>
    <w:rsid w:val="000F483A"/>
    <w:rsid w:val="00107F8C"/>
    <w:rsid w:val="00110438"/>
    <w:rsid w:val="00121875"/>
    <w:rsid w:val="001236E6"/>
    <w:rsid w:val="00123F6A"/>
    <w:rsid w:val="0012466B"/>
    <w:rsid w:val="00125DAE"/>
    <w:rsid w:val="001278A4"/>
    <w:rsid w:val="0013599E"/>
    <w:rsid w:val="0014119E"/>
    <w:rsid w:val="001436D4"/>
    <w:rsid w:val="00143D84"/>
    <w:rsid w:val="00155736"/>
    <w:rsid w:val="001634B1"/>
    <w:rsid w:val="0016478C"/>
    <w:rsid w:val="00165776"/>
    <w:rsid w:val="00170995"/>
    <w:rsid w:val="001757EC"/>
    <w:rsid w:val="001767D6"/>
    <w:rsid w:val="001834A0"/>
    <w:rsid w:val="0018426A"/>
    <w:rsid w:val="001862FC"/>
    <w:rsid w:val="001909A8"/>
    <w:rsid w:val="0019133E"/>
    <w:rsid w:val="00192459"/>
    <w:rsid w:val="0019291C"/>
    <w:rsid w:val="0019536E"/>
    <w:rsid w:val="001953DA"/>
    <w:rsid w:val="001A4283"/>
    <w:rsid w:val="001A4B20"/>
    <w:rsid w:val="001B3163"/>
    <w:rsid w:val="001B33AC"/>
    <w:rsid w:val="001B594C"/>
    <w:rsid w:val="001B65E4"/>
    <w:rsid w:val="001C04C4"/>
    <w:rsid w:val="001C06C8"/>
    <w:rsid w:val="001C696F"/>
    <w:rsid w:val="001C789E"/>
    <w:rsid w:val="001D26D8"/>
    <w:rsid w:val="001E763F"/>
    <w:rsid w:val="001F1FA4"/>
    <w:rsid w:val="001F7070"/>
    <w:rsid w:val="002008C7"/>
    <w:rsid w:val="00201D3C"/>
    <w:rsid w:val="00203117"/>
    <w:rsid w:val="00203214"/>
    <w:rsid w:val="00203410"/>
    <w:rsid w:val="002053E3"/>
    <w:rsid w:val="002078CC"/>
    <w:rsid w:val="0021010D"/>
    <w:rsid w:val="00210765"/>
    <w:rsid w:val="002151B1"/>
    <w:rsid w:val="002163C8"/>
    <w:rsid w:val="00223F94"/>
    <w:rsid w:val="00237CA2"/>
    <w:rsid w:val="002403ED"/>
    <w:rsid w:val="00242BF4"/>
    <w:rsid w:val="00244FEE"/>
    <w:rsid w:val="00246F28"/>
    <w:rsid w:val="00252889"/>
    <w:rsid w:val="00252910"/>
    <w:rsid w:val="002612B7"/>
    <w:rsid w:val="00261D10"/>
    <w:rsid w:val="002647D2"/>
    <w:rsid w:val="00264866"/>
    <w:rsid w:val="00265F9F"/>
    <w:rsid w:val="00273958"/>
    <w:rsid w:val="0027426F"/>
    <w:rsid w:val="002761F5"/>
    <w:rsid w:val="00280502"/>
    <w:rsid w:val="00282700"/>
    <w:rsid w:val="00283C1D"/>
    <w:rsid w:val="002853B9"/>
    <w:rsid w:val="00285807"/>
    <w:rsid w:val="002935BA"/>
    <w:rsid w:val="002967D2"/>
    <w:rsid w:val="002A1F6C"/>
    <w:rsid w:val="002A333E"/>
    <w:rsid w:val="002B04BD"/>
    <w:rsid w:val="002B064B"/>
    <w:rsid w:val="002B2672"/>
    <w:rsid w:val="002B5DCD"/>
    <w:rsid w:val="002B6BD9"/>
    <w:rsid w:val="002C18FC"/>
    <w:rsid w:val="002C5EBA"/>
    <w:rsid w:val="002C7401"/>
    <w:rsid w:val="002C7B05"/>
    <w:rsid w:val="002D3499"/>
    <w:rsid w:val="002D5293"/>
    <w:rsid w:val="002E29E0"/>
    <w:rsid w:val="002E43C6"/>
    <w:rsid w:val="002E564D"/>
    <w:rsid w:val="002F0923"/>
    <w:rsid w:val="002F360C"/>
    <w:rsid w:val="002F5A04"/>
    <w:rsid w:val="00300800"/>
    <w:rsid w:val="00304B0D"/>
    <w:rsid w:val="00305AED"/>
    <w:rsid w:val="0030623B"/>
    <w:rsid w:val="00313D19"/>
    <w:rsid w:val="00314DD7"/>
    <w:rsid w:val="00316BDE"/>
    <w:rsid w:val="00321B0E"/>
    <w:rsid w:val="00323311"/>
    <w:rsid w:val="003267F3"/>
    <w:rsid w:val="0033604E"/>
    <w:rsid w:val="00337564"/>
    <w:rsid w:val="0034015C"/>
    <w:rsid w:val="003412E0"/>
    <w:rsid w:val="00342A93"/>
    <w:rsid w:val="00342CED"/>
    <w:rsid w:val="003454E5"/>
    <w:rsid w:val="00353CF4"/>
    <w:rsid w:val="00363D98"/>
    <w:rsid w:val="003655B0"/>
    <w:rsid w:val="00375602"/>
    <w:rsid w:val="00375981"/>
    <w:rsid w:val="00384424"/>
    <w:rsid w:val="00384882"/>
    <w:rsid w:val="003856E0"/>
    <w:rsid w:val="00387EC1"/>
    <w:rsid w:val="003950DC"/>
    <w:rsid w:val="003A4785"/>
    <w:rsid w:val="003B09FB"/>
    <w:rsid w:val="003B0CD0"/>
    <w:rsid w:val="003B1BBD"/>
    <w:rsid w:val="003B28E1"/>
    <w:rsid w:val="003B2E80"/>
    <w:rsid w:val="003B3051"/>
    <w:rsid w:val="003B3568"/>
    <w:rsid w:val="003C1CCD"/>
    <w:rsid w:val="003C3D0C"/>
    <w:rsid w:val="003C6575"/>
    <w:rsid w:val="003C6938"/>
    <w:rsid w:val="003D2E68"/>
    <w:rsid w:val="003D3C2B"/>
    <w:rsid w:val="003D57C0"/>
    <w:rsid w:val="003D76BC"/>
    <w:rsid w:val="003E1FF0"/>
    <w:rsid w:val="003E357B"/>
    <w:rsid w:val="003E5C3D"/>
    <w:rsid w:val="003F0986"/>
    <w:rsid w:val="003F0CA7"/>
    <w:rsid w:val="003F0DE4"/>
    <w:rsid w:val="0040212C"/>
    <w:rsid w:val="00406850"/>
    <w:rsid w:val="004243F7"/>
    <w:rsid w:val="00432567"/>
    <w:rsid w:val="00433DF8"/>
    <w:rsid w:val="00434A4A"/>
    <w:rsid w:val="00435378"/>
    <w:rsid w:val="00435D5A"/>
    <w:rsid w:val="004402FB"/>
    <w:rsid w:val="0045058F"/>
    <w:rsid w:val="004511D6"/>
    <w:rsid w:val="00454963"/>
    <w:rsid w:val="00456B96"/>
    <w:rsid w:val="00456E75"/>
    <w:rsid w:val="00463895"/>
    <w:rsid w:val="00463D84"/>
    <w:rsid w:val="0046593A"/>
    <w:rsid w:val="0046683D"/>
    <w:rsid w:val="00466A57"/>
    <w:rsid w:val="00466A9E"/>
    <w:rsid w:val="0047135F"/>
    <w:rsid w:val="00473D21"/>
    <w:rsid w:val="004741A0"/>
    <w:rsid w:val="004742FC"/>
    <w:rsid w:val="00475C9A"/>
    <w:rsid w:val="004778D2"/>
    <w:rsid w:val="00481365"/>
    <w:rsid w:val="0048169D"/>
    <w:rsid w:val="004819B3"/>
    <w:rsid w:val="00485149"/>
    <w:rsid w:val="00487900"/>
    <w:rsid w:val="004A1340"/>
    <w:rsid w:val="004B098E"/>
    <w:rsid w:val="004B4C7B"/>
    <w:rsid w:val="004C01BE"/>
    <w:rsid w:val="004C2139"/>
    <w:rsid w:val="004C55DE"/>
    <w:rsid w:val="004D36DE"/>
    <w:rsid w:val="004D48AC"/>
    <w:rsid w:val="004D6261"/>
    <w:rsid w:val="004D63CA"/>
    <w:rsid w:val="004E5A57"/>
    <w:rsid w:val="00502C65"/>
    <w:rsid w:val="00510FAD"/>
    <w:rsid w:val="00512D3E"/>
    <w:rsid w:val="00515335"/>
    <w:rsid w:val="00516C15"/>
    <w:rsid w:val="00517004"/>
    <w:rsid w:val="00520564"/>
    <w:rsid w:val="0052071A"/>
    <w:rsid w:val="005232FC"/>
    <w:rsid w:val="00525392"/>
    <w:rsid w:val="00525E94"/>
    <w:rsid w:val="005264B8"/>
    <w:rsid w:val="0052733A"/>
    <w:rsid w:val="0053151C"/>
    <w:rsid w:val="00533AE3"/>
    <w:rsid w:val="00533F53"/>
    <w:rsid w:val="00535452"/>
    <w:rsid w:val="00537379"/>
    <w:rsid w:val="00540271"/>
    <w:rsid w:val="00543832"/>
    <w:rsid w:val="00544F16"/>
    <w:rsid w:val="005454A9"/>
    <w:rsid w:val="00564E13"/>
    <w:rsid w:val="00574815"/>
    <w:rsid w:val="00584737"/>
    <w:rsid w:val="00585F04"/>
    <w:rsid w:val="00592832"/>
    <w:rsid w:val="00595FC4"/>
    <w:rsid w:val="00596C81"/>
    <w:rsid w:val="005970F1"/>
    <w:rsid w:val="00597BEA"/>
    <w:rsid w:val="005A02B1"/>
    <w:rsid w:val="005A06AB"/>
    <w:rsid w:val="005A2C73"/>
    <w:rsid w:val="005A4B0C"/>
    <w:rsid w:val="005A67A8"/>
    <w:rsid w:val="005A6BAE"/>
    <w:rsid w:val="005B1EF1"/>
    <w:rsid w:val="005B3E7A"/>
    <w:rsid w:val="005C4392"/>
    <w:rsid w:val="005D1CC2"/>
    <w:rsid w:val="005E2C7F"/>
    <w:rsid w:val="005F0267"/>
    <w:rsid w:val="005F3FA5"/>
    <w:rsid w:val="005F47BB"/>
    <w:rsid w:val="005F52CE"/>
    <w:rsid w:val="005F7BC5"/>
    <w:rsid w:val="00604D0C"/>
    <w:rsid w:val="00605105"/>
    <w:rsid w:val="00607B0F"/>
    <w:rsid w:val="006122D9"/>
    <w:rsid w:val="00613683"/>
    <w:rsid w:val="006153CC"/>
    <w:rsid w:val="00620A0B"/>
    <w:rsid w:val="00622BCF"/>
    <w:rsid w:val="0062527F"/>
    <w:rsid w:val="00625E50"/>
    <w:rsid w:val="00627E75"/>
    <w:rsid w:val="00635169"/>
    <w:rsid w:val="00637D53"/>
    <w:rsid w:val="006423C4"/>
    <w:rsid w:val="00645D5D"/>
    <w:rsid w:val="00646089"/>
    <w:rsid w:val="00654709"/>
    <w:rsid w:val="0066381E"/>
    <w:rsid w:val="00666994"/>
    <w:rsid w:val="00674A0C"/>
    <w:rsid w:val="00674A3B"/>
    <w:rsid w:val="006754B7"/>
    <w:rsid w:val="00680DA9"/>
    <w:rsid w:val="00681CD8"/>
    <w:rsid w:val="006822ED"/>
    <w:rsid w:val="00685CEF"/>
    <w:rsid w:val="00686575"/>
    <w:rsid w:val="0068752C"/>
    <w:rsid w:val="006A2734"/>
    <w:rsid w:val="006A4FEE"/>
    <w:rsid w:val="006A7CEF"/>
    <w:rsid w:val="006C04F2"/>
    <w:rsid w:val="006C0ADE"/>
    <w:rsid w:val="006C6F67"/>
    <w:rsid w:val="006D65C5"/>
    <w:rsid w:val="006D7561"/>
    <w:rsid w:val="006E6F5D"/>
    <w:rsid w:val="006E7C72"/>
    <w:rsid w:val="006F5670"/>
    <w:rsid w:val="007014AC"/>
    <w:rsid w:val="00701B1C"/>
    <w:rsid w:val="00702DE3"/>
    <w:rsid w:val="0070340F"/>
    <w:rsid w:val="00710BF1"/>
    <w:rsid w:val="0071126A"/>
    <w:rsid w:val="007263DC"/>
    <w:rsid w:val="0072641E"/>
    <w:rsid w:val="0073073B"/>
    <w:rsid w:val="00730912"/>
    <w:rsid w:val="00732A23"/>
    <w:rsid w:val="00735497"/>
    <w:rsid w:val="00735C38"/>
    <w:rsid w:val="007420C9"/>
    <w:rsid w:val="00742FFA"/>
    <w:rsid w:val="00744B3A"/>
    <w:rsid w:val="00747432"/>
    <w:rsid w:val="007501A2"/>
    <w:rsid w:val="007528DA"/>
    <w:rsid w:val="00753118"/>
    <w:rsid w:val="007562C3"/>
    <w:rsid w:val="00761142"/>
    <w:rsid w:val="0076259E"/>
    <w:rsid w:val="007678CB"/>
    <w:rsid w:val="00770650"/>
    <w:rsid w:val="00773A7B"/>
    <w:rsid w:val="00781A37"/>
    <w:rsid w:val="007824DD"/>
    <w:rsid w:val="0078284E"/>
    <w:rsid w:val="00783DC3"/>
    <w:rsid w:val="0078565C"/>
    <w:rsid w:val="00786745"/>
    <w:rsid w:val="00786A7D"/>
    <w:rsid w:val="00787A1B"/>
    <w:rsid w:val="00796CDC"/>
    <w:rsid w:val="007A4D79"/>
    <w:rsid w:val="007B47E0"/>
    <w:rsid w:val="007B6084"/>
    <w:rsid w:val="007C0F20"/>
    <w:rsid w:val="007C27BE"/>
    <w:rsid w:val="007C3B78"/>
    <w:rsid w:val="007D2AF9"/>
    <w:rsid w:val="007D3818"/>
    <w:rsid w:val="007D4191"/>
    <w:rsid w:val="007D652B"/>
    <w:rsid w:val="007D6A9F"/>
    <w:rsid w:val="007E05DB"/>
    <w:rsid w:val="007E4558"/>
    <w:rsid w:val="007E7850"/>
    <w:rsid w:val="007F2572"/>
    <w:rsid w:val="007F2EFD"/>
    <w:rsid w:val="007F5745"/>
    <w:rsid w:val="007F6F97"/>
    <w:rsid w:val="007F749B"/>
    <w:rsid w:val="008007B8"/>
    <w:rsid w:val="00805B8E"/>
    <w:rsid w:val="00805CA4"/>
    <w:rsid w:val="00805E05"/>
    <w:rsid w:val="00807542"/>
    <w:rsid w:val="00815B76"/>
    <w:rsid w:val="0081681C"/>
    <w:rsid w:val="00822FFC"/>
    <w:rsid w:val="00823B71"/>
    <w:rsid w:val="008244B1"/>
    <w:rsid w:val="008374F9"/>
    <w:rsid w:val="00837E6C"/>
    <w:rsid w:val="00843FDA"/>
    <w:rsid w:val="00844C2A"/>
    <w:rsid w:val="008459D5"/>
    <w:rsid w:val="0085004E"/>
    <w:rsid w:val="00862219"/>
    <w:rsid w:val="008663A7"/>
    <w:rsid w:val="008708AF"/>
    <w:rsid w:val="00870FB4"/>
    <w:rsid w:val="00872C19"/>
    <w:rsid w:val="00876E0F"/>
    <w:rsid w:val="008862C6"/>
    <w:rsid w:val="00886829"/>
    <w:rsid w:val="0088762C"/>
    <w:rsid w:val="008A2966"/>
    <w:rsid w:val="008A416A"/>
    <w:rsid w:val="008A4EF3"/>
    <w:rsid w:val="008A65F4"/>
    <w:rsid w:val="008A6E62"/>
    <w:rsid w:val="008B6786"/>
    <w:rsid w:val="008C021F"/>
    <w:rsid w:val="008C39D7"/>
    <w:rsid w:val="008E6760"/>
    <w:rsid w:val="008E7A9C"/>
    <w:rsid w:val="008E7C05"/>
    <w:rsid w:val="008F1F63"/>
    <w:rsid w:val="008F5CEC"/>
    <w:rsid w:val="0090407B"/>
    <w:rsid w:val="00904CCE"/>
    <w:rsid w:val="00907130"/>
    <w:rsid w:val="00907902"/>
    <w:rsid w:val="009129A9"/>
    <w:rsid w:val="00926DD4"/>
    <w:rsid w:val="00931906"/>
    <w:rsid w:val="009331CD"/>
    <w:rsid w:val="00934361"/>
    <w:rsid w:val="009478A5"/>
    <w:rsid w:val="00950E32"/>
    <w:rsid w:val="009553AF"/>
    <w:rsid w:val="00956E30"/>
    <w:rsid w:val="009640B0"/>
    <w:rsid w:val="0097009A"/>
    <w:rsid w:val="00975CA4"/>
    <w:rsid w:val="00983A56"/>
    <w:rsid w:val="00983D68"/>
    <w:rsid w:val="00983E33"/>
    <w:rsid w:val="009918D0"/>
    <w:rsid w:val="00991F59"/>
    <w:rsid w:val="00992F95"/>
    <w:rsid w:val="009931CF"/>
    <w:rsid w:val="009A23F4"/>
    <w:rsid w:val="009A428C"/>
    <w:rsid w:val="009A4802"/>
    <w:rsid w:val="009B661B"/>
    <w:rsid w:val="009C2247"/>
    <w:rsid w:val="009C2A6E"/>
    <w:rsid w:val="009C6780"/>
    <w:rsid w:val="009D4127"/>
    <w:rsid w:val="009D4F82"/>
    <w:rsid w:val="009D4FE8"/>
    <w:rsid w:val="009D52AB"/>
    <w:rsid w:val="009D5313"/>
    <w:rsid w:val="009D77E7"/>
    <w:rsid w:val="009D7CE6"/>
    <w:rsid w:val="009E06BA"/>
    <w:rsid w:val="009F6886"/>
    <w:rsid w:val="00A00F69"/>
    <w:rsid w:val="00A0300D"/>
    <w:rsid w:val="00A06FE2"/>
    <w:rsid w:val="00A11DE8"/>
    <w:rsid w:val="00A12317"/>
    <w:rsid w:val="00A22F21"/>
    <w:rsid w:val="00A27263"/>
    <w:rsid w:val="00A32F59"/>
    <w:rsid w:val="00A33467"/>
    <w:rsid w:val="00A40568"/>
    <w:rsid w:val="00A444BC"/>
    <w:rsid w:val="00A44D8B"/>
    <w:rsid w:val="00A456EC"/>
    <w:rsid w:val="00A54AC1"/>
    <w:rsid w:val="00A57672"/>
    <w:rsid w:val="00A6015A"/>
    <w:rsid w:val="00A6177C"/>
    <w:rsid w:val="00A62BB7"/>
    <w:rsid w:val="00A6345C"/>
    <w:rsid w:val="00A65D46"/>
    <w:rsid w:val="00A70488"/>
    <w:rsid w:val="00A70C4B"/>
    <w:rsid w:val="00A70C96"/>
    <w:rsid w:val="00A725F0"/>
    <w:rsid w:val="00A73FCC"/>
    <w:rsid w:val="00A8449A"/>
    <w:rsid w:val="00A878EB"/>
    <w:rsid w:val="00A97F0B"/>
    <w:rsid w:val="00AA01F9"/>
    <w:rsid w:val="00AA0A12"/>
    <w:rsid w:val="00AA45C7"/>
    <w:rsid w:val="00AA5AD1"/>
    <w:rsid w:val="00AA6BAE"/>
    <w:rsid w:val="00AB0ADE"/>
    <w:rsid w:val="00AB2B09"/>
    <w:rsid w:val="00AC1877"/>
    <w:rsid w:val="00AC3F68"/>
    <w:rsid w:val="00AD1724"/>
    <w:rsid w:val="00AD1CF1"/>
    <w:rsid w:val="00AD1DA1"/>
    <w:rsid w:val="00AD66DB"/>
    <w:rsid w:val="00AD6C43"/>
    <w:rsid w:val="00AD7219"/>
    <w:rsid w:val="00AE61E4"/>
    <w:rsid w:val="00AE6B25"/>
    <w:rsid w:val="00AF0214"/>
    <w:rsid w:val="00AF47CE"/>
    <w:rsid w:val="00AF5EFD"/>
    <w:rsid w:val="00B053D6"/>
    <w:rsid w:val="00B06337"/>
    <w:rsid w:val="00B072BC"/>
    <w:rsid w:val="00B11AB6"/>
    <w:rsid w:val="00B11BBB"/>
    <w:rsid w:val="00B12231"/>
    <w:rsid w:val="00B14ADA"/>
    <w:rsid w:val="00B14F5F"/>
    <w:rsid w:val="00B2195F"/>
    <w:rsid w:val="00B2456D"/>
    <w:rsid w:val="00B307CC"/>
    <w:rsid w:val="00B33AE8"/>
    <w:rsid w:val="00B35888"/>
    <w:rsid w:val="00B46A1B"/>
    <w:rsid w:val="00B540C2"/>
    <w:rsid w:val="00B5424F"/>
    <w:rsid w:val="00B57EA6"/>
    <w:rsid w:val="00B60479"/>
    <w:rsid w:val="00B66B3B"/>
    <w:rsid w:val="00B72901"/>
    <w:rsid w:val="00B870C1"/>
    <w:rsid w:val="00B87F01"/>
    <w:rsid w:val="00B9097E"/>
    <w:rsid w:val="00B91229"/>
    <w:rsid w:val="00BA402D"/>
    <w:rsid w:val="00BA4565"/>
    <w:rsid w:val="00BA709B"/>
    <w:rsid w:val="00BB0750"/>
    <w:rsid w:val="00BB10BA"/>
    <w:rsid w:val="00BB7661"/>
    <w:rsid w:val="00BC18A5"/>
    <w:rsid w:val="00BC1B41"/>
    <w:rsid w:val="00BC2D91"/>
    <w:rsid w:val="00BC3B40"/>
    <w:rsid w:val="00BC4D59"/>
    <w:rsid w:val="00BC5850"/>
    <w:rsid w:val="00BD5768"/>
    <w:rsid w:val="00BE570E"/>
    <w:rsid w:val="00BF3A90"/>
    <w:rsid w:val="00BF3F9E"/>
    <w:rsid w:val="00BF5C05"/>
    <w:rsid w:val="00C02568"/>
    <w:rsid w:val="00C02C83"/>
    <w:rsid w:val="00C053B1"/>
    <w:rsid w:val="00C0703D"/>
    <w:rsid w:val="00C127D3"/>
    <w:rsid w:val="00C22040"/>
    <w:rsid w:val="00C24772"/>
    <w:rsid w:val="00C265B5"/>
    <w:rsid w:val="00C3023B"/>
    <w:rsid w:val="00C33BAA"/>
    <w:rsid w:val="00C351C5"/>
    <w:rsid w:val="00C43A1D"/>
    <w:rsid w:val="00C50F30"/>
    <w:rsid w:val="00C5110A"/>
    <w:rsid w:val="00C538B1"/>
    <w:rsid w:val="00C557B7"/>
    <w:rsid w:val="00C63E9F"/>
    <w:rsid w:val="00C6514A"/>
    <w:rsid w:val="00C662EA"/>
    <w:rsid w:val="00C739E7"/>
    <w:rsid w:val="00C74751"/>
    <w:rsid w:val="00C7709A"/>
    <w:rsid w:val="00C81ADD"/>
    <w:rsid w:val="00C829B1"/>
    <w:rsid w:val="00C85CBA"/>
    <w:rsid w:val="00C85FAE"/>
    <w:rsid w:val="00C86188"/>
    <w:rsid w:val="00C90B35"/>
    <w:rsid w:val="00C90CD8"/>
    <w:rsid w:val="00C91426"/>
    <w:rsid w:val="00C92D50"/>
    <w:rsid w:val="00C93052"/>
    <w:rsid w:val="00C9516F"/>
    <w:rsid w:val="00CA455E"/>
    <w:rsid w:val="00CA704A"/>
    <w:rsid w:val="00CC0729"/>
    <w:rsid w:val="00CD43D9"/>
    <w:rsid w:val="00CD4FCB"/>
    <w:rsid w:val="00CE1206"/>
    <w:rsid w:val="00CE16C8"/>
    <w:rsid w:val="00CE303B"/>
    <w:rsid w:val="00CE550C"/>
    <w:rsid w:val="00CF2882"/>
    <w:rsid w:val="00D030D4"/>
    <w:rsid w:val="00D13599"/>
    <w:rsid w:val="00D17668"/>
    <w:rsid w:val="00D17968"/>
    <w:rsid w:val="00D228C2"/>
    <w:rsid w:val="00D25B18"/>
    <w:rsid w:val="00D27F90"/>
    <w:rsid w:val="00D30893"/>
    <w:rsid w:val="00D36696"/>
    <w:rsid w:val="00D37274"/>
    <w:rsid w:val="00D42F77"/>
    <w:rsid w:val="00D4502F"/>
    <w:rsid w:val="00D461D0"/>
    <w:rsid w:val="00D47C2D"/>
    <w:rsid w:val="00D51559"/>
    <w:rsid w:val="00D53009"/>
    <w:rsid w:val="00D54E53"/>
    <w:rsid w:val="00D559F9"/>
    <w:rsid w:val="00D55D77"/>
    <w:rsid w:val="00D565BA"/>
    <w:rsid w:val="00D569FF"/>
    <w:rsid w:val="00D5731A"/>
    <w:rsid w:val="00D64B0D"/>
    <w:rsid w:val="00D65737"/>
    <w:rsid w:val="00D66716"/>
    <w:rsid w:val="00D70280"/>
    <w:rsid w:val="00D738BE"/>
    <w:rsid w:val="00D74D29"/>
    <w:rsid w:val="00D75BBF"/>
    <w:rsid w:val="00D765FB"/>
    <w:rsid w:val="00D767A6"/>
    <w:rsid w:val="00D92DA7"/>
    <w:rsid w:val="00D9364D"/>
    <w:rsid w:val="00D95017"/>
    <w:rsid w:val="00D958BF"/>
    <w:rsid w:val="00DA10C8"/>
    <w:rsid w:val="00DA2AED"/>
    <w:rsid w:val="00DA336B"/>
    <w:rsid w:val="00DA5791"/>
    <w:rsid w:val="00DB37F9"/>
    <w:rsid w:val="00DB6AB4"/>
    <w:rsid w:val="00DC6BBF"/>
    <w:rsid w:val="00DD1721"/>
    <w:rsid w:val="00DD45BD"/>
    <w:rsid w:val="00DD7C5D"/>
    <w:rsid w:val="00DE1DA5"/>
    <w:rsid w:val="00DE56A3"/>
    <w:rsid w:val="00DE5901"/>
    <w:rsid w:val="00DE722E"/>
    <w:rsid w:val="00DF2930"/>
    <w:rsid w:val="00E01980"/>
    <w:rsid w:val="00E0354F"/>
    <w:rsid w:val="00E06222"/>
    <w:rsid w:val="00E06311"/>
    <w:rsid w:val="00E063AD"/>
    <w:rsid w:val="00E07DEA"/>
    <w:rsid w:val="00E10546"/>
    <w:rsid w:val="00E1253C"/>
    <w:rsid w:val="00E1395D"/>
    <w:rsid w:val="00E1406E"/>
    <w:rsid w:val="00E15DE9"/>
    <w:rsid w:val="00E219E4"/>
    <w:rsid w:val="00E22AA1"/>
    <w:rsid w:val="00E23D3A"/>
    <w:rsid w:val="00E243C9"/>
    <w:rsid w:val="00E24B36"/>
    <w:rsid w:val="00E25DC6"/>
    <w:rsid w:val="00E33C9E"/>
    <w:rsid w:val="00E3638D"/>
    <w:rsid w:val="00E51E2E"/>
    <w:rsid w:val="00E51F77"/>
    <w:rsid w:val="00E52084"/>
    <w:rsid w:val="00E52458"/>
    <w:rsid w:val="00E52E6F"/>
    <w:rsid w:val="00E55133"/>
    <w:rsid w:val="00E5588B"/>
    <w:rsid w:val="00E559C2"/>
    <w:rsid w:val="00E5647B"/>
    <w:rsid w:val="00E57631"/>
    <w:rsid w:val="00E64955"/>
    <w:rsid w:val="00E663E5"/>
    <w:rsid w:val="00E6663B"/>
    <w:rsid w:val="00E669EA"/>
    <w:rsid w:val="00E7101E"/>
    <w:rsid w:val="00E71876"/>
    <w:rsid w:val="00E76CFA"/>
    <w:rsid w:val="00E816F5"/>
    <w:rsid w:val="00E81FDD"/>
    <w:rsid w:val="00E823C9"/>
    <w:rsid w:val="00E84D91"/>
    <w:rsid w:val="00E85934"/>
    <w:rsid w:val="00E87D52"/>
    <w:rsid w:val="00E93DC7"/>
    <w:rsid w:val="00E95AB3"/>
    <w:rsid w:val="00EA067D"/>
    <w:rsid w:val="00EA1631"/>
    <w:rsid w:val="00EA56B4"/>
    <w:rsid w:val="00EB74BB"/>
    <w:rsid w:val="00EC3FDB"/>
    <w:rsid w:val="00EC781C"/>
    <w:rsid w:val="00ED254F"/>
    <w:rsid w:val="00ED3623"/>
    <w:rsid w:val="00ED5F44"/>
    <w:rsid w:val="00EE269F"/>
    <w:rsid w:val="00EE386D"/>
    <w:rsid w:val="00EE5F8E"/>
    <w:rsid w:val="00EE6451"/>
    <w:rsid w:val="00EE71C4"/>
    <w:rsid w:val="00EE734B"/>
    <w:rsid w:val="00EF235C"/>
    <w:rsid w:val="00EF638D"/>
    <w:rsid w:val="00F047C9"/>
    <w:rsid w:val="00F114D9"/>
    <w:rsid w:val="00F20225"/>
    <w:rsid w:val="00F25E1E"/>
    <w:rsid w:val="00F26FC4"/>
    <w:rsid w:val="00F339C8"/>
    <w:rsid w:val="00F33D29"/>
    <w:rsid w:val="00F35C90"/>
    <w:rsid w:val="00F36056"/>
    <w:rsid w:val="00F3736C"/>
    <w:rsid w:val="00F427B7"/>
    <w:rsid w:val="00F42CAC"/>
    <w:rsid w:val="00F436B9"/>
    <w:rsid w:val="00F45241"/>
    <w:rsid w:val="00F47918"/>
    <w:rsid w:val="00F47DDE"/>
    <w:rsid w:val="00F56B12"/>
    <w:rsid w:val="00F62975"/>
    <w:rsid w:val="00F63091"/>
    <w:rsid w:val="00F71A39"/>
    <w:rsid w:val="00F7338D"/>
    <w:rsid w:val="00F812FB"/>
    <w:rsid w:val="00F81531"/>
    <w:rsid w:val="00F83A5E"/>
    <w:rsid w:val="00F84D54"/>
    <w:rsid w:val="00F866A1"/>
    <w:rsid w:val="00F901D3"/>
    <w:rsid w:val="00F91C15"/>
    <w:rsid w:val="00F92975"/>
    <w:rsid w:val="00F9715C"/>
    <w:rsid w:val="00FA22AB"/>
    <w:rsid w:val="00FA3455"/>
    <w:rsid w:val="00FA39C9"/>
    <w:rsid w:val="00FA5B87"/>
    <w:rsid w:val="00FB068A"/>
    <w:rsid w:val="00FB0C81"/>
    <w:rsid w:val="00FB27C2"/>
    <w:rsid w:val="00FB5C07"/>
    <w:rsid w:val="00FC115E"/>
    <w:rsid w:val="00FC5F54"/>
    <w:rsid w:val="00FD2027"/>
    <w:rsid w:val="00FD469D"/>
    <w:rsid w:val="00FE5091"/>
    <w:rsid w:val="00FE793F"/>
    <w:rsid w:val="00FF1F67"/>
    <w:rsid w:val="00FF5A8B"/>
    <w:rsid w:val="00FF639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E3F6-DD3B-48CB-9429-D96F7199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902"/>
  </w:style>
  <w:style w:type="paragraph" w:styleId="Heading1">
    <w:name w:val="heading 1"/>
    <w:basedOn w:val="Normal"/>
    <w:next w:val="Normal"/>
    <w:link w:val="Heading1Char"/>
    <w:qFormat/>
    <w:rsid w:val="002B6BD9"/>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B6BD9"/>
    <w:pPr>
      <w:keepNext/>
      <w:tabs>
        <w:tab w:val="left" w:pos="900"/>
      </w:tabs>
      <w:overflowPunct w:val="0"/>
      <w:autoSpaceDE w:val="0"/>
      <w:autoSpaceDN w:val="0"/>
      <w:adjustRightInd w:val="0"/>
      <w:spacing w:after="0" w:line="312" w:lineRule="auto"/>
      <w:ind w:left="892" w:right="-1166" w:hanging="1526"/>
      <w:textAlignment w:val="baseline"/>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2B6BD9"/>
    <w:pPr>
      <w:keepNext/>
      <w:spacing w:after="0" w:line="240" w:lineRule="auto"/>
      <w:outlineLvl w:val="2"/>
    </w:pPr>
    <w:rPr>
      <w:rFonts w:ascii="Times New Roman" w:eastAsia="Times New Roman" w:hAnsi="Times New Roman" w:cs="Times New Roman"/>
      <w:b/>
      <w:bCs/>
      <w:sz w:val="20"/>
      <w:szCs w:val="20"/>
    </w:rPr>
  </w:style>
  <w:style w:type="paragraph" w:styleId="Heading4">
    <w:name w:val="heading 4"/>
    <w:basedOn w:val="Normal"/>
    <w:next w:val="Normal"/>
    <w:link w:val="Heading4Char"/>
    <w:qFormat/>
    <w:rsid w:val="002B6BD9"/>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2B6BD9"/>
    <w:p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2B6BD9"/>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b/>
      <w:sz w:val="24"/>
      <w:szCs w:val="20"/>
      <w:lang w:val="en-US"/>
    </w:rPr>
  </w:style>
  <w:style w:type="paragraph" w:styleId="Heading7">
    <w:name w:val="heading 7"/>
    <w:basedOn w:val="Normal"/>
    <w:next w:val="Normal"/>
    <w:link w:val="Heading7Char"/>
    <w:qFormat/>
    <w:rsid w:val="002B6BD9"/>
    <w:p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2B6BD9"/>
    <w:p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6B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6BD9"/>
  </w:style>
  <w:style w:type="paragraph" w:styleId="Footer">
    <w:name w:val="footer"/>
    <w:basedOn w:val="Normal"/>
    <w:link w:val="FooterChar"/>
    <w:uiPriority w:val="99"/>
    <w:unhideWhenUsed/>
    <w:rsid w:val="002B6B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6BD9"/>
  </w:style>
  <w:style w:type="paragraph" w:customStyle="1" w:styleId="CharCharCharCharCharCharCharCharCharCharCharCharCharCharCharCharCharCharCharCharChar1CharCharCharCharCharCharCharCharCharCharCharChar1CharCharCharCharCharCharCharCharCharCharCharChar">
    <w:name w:val="Char Char Char Char Char Char Char Char Char Char Char Char Char Char Char Char Char Char Char Char Char1 Char Char Char Char Char Char Char Char Char Char Char Char1 Char Char Char Char Char Char Char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1Char">
    <w:name w:val="Heading 1 Char"/>
    <w:basedOn w:val="DefaultParagraphFont"/>
    <w:link w:val="Heading1"/>
    <w:rsid w:val="002B6BD9"/>
    <w:rPr>
      <w:rFonts w:ascii="Arial" w:eastAsia="Times New Roman" w:hAnsi="Arial" w:cs="Arial"/>
      <w:b/>
      <w:bCs/>
      <w:kern w:val="32"/>
      <w:sz w:val="32"/>
      <w:szCs w:val="32"/>
    </w:rPr>
  </w:style>
  <w:style w:type="character" w:customStyle="1" w:styleId="Heading2Char">
    <w:name w:val="Heading 2 Char"/>
    <w:basedOn w:val="DefaultParagraphFont"/>
    <w:link w:val="Heading2"/>
    <w:rsid w:val="002B6BD9"/>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B6BD9"/>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2B6BD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B6BD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2B6BD9"/>
    <w:rPr>
      <w:rFonts w:ascii="Times New Roman" w:eastAsia="Times New Roman" w:hAnsi="Times New Roman" w:cs="Times New Roman"/>
      <w:b/>
      <w:sz w:val="24"/>
      <w:szCs w:val="20"/>
      <w:lang w:val="en-US"/>
    </w:rPr>
  </w:style>
  <w:style w:type="character" w:customStyle="1" w:styleId="Heading7Char">
    <w:name w:val="Heading 7 Char"/>
    <w:basedOn w:val="DefaultParagraphFont"/>
    <w:link w:val="Heading7"/>
    <w:rsid w:val="002B6BD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B6BD9"/>
    <w:rPr>
      <w:rFonts w:ascii="Times New Roman" w:eastAsia="Times New Roman" w:hAnsi="Times New Roman" w:cs="Times New Roman"/>
      <w:i/>
      <w:iCs/>
      <w:sz w:val="24"/>
      <w:szCs w:val="24"/>
    </w:rPr>
  </w:style>
  <w:style w:type="numbering" w:customStyle="1" w:styleId="NoList1">
    <w:name w:val="No List1"/>
    <w:next w:val="NoList"/>
    <w:semiHidden/>
    <w:rsid w:val="002B6BD9"/>
  </w:style>
  <w:style w:type="paragraph" w:styleId="BodyText">
    <w:name w:val="Body Text"/>
    <w:aliases w:val="Body Text Char Char,Body Text Char Char Char Char Char,Body Text Char Char Char Char Char Char,Body Text Char Char Char Char Char Char Char Char Char Char Char,Body Text Char Char Char Char Char Char Char "/>
    <w:basedOn w:val="Normal"/>
    <w:link w:val="BodyTextChar"/>
    <w:rsid w:val="002B6BD9"/>
    <w:pPr>
      <w:overflowPunct w:val="0"/>
      <w:autoSpaceDE w:val="0"/>
      <w:autoSpaceDN w:val="0"/>
      <w:adjustRightInd w:val="0"/>
      <w:spacing w:after="0" w:line="312"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aliases w:val="Body Text Char Char Char2,Body Text Char Char Char Char Char Char2,Body Text Char Char Char Char Char Char Char1,Body Text Char Char Char Char Char Char Char Char Char Char Char Char,Body Text Char Char Char Char Char Char Char  Char"/>
    <w:basedOn w:val="DefaultParagraphFont"/>
    <w:link w:val="BodyText"/>
    <w:rsid w:val="002B6BD9"/>
    <w:rPr>
      <w:rFonts w:ascii="Times New Roman" w:eastAsia="Times New Roman" w:hAnsi="Times New Roman" w:cs="Times New Roman"/>
      <w:sz w:val="24"/>
      <w:szCs w:val="20"/>
    </w:rPr>
  </w:style>
  <w:style w:type="paragraph" w:styleId="BodyText2">
    <w:name w:val="Body Text 2"/>
    <w:basedOn w:val="Normal"/>
    <w:link w:val="BodyText2Char"/>
    <w:rsid w:val="002B6BD9"/>
    <w:pPr>
      <w:overflowPunct w:val="0"/>
      <w:autoSpaceDE w:val="0"/>
      <w:autoSpaceDN w:val="0"/>
      <w:adjustRightInd w:val="0"/>
      <w:spacing w:after="0" w:line="240" w:lineRule="auto"/>
      <w:jc w:val="center"/>
      <w:textAlignment w:val="baseline"/>
    </w:pPr>
    <w:rPr>
      <w:rFonts w:ascii="Times New Roman" w:eastAsia="Times New Roman" w:hAnsi="Times New Roman" w:cs="Times New Roman"/>
      <w:color w:val="FF0000"/>
      <w:sz w:val="24"/>
      <w:szCs w:val="20"/>
    </w:rPr>
  </w:style>
  <w:style w:type="character" w:customStyle="1" w:styleId="BodyText2Char">
    <w:name w:val="Body Text 2 Char"/>
    <w:basedOn w:val="DefaultParagraphFont"/>
    <w:link w:val="BodyText2"/>
    <w:rsid w:val="002B6BD9"/>
    <w:rPr>
      <w:rFonts w:ascii="Times New Roman" w:eastAsia="Times New Roman" w:hAnsi="Times New Roman" w:cs="Times New Roman"/>
      <w:color w:val="FF0000"/>
      <w:sz w:val="24"/>
      <w:szCs w:val="20"/>
    </w:rPr>
  </w:style>
  <w:style w:type="paragraph" w:styleId="CommentText">
    <w:name w:val="annotation text"/>
    <w:basedOn w:val="Normal"/>
    <w:link w:val="CommentTextChar"/>
    <w:semiHidden/>
    <w:rsid w:val="002B6BD9"/>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val="en-US"/>
    </w:rPr>
  </w:style>
  <w:style w:type="character" w:customStyle="1" w:styleId="CommentTextChar">
    <w:name w:val="Comment Text Char"/>
    <w:basedOn w:val="DefaultParagraphFont"/>
    <w:link w:val="CommentText"/>
    <w:semiHidden/>
    <w:rsid w:val="002B6BD9"/>
    <w:rPr>
      <w:rFonts w:ascii="Times New Roman" w:eastAsia="Times New Roman" w:hAnsi="Times New Roman" w:cs="Times New Roman"/>
      <w:sz w:val="24"/>
      <w:szCs w:val="20"/>
      <w:lang w:val="en-US"/>
    </w:rPr>
  </w:style>
  <w:style w:type="paragraph" w:customStyle="1" w:styleId="BodyText22">
    <w:name w:val="Body Text 22"/>
    <w:basedOn w:val="Normal"/>
    <w:rsid w:val="002B6BD9"/>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en-US" w:eastAsia="bg-BG"/>
    </w:rPr>
  </w:style>
  <w:style w:type="character" w:styleId="PageNumber">
    <w:name w:val="page number"/>
    <w:basedOn w:val="DefaultParagraphFont"/>
    <w:rsid w:val="002B6BD9"/>
  </w:style>
  <w:style w:type="paragraph" w:customStyle="1" w:styleId="BodyText21">
    <w:name w:val="Body Text 21"/>
    <w:basedOn w:val="Normal"/>
    <w:rsid w:val="002B6BD9"/>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eastAsia="bg-BG"/>
    </w:rPr>
  </w:style>
  <w:style w:type="paragraph" w:styleId="BodyTextIndent2">
    <w:name w:val="Body Text Indent 2"/>
    <w:basedOn w:val="Normal"/>
    <w:link w:val="BodyTextIndent2Char"/>
    <w:rsid w:val="002B6BD9"/>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2B6BD9"/>
    <w:rPr>
      <w:rFonts w:ascii="Times New Roman" w:eastAsia="Times New Roman" w:hAnsi="Times New Roman" w:cs="Times New Roman"/>
      <w:sz w:val="20"/>
      <w:szCs w:val="20"/>
    </w:rPr>
  </w:style>
  <w:style w:type="paragraph" w:styleId="BlockText">
    <w:name w:val="Block Text"/>
    <w:aliases w:val="Block Text Char Char Char Char Char Char Char Char Char Char"/>
    <w:basedOn w:val="Normal"/>
    <w:link w:val="BlockTextChar"/>
    <w:rsid w:val="002B6BD9"/>
    <w:pPr>
      <w:widowControl w:val="0"/>
      <w:overflowPunct w:val="0"/>
      <w:autoSpaceDE w:val="0"/>
      <w:autoSpaceDN w:val="0"/>
      <w:adjustRightInd w:val="0"/>
      <w:spacing w:after="0" w:line="240" w:lineRule="auto"/>
      <w:ind w:left="360" w:right="-630"/>
      <w:textAlignment w:val="baseline"/>
    </w:pPr>
    <w:rPr>
      <w:rFonts w:ascii="Times New Roman" w:eastAsia="Times New Roman" w:hAnsi="Times New Roman" w:cs="Times New Roman"/>
      <w:sz w:val="24"/>
      <w:szCs w:val="20"/>
      <w:lang w:val="en-US" w:eastAsia="bg-BG"/>
    </w:rPr>
  </w:style>
  <w:style w:type="table" w:styleId="TableGrid">
    <w:name w:val="Table Grid"/>
    <w:basedOn w:val="TableNormal"/>
    <w:rsid w:val="002B6BD9"/>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B6BD9"/>
    <w:pPr>
      <w:widowControl w:val="0"/>
      <w:autoSpaceDE w:val="0"/>
      <w:autoSpaceDN w:val="0"/>
      <w:spacing w:after="0" w:line="240" w:lineRule="auto"/>
    </w:pPr>
    <w:rPr>
      <w:rFonts w:ascii="Roman PS" w:eastAsia="Times New Roman" w:hAnsi="Roman PS" w:cs="Times New Roman"/>
      <w:sz w:val="20"/>
      <w:szCs w:val="20"/>
      <w:lang w:val="en-GB"/>
    </w:rPr>
  </w:style>
  <w:style w:type="character" w:customStyle="1" w:styleId="FootnoteTextChar">
    <w:name w:val="Footnote Text Char"/>
    <w:basedOn w:val="DefaultParagraphFont"/>
    <w:link w:val="FootnoteText"/>
    <w:semiHidden/>
    <w:rsid w:val="002B6BD9"/>
    <w:rPr>
      <w:rFonts w:ascii="Roman PS" w:eastAsia="Times New Roman" w:hAnsi="Roman PS" w:cs="Times New Roman"/>
      <w:sz w:val="20"/>
      <w:szCs w:val="20"/>
      <w:lang w:val="en-GB"/>
    </w:rPr>
  </w:style>
  <w:style w:type="paragraph" w:styleId="TOC2">
    <w:name w:val="toc 2"/>
    <w:basedOn w:val="Normal"/>
    <w:next w:val="Normal"/>
    <w:autoRedefine/>
    <w:semiHidden/>
    <w:rsid w:val="002B6BD9"/>
    <w:pPr>
      <w:widowControl w:val="0"/>
      <w:autoSpaceDE w:val="0"/>
      <w:autoSpaceDN w:val="0"/>
      <w:spacing w:after="0" w:line="240" w:lineRule="auto"/>
      <w:jc w:val="center"/>
    </w:pPr>
    <w:rPr>
      <w:rFonts w:ascii="Courier New" w:eastAsia="Times New Roman" w:hAnsi="Courier New" w:cs="Times New Roman"/>
      <w:sz w:val="20"/>
      <w:szCs w:val="20"/>
      <w:lang w:val="en-US" w:eastAsia="bg-BG"/>
    </w:rPr>
  </w:style>
  <w:style w:type="paragraph" w:customStyle="1" w:styleId="NormalP">
    <w:name w:val="Normal P"/>
    <w:basedOn w:val="Normal"/>
    <w:rsid w:val="002B6BD9"/>
    <w:pPr>
      <w:overflowPunct w:val="0"/>
      <w:autoSpaceDE w:val="0"/>
      <w:autoSpaceDN w:val="0"/>
      <w:adjustRightInd w:val="0"/>
      <w:spacing w:after="0" w:line="240" w:lineRule="auto"/>
      <w:ind w:firstLine="1134"/>
      <w:jc w:val="both"/>
      <w:textAlignment w:val="baseline"/>
    </w:pPr>
    <w:rPr>
      <w:rFonts w:ascii="Arial" w:eastAsia="Times New Roman" w:hAnsi="Arial" w:cs="Times New Roman"/>
      <w:sz w:val="24"/>
      <w:szCs w:val="24"/>
      <w:lang w:val="en-US" w:eastAsia="bg-BG"/>
    </w:rPr>
  </w:style>
  <w:style w:type="paragraph" w:styleId="BodyTextIndent">
    <w:name w:val="Body Text Indent"/>
    <w:basedOn w:val="Normal"/>
    <w:link w:val="BodyTextIndentChar"/>
    <w:rsid w:val="002B6BD9"/>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bg-BG"/>
    </w:rPr>
  </w:style>
  <w:style w:type="character" w:customStyle="1" w:styleId="BodyTextIndentChar">
    <w:name w:val="Body Text Indent Char"/>
    <w:basedOn w:val="DefaultParagraphFont"/>
    <w:link w:val="BodyTextIndent"/>
    <w:rsid w:val="002B6BD9"/>
    <w:rPr>
      <w:rFonts w:ascii="Times New Roman" w:eastAsia="Times New Roman" w:hAnsi="Times New Roman" w:cs="Times New Roman"/>
      <w:sz w:val="20"/>
      <w:szCs w:val="20"/>
      <w:lang w:eastAsia="bg-BG"/>
    </w:rPr>
  </w:style>
  <w:style w:type="paragraph" w:styleId="BodyTextIndent3">
    <w:name w:val="Body Text Indent 3"/>
    <w:basedOn w:val="Normal"/>
    <w:link w:val="BodyTextIndent3Char"/>
    <w:rsid w:val="002B6BD9"/>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eastAsia="bg-BG"/>
    </w:rPr>
  </w:style>
  <w:style w:type="character" w:customStyle="1" w:styleId="BodyTextIndent3Char">
    <w:name w:val="Body Text Indent 3 Char"/>
    <w:basedOn w:val="DefaultParagraphFont"/>
    <w:link w:val="BodyTextIndent3"/>
    <w:rsid w:val="002B6BD9"/>
    <w:rPr>
      <w:rFonts w:ascii="Times New Roman" w:eastAsia="Times New Roman" w:hAnsi="Times New Roman" w:cs="Times New Roman"/>
      <w:sz w:val="16"/>
      <w:szCs w:val="16"/>
      <w:lang w:eastAsia="bg-BG"/>
    </w:rPr>
  </w:style>
  <w:style w:type="paragraph" w:customStyle="1" w:styleId="Text2">
    <w:name w:val="Text 2"/>
    <w:basedOn w:val="Normal"/>
    <w:rsid w:val="002B6BD9"/>
    <w:pPr>
      <w:spacing w:before="120" w:after="120" w:line="240" w:lineRule="auto"/>
      <w:ind w:left="851"/>
      <w:jc w:val="both"/>
    </w:pPr>
    <w:rPr>
      <w:rFonts w:ascii="Times New Roman" w:eastAsia="Times New Roman" w:hAnsi="Times New Roman" w:cs="Times New Roman"/>
      <w:sz w:val="24"/>
      <w:szCs w:val="20"/>
      <w:lang w:val="en-GB"/>
    </w:rPr>
  </w:style>
  <w:style w:type="character" w:customStyle="1" w:styleId="BodyTextCharCharCharCharCharCharCharCharCharCharCharCharChar">
    <w:name w:val="Body Text Char Char Char Char Char Char Char Char Char Char Char Char Char"/>
    <w:basedOn w:val="DefaultParagraphFont"/>
    <w:rsid w:val="002B6BD9"/>
    <w:rPr>
      <w:sz w:val="24"/>
      <w:lang w:val="bg-BG" w:eastAsia="bg-BG" w:bidi="ar-SA"/>
    </w:rPr>
  </w:style>
  <w:style w:type="paragraph" w:customStyle="1" w:styleId="a">
    <w:name w:val="Стил"/>
    <w:rsid w:val="002B6BD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BodyTextCharCharCharCharCharCharCharCharCharCharCharCharCharCharChar">
    <w:name w:val="Body Text Char Char Char Char Char Char Char Char Char Char Char Char Char Char Char"/>
    <w:basedOn w:val="DefaultParagraphFont"/>
    <w:rsid w:val="002B6BD9"/>
    <w:rPr>
      <w:sz w:val="24"/>
      <w:lang w:val="bg-BG" w:eastAsia="en-US" w:bidi="ar-SA"/>
    </w:rPr>
  </w:style>
  <w:style w:type="character" w:customStyle="1" w:styleId="BodyTextCharCharChar">
    <w:name w:val="Body Text Char Char Char"/>
    <w:aliases w:val="Body Text Char Char Char Char Char Char Char Char Char Char Char Char Char Char Char Char Char ,Body Text Char Char Char Char Char Char Char Char Char Char Char Char1"/>
    <w:basedOn w:val="DefaultParagraphFont"/>
    <w:rsid w:val="002B6BD9"/>
    <w:rPr>
      <w:sz w:val="24"/>
      <w:lang w:val="bg-BG" w:eastAsia="bg-BG" w:bidi="ar-SA"/>
    </w:rPr>
  </w:style>
  <w:style w:type="character" w:customStyle="1" w:styleId="BodyTextCharCharCharCharCharCharChar">
    <w:name w:val="Body Text Char Char Char Char Char Char Char"/>
    <w:aliases w:val="Body Text Char Char Char Char,Body Text Char Char Char Char Char Char Char Char Char Char"/>
    <w:basedOn w:val="DefaultParagraphFont"/>
    <w:rsid w:val="002B6BD9"/>
    <w:rPr>
      <w:sz w:val="24"/>
      <w:lang w:val="bg-BG" w:eastAsia="en-US" w:bidi="ar-SA"/>
    </w:rPr>
  </w:style>
  <w:style w:type="paragraph" w:styleId="BodyText3">
    <w:name w:val="Body Text 3"/>
    <w:basedOn w:val="Normal"/>
    <w:link w:val="BodyText3Char"/>
    <w:rsid w:val="002B6BD9"/>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B6BD9"/>
    <w:rPr>
      <w:rFonts w:ascii="Times New Roman" w:eastAsia="Times New Roman" w:hAnsi="Times New Roman" w:cs="Times New Roman"/>
      <w:sz w:val="16"/>
      <w:szCs w:val="16"/>
    </w:rPr>
  </w:style>
  <w:style w:type="character" w:customStyle="1" w:styleId="BodyText1">
    <w:name w:val="Body Text1"/>
    <w:aliases w:val="Body Text Char Char1,Body Text Char Char Char Char Char1,Body Text Char Char Char Char Char Char1,Body Text Char Char Char Char1,Body Text Char Char Char1,Body Text Char Char Char Char Char2"/>
    <w:basedOn w:val="DefaultParagraphFont"/>
    <w:rsid w:val="002B6BD9"/>
    <w:rPr>
      <w:sz w:val="24"/>
      <w:lang w:val="bg-BG" w:eastAsia="bg-BG" w:bidi="ar-SA"/>
    </w:rPr>
  </w:style>
  <w:style w:type="paragraph" w:customStyle="1" w:styleId="CharCharCharCharCharCharCharCharCharCharCharChar1CharCharCharCharCharCharCharCharCharCharCharCharChar">
    <w:name w:val="Char Знак Char Char Знак Char Знак Char Char Char Char Знак Char Знак Char Знак Char Char1 Знак Char Знак Char Char Знак Знак Char Знак Char Char Char Char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styleId="ListNumber5">
    <w:name w:val="List Number 5"/>
    <w:basedOn w:val="Normal"/>
    <w:rsid w:val="002B6BD9"/>
    <w:pPr>
      <w:widowControl w:val="0"/>
      <w:overflowPunct w:val="0"/>
      <w:autoSpaceDE w:val="0"/>
      <w:autoSpaceDN w:val="0"/>
      <w:adjustRightInd w:val="0"/>
      <w:spacing w:before="120" w:after="120" w:line="240" w:lineRule="auto"/>
      <w:ind w:left="1440" w:hanging="720"/>
      <w:textAlignment w:val="baseline"/>
    </w:pPr>
    <w:rPr>
      <w:rFonts w:ascii="Univers (W1)" w:eastAsia="Times New Roman" w:hAnsi="Univers (W1)" w:cs="Times New Roman"/>
      <w:sz w:val="20"/>
      <w:szCs w:val="20"/>
      <w:lang w:val="en-US" w:eastAsia="bg-BG"/>
    </w:rPr>
  </w:style>
  <w:style w:type="paragraph" w:customStyle="1" w:styleId="a0">
    <w:name w:val="Нормален"/>
    <w:basedOn w:val="Normal"/>
    <w:next w:val="Normal"/>
    <w:rsid w:val="002B6BD9"/>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CharCharCharCharCharCharCharCharCharCharCharCharCharCharCharCharCharCharCharCharChar1CharCharCharCharCharCharCharCharCharCharCharChar1CharCharCharCharCharCharCharChar1Char">
    <w:name w:val="Char Char Char Char Char Char Char Char Char Char Char Char Char Char Char Char Char Char Char Char Char1 Char Char Char Char Char Char Char Char Char Char Char Char1 Char Char Char Char Char Char Char Char1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CharCharCharChar">
    <w:name w:val="Char Char Char Char Char Char Char Char Char Char Char Char Char Char Char Char Char Char Char Char Char1 Char Char Char Char Char Char Char Char Char Char Char Char1 Char Char Char Char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CharCharChar1CharCharCharChar">
    <w:name w:val="Char Char Char Char Char Char Char Char Char Char Char Char Char Char Char Char Char Char Char Char Char1 Char Char Char Char Char Char Char Char Char Char Char Char1 Char Char Char Char Char Char Char Char1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
    <w:name w:val="Char Char Char Char Char Char Char Char Char Char Char Char Char Char Char Char Char Char Char Char Char1 Char Char Char Char Char Char Char Char Char Char Char Char1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Знак Char Char Знак Char Char Знак Char Char Знак Char Char Знак"/>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
    <w:name w:val="Char Char Char Char Char Char Char Знак Char"/>
    <w:basedOn w:val="Normal"/>
    <w:rsid w:val="002B6BD9"/>
    <w:pPr>
      <w:widowControl w:val="0"/>
      <w:tabs>
        <w:tab w:val="left" w:pos="709"/>
      </w:tabs>
      <w:spacing w:after="0" w:line="360" w:lineRule="atLeast"/>
      <w:jc w:val="both"/>
    </w:pPr>
    <w:rPr>
      <w:rFonts w:ascii="Tahoma" w:eastAsia="Times New Roman" w:hAnsi="Tahoma" w:cs="Tahoma"/>
      <w:sz w:val="24"/>
      <w:szCs w:val="24"/>
      <w:lang w:val="pl-PL" w:eastAsia="pl-PL"/>
    </w:rPr>
  </w:style>
  <w:style w:type="paragraph" w:customStyle="1" w:styleId="CharCharCharCharChar0">
    <w:name w:val="Знак Char Char Char Char Знак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Знак"/>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
    <w:name w:val="Знак Char Char Char Char Знак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character" w:styleId="FollowedHyperlink">
    <w:name w:val="FollowedHyperlink"/>
    <w:basedOn w:val="DefaultParagraphFont"/>
    <w:rsid w:val="002B6BD9"/>
    <w:rPr>
      <w:color w:val="800080"/>
      <w:u w:val="single"/>
    </w:rPr>
  </w:style>
  <w:style w:type="paragraph" w:customStyle="1" w:styleId="Char0">
    <w:name w:val="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character" w:customStyle="1" w:styleId="btext1">
    <w:name w:val="btext1"/>
    <w:basedOn w:val="DefaultParagraphFont"/>
    <w:rsid w:val="002B6BD9"/>
    <w:rPr>
      <w:rFonts w:ascii="Arial" w:hAnsi="Arial" w:cs="Arial" w:hint="default"/>
      <w:b/>
      <w:bCs/>
      <w:i w:val="0"/>
      <w:iCs w:val="0"/>
      <w:color w:val="0066CC"/>
      <w:sz w:val="18"/>
      <w:szCs w:val="18"/>
    </w:rPr>
  </w:style>
  <w:style w:type="character" w:customStyle="1" w:styleId="BlockTextChar">
    <w:name w:val="Block Text Char"/>
    <w:aliases w:val="Block Text Char Char Char Char Char Char Char Char Char Char Char"/>
    <w:basedOn w:val="DefaultParagraphFont"/>
    <w:link w:val="BlockText"/>
    <w:rsid w:val="002B6BD9"/>
    <w:rPr>
      <w:rFonts w:ascii="Times New Roman" w:eastAsia="Times New Roman" w:hAnsi="Times New Roman" w:cs="Times New Roman"/>
      <w:sz w:val="24"/>
      <w:szCs w:val="20"/>
      <w:lang w:val="en-US" w:eastAsia="bg-BG"/>
    </w:rPr>
  </w:style>
  <w:style w:type="paragraph" w:customStyle="1" w:styleId="Kosta">
    <w:name w:val="Kosta"/>
    <w:basedOn w:val="Normal"/>
    <w:rsid w:val="002B6BD9"/>
    <w:pPr>
      <w:autoSpaceDE w:val="0"/>
      <w:autoSpaceDN w:val="0"/>
      <w:spacing w:after="0" w:line="460" w:lineRule="atLeast"/>
    </w:pPr>
    <w:rPr>
      <w:rFonts w:ascii="Hebar" w:eastAsia="Times New Roman" w:hAnsi="Hebar" w:cs="Hebar"/>
      <w:sz w:val="24"/>
      <w:szCs w:val="24"/>
      <w:lang w:val="en-GB"/>
    </w:rPr>
  </w:style>
  <w:style w:type="character" w:styleId="Hyperlink">
    <w:name w:val="Hyperlink"/>
    <w:basedOn w:val="DefaultParagraphFont"/>
    <w:rsid w:val="002B6BD9"/>
    <w:rPr>
      <w:color w:val="0000FF"/>
      <w:u w:val="single"/>
    </w:rPr>
  </w:style>
  <w:style w:type="paragraph" w:customStyle="1" w:styleId="Point0">
    <w:name w:val="Point 0"/>
    <w:basedOn w:val="Normal"/>
    <w:link w:val="Point0Char"/>
    <w:uiPriority w:val="99"/>
    <w:rsid w:val="00D54E53"/>
    <w:pPr>
      <w:spacing w:before="120" w:after="120" w:line="360" w:lineRule="auto"/>
      <w:ind w:left="850" w:hanging="850"/>
    </w:pPr>
    <w:rPr>
      <w:rFonts w:ascii="Times New Roman" w:eastAsia="MS Mincho" w:hAnsi="Times New Roman" w:cs="Times New Roman"/>
      <w:sz w:val="24"/>
      <w:szCs w:val="24"/>
    </w:rPr>
  </w:style>
  <w:style w:type="character" w:customStyle="1" w:styleId="Point0Char">
    <w:name w:val="Point 0 Char"/>
    <w:basedOn w:val="DefaultParagraphFont"/>
    <w:link w:val="Point0"/>
    <w:uiPriority w:val="99"/>
    <w:locked/>
    <w:rsid w:val="00D54E53"/>
    <w:rPr>
      <w:rFonts w:ascii="Times New Roman" w:eastAsia="MS Mincho" w:hAnsi="Times New Roman" w:cs="Times New Roman"/>
      <w:sz w:val="24"/>
      <w:szCs w:val="24"/>
    </w:rPr>
  </w:style>
  <w:style w:type="character" w:customStyle="1" w:styleId="FontStyle121">
    <w:name w:val="Font Style121"/>
    <w:uiPriority w:val="99"/>
    <w:rsid w:val="000F05F0"/>
    <w:rPr>
      <w:rFonts w:ascii="Times New Roman" w:hAnsi="Times New Roman" w:cs="Times New Roman"/>
      <w:sz w:val="24"/>
      <w:szCs w:val="24"/>
    </w:rPr>
  </w:style>
  <w:style w:type="paragraph" w:customStyle="1" w:styleId="CharChar">
    <w:name w:val="Char Char"/>
    <w:basedOn w:val="Normal"/>
    <w:rsid w:val="003F0986"/>
    <w:pPr>
      <w:tabs>
        <w:tab w:val="left" w:pos="709"/>
      </w:tabs>
      <w:spacing w:after="0" w:line="240" w:lineRule="auto"/>
    </w:pPr>
    <w:rPr>
      <w:rFonts w:ascii="Tahoma" w:eastAsia="PMingLiU" w:hAnsi="Tahoma" w:cs="Times New Roman"/>
      <w:sz w:val="24"/>
      <w:szCs w:val="24"/>
      <w:lang w:val="pl-PL" w:eastAsia="pl-PL"/>
    </w:rPr>
  </w:style>
  <w:style w:type="paragraph" w:customStyle="1" w:styleId="CharChar2">
    <w:name w:val="Char Char2"/>
    <w:basedOn w:val="Normal"/>
    <w:rsid w:val="005A67A8"/>
    <w:pPr>
      <w:tabs>
        <w:tab w:val="left" w:pos="709"/>
      </w:tabs>
      <w:spacing w:after="0" w:line="240" w:lineRule="auto"/>
    </w:pPr>
    <w:rPr>
      <w:rFonts w:ascii="Tahoma" w:eastAsia="PMingLiU" w:hAnsi="Tahoma" w:cs="Times New Roman"/>
      <w:sz w:val="24"/>
      <w:szCs w:val="24"/>
      <w:lang w:val="pl-PL" w:eastAsia="pl-PL"/>
    </w:rPr>
  </w:style>
  <w:style w:type="paragraph" w:customStyle="1" w:styleId="CharChar1">
    <w:name w:val="Char Char1"/>
    <w:basedOn w:val="Normal"/>
    <w:rsid w:val="000128D2"/>
    <w:pPr>
      <w:tabs>
        <w:tab w:val="left" w:pos="709"/>
      </w:tabs>
      <w:spacing w:after="0" w:line="240" w:lineRule="auto"/>
    </w:pPr>
    <w:rPr>
      <w:rFonts w:ascii="Tahoma" w:eastAsia="PMingLiU" w:hAnsi="Tahoma" w:cs="Times New Roman"/>
      <w:sz w:val="24"/>
      <w:szCs w:val="24"/>
      <w:lang w:val="pl-PL" w:eastAsia="pl-PL"/>
    </w:rPr>
  </w:style>
  <w:style w:type="paragraph" w:customStyle="1" w:styleId="Style4">
    <w:name w:val="Style4"/>
    <w:basedOn w:val="Normal"/>
    <w:uiPriority w:val="99"/>
    <w:rsid w:val="003B356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character" w:customStyle="1" w:styleId="FontStyle37">
    <w:name w:val="Font Style37"/>
    <w:uiPriority w:val="99"/>
    <w:rsid w:val="003B3568"/>
    <w:rPr>
      <w:rFonts w:ascii="Times New Roman" w:hAnsi="Times New Roman" w:cs="Times New Roman"/>
      <w:b/>
      <w:bCs/>
      <w:sz w:val="22"/>
      <w:szCs w:val="22"/>
    </w:rPr>
  </w:style>
  <w:style w:type="character" w:customStyle="1" w:styleId="FontStyle39">
    <w:name w:val="Font Style39"/>
    <w:uiPriority w:val="99"/>
    <w:rsid w:val="003B3568"/>
    <w:rPr>
      <w:rFonts w:ascii="Times New Roman" w:hAnsi="Times New Roman" w:cs="Times New Roman"/>
      <w:sz w:val="22"/>
      <w:szCs w:val="22"/>
    </w:rPr>
  </w:style>
  <w:style w:type="character" w:customStyle="1" w:styleId="FontStyle48">
    <w:name w:val="Font Style48"/>
    <w:uiPriority w:val="99"/>
    <w:rsid w:val="003B3568"/>
    <w:rPr>
      <w:rFonts w:ascii="Times New Roman" w:hAnsi="Times New Roman" w:cs="Times New Roman"/>
      <w:i/>
      <w:iCs/>
      <w:sz w:val="22"/>
      <w:szCs w:val="22"/>
    </w:rPr>
  </w:style>
  <w:style w:type="paragraph" w:customStyle="1" w:styleId="Style21">
    <w:name w:val="Style21"/>
    <w:basedOn w:val="Normal"/>
    <w:uiPriority w:val="99"/>
    <w:rsid w:val="003B3568"/>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F92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975"/>
    <w:rPr>
      <w:rFonts w:ascii="Tahoma" w:hAnsi="Tahoma" w:cs="Tahoma"/>
      <w:sz w:val="16"/>
      <w:szCs w:val="16"/>
    </w:rPr>
  </w:style>
  <w:style w:type="paragraph" w:customStyle="1" w:styleId="CharCharCharCharCharCharCharCharCharCharCharCharCharCharCharCharCharCharCharChar">
    <w:name w:val="Char Char Char Char Char Char Char Знак Char Char Char Char Char Char Char Char Char Char Char Char Char"/>
    <w:basedOn w:val="Normal"/>
    <w:rsid w:val="00D030D4"/>
    <w:pPr>
      <w:widowControl w:val="0"/>
      <w:tabs>
        <w:tab w:val="left" w:pos="709"/>
      </w:tabs>
      <w:spacing w:after="0" w:line="360" w:lineRule="atLeast"/>
      <w:jc w:val="both"/>
    </w:pPr>
    <w:rPr>
      <w:rFonts w:ascii="Tahoma" w:eastAsia="Times New Roman" w:hAnsi="Tahoma" w:cs="Tahoma"/>
      <w:sz w:val="24"/>
      <w:szCs w:val="24"/>
      <w:lang w:val="pl-PL" w:eastAsia="pl-PL"/>
    </w:rPr>
  </w:style>
  <w:style w:type="paragraph" w:customStyle="1" w:styleId="CharCharCharCharCharChar1">
    <w:name w:val="Char Char Char Char Char Char1"/>
    <w:basedOn w:val="Normal"/>
    <w:rsid w:val="00872C19"/>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uiPriority w:val="34"/>
    <w:qFormat/>
    <w:rsid w:val="00926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7713">
      <w:bodyDiv w:val="1"/>
      <w:marLeft w:val="0"/>
      <w:marRight w:val="0"/>
      <w:marTop w:val="0"/>
      <w:marBottom w:val="0"/>
      <w:divBdr>
        <w:top w:val="none" w:sz="0" w:space="0" w:color="auto"/>
        <w:left w:val="none" w:sz="0" w:space="0" w:color="auto"/>
        <w:bottom w:val="none" w:sz="0" w:space="0" w:color="auto"/>
        <w:right w:val="none" w:sz="0" w:space="0" w:color="auto"/>
      </w:divBdr>
    </w:div>
    <w:div w:id="563419291">
      <w:bodyDiv w:val="1"/>
      <w:marLeft w:val="0"/>
      <w:marRight w:val="0"/>
      <w:marTop w:val="0"/>
      <w:marBottom w:val="0"/>
      <w:divBdr>
        <w:top w:val="none" w:sz="0" w:space="0" w:color="auto"/>
        <w:left w:val="none" w:sz="0" w:space="0" w:color="auto"/>
        <w:bottom w:val="none" w:sz="0" w:space="0" w:color="auto"/>
        <w:right w:val="none" w:sz="0" w:space="0" w:color="auto"/>
      </w:divBdr>
    </w:div>
    <w:div w:id="627204130">
      <w:bodyDiv w:val="1"/>
      <w:marLeft w:val="0"/>
      <w:marRight w:val="0"/>
      <w:marTop w:val="0"/>
      <w:marBottom w:val="0"/>
      <w:divBdr>
        <w:top w:val="none" w:sz="0" w:space="0" w:color="auto"/>
        <w:left w:val="none" w:sz="0" w:space="0" w:color="auto"/>
        <w:bottom w:val="none" w:sz="0" w:space="0" w:color="auto"/>
        <w:right w:val="none" w:sz="0" w:space="0" w:color="auto"/>
      </w:divBdr>
    </w:div>
    <w:div w:id="827477178">
      <w:bodyDiv w:val="1"/>
      <w:marLeft w:val="0"/>
      <w:marRight w:val="0"/>
      <w:marTop w:val="0"/>
      <w:marBottom w:val="0"/>
      <w:divBdr>
        <w:top w:val="none" w:sz="0" w:space="0" w:color="auto"/>
        <w:left w:val="none" w:sz="0" w:space="0" w:color="auto"/>
        <w:bottom w:val="none" w:sz="0" w:space="0" w:color="auto"/>
        <w:right w:val="none" w:sz="0" w:space="0" w:color="auto"/>
      </w:divBdr>
    </w:div>
    <w:div w:id="920944379">
      <w:bodyDiv w:val="1"/>
      <w:marLeft w:val="0"/>
      <w:marRight w:val="0"/>
      <w:marTop w:val="0"/>
      <w:marBottom w:val="0"/>
      <w:divBdr>
        <w:top w:val="none" w:sz="0" w:space="0" w:color="auto"/>
        <w:left w:val="none" w:sz="0" w:space="0" w:color="auto"/>
        <w:bottom w:val="none" w:sz="0" w:space="0" w:color="auto"/>
        <w:right w:val="none" w:sz="0" w:space="0" w:color="auto"/>
      </w:divBdr>
    </w:div>
    <w:div w:id="1252393210">
      <w:bodyDiv w:val="1"/>
      <w:marLeft w:val="0"/>
      <w:marRight w:val="0"/>
      <w:marTop w:val="0"/>
      <w:marBottom w:val="0"/>
      <w:divBdr>
        <w:top w:val="none" w:sz="0" w:space="0" w:color="auto"/>
        <w:left w:val="none" w:sz="0" w:space="0" w:color="auto"/>
        <w:bottom w:val="none" w:sz="0" w:space="0" w:color="auto"/>
        <w:right w:val="none" w:sz="0" w:space="0" w:color="auto"/>
      </w:divBdr>
    </w:div>
    <w:div w:id="1499422070">
      <w:bodyDiv w:val="1"/>
      <w:marLeft w:val="0"/>
      <w:marRight w:val="0"/>
      <w:marTop w:val="0"/>
      <w:marBottom w:val="0"/>
      <w:divBdr>
        <w:top w:val="none" w:sz="0" w:space="0" w:color="auto"/>
        <w:left w:val="none" w:sz="0" w:space="0" w:color="auto"/>
        <w:bottom w:val="none" w:sz="0" w:space="0" w:color="auto"/>
        <w:right w:val="none" w:sz="0" w:space="0" w:color="auto"/>
      </w:divBdr>
    </w:div>
    <w:div w:id="1623531949">
      <w:bodyDiv w:val="1"/>
      <w:marLeft w:val="0"/>
      <w:marRight w:val="0"/>
      <w:marTop w:val="0"/>
      <w:marBottom w:val="0"/>
      <w:divBdr>
        <w:top w:val="none" w:sz="0" w:space="0" w:color="auto"/>
        <w:left w:val="none" w:sz="0" w:space="0" w:color="auto"/>
        <w:bottom w:val="none" w:sz="0" w:space="0" w:color="auto"/>
        <w:right w:val="none" w:sz="0" w:space="0" w:color="auto"/>
      </w:divBdr>
    </w:div>
    <w:div w:id="1685551105">
      <w:bodyDiv w:val="1"/>
      <w:marLeft w:val="0"/>
      <w:marRight w:val="0"/>
      <w:marTop w:val="0"/>
      <w:marBottom w:val="0"/>
      <w:divBdr>
        <w:top w:val="none" w:sz="0" w:space="0" w:color="auto"/>
        <w:left w:val="none" w:sz="0" w:space="0" w:color="auto"/>
        <w:bottom w:val="none" w:sz="0" w:space="0" w:color="auto"/>
        <w:right w:val="none" w:sz="0" w:space="0" w:color="auto"/>
      </w:divBdr>
    </w:div>
    <w:div w:id="1818375865">
      <w:bodyDiv w:val="1"/>
      <w:marLeft w:val="0"/>
      <w:marRight w:val="0"/>
      <w:marTop w:val="0"/>
      <w:marBottom w:val="0"/>
      <w:divBdr>
        <w:top w:val="none" w:sz="0" w:space="0" w:color="auto"/>
        <w:left w:val="none" w:sz="0" w:space="0" w:color="auto"/>
        <w:bottom w:val="none" w:sz="0" w:space="0" w:color="auto"/>
        <w:right w:val="none" w:sz="0" w:space="0" w:color="auto"/>
      </w:divBdr>
    </w:div>
    <w:div w:id="1863199196">
      <w:bodyDiv w:val="1"/>
      <w:marLeft w:val="0"/>
      <w:marRight w:val="0"/>
      <w:marTop w:val="0"/>
      <w:marBottom w:val="0"/>
      <w:divBdr>
        <w:top w:val="none" w:sz="0" w:space="0" w:color="auto"/>
        <w:left w:val="none" w:sz="0" w:space="0" w:color="auto"/>
        <w:bottom w:val="none" w:sz="0" w:space="0" w:color="auto"/>
        <w:right w:val="none" w:sz="0" w:space="0" w:color="auto"/>
      </w:divBdr>
    </w:div>
    <w:div w:id="2044012030">
      <w:bodyDiv w:val="1"/>
      <w:marLeft w:val="0"/>
      <w:marRight w:val="0"/>
      <w:marTop w:val="0"/>
      <w:marBottom w:val="0"/>
      <w:divBdr>
        <w:top w:val="none" w:sz="0" w:space="0" w:color="auto"/>
        <w:left w:val="none" w:sz="0" w:space="0" w:color="auto"/>
        <w:bottom w:val="none" w:sz="0" w:space="0" w:color="auto"/>
        <w:right w:val="none" w:sz="0" w:space="0" w:color="auto"/>
      </w:divBdr>
    </w:div>
    <w:div w:id="210102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3E085-7B3F-4781-BCAC-63C395673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16939</Words>
  <Characters>96554</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Павлов</dc:creator>
  <cp:keywords/>
  <dc:description/>
  <cp:lastModifiedBy>Росица Цонева</cp:lastModifiedBy>
  <cp:revision>2</cp:revision>
  <cp:lastPrinted>2014-05-20T11:57:00Z</cp:lastPrinted>
  <dcterms:created xsi:type="dcterms:W3CDTF">2023-01-09T12:51:00Z</dcterms:created>
  <dcterms:modified xsi:type="dcterms:W3CDTF">2023-01-09T12:51:00Z</dcterms:modified>
</cp:coreProperties>
</file>