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0465F4" w:rsidRPr="000465F4" w:rsidRDefault="000465F4" w:rsidP="000465F4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465F4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Община Сливен</w:t>
      </w:r>
    </w:p>
    <w:p w:rsidR="000465F4" w:rsidRPr="000465F4" w:rsidRDefault="000465F4" w:rsidP="000465F4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0465F4" w:rsidRPr="000465F4" w:rsidRDefault="000465F4" w:rsidP="00046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0465F4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0465F4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0465F4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0465F4">
        <w:rPr>
          <w:rFonts w:ascii="Times New Roman" w:hAnsi="Times New Roman"/>
          <w:sz w:val="24"/>
          <w:szCs w:val="24"/>
          <w:lang w:eastAsia="bg-BG"/>
        </w:rPr>
        <w:t>2</w:t>
      </w:r>
      <w:r w:rsidRPr="000465F4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0465F4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0465F4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на (КР) </w:t>
      </w:r>
      <w:r w:rsidRPr="000465F4">
        <w:rPr>
          <w:rFonts w:ascii="Times New Roman" w:hAnsi="Times New Roman"/>
          <w:b/>
          <w:sz w:val="24"/>
          <w:szCs w:val="24"/>
          <w:lang w:val="bg-BG" w:eastAsia="bg-BG"/>
        </w:rPr>
        <w:t>ЗП</w:t>
      </w:r>
      <w:r w:rsidRPr="000465F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465F4">
        <w:rPr>
          <w:rFonts w:ascii="Times New Roman" w:eastAsia="Calibri" w:hAnsi="Times New Roman"/>
          <w:b/>
          <w:sz w:val="24"/>
          <w:szCs w:val="24"/>
          <w:lang w:val="bg-BG" w:eastAsia="bg-BG"/>
        </w:rPr>
        <w:t>„ТОДОР ГЕОРГИЕВ ГЕОРГИЕВ“, гр. Сливен, площадка гр. Сливен</w:t>
      </w:r>
      <w:r w:rsidRPr="000465F4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Pr="000465F4">
        <w:rPr>
          <w:rFonts w:ascii="Times New Roman" w:eastAsia="Calibri" w:hAnsi="Times New Roman"/>
          <w:sz w:val="24"/>
          <w:szCs w:val="24"/>
          <w:lang w:val="bg-BG"/>
        </w:rPr>
        <w:t xml:space="preserve">за експлоатация на </w:t>
      </w:r>
      <w:r w:rsidRPr="000465F4">
        <w:rPr>
          <w:rFonts w:ascii="Times New Roman" w:eastAsia="Calibri" w:hAnsi="Times New Roman"/>
          <w:b/>
          <w:sz w:val="24"/>
          <w:szCs w:val="24"/>
          <w:lang w:val="bg-BG"/>
        </w:rPr>
        <w:t>„Инсталация за интензивно отглеждане на птици – подрастващи кокошки носачки“</w:t>
      </w:r>
      <w:r w:rsidRPr="000465F4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0465F4">
        <w:rPr>
          <w:rFonts w:ascii="Times New Roman" w:eastAsia="Calibri" w:hAnsi="Times New Roman"/>
          <w:bCs/>
          <w:sz w:val="24"/>
          <w:szCs w:val="24"/>
          <w:lang w:val="bg-BG" w:eastAsia="bg-BG"/>
        </w:rPr>
        <w:t>изпълняваща дейност, съгласно т. 6.6, буква „а“ от Приложение № 4 към ЗООС – „Инсталация за интензивно отглеждане на птици с над 40 000 места за птици“.</w:t>
      </w:r>
    </w:p>
    <w:p w:rsidR="000465F4" w:rsidRPr="000465F4" w:rsidRDefault="000465F4" w:rsidP="00046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465F4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0465F4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0465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2D9">
        <w:rPr>
          <w:rFonts w:ascii="Times New Roman" w:eastAsia="Calibri" w:hAnsi="Times New Roman"/>
          <w:b/>
          <w:sz w:val="24"/>
          <w:szCs w:val="24"/>
        </w:rPr>
        <w:t>09</w:t>
      </w:r>
      <w:r w:rsidRPr="000465F4">
        <w:rPr>
          <w:rFonts w:ascii="Times New Roman" w:eastAsia="Calibri" w:hAnsi="Times New Roman"/>
          <w:b/>
          <w:sz w:val="24"/>
          <w:szCs w:val="24"/>
          <w:lang w:val="bg-BG"/>
        </w:rPr>
        <w:t xml:space="preserve">.02.2023 г. до </w:t>
      </w:r>
      <w:r w:rsidR="00EA02D9">
        <w:rPr>
          <w:rFonts w:ascii="Times New Roman" w:eastAsia="Calibri" w:hAnsi="Times New Roman"/>
          <w:b/>
          <w:sz w:val="24"/>
          <w:szCs w:val="24"/>
        </w:rPr>
        <w:t>23</w:t>
      </w:r>
      <w:r w:rsidRPr="000465F4">
        <w:rPr>
          <w:rFonts w:ascii="Times New Roman" w:eastAsia="Calibri" w:hAnsi="Times New Roman"/>
          <w:b/>
          <w:sz w:val="24"/>
          <w:szCs w:val="24"/>
          <w:lang w:val="bg-BG"/>
        </w:rPr>
        <w:t>.02.2023 г</w:t>
      </w:r>
      <w:r w:rsidRPr="000465F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465F4">
        <w:rPr>
          <w:rFonts w:ascii="Times New Roman" w:hAnsi="Times New Roman"/>
          <w:bCs/>
          <w:sz w:val="24"/>
          <w:szCs w:val="24"/>
          <w:lang w:val="bg-BG" w:eastAsia="bg-BG"/>
        </w:rPr>
        <w:t>, проектът на КР ще бъде достъпен на интернет страницата на ИАОС и на Община Сливен.</w:t>
      </w:r>
    </w:p>
    <w:p w:rsidR="000465F4" w:rsidRPr="000465F4" w:rsidRDefault="000465F4" w:rsidP="00046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465F4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0465F4" w:rsidRPr="000465F4" w:rsidRDefault="000465F4" w:rsidP="00046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465F4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Сливен, по официален ред, заведени в съответното деловодство.</w:t>
      </w:r>
    </w:p>
    <w:p w:rsidR="000465F4" w:rsidRPr="000465F4" w:rsidRDefault="000465F4" w:rsidP="00046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465F4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0465F4" w:rsidRPr="000465F4" w:rsidRDefault="000465F4" w:rsidP="00046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465F4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0465F4" w:rsidRPr="000465F4" w:rsidRDefault="000465F4" w:rsidP="000465F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465F4">
        <w:rPr>
          <w:rFonts w:ascii="Times New Roman" w:hAnsi="Times New Roman"/>
          <w:bCs/>
          <w:sz w:val="24"/>
          <w:szCs w:val="24"/>
          <w:lang w:val="bg-BG" w:eastAsia="bg-BG"/>
        </w:rPr>
        <w:t>Снежана Калинова – младши експерт, отдел „Екология“ към Община Сливен, тел: 044611262.</w:t>
      </w: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465F4"/>
    <w:rsid w:val="000F03D8"/>
    <w:rsid w:val="000F4742"/>
    <w:rsid w:val="00154DFD"/>
    <w:rsid w:val="001B178C"/>
    <w:rsid w:val="003D295F"/>
    <w:rsid w:val="003E0C57"/>
    <w:rsid w:val="00407BE1"/>
    <w:rsid w:val="00540390"/>
    <w:rsid w:val="006B7A1E"/>
    <w:rsid w:val="00832A67"/>
    <w:rsid w:val="008A38F7"/>
    <w:rsid w:val="008C5750"/>
    <w:rsid w:val="009F3670"/>
    <w:rsid w:val="009F38C2"/>
    <w:rsid w:val="00A467AD"/>
    <w:rsid w:val="00AC66D6"/>
    <w:rsid w:val="00B25858"/>
    <w:rsid w:val="00C72109"/>
    <w:rsid w:val="00C9615B"/>
    <w:rsid w:val="00D7257C"/>
    <w:rsid w:val="00EA02D9"/>
    <w:rsid w:val="00F157D3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2023-02-09T09:42:00Z</dcterms:created>
  <dcterms:modified xsi:type="dcterms:W3CDTF">2023-02-09T09:42:00Z</dcterms:modified>
</cp:coreProperties>
</file>