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39" w:rsidRPr="00976B39" w:rsidRDefault="00931889" w:rsidP="00976B39">
      <w:pPr>
        <w:ind w:right="57"/>
        <w:rPr>
          <w:rFonts w:eastAsia="Calibri"/>
          <w:sz w:val="24"/>
          <w:szCs w:val="24"/>
          <w:lang w:val="bg-BG"/>
        </w:rPr>
      </w:pPr>
      <w:bookmarkStart w:id="0" w:name="_GoBack"/>
      <w:bookmarkEnd w:id="0"/>
      <w:r>
        <w:rPr>
          <w:rFonts w:eastAsia="Calibri"/>
          <w:sz w:val="24"/>
          <w:szCs w:val="24"/>
          <w:lang w:val="bg-BG"/>
        </w:rPr>
        <w:t>м</w:t>
      </w:r>
      <w:r w:rsidR="004A5368">
        <w:rPr>
          <w:rFonts w:eastAsia="Calibri"/>
          <w:sz w:val="24"/>
          <w:szCs w:val="24"/>
          <w:lang w:val="bg-BG"/>
        </w:rPr>
        <w:t xml:space="preserve"> </w:t>
      </w:r>
      <w:r w:rsidR="00630930">
        <w:rPr>
          <w:rFonts w:eastAsia="Calibri"/>
          <w:sz w:val="24"/>
          <w:szCs w:val="24"/>
          <w:lang w:val="bg-BG"/>
        </w:rPr>
        <w:t xml:space="preserve"> </w:t>
      </w:r>
      <w:r w:rsidR="004D752A">
        <w:rPr>
          <w:rFonts w:eastAsia="Calibri"/>
          <w:sz w:val="24"/>
          <w:szCs w:val="24"/>
          <w:lang w:val="bg-BG"/>
        </w:rPr>
        <w:t xml:space="preserve"> </w:t>
      </w:r>
      <w:r>
        <w:rPr>
          <w:rFonts w:eastAsia="Calibri"/>
          <w:sz w:val="24"/>
          <w:szCs w:val="24"/>
          <w:lang w:val="bg-BG"/>
        </w:rPr>
        <w:t xml:space="preserve"> </w:t>
      </w:r>
      <w:r w:rsidR="00F2146D">
        <w:rPr>
          <w:rFonts w:eastAsia="Calibri"/>
          <w:sz w:val="24"/>
          <w:szCs w:val="24"/>
          <w:lang w:val="bg-BG"/>
        </w:rPr>
        <w:t xml:space="preserve"> </w:t>
      </w:r>
      <w:r w:rsidR="00BC570F">
        <w:rPr>
          <w:rFonts w:eastAsia="Calibri"/>
          <w:sz w:val="24"/>
          <w:szCs w:val="24"/>
          <w:lang w:val="bg-BG"/>
        </w:rPr>
        <w:t xml:space="preserve">  </w:t>
      </w:r>
      <w:r w:rsidR="00D872CF">
        <w:rPr>
          <w:rFonts w:eastAsia="Calibri"/>
          <w:sz w:val="24"/>
          <w:szCs w:val="24"/>
          <w:lang w:val="bg-BG"/>
        </w:rPr>
        <w:t xml:space="preserve"> </w:t>
      </w:r>
      <w:r w:rsidR="00C67CAA">
        <w:rPr>
          <w:rFonts w:eastAsia="Calibri"/>
          <w:sz w:val="24"/>
          <w:szCs w:val="24"/>
          <w:lang w:val="bg-BG"/>
        </w:rPr>
        <w:t xml:space="preserve"> </w:t>
      </w:r>
      <w:r w:rsidR="00C62C1E">
        <w:rPr>
          <w:rFonts w:eastAsia="Calibri"/>
          <w:sz w:val="24"/>
          <w:szCs w:val="24"/>
          <w:lang w:val="bg-BG"/>
        </w:rPr>
        <w:t xml:space="preserve"> </w:t>
      </w:r>
      <w:r w:rsidR="00FC3F3C">
        <w:rPr>
          <w:rFonts w:eastAsia="Calibri"/>
          <w:sz w:val="24"/>
          <w:szCs w:val="24"/>
          <w:lang w:val="bg-BG"/>
        </w:rPr>
        <w:t xml:space="preserve">  </w:t>
      </w:r>
      <w:r w:rsidR="00936838">
        <w:rPr>
          <w:rFonts w:eastAsia="Calibri"/>
          <w:sz w:val="24"/>
          <w:szCs w:val="24"/>
          <w:lang w:val="bg-BG"/>
        </w:rPr>
        <w:t xml:space="preserve">  </w:t>
      </w:r>
      <w:r w:rsidR="00EC005D">
        <w:rPr>
          <w:rFonts w:eastAsia="Calibri"/>
          <w:sz w:val="24"/>
          <w:szCs w:val="24"/>
          <w:lang w:val="bg-BG"/>
        </w:rPr>
        <w:t xml:space="preserve">  </w:t>
      </w:r>
      <w:r w:rsidR="00163A58">
        <w:rPr>
          <w:rFonts w:eastAsia="Calibri"/>
          <w:sz w:val="24"/>
          <w:szCs w:val="24"/>
          <w:lang w:val="bg-BG"/>
        </w:rPr>
        <w:t xml:space="preserve"> </w:t>
      </w:r>
      <w:r w:rsidR="00D718F6">
        <w:rPr>
          <w:rFonts w:eastAsia="Calibri"/>
          <w:sz w:val="24"/>
          <w:szCs w:val="24"/>
          <w:lang w:val="bg-BG"/>
        </w:rPr>
        <w:t xml:space="preserve"> </w:t>
      </w:r>
      <w:r w:rsidR="00197FDE">
        <w:rPr>
          <w:rFonts w:eastAsia="Calibri"/>
          <w:sz w:val="24"/>
          <w:szCs w:val="24"/>
          <w:lang w:val="bg-BG"/>
        </w:rPr>
        <w:t xml:space="preserve">    </w:t>
      </w:r>
      <w:r w:rsidR="00716A00">
        <w:rPr>
          <w:rFonts w:eastAsia="Calibri"/>
          <w:sz w:val="24"/>
          <w:szCs w:val="24"/>
          <w:lang w:val="bg-BG"/>
        </w:rPr>
        <w:t xml:space="preserve">  </w:t>
      </w:r>
      <w:r w:rsidR="00C8782D">
        <w:rPr>
          <w:rFonts w:eastAsia="Calibri"/>
          <w:sz w:val="24"/>
          <w:szCs w:val="24"/>
          <w:lang w:val="bg-BG"/>
        </w:rPr>
        <w:t xml:space="preserve"> </w:t>
      </w:r>
      <w:r w:rsidR="00976B39">
        <w:rPr>
          <w:rFonts w:eastAsia="Calibri"/>
          <w:sz w:val="24"/>
          <w:szCs w:val="24"/>
          <w:lang w:val="bg-BG"/>
        </w:rPr>
        <w:t xml:space="preserve"> </w:t>
      </w:r>
    </w:p>
    <w:p w:rsidR="001642FD" w:rsidRPr="006D0946" w:rsidRDefault="001642FD" w:rsidP="009E1DDD">
      <w:pPr>
        <w:ind w:right="57"/>
        <w:jc w:val="center"/>
        <w:rPr>
          <w:b/>
          <w:bCs/>
          <w:sz w:val="24"/>
          <w:szCs w:val="24"/>
          <w:lang w:val="bg-BG"/>
        </w:rPr>
      </w:pPr>
      <w:r w:rsidRPr="006D0946">
        <w:rPr>
          <w:rFonts w:eastAsia="Calibri"/>
          <w:b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6D0946">
        <w:rPr>
          <w:b/>
          <w:sz w:val="24"/>
          <w:szCs w:val="24"/>
          <w:lang w:val="bg-BG"/>
        </w:rPr>
        <w:t>чл. 10, ал.</w:t>
      </w:r>
      <w:r w:rsidR="006F77F4" w:rsidRPr="006D0946">
        <w:rPr>
          <w:b/>
          <w:sz w:val="24"/>
          <w:szCs w:val="24"/>
          <w:lang w:val="bg-BG"/>
        </w:rPr>
        <w:t xml:space="preserve"> </w:t>
      </w:r>
      <w:r w:rsidRPr="006D0946">
        <w:rPr>
          <w:b/>
          <w:sz w:val="24"/>
          <w:szCs w:val="24"/>
          <w:lang w:val="bg-BG"/>
        </w:rPr>
        <w:t xml:space="preserve">1 </w:t>
      </w:r>
      <w:r w:rsidRPr="006D0946">
        <w:rPr>
          <w:rFonts w:eastAsia="Calibri"/>
          <w:b/>
          <w:sz w:val="24"/>
          <w:szCs w:val="24"/>
          <w:lang w:val="bg-BG"/>
        </w:rPr>
        <w:t xml:space="preserve">от Наредбата за условията и реда за издаване на комплексни разрешителни </w:t>
      </w:r>
      <w:r w:rsidRPr="006D0946">
        <w:rPr>
          <w:b/>
          <w:sz w:val="24"/>
          <w:szCs w:val="24"/>
          <w:lang w:val="bg-BG"/>
        </w:rPr>
        <w:t>(ПМС №238 от 02.10.2009 г., посл. изм., ДВ бр. 67/23.08.2019 г.)</w:t>
      </w:r>
      <w:r w:rsidRPr="006D0946">
        <w:rPr>
          <w:rFonts w:eastAsia="Calibri"/>
          <w:b/>
          <w:sz w:val="24"/>
          <w:szCs w:val="24"/>
          <w:lang w:val="bg-BG"/>
        </w:rPr>
        <w:t xml:space="preserve"> по проект на комплексно разрешително на</w:t>
      </w:r>
      <w:r w:rsidR="009E1DDD" w:rsidRPr="006D0946">
        <w:rPr>
          <w:b/>
          <w:sz w:val="24"/>
          <w:szCs w:val="24"/>
          <w:lang w:val="bg-BG"/>
        </w:rPr>
        <w:t xml:space="preserve"> </w:t>
      </w:r>
      <w:proofErr w:type="spellStart"/>
      <w:r w:rsidR="00976B39" w:rsidRPr="00976B39">
        <w:rPr>
          <w:b/>
          <w:sz w:val="24"/>
          <w:szCs w:val="24"/>
        </w:rPr>
        <w:t>Община</w:t>
      </w:r>
      <w:proofErr w:type="spellEnd"/>
      <w:r w:rsidR="00976B39" w:rsidRPr="00976B39">
        <w:rPr>
          <w:b/>
          <w:sz w:val="24"/>
          <w:szCs w:val="24"/>
        </w:rPr>
        <w:t xml:space="preserve"> </w:t>
      </w:r>
      <w:proofErr w:type="spellStart"/>
      <w:r w:rsidR="00976B39" w:rsidRPr="00976B39">
        <w:rPr>
          <w:b/>
          <w:sz w:val="24"/>
          <w:szCs w:val="24"/>
        </w:rPr>
        <w:t>Търговище</w:t>
      </w:r>
      <w:proofErr w:type="spellEnd"/>
      <w:r w:rsidR="00976B39" w:rsidRPr="00976B39">
        <w:rPr>
          <w:b/>
          <w:sz w:val="24"/>
          <w:szCs w:val="24"/>
        </w:rPr>
        <w:t xml:space="preserve"> </w:t>
      </w:r>
      <w:proofErr w:type="spellStart"/>
      <w:r w:rsidR="00976B39" w:rsidRPr="00976B39">
        <w:rPr>
          <w:b/>
          <w:sz w:val="24"/>
          <w:szCs w:val="24"/>
        </w:rPr>
        <w:t>за</w:t>
      </w:r>
      <w:proofErr w:type="spellEnd"/>
      <w:r w:rsidR="00976B39" w:rsidRPr="00976B39">
        <w:rPr>
          <w:b/>
          <w:sz w:val="24"/>
          <w:szCs w:val="24"/>
        </w:rPr>
        <w:t xml:space="preserve"> „</w:t>
      </w:r>
      <w:proofErr w:type="spellStart"/>
      <w:r w:rsidR="00976B39" w:rsidRPr="00976B39">
        <w:rPr>
          <w:b/>
          <w:sz w:val="24"/>
          <w:szCs w:val="24"/>
        </w:rPr>
        <w:t>Регионално</w:t>
      </w:r>
      <w:proofErr w:type="spellEnd"/>
      <w:r w:rsidR="00976B39" w:rsidRPr="00976B39">
        <w:rPr>
          <w:b/>
          <w:sz w:val="24"/>
          <w:szCs w:val="24"/>
        </w:rPr>
        <w:t xml:space="preserve"> </w:t>
      </w:r>
      <w:proofErr w:type="spellStart"/>
      <w:r w:rsidR="00976B39" w:rsidRPr="00976B39">
        <w:rPr>
          <w:b/>
          <w:sz w:val="24"/>
          <w:szCs w:val="24"/>
        </w:rPr>
        <w:t>депо</w:t>
      </w:r>
      <w:proofErr w:type="spellEnd"/>
      <w:r w:rsidR="00976B39" w:rsidRPr="00976B39">
        <w:rPr>
          <w:b/>
          <w:sz w:val="24"/>
          <w:szCs w:val="24"/>
        </w:rPr>
        <w:t xml:space="preserve"> </w:t>
      </w:r>
      <w:proofErr w:type="spellStart"/>
      <w:r w:rsidR="00976B39" w:rsidRPr="00976B39">
        <w:rPr>
          <w:b/>
          <w:sz w:val="24"/>
          <w:szCs w:val="24"/>
        </w:rPr>
        <w:t>за</w:t>
      </w:r>
      <w:proofErr w:type="spellEnd"/>
      <w:r w:rsidR="00976B39" w:rsidRPr="00976B39">
        <w:rPr>
          <w:b/>
          <w:sz w:val="24"/>
          <w:szCs w:val="24"/>
        </w:rPr>
        <w:t xml:space="preserve"> </w:t>
      </w:r>
      <w:proofErr w:type="spellStart"/>
      <w:r w:rsidR="00976B39" w:rsidRPr="00976B39">
        <w:rPr>
          <w:b/>
          <w:sz w:val="24"/>
          <w:szCs w:val="24"/>
        </w:rPr>
        <w:t>неопасни</w:t>
      </w:r>
      <w:proofErr w:type="spellEnd"/>
      <w:r w:rsidR="00976B39" w:rsidRPr="00976B39">
        <w:rPr>
          <w:b/>
          <w:sz w:val="24"/>
          <w:szCs w:val="24"/>
        </w:rPr>
        <w:t xml:space="preserve"> </w:t>
      </w:r>
      <w:proofErr w:type="spellStart"/>
      <w:r w:rsidR="00976B39" w:rsidRPr="00976B39">
        <w:rPr>
          <w:b/>
          <w:sz w:val="24"/>
          <w:szCs w:val="24"/>
        </w:rPr>
        <w:t>отпадъци</w:t>
      </w:r>
      <w:proofErr w:type="spellEnd"/>
      <w:r w:rsidR="00976B39" w:rsidRPr="00976B39">
        <w:rPr>
          <w:b/>
          <w:sz w:val="24"/>
          <w:szCs w:val="24"/>
        </w:rPr>
        <w:t xml:space="preserve"> </w:t>
      </w:r>
      <w:proofErr w:type="spellStart"/>
      <w:r w:rsidR="00976B39" w:rsidRPr="00976B39">
        <w:rPr>
          <w:b/>
          <w:sz w:val="24"/>
          <w:szCs w:val="24"/>
        </w:rPr>
        <w:t>за</w:t>
      </w:r>
      <w:proofErr w:type="spellEnd"/>
      <w:r w:rsidR="00976B39" w:rsidRPr="00976B39">
        <w:rPr>
          <w:b/>
          <w:sz w:val="24"/>
          <w:szCs w:val="24"/>
        </w:rPr>
        <w:t xml:space="preserve"> </w:t>
      </w:r>
      <w:proofErr w:type="spellStart"/>
      <w:r w:rsidR="00976B39" w:rsidRPr="00976B39">
        <w:rPr>
          <w:b/>
          <w:sz w:val="24"/>
          <w:szCs w:val="24"/>
        </w:rPr>
        <w:t>общините</w:t>
      </w:r>
      <w:proofErr w:type="spellEnd"/>
      <w:r w:rsidR="00976B39" w:rsidRPr="00976B39">
        <w:rPr>
          <w:b/>
          <w:sz w:val="24"/>
          <w:szCs w:val="24"/>
        </w:rPr>
        <w:t xml:space="preserve"> </w:t>
      </w:r>
      <w:proofErr w:type="spellStart"/>
      <w:r w:rsidR="00976B39" w:rsidRPr="00976B39">
        <w:rPr>
          <w:b/>
          <w:sz w:val="24"/>
          <w:szCs w:val="24"/>
        </w:rPr>
        <w:t>Търговище</w:t>
      </w:r>
      <w:proofErr w:type="spellEnd"/>
      <w:r w:rsidR="00976B39" w:rsidRPr="00976B39">
        <w:rPr>
          <w:b/>
          <w:sz w:val="24"/>
          <w:szCs w:val="24"/>
        </w:rPr>
        <w:t xml:space="preserve"> и </w:t>
      </w:r>
      <w:proofErr w:type="spellStart"/>
      <w:r w:rsidR="00976B39" w:rsidRPr="00976B39">
        <w:rPr>
          <w:b/>
          <w:sz w:val="24"/>
          <w:szCs w:val="24"/>
        </w:rPr>
        <w:t>Попово</w:t>
      </w:r>
      <w:proofErr w:type="spellEnd"/>
      <w:r w:rsidR="00976B39" w:rsidRPr="00976B39">
        <w:rPr>
          <w:b/>
          <w:sz w:val="24"/>
          <w:szCs w:val="24"/>
        </w:rPr>
        <w:t xml:space="preserve">“, </w:t>
      </w:r>
      <w:proofErr w:type="spellStart"/>
      <w:r w:rsidR="00976B39" w:rsidRPr="00976B39">
        <w:rPr>
          <w:b/>
          <w:sz w:val="24"/>
          <w:szCs w:val="24"/>
        </w:rPr>
        <w:t>гр</w:t>
      </w:r>
      <w:proofErr w:type="spellEnd"/>
      <w:r w:rsidR="00976B39" w:rsidRPr="00976B39">
        <w:rPr>
          <w:b/>
          <w:sz w:val="24"/>
          <w:szCs w:val="24"/>
        </w:rPr>
        <w:t xml:space="preserve">. </w:t>
      </w:r>
      <w:proofErr w:type="spellStart"/>
      <w:r w:rsidR="00976B39" w:rsidRPr="00976B39">
        <w:rPr>
          <w:b/>
          <w:sz w:val="24"/>
          <w:szCs w:val="24"/>
        </w:rPr>
        <w:t>Търговище</w:t>
      </w:r>
      <w:proofErr w:type="spellEnd"/>
      <w:r w:rsidR="00976B39" w:rsidRPr="00976B39">
        <w:rPr>
          <w:b/>
          <w:sz w:val="24"/>
          <w:szCs w:val="24"/>
        </w:rPr>
        <w:t xml:space="preserve">, </w:t>
      </w:r>
      <w:proofErr w:type="spellStart"/>
      <w:r w:rsidR="00976B39" w:rsidRPr="00976B39">
        <w:rPr>
          <w:b/>
          <w:sz w:val="24"/>
          <w:szCs w:val="24"/>
        </w:rPr>
        <w:t>пл</w:t>
      </w:r>
      <w:proofErr w:type="spellEnd"/>
      <w:r w:rsidR="00976B39" w:rsidRPr="00976B39">
        <w:rPr>
          <w:b/>
          <w:sz w:val="24"/>
          <w:szCs w:val="24"/>
        </w:rPr>
        <w:t xml:space="preserve">. </w:t>
      </w:r>
      <w:proofErr w:type="spellStart"/>
      <w:r w:rsidR="00976B39" w:rsidRPr="00976B39">
        <w:rPr>
          <w:b/>
          <w:sz w:val="24"/>
          <w:szCs w:val="24"/>
        </w:rPr>
        <w:t>Свобода</w:t>
      </w:r>
      <w:proofErr w:type="spellEnd"/>
    </w:p>
    <w:p w:rsidR="009E1DDD" w:rsidRPr="006D0946" w:rsidRDefault="009E1DDD" w:rsidP="009E1DDD">
      <w:pPr>
        <w:ind w:right="57"/>
        <w:jc w:val="center"/>
        <w:rPr>
          <w:rFonts w:eastAsia="Calibri"/>
          <w:b/>
          <w:sz w:val="24"/>
          <w:szCs w:val="24"/>
          <w:lang w:val="bg-BG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198"/>
        <w:gridCol w:w="4029"/>
      </w:tblGrid>
      <w:tr w:rsidR="00DA395B" w:rsidRPr="006D0946" w:rsidTr="009725C7">
        <w:trPr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6D0946" w:rsidRDefault="001642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Становище от отдел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6D0946" w:rsidRDefault="001642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6D0946" w:rsidRDefault="001642F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C33CA9" w:rsidRPr="006D0946" w:rsidTr="009725C7">
        <w:trPr>
          <w:trHeight w:val="77"/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AA48F0" w:rsidP="00033D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 – Шумен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4D2CB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23</w:t>
            </w:r>
            <w:r w:rsidR="00EF71CF">
              <w:rPr>
                <w:rFonts w:eastAsia="Calibri"/>
                <w:sz w:val="24"/>
                <w:szCs w:val="24"/>
                <w:lang w:val="bg-BG"/>
              </w:rPr>
              <w:t>.11.2022</w:t>
            </w:r>
            <w:r w:rsidR="00C33CA9" w:rsidRPr="006D0946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  <w:p w:rsidR="00C33CA9" w:rsidRPr="006D0946" w:rsidRDefault="00EF71CF" w:rsidP="00033DD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 xml:space="preserve">Срок: </w:t>
            </w:r>
            <w:r w:rsidR="00C410C6">
              <w:rPr>
                <w:rFonts w:eastAsia="Calibri"/>
                <w:b/>
                <w:sz w:val="24"/>
                <w:szCs w:val="24"/>
                <w:lang w:val="bg-BG"/>
              </w:rPr>
              <w:t>27</w:t>
            </w:r>
            <w:r>
              <w:rPr>
                <w:rFonts w:eastAsia="Calibri"/>
                <w:b/>
                <w:sz w:val="24"/>
                <w:szCs w:val="24"/>
                <w:lang w:val="bg-BG"/>
              </w:rPr>
              <w:t>.11.2022</w:t>
            </w:r>
            <w:r w:rsidR="00C33CA9" w:rsidRPr="006D0946">
              <w:rPr>
                <w:rFonts w:eastAsia="Calibri"/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C33CA9" w:rsidP="00C178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sz w:val="24"/>
                <w:szCs w:val="24"/>
                <w:lang w:val="bg-BG"/>
              </w:rPr>
              <w:t xml:space="preserve">официално писмо – </w:t>
            </w:r>
            <w:r w:rsidR="00107609">
              <w:rPr>
                <w:rFonts w:eastAsia="Calibri"/>
                <w:sz w:val="24"/>
                <w:szCs w:val="24"/>
                <w:lang w:val="bg-BG"/>
              </w:rPr>
              <w:t>28.11.2022</w:t>
            </w:r>
            <w:r w:rsidRPr="006D0946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C33CA9" w:rsidRPr="006D0946" w:rsidTr="009725C7">
        <w:trPr>
          <w:trHeight w:val="77"/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AA48F0" w:rsidP="00033D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3"/>
                <w:sz w:val="24"/>
                <w:szCs w:val="24"/>
                <w:lang w:val="bg-BG"/>
              </w:rPr>
              <w:t>БД  „Черноморски район“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C33CA9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A9" w:rsidRPr="006D0946" w:rsidRDefault="008A3163" w:rsidP="00C178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sz w:val="24"/>
                <w:szCs w:val="24"/>
                <w:lang w:val="bg-BG"/>
              </w:rPr>
              <w:t>о</w:t>
            </w:r>
            <w:r w:rsidR="00C33CA9" w:rsidRPr="006D0946">
              <w:rPr>
                <w:rFonts w:eastAsia="Calibri"/>
                <w:sz w:val="24"/>
                <w:szCs w:val="24"/>
                <w:lang w:val="bg-BG"/>
              </w:rPr>
              <w:t xml:space="preserve">фициално писмо – </w:t>
            </w:r>
            <w:r w:rsidR="00046724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C17832">
              <w:rPr>
                <w:rFonts w:eastAsia="Calibri"/>
                <w:sz w:val="24"/>
                <w:szCs w:val="24"/>
                <w:lang w:val="bg-BG"/>
              </w:rPr>
              <w:t>5</w:t>
            </w:r>
            <w:r w:rsidR="00046724">
              <w:rPr>
                <w:rFonts w:eastAsia="Calibri"/>
                <w:sz w:val="24"/>
                <w:szCs w:val="24"/>
                <w:lang w:val="bg-BG"/>
              </w:rPr>
              <w:t>.11.2022</w:t>
            </w:r>
            <w:r w:rsidR="00C33CA9" w:rsidRPr="006D0946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</w:tbl>
    <w:p w:rsidR="001642FD" w:rsidRPr="006D0946" w:rsidRDefault="001642FD" w:rsidP="001642FD">
      <w:pPr>
        <w:rPr>
          <w:sz w:val="24"/>
          <w:szCs w:val="24"/>
          <w:lang w:val="bg-BG"/>
        </w:rPr>
      </w:pPr>
    </w:p>
    <w:p w:rsidR="001642FD" w:rsidRPr="006D0946" w:rsidRDefault="001642FD" w:rsidP="00D25EAC">
      <w:pPr>
        <w:rPr>
          <w:sz w:val="24"/>
          <w:szCs w:val="24"/>
          <w:lang w:val="bg-BG"/>
        </w:rPr>
      </w:pPr>
    </w:p>
    <w:tbl>
      <w:tblPr>
        <w:tblW w:w="50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56"/>
        <w:gridCol w:w="1116"/>
        <w:gridCol w:w="3146"/>
      </w:tblGrid>
      <w:tr w:rsidR="00DA395B" w:rsidRPr="006D0946" w:rsidTr="003C6B06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2FD" w:rsidRPr="006D0946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2FD" w:rsidRPr="006D0946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D" w:rsidRPr="006D0946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Отдел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2FD" w:rsidRPr="006D0946" w:rsidRDefault="001642FD" w:rsidP="00D25EAC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6368D6" w:rsidRPr="006D0946" w:rsidTr="000A0EE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D6" w:rsidRPr="006D0946" w:rsidRDefault="00405CCC" w:rsidP="00D25EAC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Условие № 1</w:t>
            </w:r>
            <w:r w:rsidR="00443196">
              <w:rPr>
                <w:rFonts w:eastAsia="Calibri"/>
                <w:b/>
                <w:sz w:val="24"/>
                <w:szCs w:val="24"/>
                <w:lang w:val="bg-BG"/>
              </w:rPr>
              <w:t xml:space="preserve"> Речник на използваните термини</w:t>
            </w:r>
          </w:p>
        </w:tc>
      </w:tr>
      <w:tr w:rsidR="00C86956" w:rsidRPr="006D0946" w:rsidTr="00603824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5D" w:rsidRPr="00C8782D" w:rsidRDefault="00A66F9C" w:rsidP="003C75F1">
            <w:pPr>
              <w:numPr>
                <w:ilvl w:val="0"/>
                <w:numId w:val="2"/>
              </w:numPr>
              <w:tabs>
                <w:tab w:val="left" w:pos="284"/>
                <w:tab w:val="left" w:pos="1701"/>
              </w:tabs>
              <w:ind w:left="0" w:firstLine="0"/>
              <w:contextualSpacing/>
              <w:jc w:val="both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 xml:space="preserve">В </w:t>
            </w:r>
            <w:r w:rsidRPr="00A66F9C">
              <w:rPr>
                <w:b/>
                <w:sz w:val="24"/>
                <w:szCs w:val="24"/>
                <w:lang w:val="bg-BG" w:eastAsia="ar-SA"/>
              </w:rPr>
              <w:t>Условие 1.</w:t>
            </w:r>
            <w:r w:rsidR="00C8782D">
              <w:rPr>
                <w:sz w:val="24"/>
                <w:szCs w:val="24"/>
                <w:lang w:val="bg-BG" w:eastAsia="ar-SA"/>
              </w:rPr>
              <w:t xml:space="preserve"> в дефиницията за </w:t>
            </w:r>
            <w:r w:rsidR="00C8782D" w:rsidRPr="00C8782D">
              <w:rPr>
                <w:sz w:val="24"/>
                <w:szCs w:val="24"/>
                <w:lang w:val="bg-BG" w:eastAsia="ar-SA"/>
              </w:rPr>
              <w:t>единица продукт</w:t>
            </w:r>
            <w:r w:rsidR="00C8782D">
              <w:rPr>
                <w:sz w:val="24"/>
                <w:szCs w:val="24"/>
                <w:lang w:val="bg-BG" w:eastAsia="ar-SA"/>
              </w:rPr>
              <w:t xml:space="preserve"> </w:t>
            </w:r>
            <w:r w:rsidR="003C75F1">
              <w:rPr>
                <w:sz w:val="24"/>
                <w:szCs w:val="24"/>
                <w:lang w:val="bg-BG" w:eastAsia="ar-SA"/>
              </w:rPr>
              <w:t xml:space="preserve">да се промени „депониран </w:t>
            </w:r>
            <w:r w:rsidR="00C8782D">
              <w:rPr>
                <w:sz w:val="24"/>
                <w:szCs w:val="24"/>
                <w:lang w:val="bg-BG" w:eastAsia="ar-SA"/>
              </w:rPr>
              <w:t>отпадък“ с „депониран/преработен отпадък“, с цел да има съответсвие със същата фраза в Условие 6.14. и Условие 6.15.</w:t>
            </w:r>
          </w:p>
          <w:p w:rsidR="006368D6" w:rsidRPr="006D0946" w:rsidRDefault="006368D6" w:rsidP="00603824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D6" w:rsidRPr="006D0946" w:rsidRDefault="004328F0" w:rsidP="00D25EAC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6D0946">
              <w:rPr>
                <w:rFonts w:eastAsia="Calibri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D6" w:rsidRPr="006D0946" w:rsidRDefault="00C8782D" w:rsidP="00D25EA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24" w:rsidRPr="006D0946" w:rsidRDefault="003C75F1" w:rsidP="003C75F1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Допусната е техническа грешка и навсякъде  „депониран/преработен отпадък“ е поправен с „депониран отпадък“ в условията на проекта на КР.</w:t>
            </w:r>
          </w:p>
        </w:tc>
      </w:tr>
      <w:tr w:rsidR="003A695D" w:rsidRPr="006D0946" w:rsidTr="003C6B06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5D" w:rsidRPr="003B3481" w:rsidRDefault="00A66F9C" w:rsidP="003A695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В </w:t>
            </w:r>
            <w:r w:rsidRPr="00A66F9C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Условие 1.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,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A66F9C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Условие 2.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,</w:t>
            </w:r>
            <w:r w:rsidR="00BC3EC6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BC3EC6" w:rsidRPr="00BC3EC6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Условие 3.4.</w:t>
            </w:r>
            <w:r w:rsidR="00BC3EC6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="00BC3EC6" w:rsidRPr="00BC3EC6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Условие 4.1.</w:t>
            </w:r>
            <w:r w:rsidR="00BC3EC6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,</w:t>
            </w:r>
            <w:r w:rsidR="003B3481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3B3481" w:rsidRPr="00BC3EC6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Условие 8.1.2.</w:t>
            </w:r>
            <w:r w:rsidR="003B3481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и </w:t>
            </w:r>
            <w:r w:rsidR="003B3481" w:rsidRPr="00BC3EC6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Условие 8.2.1.1.</w:t>
            </w:r>
            <w:r w:rsidR="003B3481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да отпадне гр. Търговище, тъй като е седалището на оператора, но не и </w:t>
            </w:r>
            <w:r w:rsidR="003D0905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на </w:t>
            </w:r>
            <w:r w:rsidR="003B3481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>инсталацията.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5D" w:rsidRPr="006D0946" w:rsidRDefault="003B3481" w:rsidP="00D25EAC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5D" w:rsidRPr="006D0946" w:rsidRDefault="003B3481" w:rsidP="00D25EA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8FF" w:rsidRPr="006D0946" w:rsidRDefault="003D0905" w:rsidP="001F48FF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Текстовете са прецизирани </w:t>
            </w:r>
          </w:p>
        </w:tc>
      </w:tr>
      <w:tr w:rsidR="00CC21E0" w:rsidRPr="006D0946" w:rsidTr="00CC21E0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1E0" w:rsidRPr="006D0946" w:rsidRDefault="00CC21E0" w:rsidP="00CC21E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D0946">
              <w:rPr>
                <w:b/>
                <w:bCs/>
                <w:sz w:val="24"/>
                <w:szCs w:val="24"/>
                <w:lang w:val="bg-BG"/>
              </w:rPr>
              <w:t>Условие 8.1.</w:t>
            </w:r>
          </w:p>
        </w:tc>
      </w:tr>
      <w:tr w:rsidR="00931889" w:rsidRPr="006D0946" w:rsidTr="003C6B06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889" w:rsidRDefault="00931889" w:rsidP="00CC21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</w:pPr>
            <w:r w:rsidRPr="00931889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В </w:t>
            </w:r>
            <w:r w:rsidRPr="00931889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>Условие 8.1.4.</w:t>
            </w:r>
            <w:r w:rsidRPr="00931889">
              <w:rPr>
                <w:rFonts w:eastAsia="Calibri"/>
                <w:color w:val="000000" w:themeColor="text1"/>
                <w:sz w:val="24"/>
                <w:szCs w:val="24"/>
                <w:lang w:val="bg-BG"/>
              </w:rPr>
              <w:t xml:space="preserve"> да се замени водородната мрежа с водопроводната мрежа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89" w:rsidRDefault="00931889" w:rsidP="004B7492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89" w:rsidRPr="006D0946" w:rsidRDefault="00931889" w:rsidP="004B7492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889" w:rsidRPr="00197FDE" w:rsidRDefault="003D0905" w:rsidP="00882E66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Извършена е корекция</w:t>
            </w:r>
            <w:r w:rsidR="00931889">
              <w:rPr>
                <w:bCs/>
                <w:sz w:val="24"/>
                <w:szCs w:val="24"/>
                <w:lang w:val="bg-BG"/>
              </w:rPr>
              <w:t>.</w:t>
            </w:r>
          </w:p>
        </w:tc>
      </w:tr>
      <w:tr w:rsidR="00C86956" w:rsidRPr="006D0946" w:rsidTr="000A0EE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492" w:rsidRPr="006D0946" w:rsidRDefault="000A0EEB" w:rsidP="004B7492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D0946">
              <w:rPr>
                <w:b/>
                <w:bCs/>
                <w:sz w:val="24"/>
                <w:szCs w:val="24"/>
                <w:lang w:val="bg-BG"/>
              </w:rPr>
              <w:t>Условие № 10. Емисии в отпадъчните води</w:t>
            </w:r>
          </w:p>
        </w:tc>
      </w:tr>
      <w:tr w:rsidR="00EC005D" w:rsidRPr="006D0946" w:rsidTr="003C6B06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05D" w:rsidRPr="00EC005D" w:rsidRDefault="00EC005D" w:rsidP="00D718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 w:eastAsia="bg-BG"/>
              </w:rPr>
            </w:pPr>
            <w:proofErr w:type="spellStart"/>
            <w:r w:rsidRPr="00EC005D">
              <w:rPr>
                <w:b/>
                <w:bCs/>
                <w:color w:val="000000"/>
                <w:sz w:val="24"/>
                <w:szCs w:val="24"/>
              </w:rPr>
              <w:t>Условие</w:t>
            </w:r>
            <w:proofErr w:type="spellEnd"/>
            <w:r w:rsidRPr="00EC005D">
              <w:rPr>
                <w:b/>
                <w:bCs/>
                <w:color w:val="000000"/>
                <w:sz w:val="24"/>
                <w:szCs w:val="24"/>
              </w:rPr>
              <w:t xml:space="preserve"> № 10.</w:t>
            </w:r>
            <w:r w:rsidRPr="00A5236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bCs/>
                <w:color w:val="000000"/>
                <w:sz w:val="24"/>
                <w:szCs w:val="24"/>
              </w:rPr>
              <w:t>Емисии</w:t>
            </w:r>
            <w:proofErr w:type="spellEnd"/>
            <w:r w:rsidRPr="00A5236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A5236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bCs/>
                <w:color w:val="000000"/>
                <w:sz w:val="24"/>
                <w:szCs w:val="24"/>
              </w:rPr>
              <w:t>отпадъчни</w:t>
            </w:r>
            <w:proofErr w:type="spellEnd"/>
            <w:r w:rsidRPr="00A5236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bCs/>
                <w:color w:val="000000"/>
                <w:sz w:val="24"/>
                <w:szCs w:val="24"/>
              </w:rPr>
              <w:t>води</w:t>
            </w:r>
            <w:proofErr w:type="spellEnd"/>
            <w:r w:rsidRPr="00A52368">
              <w:rPr>
                <w:bCs/>
                <w:color w:val="000000"/>
                <w:sz w:val="24"/>
                <w:szCs w:val="24"/>
                <w:lang w:val="bg-BG"/>
              </w:rPr>
              <w:t>, изречение п</w:t>
            </w:r>
            <w:r>
              <w:rPr>
                <w:bCs/>
                <w:color w:val="000000"/>
                <w:sz w:val="24"/>
                <w:szCs w:val="24"/>
                <w:lang w:val="bg-BG"/>
              </w:rPr>
              <w:t>ърво да се премени както следва</w:t>
            </w:r>
            <w:r w:rsidRPr="00A52368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="003900B4">
              <w:rPr>
                <w:bCs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A52368">
              <w:rPr>
                <w:sz w:val="24"/>
                <w:szCs w:val="24"/>
              </w:rPr>
              <w:t>а</w:t>
            </w:r>
            <w:proofErr w:type="spellEnd"/>
            <w:r w:rsidRPr="00A52368">
              <w:rPr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sz w:val="24"/>
                <w:szCs w:val="24"/>
              </w:rPr>
              <w:t>правото</w:t>
            </w:r>
            <w:proofErr w:type="spellEnd"/>
            <w:r w:rsidRPr="00A52368">
              <w:rPr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sz w:val="24"/>
                <w:szCs w:val="24"/>
              </w:rPr>
              <w:t>на</w:t>
            </w:r>
            <w:proofErr w:type="spellEnd"/>
            <w:r w:rsidRPr="00A52368">
              <w:rPr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sz w:val="24"/>
                <w:szCs w:val="24"/>
              </w:rPr>
              <w:t>ползване</w:t>
            </w:r>
            <w:proofErr w:type="spellEnd"/>
            <w:r w:rsidRPr="00A52368">
              <w:rPr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sz w:val="24"/>
                <w:szCs w:val="24"/>
              </w:rPr>
              <w:t>на</w:t>
            </w:r>
            <w:proofErr w:type="spellEnd"/>
            <w:r w:rsidRPr="00A523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води</w:t>
            </w:r>
            <w:proofErr w:type="spellEnd"/>
            <w:r w:rsidRPr="00A52368">
              <w:rPr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sz w:val="24"/>
                <w:szCs w:val="24"/>
              </w:rPr>
              <w:t>се</w:t>
            </w:r>
            <w:proofErr w:type="spellEnd"/>
            <w:r w:rsidRPr="00A52368">
              <w:rPr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sz w:val="24"/>
                <w:szCs w:val="24"/>
              </w:rPr>
              <w:t>заплащат</w:t>
            </w:r>
            <w:proofErr w:type="spellEnd"/>
            <w:r w:rsidRPr="00A5236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52368">
              <w:rPr>
                <w:bCs/>
                <w:color w:val="000000"/>
                <w:sz w:val="24"/>
                <w:szCs w:val="24"/>
              </w:rPr>
              <w:t>такси</w:t>
            </w:r>
            <w:proofErr w:type="spellEnd"/>
            <w:r w:rsidRPr="00A5236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bCs/>
                <w:color w:val="000000"/>
                <w:sz w:val="24"/>
                <w:szCs w:val="24"/>
              </w:rPr>
              <w:t>съгласно</w:t>
            </w:r>
            <w:proofErr w:type="spellEnd"/>
            <w:r w:rsidRPr="00A52368">
              <w:rPr>
                <w:bCs/>
                <w:color w:val="000000"/>
                <w:sz w:val="24"/>
                <w:szCs w:val="24"/>
                <w:lang w:val="bg-BG"/>
              </w:rPr>
              <w:t xml:space="preserve"> чл.</w:t>
            </w:r>
            <w:r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A52368">
              <w:rPr>
                <w:bCs/>
                <w:color w:val="000000"/>
                <w:sz w:val="24"/>
                <w:szCs w:val="24"/>
                <w:lang w:val="bg-BG"/>
              </w:rPr>
              <w:t>194 от</w:t>
            </w:r>
            <w:r w:rsidRPr="00A5236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bCs/>
                <w:color w:val="000000"/>
                <w:sz w:val="24"/>
                <w:szCs w:val="24"/>
              </w:rPr>
              <w:t>Закона</w:t>
            </w:r>
            <w:proofErr w:type="spellEnd"/>
            <w:r w:rsidRPr="00A5236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A5236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68">
              <w:rPr>
                <w:bCs/>
                <w:color w:val="000000"/>
                <w:sz w:val="24"/>
                <w:szCs w:val="24"/>
              </w:rPr>
              <w:t>водите</w:t>
            </w:r>
            <w:proofErr w:type="spellEnd"/>
            <w:r w:rsidR="003900B4">
              <w:rPr>
                <w:bCs/>
                <w:color w:val="000000"/>
                <w:sz w:val="24"/>
                <w:szCs w:val="24"/>
                <w:lang w:val="bg-BG"/>
              </w:rPr>
              <w:t>“</w:t>
            </w:r>
            <w:r>
              <w:rPr>
                <w:bCs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05D" w:rsidRDefault="004A5368" w:rsidP="000A0EE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5D" w:rsidRDefault="00EC005D" w:rsidP="004B7492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БД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05D" w:rsidRPr="003D0905" w:rsidRDefault="003D0905" w:rsidP="003D0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Текстът е променен</w:t>
            </w:r>
          </w:p>
        </w:tc>
      </w:tr>
      <w:tr w:rsidR="00936838" w:rsidRPr="006D0946" w:rsidTr="003C6B06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38" w:rsidRPr="00EC005D" w:rsidRDefault="00936838" w:rsidP="00D718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6838">
              <w:rPr>
                <w:b/>
                <w:color w:val="000000"/>
                <w:sz w:val="24"/>
                <w:szCs w:val="24"/>
              </w:rPr>
              <w:t>Условие</w:t>
            </w:r>
            <w:proofErr w:type="spellEnd"/>
            <w:r w:rsidRPr="00936838">
              <w:rPr>
                <w:b/>
                <w:color w:val="000000"/>
                <w:sz w:val="24"/>
                <w:szCs w:val="24"/>
              </w:rPr>
              <w:t xml:space="preserve"> 10.1.1.1.</w:t>
            </w:r>
            <w:r w:rsidRPr="006A55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607F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color w:val="000000"/>
                <w:sz w:val="24"/>
                <w:szCs w:val="24"/>
              </w:rPr>
              <w:t>притежателят</w:t>
            </w:r>
            <w:proofErr w:type="spellEnd"/>
            <w:r w:rsidRPr="00607F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607F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color w:val="000000"/>
                <w:sz w:val="24"/>
                <w:szCs w:val="24"/>
              </w:rPr>
              <w:t>настоящото</w:t>
            </w:r>
            <w:proofErr w:type="spellEnd"/>
            <w:r w:rsidRPr="00607F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color w:val="000000"/>
                <w:sz w:val="24"/>
                <w:szCs w:val="24"/>
              </w:rPr>
              <w:t>разрешително</w:t>
            </w:r>
            <w:proofErr w:type="spellEnd"/>
            <w:r w:rsidRPr="00607F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607F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color w:val="000000"/>
                <w:sz w:val="24"/>
                <w:szCs w:val="24"/>
              </w:rPr>
              <w:t>разрешава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експлоатацията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каломаслоуловител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отпадъчни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води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формирани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автомивка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) и ЛПСОВ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инфилтрат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клетките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депото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отпадъчни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води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607F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площадка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измиване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97">
              <w:rPr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07F9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контейнери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автотранспортни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битово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8A6B82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фекални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отпадъчни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води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дъждовни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води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стопански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двор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lastRenderedPageBreak/>
              <w:t>отпадъчни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води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Дезинфекционен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bCs/>
                <w:color w:val="000000"/>
                <w:sz w:val="24"/>
                <w:szCs w:val="24"/>
              </w:rPr>
              <w:t>трап</w:t>
            </w:r>
            <w:proofErr w:type="spellEnd"/>
            <w:r w:rsidRPr="008A6B82">
              <w:rPr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6B82">
              <w:rPr>
                <w:color w:val="000000"/>
                <w:sz w:val="24"/>
                <w:szCs w:val="24"/>
              </w:rPr>
              <w:t>обозначени</w:t>
            </w:r>
            <w:proofErr w:type="spellEnd"/>
            <w:r w:rsidRPr="008A6B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8A6B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color w:val="000000"/>
                <w:sz w:val="24"/>
                <w:szCs w:val="24"/>
              </w:rPr>
              <w:t>Приложение</w:t>
            </w:r>
            <w:proofErr w:type="spellEnd"/>
            <w:r w:rsidRPr="008A6B82">
              <w:rPr>
                <w:color w:val="000000"/>
                <w:sz w:val="24"/>
                <w:szCs w:val="24"/>
              </w:rPr>
              <w:t xml:space="preserve"> II.6.1-1. </w:t>
            </w:r>
            <w:proofErr w:type="gramStart"/>
            <w:r w:rsidRPr="008A6B82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8A6B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color w:val="000000"/>
                <w:sz w:val="24"/>
                <w:szCs w:val="24"/>
              </w:rPr>
              <w:t>Приложение</w:t>
            </w:r>
            <w:proofErr w:type="spellEnd"/>
            <w:r w:rsidRPr="008A6B82">
              <w:rPr>
                <w:color w:val="000000"/>
                <w:sz w:val="24"/>
                <w:szCs w:val="24"/>
              </w:rPr>
              <w:t xml:space="preserve"> II.6.1-2. </w:t>
            </w:r>
            <w:proofErr w:type="spellStart"/>
            <w:r w:rsidRPr="008A6B82">
              <w:rPr>
                <w:color w:val="000000"/>
                <w:sz w:val="24"/>
                <w:szCs w:val="24"/>
              </w:rPr>
              <w:t>към</w:t>
            </w:r>
            <w:proofErr w:type="spellEnd"/>
            <w:r w:rsidRPr="008A6B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B82">
              <w:rPr>
                <w:color w:val="000000"/>
                <w:sz w:val="24"/>
                <w:szCs w:val="24"/>
              </w:rPr>
              <w:t>заявлението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38" w:rsidRDefault="00936838" w:rsidP="000A0EE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lastRenderedPageBreak/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838" w:rsidRDefault="00936838" w:rsidP="004B7492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БД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38" w:rsidRPr="004A5368" w:rsidRDefault="00936838" w:rsidP="00EC00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  <w:lang w:val="bg-BG"/>
              </w:rPr>
            </w:pPr>
            <w:r w:rsidRPr="004A5368">
              <w:rPr>
                <w:color w:val="000000" w:themeColor="text1"/>
                <w:sz w:val="24"/>
                <w:szCs w:val="24"/>
                <w:lang w:val="bg-BG"/>
              </w:rPr>
              <w:t>Посоченото в становището е отразено в условието.</w:t>
            </w:r>
          </w:p>
        </w:tc>
      </w:tr>
      <w:tr w:rsidR="009541DD" w:rsidRPr="006D0946" w:rsidTr="003C6B06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1DD" w:rsidRPr="00936838" w:rsidRDefault="00FC3F3C" w:rsidP="00D718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C3F3C">
              <w:rPr>
                <w:bCs/>
                <w:color w:val="000000"/>
                <w:sz w:val="24"/>
                <w:szCs w:val="24"/>
                <w:lang w:val="bg-BG"/>
              </w:rPr>
              <w:t xml:space="preserve">В </w:t>
            </w:r>
            <w:proofErr w:type="spellStart"/>
            <w:r w:rsidRPr="00FC3F3C">
              <w:rPr>
                <w:b/>
                <w:color w:val="000000"/>
                <w:sz w:val="24"/>
                <w:szCs w:val="24"/>
                <w:lang w:val="en-US"/>
              </w:rPr>
              <w:t>Условие</w:t>
            </w:r>
            <w:proofErr w:type="spellEnd"/>
            <w:r w:rsidRPr="00FC3F3C">
              <w:rPr>
                <w:b/>
                <w:color w:val="000000"/>
                <w:sz w:val="24"/>
                <w:szCs w:val="24"/>
                <w:lang w:val="en-US"/>
              </w:rPr>
              <w:t xml:space="preserve"> 10.1.1.2.2.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думата разрешено</w:t>
            </w:r>
            <w:r w:rsidRPr="00FC3F3C">
              <w:rPr>
                <w:color w:val="000000"/>
                <w:sz w:val="24"/>
                <w:szCs w:val="24"/>
                <w:lang w:val="bg-BG"/>
              </w:rPr>
              <w:t>, да се замени с думата разрешени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1DD" w:rsidRDefault="00FC3F3C" w:rsidP="000A0EE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1DD" w:rsidRDefault="00FC3F3C" w:rsidP="004B7492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БД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1DD" w:rsidRPr="00936838" w:rsidRDefault="003D0905" w:rsidP="00EC00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Текстът е прецизиран</w:t>
            </w:r>
          </w:p>
        </w:tc>
      </w:tr>
      <w:tr w:rsidR="00C62C1E" w:rsidRPr="006D0946" w:rsidTr="003C6B06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1E" w:rsidRPr="00FC3F3C" w:rsidRDefault="00C62C1E" w:rsidP="00D718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4"/>
                <w:szCs w:val="24"/>
                <w:lang w:val="bg-BG"/>
              </w:rPr>
            </w:pPr>
            <w:r w:rsidRPr="00C62C1E">
              <w:rPr>
                <w:bCs/>
                <w:color w:val="000000"/>
                <w:sz w:val="24"/>
                <w:szCs w:val="24"/>
                <w:lang w:val="bg-BG"/>
              </w:rPr>
              <w:t xml:space="preserve">Текста на </w:t>
            </w:r>
            <w:proofErr w:type="spellStart"/>
            <w:r w:rsidRPr="00C62C1E">
              <w:rPr>
                <w:b/>
                <w:bCs/>
                <w:color w:val="000000"/>
                <w:sz w:val="24"/>
                <w:szCs w:val="24"/>
                <w:lang w:val="en-US"/>
              </w:rPr>
              <w:t>Условие</w:t>
            </w:r>
            <w:proofErr w:type="spellEnd"/>
            <w:r w:rsidRPr="00C62C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10.1.2.3.</w:t>
            </w:r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62C1E">
              <w:rPr>
                <w:bCs/>
                <w:color w:val="000000"/>
                <w:sz w:val="24"/>
                <w:szCs w:val="24"/>
                <w:lang w:val="bg-BG"/>
              </w:rPr>
              <w:t xml:space="preserve">е в противоречие с чл. 16, параграф 6, второ тире от Директива 2000/60/ЕС на Европейския парламент и Съвета (приложим съгласно § 143 от ПЗР на ЗИД на Закона за водите, обн. в ДВ брой 65/2006 г.), съгласно които в срок до края на 2020 г., следва да се осигури пълното преустановяване на заустванията, емисиите и изпусканията на всички приоритетно опасни вещества, посочени в Приложение №1 на Наредбата за стандарти за качество на околната среда за приоритетните вещества и някои други замърсители. Предвид горецитираното текста на </w:t>
            </w:r>
            <w:r w:rsidRPr="00D872CF">
              <w:rPr>
                <w:b/>
                <w:bCs/>
                <w:color w:val="000000"/>
                <w:sz w:val="24"/>
                <w:szCs w:val="24"/>
                <w:lang w:val="bg-BG"/>
              </w:rPr>
              <w:t>Условие 10.1.2.3</w:t>
            </w:r>
            <w:r w:rsidR="00D872CF" w:rsidRPr="00D872CF">
              <w:rPr>
                <w:b/>
                <w:bCs/>
                <w:color w:val="000000"/>
                <w:sz w:val="24"/>
                <w:szCs w:val="24"/>
                <w:lang w:val="bg-BG"/>
              </w:rPr>
              <w:t>.</w:t>
            </w:r>
            <w:r w:rsidR="00D872CF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  <w:r w:rsidRPr="00C62C1E">
              <w:rPr>
                <w:bCs/>
                <w:color w:val="000000"/>
                <w:sz w:val="24"/>
                <w:szCs w:val="24"/>
                <w:lang w:val="bg-BG"/>
              </w:rPr>
              <w:t xml:space="preserve"> следва да се промени</w:t>
            </w:r>
            <w:r w:rsidR="00D872CF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  <w:r w:rsidRPr="00C62C1E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872CF">
              <w:rPr>
                <w:bCs/>
                <w:color w:val="000000"/>
                <w:sz w:val="24"/>
                <w:szCs w:val="24"/>
                <w:lang w:val="en-US"/>
              </w:rPr>
              <w:t>п</w:t>
            </w:r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ритежателят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настоящото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разрешително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осигури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събиране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r w:rsidRPr="00C62C1E">
              <w:rPr>
                <w:bCs/>
                <w:color w:val="000000"/>
                <w:sz w:val="24"/>
                <w:szCs w:val="24"/>
                <w:lang w:val="bg-BG"/>
              </w:rPr>
              <w:t xml:space="preserve">използване на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инфилтрата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депото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по-кратък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години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след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закриване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депото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>единствено</w:t>
            </w:r>
            <w:proofErr w:type="spellEnd"/>
            <w:r w:rsidRPr="00C62C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62C1E">
              <w:rPr>
                <w:bCs/>
                <w:color w:val="000000"/>
                <w:sz w:val="24"/>
                <w:szCs w:val="24"/>
                <w:lang w:val="bg-BG"/>
              </w:rPr>
              <w:t>на мястото на формирането му</w:t>
            </w:r>
            <w:r>
              <w:rPr>
                <w:bCs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1E" w:rsidRDefault="00C62C1E" w:rsidP="000A0EE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1E" w:rsidRDefault="00C62C1E" w:rsidP="004B7492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БД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1E" w:rsidRPr="00936838" w:rsidRDefault="00C62C1E" w:rsidP="00F2146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Поставено е ново </w:t>
            </w:r>
            <w:r w:rsidR="00F2146D">
              <w:rPr>
                <w:color w:val="000000" w:themeColor="text1"/>
                <w:sz w:val="22"/>
                <w:szCs w:val="22"/>
                <w:lang w:val="bg-BG"/>
              </w:rPr>
              <w:t>условие</w:t>
            </w:r>
            <w:r w:rsidR="003900B4">
              <w:rPr>
                <w:color w:val="000000" w:themeColor="text1"/>
                <w:sz w:val="22"/>
                <w:szCs w:val="22"/>
                <w:lang w:val="bg-BG"/>
              </w:rPr>
              <w:t>,</w:t>
            </w:r>
            <w:r w:rsidR="00F2146D">
              <w:rPr>
                <w:color w:val="000000" w:themeColor="text1"/>
                <w:sz w:val="22"/>
                <w:szCs w:val="22"/>
                <w:lang w:val="bg-BG"/>
              </w:rPr>
              <w:t xml:space="preserve"> съответстващо на посоченото в становището.</w:t>
            </w:r>
          </w:p>
        </w:tc>
      </w:tr>
      <w:tr w:rsidR="00C86956" w:rsidRPr="006D0946" w:rsidTr="003C6B06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EEB" w:rsidRPr="006D0946" w:rsidRDefault="00D718F6" w:rsidP="003900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 w:eastAsia="bg-BG"/>
              </w:rPr>
            </w:pPr>
            <w:r w:rsidRPr="00D718F6">
              <w:rPr>
                <w:sz w:val="24"/>
                <w:szCs w:val="24"/>
                <w:lang w:val="bg-BG" w:eastAsia="bg-BG"/>
              </w:rPr>
              <w:t xml:space="preserve">Към </w:t>
            </w:r>
            <w:r w:rsidRPr="00D718F6">
              <w:rPr>
                <w:b/>
                <w:sz w:val="24"/>
                <w:szCs w:val="24"/>
                <w:lang w:val="bg-BG" w:eastAsia="bg-BG"/>
              </w:rPr>
              <w:t>Условие 10.3.</w:t>
            </w:r>
            <w:r w:rsidRPr="00D718F6">
              <w:rPr>
                <w:sz w:val="24"/>
                <w:szCs w:val="24"/>
                <w:lang w:val="bg-BG" w:eastAsia="bg-BG"/>
              </w:rPr>
              <w:t xml:space="preserve"> Дъждовни води,</w:t>
            </w:r>
            <w:r w:rsidR="003900B4">
              <w:rPr>
                <w:sz w:val="24"/>
                <w:szCs w:val="24"/>
                <w:lang w:val="bg-BG" w:eastAsia="bg-BG"/>
              </w:rPr>
              <w:t xml:space="preserve"> да </w:t>
            </w:r>
            <w:r w:rsidRPr="00D718F6">
              <w:rPr>
                <w:sz w:val="24"/>
                <w:szCs w:val="24"/>
                <w:lang w:val="bg-BG" w:eastAsia="bg-BG"/>
              </w:rPr>
              <w:t xml:space="preserve"> </w:t>
            </w:r>
            <w:r w:rsidR="003900B4">
              <w:rPr>
                <w:sz w:val="24"/>
                <w:szCs w:val="24"/>
                <w:lang w:val="bg-BG" w:eastAsia="bg-BG"/>
              </w:rPr>
              <w:t xml:space="preserve">се </w:t>
            </w:r>
            <w:r w:rsidRPr="00D718F6">
              <w:rPr>
                <w:sz w:val="24"/>
                <w:szCs w:val="24"/>
                <w:lang w:val="bg-BG" w:eastAsia="bg-BG"/>
              </w:rPr>
              <w:t>добав</w:t>
            </w:r>
            <w:r w:rsidR="003900B4">
              <w:rPr>
                <w:sz w:val="24"/>
                <w:szCs w:val="24"/>
                <w:lang w:val="bg-BG" w:eastAsia="bg-BG"/>
              </w:rPr>
              <w:t>и</w:t>
            </w:r>
            <w:r w:rsidR="00630930">
              <w:rPr>
                <w:sz w:val="24"/>
                <w:szCs w:val="24"/>
                <w:lang w:val="bg-BG" w:eastAsia="bg-BG"/>
              </w:rPr>
              <w:t xml:space="preserve"> ново условие или да се </w:t>
            </w:r>
            <w:r w:rsidR="003900B4">
              <w:rPr>
                <w:sz w:val="24"/>
                <w:szCs w:val="24"/>
                <w:lang w:val="bg-BG" w:eastAsia="bg-BG"/>
              </w:rPr>
              <w:t xml:space="preserve">добави текста в съществуващото условие с </w:t>
            </w:r>
            <w:r w:rsidRPr="00D718F6">
              <w:rPr>
                <w:sz w:val="24"/>
                <w:szCs w:val="24"/>
                <w:lang w:val="bg-BG" w:eastAsia="bg-BG"/>
              </w:rPr>
              <w:t xml:space="preserve">„Точките на пробовземане да бъдат трайно обозначени и да бъде </w:t>
            </w:r>
            <w:r w:rsidR="003900B4">
              <w:rPr>
                <w:sz w:val="24"/>
                <w:szCs w:val="24"/>
                <w:lang w:val="bg-BG" w:eastAsia="bg-BG"/>
              </w:rPr>
              <w:t>о</w:t>
            </w:r>
            <w:r w:rsidRPr="00D718F6">
              <w:rPr>
                <w:sz w:val="24"/>
                <w:szCs w:val="24"/>
                <w:lang w:val="bg-BG" w:eastAsia="bg-BG"/>
              </w:rPr>
              <w:t>сигурен безапосен и постоянен достъп на контролните органи до тях</w:t>
            </w:r>
            <w:r w:rsidR="000A0EEB" w:rsidRPr="006D0946"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492" w:rsidRPr="006D0946" w:rsidRDefault="00D718F6" w:rsidP="000A0EE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92" w:rsidRPr="006D0946" w:rsidRDefault="00D718F6" w:rsidP="004B7492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EEB" w:rsidRPr="006D0946" w:rsidRDefault="00163A58" w:rsidP="003900B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Посоченото в становището о</w:t>
            </w:r>
            <w:r w:rsidR="00C4633F">
              <w:rPr>
                <w:rFonts w:eastAsia="Calibri"/>
                <w:sz w:val="24"/>
                <w:szCs w:val="24"/>
                <w:lang w:val="bg-BG"/>
              </w:rPr>
              <w:t xml:space="preserve">т РИОСВ не е отразено, тъй като </w:t>
            </w:r>
            <w:r w:rsidR="003900B4">
              <w:rPr>
                <w:rFonts w:eastAsia="Calibri"/>
                <w:sz w:val="24"/>
                <w:szCs w:val="24"/>
                <w:lang w:val="bg-BG"/>
              </w:rPr>
              <w:t xml:space="preserve">няма нормативно основание за поставянето му в КР.  </w:t>
            </w:r>
          </w:p>
        </w:tc>
      </w:tr>
      <w:tr w:rsidR="00BC570F" w:rsidRPr="006D0946" w:rsidTr="003C6B06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70F" w:rsidRPr="003900B4" w:rsidRDefault="003900B4" w:rsidP="003900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4"/>
                <w:szCs w:val="24"/>
                <w:lang w:val="bg-BG"/>
              </w:rPr>
            </w:pPr>
            <w:r w:rsidRPr="003900B4">
              <w:rPr>
                <w:color w:val="000000"/>
                <w:sz w:val="24"/>
                <w:szCs w:val="24"/>
                <w:lang w:val="bg-BG"/>
              </w:rPr>
              <w:t xml:space="preserve">Да се прецизира текста на </w:t>
            </w:r>
            <w:proofErr w:type="spellStart"/>
            <w:r w:rsidR="00BC570F" w:rsidRPr="003900B4">
              <w:rPr>
                <w:b/>
                <w:color w:val="000000"/>
                <w:sz w:val="24"/>
                <w:szCs w:val="24"/>
                <w:lang w:val="en-US"/>
              </w:rPr>
              <w:t>Условие</w:t>
            </w:r>
            <w:proofErr w:type="spellEnd"/>
            <w:r w:rsidR="00BC570F" w:rsidRPr="003900B4">
              <w:rPr>
                <w:b/>
                <w:color w:val="000000"/>
                <w:sz w:val="24"/>
                <w:szCs w:val="24"/>
                <w:lang w:val="en-US"/>
              </w:rPr>
              <w:t xml:space="preserve"> 10.3.1.5.</w:t>
            </w:r>
            <w:r w:rsidR="00BC570F" w:rsidRPr="003900B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900B4">
              <w:rPr>
                <w:color w:val="000000"/>
                <w:sz w:val="24"/>
                <w:szCs w:val="24"/>
                <w:lang w:val="bg-BG"/>
              </w:rPr>
              <w:t xml:space="preserve"> с „</w:t>
            </w:r>
            <w:r w:rsidR="00BC570F" w:rsidRPr="003900B4">
              <w:rPr>
                <w:color w:val="000000"/>
                <w:sz w:val="24"/>
                <w:szCs w:val="24"/>
                <w:lang w:val="en-US"/>
              </w:rPr>
              <w:t>П</w:t>
            </w:r>
            <w:r w:rsidR="00BC570F" w:rsidRPr="003900B4">
              <w:rPr>
                <w:color w:val="000000"/>
                <w:sz w:val="24"/>
                <w:szCs w:val="24"/>
                <w:lang w:val="bg-BG"/>
              </w:rPr>
              <w:t>ри заустване на отпадъчни води в повърхностни водни обекти не трябва да се нарушават нормите за добро състояние на съответните типове повърхностни водни тела</w:t>
            </w:r>
            <w:r w:rsidRPr="003900B4">
              <w:rPr>
                <w:color w:val="000000"/>
                <w:sz w:val="24"/>
                <w:szCs w:val="24"/>
                <w:lang w:val="bg-BG"/>
              </w:rPr>
              <w:t>“</w:t>
            </w:r>
            <w:r w:rsidR="00BC570F" w:rsidRPr="003900B4"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70F" w:rsidRDefault="00BC570F" w:rsidP="000A0EE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F" w:rsidRDefault="00BC570F" w:rsidP="004B7492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БД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70F" w:rsidRDefault="003900B4" w:rsidP="004B7492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Предложението е прието</w:t>
            </w:r>
          </w:p>
        </w:tc>
      </w:tr>
      <w:tr w:rsidR="005E5807" w:rsidRPr="006D0946" w:rsidTr="005E58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807" w:rsidRPr="005E5807" w:rsidRDefault="005E5807" w:rsidP="005E5807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5E5807">
              <w:rPr>
                <w:rFonts w:eastAsia="Calibri"/>
                <w:b/>
                <w:sz w:val="24"/>
                <w:szCs w:val="24"/>
                <w:lang w:val="bg-BG"/>
              </w:rPr>
              <w:t>Условие 13. Опазване на почвите и подземните води от замърсяване</w:t>
            </w:r>
          </w:p>
        </w:tc>
      </w:tr>
      <w:tr w:rsidR="005E5807" w:rsidRPr="006D0946" w:rsidTr="003C6B06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807" w:rsidRPr="00BC570F" w:rsidRDefault="00F2146D" w:rsidP="003900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  <w:lang w:val="en-US"/>
              </w:rPr>
            </w:pPr>
            <w:r w:rsidRPr="001B6DC8">
              <w:rPr>
                <w:color w:val="000000"/>
                <w:sz w:val="24"/>
                <w:szCs w:val="24"/>
                <w:lang w:val="bg-BG"/>
              </w:rPr>
              <w:t>Да се постави нов</w:t>
            </w:r>
            <w:r w:rsidR="003900B4">
              <w:rPr>
                <w:color w:val="000000"/>
                <w:sz w:val="24"/>
                <w:szCs w:val="24"/>
                <w:lang w:val="bg-BG"/>
              </w:rPr>
              <w:t>о</w:t>
            </w:r>
            <w:r w:rsidRPr="001B6DC8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F2146D">
              <w:rPr>
                <w:b/>
                <w:color w:val="000000"/>
                <w:sz w:val="24"/>
                <w:szCs w:val="24"/>
                <w:lang w:val="bg-BG"/>
              </w:rPr>
              <w:t xml:space="preserve">Условие </w:t>
            </w:r>
            <w:r w:rsidRPr="00F2146D">
              <w:rPr>
                <w:b/>
                <w:color w:val="000000"/>
                <w:sz w:val="24"/>
                <w:szCs w:val="24"/>
                <w:lang w:eastAsia="bg-BG"/>
              </w:rPr>
              <w:t>13.3.</w:t>
            </w:r>
            <w:r w:rsidRPr="00F2146D">
              <w:rPr>
                <w:b/>
                <w:color w:val="000000"/>
                <w:sz w:val="24"/>
                <w:szCs w:val="24"/>
                <w:lang w:val="bg-BG" w:eastAsia="bg-BG"/>
              </w:rPr>
              <w:t>2.</w:t>
            </w:r>
            <w:r w:rsidRPr="001B6DC8">
              <w:rPr>
                <w:color w:val="000000"/>
                <w:sz w:val="24"/>
                <w:szCs w:val="24"/>
                <w:lang w:val="bg-BG" w:eastAsia="bg-BG"/>
              </w:rPr>
              <w:t xml:space="preserve"> При ликвидиране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 xml:space="preserve"> на</w:t>
            </w:r>
            <w:r w:rsidRPr="001B6DC8">
              <w:rPr>
                <w:color w:val="000000"/>
                <w:sz w:val="24"/>
                <w:szCs w:val="24"/>
                <w:lang w:val="bg-BG" w:eastAsia="bg-BG"/>
              </w:rPr>
              <w:t xml:space="preserve"> съществуващи пунктове за мониторинг на подземни води и при изграждане на нови такива, да се спазват изискванията на 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 xml:space="preserve">Закона за водите и </w:t>
            </w:r>
            <w:r w:rsidRPr="001B6DC8">
              <w:rPr>
                <w:color w:val="000000"/>
                <w:sz w:val="24"/>
                <w:szCs w:val="24"/>
                <w:lang w:val="bg-BG" w:eastAsia="bg-BG"/>
              </w:rPr>
              <w:t>Наредба № 1 от 10 октомври 2007 г. за проучване, ползване и опазване на подземните води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807" w:rsidRDefault="00F2146D" w:rsidP="000A0EE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807" w:rsidRDefault="00F2146D" w:rsidP="004B7492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БД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807" w:rsidRPr="00BC570F" w:rsidRDefault="003900B4" w:rsidP="003900B4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Предложението е прието</w:t>
            </w:r>
          </w:p>
        </w:tc>
      </w:tr>
      <w:tr w:rsidR="00EB02FD" w:rsidRPr="006D0946" w:rsidTr="00EB02F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2FD" w:rsidRPr="00EB02FD" w:rsidRDefault="00EB02FD" w:rsidP="00EB02FD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EB02FD">
              <w:rPr>
                <w:rFonts w:eastAsia="Calibri"/>
                <w:b/>
                <w:sz w:val="24"/>
                <w:szCs w:val="24"/>
                <w:lang w:val="bg-BG"/>
              </w:rPr>
              <w:lastRenderedPageBreak/>
              <w:t>Условие 15. Преходни режими на работа</w:t>
            </w:r>
          </w:p>
        </w:tc>
      </w:tr>
      <w:tr w:rsidR="00EB02FD" w:rsidRPr="006D0946" w:rsidTr="003C6B06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2FD" w:rsidRPr="00D718F6" w:rsidRDefault="00EB02FD" w:rsidP="00D718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 xml:space="preserve">Към </w:t>
            </w:r>
            <w:r w:rsidRPr="00EB02FD">
              <w:rPr>
                <w:b/>
                <w:sz w:val="24"/>
                <w:szCs w:val="24"/>
                <w:lang w:val="bg-BG" w:eastAsia="bg-BG"/>
              </w:rPr>
              <w:t>Условие 15.1.</w:t>
            </w:r>
            <w:r>
              <w:rPr>
                <w:sz w:val="24"/>
                <w:szCs w:val="24"/>
                <w:lang w:val="bg-BG" w:eastAsia="bg-BG"/>
              </w:rPr>
              <w:t xml:space="preserve"> предвид това, че в регионалното депо не се извършва производствен процес да отпадне „производствени“ и в „след прекратяване на производствения процес“ да се промени на „след прекратяване на процесите, формиращи емисии“ или подобно, освен ако производствен процес са процесите от </w:t>
            </w:r>
            <w:r w:rsidRPr="00EB02FD">
              <w:rPr>
                <w:b/>
                <w:sz w:val="24"/>
                <w:szCs w:val="24"/>
                <w:lang w:val="bg-BG" w:eastAsia="bg-BG"/>
              </w:rPr>
              <w:t>Условие 10.1.</w:t>
            </w:r>
            <w:r>
              <w:rPr>
                <w:sz w:val="24"/>
                <w:szCs w:val="24"/>
                <w:lang w:val="bg-BG" w:eastAsia="bg-BG"/>
              </w:rPr>
              <w:t xml:space="preserve"> Производствени отпадъчни води, измиване на МПС и контейнери, пречистване на инфилтрат и дъждовни води и други дейности.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2FD" w:rsidRDefault="00EB02FD" w:rsidP="000A0EE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2FD" w:rsidRDefault="00EB02FD" w:rsidP="004B7492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2FD" w:rsidRDefault="003900B4" w:rsidP="004B7492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Текстът е прецизиран</w:t>
            </w:r>
          </w:p>
        </w:tc>
      </w:tr>
    </w:tbl>
    <w:p w:rsidR="001642FD" w:rsidRPr="006D0946" w:rsidRDefault="001642FD" w:rsidP="00D25EAC">
      <w:pPr>
        <w:rPr>
          <w:sz w:val="24"/>
          <w:szCs w:val="24"/>
          <w:lang w:val="bg-BG"/>
        </w:rPr>
      </w:pPr>
    </w:p>
    <w:sectPr w:rsidR="001642FD" w:rsidRPr="006D0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09B"/>
    <w:multiLevelType w:val="hybridMultilevel"/>
    <w:tmpl w:val="14D48E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2E4"/>
    <w:multiLevelType w:val="hybridMultilevel"/>
    <w:tmpl w:val="72AA5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4BC0"/>
    <w:multiLevelType w:val="multilevel"/>
    <w:tmpl w:val="FFFFFFFF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7"/>
    <w:rsid w:val="000239A2"/>
    <w:rsid w:val="00033DDD"/>
    <w:rsid w:val="00035333"/>
    <w:rsid w:val="00046724"/>
    <w:rsid w:val="00072799"/>
    <w:rsid w:val="000A0EEB"/>
    <w:rsid w:val="000C5011"/>
    <w:rsid w:val="000F3472"/>
    <w:rsid w:val="00107609"/>
    <w:rsid w:val="00140F96"/>
    <w:rsid w:val="00143A99"/>
    <w:rsid w:val="00151CAE"/>
    <w:rsid w:val="0015475E"/>
    <w:rsid w:val="00156E02"/>
    <w:rsid w:val="00163A58"/>
    <w:rsid w:val="001642FD"/>
    <w:rsid w:val="00197FDE"/>
    <w:rsid w:val="001C0B2D"/>
    <w:rsid w:val="001C6ECD"/>
    <w:rsid w:val="001C7D48"/>
    <w:rsid w:val="001D005B"/>
    <w:rsid w:val="001F1862"/>
    <w:rsid w:val="001F48FF"/>
    <w:rsid w:val="0020207B"/>
    <w:rsid w:val="00237B36"/>
    <w:rsid w:val="002A57F6"/>
    <w:rsid w:val="002B255A"/>
    <w:rsid w:val="002B4FCB"/>
    <w:rsid w:val="002C2A8F"/>
    <w:rsid w:val="002C7227"/>
    <w:rsid w:val="002D5C4C"/>
    <w:rsid w:val="002E2556"/>
    <w:rsid w:val="002E5781"/>
    <w:rsid w:val="00367F62"/>
    <w:rsid w:val="00371773"/>
    <w:rsid w:val="00381A8F"/>
    <w:rsid w:val="003900B4"/>
    <w:rsid w:val="0039192D"/>
    <w:rsid w:val="003A13E1"/>
    <w:rsid w:val="003A695D"/>
    <w:rsid w:val="003B3481"/>
    <w:rsid w:val="003B5C27"/>
    <w:rsid w:val="003C6B06"/>
    <w:rsid w:val="003C75F1"/>
    <w:rsid w:val="003D0905"/>
    <w:rsid w:val="003D3BC4"/>
    <w:rsid w:val="003E5D65"/>
    <w:rsid w:val="003F7F2B"/>
    <w:rsid w:val="004043E4"/>
    <w:rsid w:val="00405CCC"/>
    <w:rsid w:val="004250B1"/>
    <w:rsid w:val="004328F0"/>
    <w:rsid w:val="00443196"/>
    <w:rsid w:val="00457B95"/>
    <w:rsid w:val="00470F5D"/>
    <w:rsid w:val="004763C3"/>
    <w:rsid w:val="004A0BE6"/>
    <w:rsid w:val="004A2B6C"/>
    <w:rsid w:val="004A5368"/>
    <w:rsid w:val="004B52B6"/>
    <w:rsid w:val="004B7492"/>
    <w:rsid w:val="004D2CBF"/>
    <w:rsid w:val="004D752A"/>
    <w:rsid w:val="004E584E"/>
    <w:rsid w:val="004E5F5E"/>
    <w:rsid w:val="005077F4"/>
    <w:rsid w:val="00510178"/>
    <w:rsid w:val="005163B2"/>
    <w:rsid w:val="00525059"/>
    <w:rsid w:val="0053091B"/>
    <w:rsid w:val="00547085"/>
    <w:rsid w:val="0055415F"/>
    <w:rsid w:val="005822BA"/>
    <w:rsid w:val="00593069"/>
    <w:rsid w:val="00593C9A"/>
    <w:rsid w:val="005D43EE"/>
    <w:rsid w:val="005E5807"/>
    <w:rsid w:val="00603824"/>
    <w:rsid w:val="006115AF"/>
    <w:rsid w:val="00630930"/>
    <w:rsid w:val="006368D6"/>
    <w:rsid w:val="00663DA3"/>
    <w:rsid w:val="006A6FA1"/>
    <w:rsid w:val="006B2417"/>
    <w:rsid w:val="006B4699"/>
    <w:rsid w:val="006D0946"/>
    <w:rsid w:val="006F77F4"/>
    <w:rsid w:val="007004A6"/>
    <w:rsid w:val="00712911"/>
    <w:rsid w:val="00716A00"/>
    <w:rsid w:val="007260EE"/>
    <w:rsid w:val="007D79E8"/>
    <w:rsid w:val="007E2D90"/>
    <w:rsid w:val="007E75C4"/>
    <w:rsid w:val="0080185F"/>
    <w:rsid w:val="00843A8A"/>
    <w:rsid w:val="00882E66"/>
    <w:rsid w:val="008A3163"/>
    <w:rsid w:val="008A6FC6"/>
    <w:rsid w:val="008D481E"/>
    <w:rsid w:val="008F35A8"/>
    <w:rsid w:val="00906B52"/>
    <w:rsid w:val="00907D11"/>
    <w:rsid w:val="00931889"/>
    <w:rsid w:val="00936838"/>
    <w:rsid w:val="0094276F"/>
    <w:rsid w:val="009541DD"/>
    <w:rsid w:val="00954614"/>
    <w:rsid w:val="00963AFD"/>
    <w:rsid w:val="009725C7"/>
    <w:rsid w:val="009758A9"/>
    <w:rsid w:val="00976B39"/>
    <w:rsid w:val="00984531"/>
    <w:rsid w:val="009B4A98"/>
    <w:rsid w:val="009C3951"/>
    <w:rsid w:val="009D4176"/>
    <w:rsid w:val="009E1DDD"/>
    <w:rsid w:val="00A045EB"/>
    <w:rsid w:val="00A074BE"/>
    <w:rsid w:val="00A362B3"/>
    <w:rsid w:val="00A65EF6"/>
    <w:rsid w:val="00A66F9C"/>
    <w:rsid w:val="00A76C58"/>
    <w:rsid w:val="00A84CB8"/>
    <w:rsid w:val="00A91685"/>
    <w:rsid w:val="00AA48F0"/>
    <w:rsid w:val="00AB021D"/>
    <w:rsid w:val="00AC2C60"/>
    <w:rsid w:val="00AC3165"/>
    <w:rsid w:val="00AD4C59"/>
    <w:rsid w:val="00AD7B8C"/>
    <w:rsid w:val="00AF2A2B"/>
    <w:rsid w:val="00AF5F33"/>
    <w:rsid w:val="00BA70AA"/>
    <w:rsid w:val="00BB6231"/>
    <w:rsid w:val="00BB76FB"/>
    <w:rsid w:val="00BC3EC6"/>
    <w:rsid w:val="00BC570F"/>
    <w:rsid w:val="00BC65EB"/>
    <w:rsid w:val="00C108AF"/>
    <w:rsid w:val="00C10AF8"/>
    <w:rsid w:val="00C138CA"/>
    <w:rsid w:val="00C17832"/>
    <w:rsid w:val="00C23F79"/>
    <w:rsid w:val="00C26A42"/>
    <w:rsid w:val="00C324CD"/>
    <w:rsid w:val="00C33CA9"/>
    <w:rsid w:val="00C410C6"/>
    <w:rsid w:val="00C42B20"/>
    <w:rsid w:val="00C4633F"/>
    <w:rsid w:val="00C46A17"/>
    <w:rsid w:val="00C62C1E"/>
    <w:rsid w:val="00C67CAA"/>
    <w:rsid w:val="00C72032"/>
    <w:rsid w:val="00C7667E"/>
    <w:rsid w:val="00C86956"/>
    <w:rsid w:val="00C8782D"/>
    <w:rsid w:val="00CB6E1D"/>
    <w:rsid w:val="00CC21E0"/>
    <w:rsid w:val="00CE092B"/>
    <w:rsid w:val="00D25EAC"/>
    <w:rsid w:val="00D65200"/>
    <w:rsid w:val="00D718F6"/>
    <w:rsid w:val="00D872CF"/>
    <w:rsid w:val="00D93ED1"/>
    <w:rsid w:val="00DA395B"/>
    <w:rsid w:val="00DB1264"/>
    <w:rsid w:val="00DC6123"/>
    <w:rsid w:val="00DD1F28"/>
    <w:rsid w:val="00DD5498"/>
    <w:rsid w:val="00DD57FC"/>
    <w:rsid w:val="00DE036C"/>
    <w:rsid w:val="00DF4FDC"/>
    <w:rsid w:val="00DF6C76"/>
    <w:rsid w:val="00E865A7"/>
    <w:rsid w:val="00E94074"/>
    <w:rsid w:val="00EB02FD"/>
    <w:rsid w:val="00EC005D"/>
    <w:rsid w:val="00ED53F5"/>
    <w:rsid w:val="00EE17AA"/>
    <w:rsid w:val="00EF71CF"/>
    <w:rsid w:val="00F04D46"/>
    <w:rsid w:val="00F07B1F"/>
    <w:rsid w:val="00F2146D"/>
    <w:rsid w:val="00F32729"/>
    <w:rsid w:val="00F414C7"/>
    <w:rsid w:val="00F47A09"/>
    <w:rsid w:val="00F50CF5"/>
    <w:rsid w:val="00F769CA"/>
    <w:rsid w:val="00F97FD2"/>
    <w:rsid w:val="00FC3F3C"/>
    <w:rsid w:val="00FC422A"/>
    <w:rsid w:val="00FD3E21"/>
    <w:rsid w:val="00FD5882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9130-A069-415D-A824-CFDF5394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1642FD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642FD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642FD"/>
    <w:rPr>
      <w:rFonts w:ascii="Times New Roman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6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695D"/>
    <w:pPr>
      <w:ind w:left="720"/>
      <w:contextualSpacing/>
    </w:pPr>
    <w:rPr>
      <w:lang w:val="bg-BG" w:eastAsia="bg-BG"/>
    </w:rPr>
  </w:style>
  <w:style w:type="paragraph" w:styleId="BodyText">
    <w:name w:val="Body Text"/>
    <w:basedOn w:val="Normal"/>
    <w:link w:val="BodyTextChar"/>
    <w:rsid w:val="00CC21E0"/>
    <w:pPr>
      <w:jc w:val="both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CC21E0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rsid w:val="006D0946"/>
    <w:pPr>
      <w:tabs>
        <w:tab w:val="center" w:pos="4320"/>
        <w:tab w:val="right" w:pos="8640"/>
      </w:tabs>
    </w:pPr>
    <w:rPr>
      <w:rFonts w:ascii="TimokU" w:hAnsi="TimokU"/>
      <w:sz w:val="24"/>
      <w:szCs w:val="24"/>
      <w:lang w:val="bg-BG"/>
    </w:rPr>
  </w:style>
  <w:style w:type="character" w:customStyle="1" w:styleId="HeaderChar">
    <w:name w:val="Header Char"/>
    <w:basedOn w:val="DefaultParagraphFont"/>
    <w:link w:val="Header"/>
    <w:rsid w:val="006D0946"/>
    <w:rPr>
      <w:rFonts w:ascii="TimokU" w:eastAsia="Times New Roman" w:hAnsi="TimokU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6D0946"/>
    <w:pPr>
      <w:tabs>
        <w:tab w:val="center" w:pos="4320"/>
        <w:tab w:val="right" w:pos="8640"/>
      </w:tabs>
    </w:pPr>
    <w:rPr>
      <w:rFonts w:ascii="TimokU" w:hAnsi="TimokU"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6D0946"/>
    <w:rPr>
      <w:rFonts w:ascii="TimokU" w:eastAsia="Times New Roman" w:hAnsi="TimokU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Kalcheva</dc:creator>
  <cp:keywords/>
  <dc:description/>
  <cp:lastModifiedBy>Ganka</cp:lastModifiedBy>
  <cp:revision>2</cp:revision>
  <dcterms:created xsi:type="dcterms:W3CDTF">2023-05-09T06:56:00Z</dcterms:created>
  <dcterms:modified xsi:type="dcterms:W3CDTF">2023-05-09T06:56:00Z</dcterms:modified>
</cp:coreProperties>
</file>