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CE" w:rsidRPr="001678F0" w:rsidRDefault="006B0FCE" w:rsidP="006B0FC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678F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за приетите и неприети забележки от РИОСВ и БД, съгласно </w:t>
      </w:r>
      <w:r w:rsidRPr="001678F0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10, ал. 1 </w:t>
      </w:r>
      <w:r w:rsidRPr="001678F0">
        <w:rPr>
          <w:rFonts w:ascii="Times New Roman" w:eastAsia="Calibri" w:hAnsi="Times New Roman" w:cs="Times New Roman"/>
          <w:b/>
          <w:sz w:val="24"/>
          <w:szCs w:val="24"/>
        </w:rPr>
        <w:t xml:space="preserve">от Наредбата за условията и реда за издаване на комплексни разрешителни </w:t>
      </w:r>
      <w:r w:rsidRPr="001678F0">
        <w:rPr>
          <w:rFonts w:ascii="Times New Roman" w:eastAsia="Times New Roman" w:hAnsi="Times New Roman" w:cs="Times New Roman"/>
          <w:b/>
          <w:sz w:val="24"/>
          <w:szCs w:val="24"/>
        </w:rPr>
        <w:t>(ПМС №238 от 02.10.2009 г., посл. изм., ДВ бр. 67/23.08.2019 г.)</w:t>
      </w:r>
      <w:r w:rsidRPr="001678F0">
        <w:rPr>
          <w:rFonts w:ascii="Times New Roman" w:eastAsia="Calibri" w:hAnsi="Times New Roman" w:cs="Times New Roman"/>
          <w:b/>
          <w:sz w:val="24"/>
          <w:szCs w:val="24"/>
        </w:rPr>
        <w:t xml:space="preserve"> по проект на комплексно разрешително на</w:t>
      </w:r>
      <w:r w:rsidRPr="00167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602" w:rsidRPr="001678F0">
        <w:rPr>
          <w:rFonts w:ascii="Times New Roman" w:eastAsia="Times New Roman" w:hAnsi="Times New Roman" w:cs="Times New Roman"/>
          <w:b/>
          <w:bCs/>
          <w:sz w:val="24"/>
          <w:szCs w:val="24"/>
        </w:rPr>
        <w:t>„ЕКОИНВЕСТ АСЕТС“ АД, гр. Варна, площадка с. Езерово</w:t>
      </w:r>
    </w:p>
    <w:p w:rsidR="0078285C" w:rsidRPr="001678F0" w:rsidRDefault="0078285C" w:rsidP="006B0FC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1DC" w:rsidRPr="001678F0" w:rsidRDefault="00B511DC" w:rsidP="006B0FC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091"/>
        <w:gridCol w:w="4070"/>
      </w:tblGrid>
      <w:tr w:rsidR="001678F0" w:rsidRPr="001678F0" w:rsidTr="00710652">
        <w:trPr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1678F0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Становище от отдел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1678F0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Изпратено за становище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1678F0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становище</w:t>
            </w:r>
          </w:p>
        </w:tc>
      </w:tr>
      <w:tr w:rsidR="001678F0" w:rsidRPr="001678F0" w:rsidTr="003F1B79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B653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РИОСВ – </w:t>
            </w:r>
            <w:r w:rsidR="00B6530A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Варна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B6530A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E4A70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E4A70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  <w:p w:rsidR="00DE4A70" w:rsidRPr="001678F0" w:rsidRDefault="00DE4A70" w:rsidP="00B653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Срок: </w:t>
            </w:r>
            <w:r w:rsidR="00B6530A"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6530A"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4848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официално писмо – 1</w:t>
            </w:r>
            <w:r w:rsidR="00484832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4832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  <w:tr w:rsidR="001678F0" w:rsidRPr="001678F0" w:rsidTr="003F1B79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B653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БД „</w:t>
            </w:r>
            <w:r w:rsidR="00B6530A" w:rsidRPr="001678F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Черноморски</w:t>
            </w:r>
            <w:r w:rsidRPr="001678F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район“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4848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официално писмо – </w:t>
            </w:r>
            <w:r w:rsidR="00484832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4832"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678F0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  <w:tr w:rsidR="001678F0" w:rsidRPr="001678F0" w:rsidTr="003F1B79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Дирекция МООС, ИАОС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DE4A70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0" w:rsidRPr="001678F0" w:rsidRDefault="00484832" w:rsidP="004848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E4A70"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E4A70"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E4A70" w:rsidRPr="00167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DE4A70"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електронна поща</w:t>
            </w:r>
          </w:p>
        </w:tc>
      </w:tr>
      <w:tr w:rsidR="00DE4A70" w:rsidRPr="001678F0" w:rsidTr="003F1B79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70" w:rsidRPr="001678F0" w:rsidRDefault="00DE4A70" w:rsidP="00DE4A7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Дирекция ГДЛАД, ИАОС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70" w:rsidRPr="001678F0" w:rsidRDefault="00DE4A70" w:rsidP="00DE4A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70" w:rsidRPr="001678F0" w:rsidRDefault="00484832" w:rsidP="00DE4A7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D75B6" w:rsidRPr="001678F0">
              <w:rPr>
                <w:rFonts w:ascii="Times New Roman" w:eastAsia="Times New Roman" w:hAnsi="Times New Roman" w:cs="Times New Roman"/>
                <w:sz w:val="24"/>
                <w:szCs w:val="24"/>
              </w:rPr>
              <w:t>е е представено становище</w:t>
            </w:r>
          </w:p>
        </w:tc>
      </w:tr>
    </w:tbl>
    <w:p w:rsidR="006B0FCE" w:rsidRPr="001678F0" w:rsidRDefault="006B0FCE" w:rsidP="006B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5C" w:rsidRPr="001678F0" w:rsidRDefault="0078285C" w:rsidP="006B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920"/>
        <w:gridCol w:w="1438"/>
        <w:gridCol w:w="4176"/>
      </w:tblGrid>
      <w:tr w:rsidR="001678F0" w:rsidRPr="001678F0" w:rsidTr="00961148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1678F0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Становище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1678F0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1678F0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1678F0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Обосновка</w:t>
            </w:r>
          </w:p>
        </w:tc>
      </w:tr>
      <w:tr w:rsidR="001678F0" w:rsidRPr="001678F0" w:rsidTr="00961148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F91" w:rsidRPr="001678F0" w:rsidRDefault="00C36596" w:rsidP="005C326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78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информацията в ТО, стр. 13, е представена информация, че водоснабдяването за питейно-битови нужди е за 95 души, а на стр. 22 е посочено за пречистване на битово-фекалните води от жизнената дейност на персонала в инсталацията функционира локално пречиствателно съоръжение. Локалното съоръжение е „БИОН-50“ е с капацитет за 50 души персонал.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CE" w:rsidRPr="001678F0" w:rsidRDefault="00C36596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CE" w:rsidRPr="001678F0" w:rsidRDefault="00C36596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D9F" w:rsidRPr="001678F0" w:rsidRDefault="00C36596" w:rsidP="0064512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операторът ще се изиска допълнителна информация за броя на персонала на производствената площадка.</w:t>
            </w:r>
          </w:p>
        </w:tc>
      </w:tr>
      <w:tr w:rsidR="001678F0" w:rsidRPr="001678F0" w:rsidTr="004F613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3B" w:rsidRPr="001678F0" w:rsidRDefault="00EF5131" w:rsidP="00EF5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Условие № 10. Емисии на отпадъчни води</w:t>
            </w:r>
          </w:p>
        </w:tc>
      </w:tr>
      <w:tr w:rsidR="005616D0" w:rsidRPr="001678F0" w:rsidTr="00961148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Предлагаме да се въведе мониторинг на дъждовните води,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предвид че в ТО е посочено следното:</w:t>
            </w:r>
          </w:p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„По информация от заявлението атмосферните води от покриви на сгради на площадката ще се улавят разделно и ще се насочват директно в дъждовна канализация. 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Дължината на трасето на дъждовната канализация от площадката на „ЕКОИНВЕСТ АСЕТС” АД до обекта на заустване в дере „Тел дере” е 766 м и координати на заустване Х=4686533.090; У=9630011.455.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(Приложение 59 - Геодезическо заснемане на точката на заустване). Предвижда се дъждовната канализация да се изгради от РЕ Ø 500, Ø 400 и Ø 600.</w:t>
            </w:r>
          </w:p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lastRenderedPageBreak/>
              <w:t>Обектът, в който ще се заустват атмосферните води представлява сухо дере.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Водите, които ще се заустват в него са незамърсени атмосферни води.</w:t>
            </w:r>
          </w:p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Операторът е направил оценка, че не се очаква вредно въздействие върху обекта на заустването.</w:t>
            </w:r>
          </w:p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665" w:rsidRPr="001678F0" w:rsidRDefault="00120665" w:rsidP="001206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информация от заявлението (стр. 221), 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в хода на проучването е установено високо ниво на подпочвени води в района. От това следва да се направи извода, че ако при сухо време в дерето има води, то те са от просмукване на дренажни води по трасето на дъждовната канализация. 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Направените изчисления от ВиК проектанта на проекта, съобразени с дължината от 766 м и диаметъра Ø600 на тръбите на дъждовната канализация показват, че 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допустимото количество подпочвена вода инфилтрирано в дъждовната канализация е 0,16 l/s.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Следва да се има пред вид и че дължината на тръбите в имот 023009 (УПИ ІІІ-5,8) е 20м от общо 766 м или 2,6% от цялото трасе на дъждовната канализация. В По информация от заявлението атмосферните води от покриви на сгради на площадката ще се улавят разделно и ще се насочват директно в дъждовна канализация. Дължината на трасето на дъждовната канализация от площадката на „ЕКОИНВЕСТ АСЕТС” АД до обекта на заустване в дере „Тел дере” е 766 м и координати на заустване Х=4686533.090; У=9630011.455. (Приложение 59 - Геодезическо заснемане на точката на заустване). Предвижда се дъждовната канализация да се изгради от РЕ Ø 500, Ø 400 и Ø 600. </w:t>
            </w:r>
          </w:p>
          <w:p w:rsidR="00AD2F91" w:rsidRPr="001678F0" w:rsidRDefault="00120665" w:rsidP="00D04D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 в същото време, в </w:t>
            </w:r>
            <w:r w:rsidRPr="001678F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Условие 11.5.2.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КР е посочено следното: „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Общото количество на 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lastRenderedPageBreak/>
              <w:t>отпадъците,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посочени в Условие 11.2.1., на вход на Линия за механично третиране да не превишава 700 t/24 h.“, като Условие 11.2. Приемане на отпадъци за третиране; 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Условие 11.2.1. „На притежателя на настоящото разрешително се разрешава да приема на територията на площадката следните отпадъци</w:t>
            </w:r>
            <w:r w:rsidRPr="001678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код и наименование…“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F91" w:rsidRPr="001678F0" w:rsidRDefault="009637C6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1678F0" w:rsidRDefault="00961148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Дирекция МООС, ИАОС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91" w:rsidRPr="001678F0" w:rsidRDefault="00807791" w:rsidP="0080779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Съгласно информацията в заявлението за издаване на КР „В дъждовната канализация, която ще се зауства в „Тел дере” е 766 м с координати на заустване Х=4686533.090; У=9630011.455 ще постъпват </w:t>
            </w:r>
            <w:r w:rsidRPr="001678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  разделно уловените атмосферните води от покривите на всички сгради</w:t>
            </w:r>
            <w:r w:rsidRPr="0016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съоръженията по приложение 4 от ЗООС разположени на площадката.</w:t>
            </w:r>
          </w:p>
          <w:p w:rsidR="00AD2F91" w:rsidRPr="001678F0" w:rsidRDefault="00807791" w:rsidP="008077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hAnsi="Times New Roman" w:cs="Times New Roman"/>
                <w:i/>
                <w:sz w:val="24"/>
                <w:szCs w:val="24"/>
              </w:rPr>
              <w:t>Обекта, в който ще се заустват атмосферните води представлява дере. Водите, които ще се заустват в него са незамърсени атмосферни води</w:t>
            </w:r>
            <w:r w:rsidRPr="001678F0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:rsidR="00807791" w:rsidRPr="001678F0" w:rsidRDefault="00807791" w:rsidP="0080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0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3, т. 6 от </w:t>
            </w:r>
            <w:r w:rsidRPr="0016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Наредба №2 от 08.06.2011г. за издаване на разрешителни за заустване на отпадъчни води във водни обекти и </w:t>
            </w:r>
            <w:r w:rsidRPr="00167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определяне на индивидуалните емисионни ограничения на точкови източници на замърсяване </w:t>
            </w:r>
            <w:r w:rsidRPr="001678F0">
              <w:rPr>
                <w:rFonts w:ascii="Times New Roman" w:hAnsi="Times New Roman" w:cs="Times New Roman"/>
                <w:sz w:val="24"/>
                <w:szCs w:val="24"/>
              </w:rPr>
              <w:t xml:space="preserve">не се счита за заустване на </w:t>
            </w:r>
            <w:r w:rsidRPr="0016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отпадъчни води изтичането на атмосферни води, формирани от отводняване на покриви на сгради</w:t>
            </w:r>
            <w:r w:rsidRPr="001678F0">
              <w:rPr>
                <w:rFonts w:ascii="Times New Roman" w:hAnsi="Times New Roman" w:cs="Times New Roman"/>
                <w:sz w:val="24"/>
                <w:szCs w:val="24"/>
              </w:rPr>
              <w:t>, за които е осигурено самостоятелно отвеждане до вливането им в повърхностен воден обект.</w:t>
            </w:r>
          </w:p>
          <w:p w:rsidR="00807791" w:rsidRPr="001678F0" w:rsidRDefault="00807791" w:rsidP="00807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527B2" w:rsidRPr="001678F0" w:rsidRDefault="002527B2">
      <w:pPr>
        <w:rPr>
          <w:rFonts w:ascii="Times New Roman" w:hAnsi="Times New Roman" w:cs="Times New Roman"/>
          <w:sz w:val="24"/>
          <w:szCs w:val="24"/>
        </w:rPr>
      </w:pPr>
    </w:p>
    <w:sectPr w:rsidR="002527B2" w:rsidRPr="001678F0" w:rsidSect="0078285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5E7"/>
    <w:multiLevelType w:val="hybridMultilevel"/>
    <w:tmpl w:val="E8A2471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5007"/>
    <w:multiLevelType w:val="hybridMultilevel"/>
    <w:tmpl w:val="D1E24D44"/>
    <w:lvl w:ilvl="0" w:tplc="4DE26A2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2332A1"/>
    <w:multiLevelType w:val="hybridMultilevel"/>
    <w:tmpl w:val="90B272BC"/>
    <w:lvl w:ilvl="0" w:tplc="15EC4AC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D669C"/>
    <w:multiLevelType w:val="hybridMultilevel"/>
    <w:tmpl w:val="7DACCE60"/>
    <w:lvl w:ilvl="0" w:tplc="E3C0BC8E">
      <w:numFmt w:val="bullet"/>
      <w:lvlText w:val="-"/>
      <w:lvlJc w:val="left"/>
      <w:pPr>
        <w:ind w:left="922" w:hanging="359"/>
      </w:pPr>
      <w:rPr>
        <w:rFonts w:ascii="Times New Roman" w:eastAsia="Times New Roman" w:hAnsi="Times New Roman" w:cs="Times New Roman" w:hint="default"/>
        <w:w w:val="97"/>
        <w:lang w:val="bg-BG" w:eastAsia="en-US" w:bidi="ar-SA"/>
      </w:rPr>
    </w:lvl>
    <w:lvl w:ilvl="1" w:tplc="0D084CD8">
      <w:numFmt w:val="bullet"/>
      <w:lvlText w:val="-"/>
      <w:lvlJc w:val="left"/>
      <w:pPr>
        <w:ind w:left="491" w:hanging="362"/>
      </w:pPr>
      <w:rPr>
        <w:rFonts w:ascii="Times New Roman" w:eastAsia="Times New Roman" w:hAnsi="Times New Roman" w:cs="Times New Roman" w:hint="default"/>
        <w:w w:val="102"/>
        <w:lang w:val="bg-BG" w:eastAsia="en-US" w:bidi="ar-SA"/>
      </w:rPr>
    </w:lvl>
    <w:lvl w:ilvl="2" w:tplc="5C440290">
      <w:numFmt w:val="bullet"/>
      <w:lvlText w:val="•"/>
      <w:lvlJc w:val="left"/>
      <w:pPr>
        <w:ind w:left="920" w:hanging="362"/>
      </w:pPr>
      <w:rPr>
        <w:lang w:val="bg-BG" w:eastAsia="en-US" w:bidi="ar-SA"/>
      </w:rPr>
    </w:lvl>
    <w:lvl w:ilvl="3" w:tplc="C186E2CE">
      <w:numFmt w:val="bullet"/>
      <w:lvlText w:val="•"/>
      <w:lvlJc w:val="left"/>
      <w:pPr>
        <w:ind w:left="2147" w:hanging="362"/>
      </w:pPr>
      <w:rPr>
        <w:lang w:val="bg-BG" w:eastAsia="en-US" w:bidi="ar-SA"/>
      </w:rPr>
    </w:lvl>
    <w:lvl w:ilvl="4" w:tplc="AA724782">
      <w:numFmt w:val="bullet"/>
      <w:lvlText w:val="•"/>
      <w:lvlJc w:val="left"/>
      <w:pPr>
        <w:ind w:left="3375" w:hanging="362"/>
      </w:pPr>
      <w:rPr>
        <w:lang w:val="bg-BG" w:eastAsia="en-US" w:bidi="ar-SA"/>
      </w:rPr>
    </w:lvl>
    <w:lvl w:ilvl="5" w:tplc="D660CBE0">
      <w:numFmt w:val="bullet"/>
      <w:lvlText w:val="•"/>
      <w:lvlJc w:val="left"/>
      <w:pPr>
        <w:ind w:left="4602" w:hanging="362"/>
      </w:pPr>
      <w:rPr>
        <w:lang w:val="bg-BG" w:eastAsia="en-US" w:bidi="ar-SA"/>
      </w:rPr>
    </w:lvl>
    <w:lvl w:ilvl="6" w:tplc="0F80E7EC">
      <w:numFmt w:val="bullet"/>
      <w:lvlText w:val="•"/>
      <w:lvlJc w:val="left"/>
      <w:pPr>
        <w:ind w:left="5830" w:hanging="362"/>
      </w:pPr>
      <w:rPr>
        <w:lang w:val="bg-BG" w:eastAsia="en-US" w:bidi="ar-SA"/>
      </w:rPr>
    </w:lvl>
    <w:lvl w:ilvl="7" w:tplc="DFC8B462">
      <w:numFmt w:val="bullet"/>
      <w:lvlText w:val="•"/>
      <w:lvlJc w:val="left"/>
      <w:pPr>
        <w:ind w:left="7057" w:hanging="362"/>
      </w:pPr>
      <w:rPr>
        <w:lang w:val="bg-BG" w:eastAsia="en-US" w:bidi="ar-SA"/>
      </w:rPr>
    </w:lvl>
    <w:lvl w:ilvl="8" w:tplc="86FAAEC6">
      <w:numFmt w:val="bullet"/>
      <w:lvlText w:val="•"/>
      <w:lvlJc w:val="left"/>
      <w:pPr>
        <w:ind w:left="8285" w:hanging="362"/>
      </w:pPr>
      <w:rPr>
        <w:lang w:val="bg-BG" w:eastAsia="en-US" w:bidi="ar-SA"/>
      </w:rPr>
    </w:lvl>
  </w:abstractNum>
  <w:abstractNum w:abstractNumId="4">
    <w:nsid w:val="55067CD3"/>
    <w:multiLevelType w:val="hybridMultilevel"/>
    <w:tmpl w:val="EB1E8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3A2F9F"/>
    <w:multiLevelType w:val="multilevel"/>
    <w:tmpl w:val="AC60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2534C79"/>
    <w:multiLevelType w:val="hybridMultilevel"/>
    <w:tmpl w:val="1D021758"/>
    <w:lvl w:ilvl="0" w:tplc="FFFFFFFF">
      <w:start w:val="1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F304E"/>
    <w:multiLevelType w:val="hybridMultilevel"/>
    <w:tmpl w:val="8726332E"/>
    <w:lvl w:ilvl="0" w:tplc="F5C64E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E"/>
    <w:rsid w:val="00021151"/>
    <w:rsid w:val="00022D51"/>
    <w:rsid w:val="000445FF"/>
    <w:rsid w:val="000540FF"/>
    <w:rsid w:val="00054685"/>
    <w:rsid w:val="00054CCE"/>
    <w:rsid w:val="0006728C"/>
    <w:rsid w:val="000813A3"/>
    <w:rsid w:val="00081794"/>
    <w:rsid w:val="000945EE"/>
    <w:rsid w:val="000A242A"/>
    <w:rsid w:val="00120665"/>
    <w:rsid w:val="00120A9D"/>
    <w:rsid w:val="0014582F"/>
    <w:rsid w:val="00147F0E"/>
    <w:rsid w:val="001532EC"/>
    <w:rsid w:val="00157706"/>
    <w:rsid w:val="001678F0"/>
    <w:rsid w:val="001736DF"/>
    <w:rsid w:val="00187902"/>
    <w:rsid w:val="001A06F3"/>
    <w:rsid w:val="001A0BB2"/>
    <w:rsid w:val="001B06A6"/>
    <w:rsid w:val="001C1D0E"/>
    <w:rsid w:val="001D0DF4"/>
    <w:rsid w:val="001D4357"/>
    <w:rsid w:val="001D67EF"/>
    <w:rsid w:val="001D72DC"/>
    <w:rsid w:val="001F4CCC"/>
    <w:rsid w:val="0020418F"/>
    <w:rsid w:val="00215499"/>
    <w:rsid w:val="002156AF"/>
    <w:rsid w:val="002227B3"/>
    <w:rsid w:val="002332F4"/>
    <w:rsid w:val="00233663"/>
    <w:rsid w:val="00233A0F"/>
    <w:rsid w:val="00241BCE"/>
    <w:rsid w:val="00251BF1"/>
    <w:rsid w:val="002527B2"/>
    <w:rsid w:val="00263ACE"/>
    <w:rsid w:val="0026424B"/>
    <w:rsid w:val="00274CBB"/>
    <w:rsid w:val="00282F82"/>
    <w:rsid w:val="0028304F"/>
    <w:rsid w:val="00285F4D"/>
    <w:rsid w:val="002953FB"/>
    <w:rsid w:val="002B25D0"/>
    <w:rsid w:val="002D4EAE"/>
    <w:rsid w:val="003068FB"/>
    <w:rsid w:val="00310B33"/>
    <w:rsid w:val="00315CFC"/>
    <w:rsid w:val="0031640E"/>
    <w:rsid w:val="003164E8"/>
    <w:rsid w:val="00320CB2"/>
    <w:rsid w:val="003231E1"/>
    <w:rsid w:val="00326371"/>
    <w:rsid w:val="003459CC"/>
    <w:rsid w:val="00350F93"/>
    <w:rsid w:val="00352D53"/>
    <w:rsid w:val="003559A2"/>
    <w:rsid w:val="00356CEE"/>
    <w:rsid w:val="0036222C"/>
    <w:rsid w:val="003704D2"/>
    <w:rsid w:val="00370A8F"/>
    <w:rsid w:val="0038126A"/>
    <w:rsid w:val="003B15F2"/>
    <w:rsid w:val="003B35DA"/>
    <w:rsid w:val="003B5B64"/>
    <w:rsid w:val="003C3620"/>
    <w:rsid w:val="003C394F"/>
    <w:rsid w:val="003C4550"/>
    <w:rsid w:val="003D036D"/>
    <w:rsid w:val="003F1ACF"/>
    <w:rsid w:val="00427122"/>
    <w:rsid w:val="00441008"/>
    <w:rsid w:val="0044134B"/>
    <w:rsid w:val="00443A9A"/>
    <w:rsid w:val="00447E7D"/>
    <w:rsid w:val="00456D9F"/>
    <w:rsid w:val="00480F4B"/>
    <w:rsid w:val="00484832"/>
    <w:rsid w:val="00497CAC"/>
    <w:rsid w:val="004A7BD6"/>
    <w:rsid w:val="004B11FE"/>
    <w:rsid w:val="004B2BCD"/>
    <w:rsid w:val="004C2F0E"/>
    <w:rsid w:val="004D10C4"/>
    <w:rsid w:val="004D3917"/>
    <w:rsid w:val="004E6748"/>
    <w:rsid w:val="004F613B"/>
    <w:rsid w:val="00503BC7"/>
    <w:rsid w:val="005134FC"/>
    <w:rsid w:val="00525806"/>
    <w:rsid w:val="0053359B"/>
    <w:rsid w:val="00541751"/>
    <w:rsid w:val="00544CDC"/>
    <w:rsid w:val="00551DBA"/>
    <w:rsid w:val="00553981"/>
    <w:rsid w:val="005616D0"/>
    <w:rsid w:val="00567D33"/>
    <w:rsid w:val="00584FA0"/>
    <w:rsid w:val="00597E85"/>
    <w:rsid w:val="005A73DE"/>
    <w:rsid w:val="005B071F"/>
    <w:rsid w:val="005B2C10"/>
    <w:rsid w:val="005C2AC6"/>
    <w:rsid w:val="005C3269"/>
    <w:rsid w:val="005C55AD"/>
    <w:rsid w:val="005D12B7"/>
    <w:rsid w:val="005D7725"/>
    <w:rsid w:val="005E466A"/>
    <w:rsid w:val="005F3420"/>
    <w:rsid w:val="0064052A"/>
    <w:rsid w:val="0064512C"/>
    <w:rsid w:val="006557AD"/>
    <w:rsid w:val="00663463"/>
    <w:rsid w:val="00687C17"/>
    <w:rsid w:val="006953DB"/>
    <w:rsid w:val="00696A11"/>
    <w:rsid w:val="00696C54"/>
    <w:rsid w:val="006A40C4"/>
    <w:rsid w:val="006A5B39"/>
    <w:rsid w:val="006B0FCE"/>
    <w:rsid w:val="006C2692"/>
    <w:rsid w:val="006C75FA"/>
    <w:rsid w:val="006D0361"/>
    <w:rsid w:val="006E06B1"/>
    <w:rsid w:val="006E2D38"/>
    <w:rsid w:val="006E6C1E"/>
    <w:rsid w:val="006F77EE"/>
    <w:rsid w:val="00704A35"/>
    <w:rsid w:val="00704B60"/>
    <w:rsid w:val="007078FC"/>
    <w:rsid w:val="00710652"/>
    <w:rsid w:val="0072743F"/>
    <w:rsid w:val="00756DD7"/>
    <w:rsid w:val="007675B5"/>
    <w:rsid w:val="00770DF4"/>
    <w:rsid w:val="00771081"/>
    <w:rsid w:val="00772473"/>
    <w:rsid w:val="007749D2"/>
    <w:rsid w:val="00774F1F"/>
    <w:rsid w:val="0078285C"/>
    <w:rsid w:val="0078317E"/>
    <w:rsid w:val="007958E4"/>
    <w:rsid w:val="007A1ACF"/>
    <w:rsid w:val="007A6BF7"/>
    <w:rsid w:val="007A7F97"/>
    <w:rsid w:val="007B1089"/>
    <w:rsid w:val="007B473E"/>
    <w:rsid w:val="007B6695"/>
    <w:rsid w:val="007D0204"/>
    <w:rsid w:val="007D4FCD"/>
    <w:rsid w:val="007D602C"/>
    <w:rsid w:val="007F6ACE"/>
    <w:rsid w:val="00805073"/>
    <w:rsid w:val="00807791"/>
    <w:rsid w:val="00807A54"/>
    <w:rsid w:val="00815AC0"/>
    <w:rsid w:val="00842001"/>
    <w:rsid w:val="008602EA"/>
    <w:rsid w:val="008638CC"/>
    <w:rsid w:val="00864272"/>
    <w:rsid w:val="00864D39"/>
    <w:rsid w:val="00873123"/>
    <w:rsid w:val="008816F9"/>
    <w:rsid w:val="0088365F"/>
    <w:rsid w:val="00886D2C"/>
    <w:rsid w:val="00887FB8"/>
    <w:rsid w:val="008A36E8"/>
    <w:rsid w:val="008B5A37"/>
    <w:rsid w:val="008C309A"/>
    <w:rsid w:val="008D0DC7"/>
    <w:rsid w:val="008D2508"/>
    <w:rsid w:val="008D6003"/>
    <w:rsid w:val="008F3024"/>
    <w:rsid w:val="009334B1"/>
    <w:rsid w:val="00935E71"/>
    <w:rsid w:val="009466EE"/>
    <w:rsid w:val="00952F5D"/>
    <w:rsid w:val="00960CD6"/>
    <w:rsid w:val="00961148"/>
    <w:rsid w:val="0096306D"/>
    <w:rsid w:val="009637C6"/>
    <w:rsid w:val="00971F63"/>
    <w:rsid w:val="00984033"/>
    <w:rsid w:val="0099192B"/>
    <w:rsid w:val="00993A7C"/>
    <w:rsid w:val="00997B3B"/>
    <w:rsid w:val="009B0FB1"/>
    <w:rsid w:val="009B4FF7"/>
    <w:rsid w:val="009B6C5B"/>
    <w:rsid w:val="009C313B"/>
    <w:rsid w:val="009D06DA"/>
    <w:rsid w:val="009D14BA"/>
    <w:rsid w:val="009E51BC"/>
    <w:rsid w:val="009E67AF"/>
    <w:rsid w:val="00A03828"/>
    <w:rsid w:val="00A04523"/>
    <w:rsid w:val="00A26E67"/>
    <w:rsid w:val="00A357BA"/>
    <w:rsid w:val="00A35D13"/>
    <w:rsid w:val="00A37B8E"/>
    <w:rsid w:val="00A56E86"/>
    <w:rsid w:val="00A644E4"/>
    <w:rsid w:val="00A92DA6"/>
    <w:rsid w:val="00A951B4"/>
    <w:rsid w:val="00AA7ABF"/>
    <w:rsid w:val="00AB0420"/>
    <w:rsid w:val="00AB45CE"/>
    <w:rsid w:val="00AC0B28"/>
    <w:rsid w:val="00AC7A79"/>
    <w:rsid w:val="00AD0EB8"/>
    <w:rsid w:val="00AD14EB"/>
    <w:rsid w:val="00AD2F6D"/>
    <w:rsid w:val="00AD2F91"/>
    <w:rsid w:val="00AF315C"/>
    <w:rsid w:val="00B3361B"/>
    <w:rsid w:val="00B34474"/>
    <w:rsid w:val="00B46C25"/>
    <w:rsid w:val="00B511DC"/>
    <w:rsid w:val="00B60FA4"/>
    <w:rsid w:val="00B61497"/>
    <w:rsid w:val="00B62418"/>
    <w:rsid w:val="00B6530A"/>
    <w:rsid w:val="00B700B1"/>
    <w:rsid w:val="00B75A0F"/>
    <w:rsid w:val="00B80ED5"/>
    <w:rsid w:val="00B84B2F"/>
    <w:rsid w:val="00BA2621"/>
    <w:rsid w:val="00BB4F48"/>
    <w:rsid w:val="00BB5F18"/>
    <w:rsid w:val="00BB7415"/>
    <w:rsid w:val="00BB758C"/>
    <w:rsid w:val="00BC7690"/>
    <w:rsid w:val="00BE0368"/>
    <w:rsid w:val="00BE08EC"/>
    <w:rsid w:val="00C12133"/>
    <w:rsid w:val="00C24B40"/>
    <w:rsid w:val="00C36596"/>
    <w:rsid w:val="00C5522C"/>
    <w:rsid w:val="00C61972"/>
    <w:rsid w:val="00C74167"/>
    <w:rsid w:val="00C93D07"/>
    <w:rsid w:val="00C95FCA"/>
    <w:rsid w:val="00CA5D2E"/>
    <w:rsid w:val="00CA7918"/>
    <w:rsid w:val="00CB6C94"/>
    <w:rsid w:val="00CC2F8D"/>
    <w:rsid w:val="00CD26AF"/>
    <w:rsid w:val="00D005FB"/>
    <w:rsid w:val="00D04DEA"/>
    <w:rsid w:val="00D04E1E"/>
    <w:rsid w:val="00D41678"/>
    <w:rsid w:val="00D53654"/>
    <w:rsid w:val="00D54667"/>
    <w:rsid w:val="00D715A4"/>
    <w:rsid w:val="00D87A7D"/>
    <w:rsid w:val="00D95B15"/>
    <w:rsid w:val="00D97E1C"/>
    <w:rsid w:val="00DA62B1"/>
    <w:rsid w:val="00DB72A9"/>
    <w:rsid w:val="00DC6920"/>
    <w:rsid w:val="00DD008B"/>
    <w:rsid w:val="00DD22B8"/>
    <w:rsid w:val="00DD2AA6"/>
    <w:rsid w:val="00DD6B04"/>
    <w:rsid w:val="00DD7BEA"/>
    <w:rsid w:val="00DE3ECE"/>
    <w:rsid w:val="00DE4A70"/>
    <w:rsid w:val="00DF70EC"/>
    <w:rsid w:val="00E04004"/>
    <w:rsid w:val="00E14108"/>
    <w:rsid w:val="00E159AB"/>
    <w:rsid w:val="00E20602"/>
    <w:rsid w:val="00E2113E"/>
    <w:rsid w:val="00E377B4"/>
    <w:rsid w:val="00E43392"/>
    <w:rsid w:val="00E4751A"/>
    <w:rsid w:val="00E535EF"/>
    <w:rsid w:val="00E6247B"/>
    <w:rsid w:val="00E63498"/>
    <w:rsid w:val="00E9122B"/>
    <w:rsid w:val="00E913BC"/>
    <w:rsid w:val="00E91CDD"/>
    <w:rsid w:val="00EA0E1F"/>
    <w:rsid w:val="00EA1206"/>
    <w:rsid w:val="00EB295F"/>
    <w:rsid w:val="00EB6174"/>
    <w:rsid w:val="00EB7910"/>
    <w:rsid w:val="00EF5131"/>
    <w:rsid w:val="00F0609C"/>
    <w:rsid w:val="00F25DF1"/>
    <w:rsid w:val="00F323D2"/>
    <w:rsid w:val="00F32431"/>
    <w:rsid w:val="00F348B2"/>
    <w:rsid w:val="00F43244"/>
    <w:rsid w:val="00F5317B"/>
    <w:rsid w:val="00F569CB"/>
    <w:rsid w:val="00F61C48"/>
    <w:rsid w:val="00F667D2"/>
    <w:rsid w:val="00F70A17"/>
    <w:rsid w:val="00F90305"/>
    <w:rsid w:val="00FA7B01"/>
    <w:rsid w:val="00FB2ABE"/>
    <w:rsid w:val="00FD68CC"/>
    <w:rsid w:val="00FD75B6"/>
    <w:rsid w:val="00FE7134"/>
    <w:rsid w:val="00FF0C05"/>
    <w:rsid w:val="00FF2088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20"/>
    <w:pPr>
      <w:ind w:left="720"/>
      <w:contextualSpacing/>
    </w:pPr>
  </w:style>
  <w:style w:type="paragraph" w:customStyle="1" w:styleId="a">
    <w:name w:val="Текст"/>
    <w:basedOn w:val="Normal"/>
    <w:link w:val="Char"/>
    <w:qFormat/>
    <w:rsid w:val="00157706"/>
    <w:pPr>
      <w:spacing w:before="12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Текст Char"/>
    <w:link w:val="a"/>
    <w:rsid w:val="001577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A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20"/>
    <w:pPr>
      <w:ind w:left="720"/>
      <w:contextualSpacing/>
    </w:pPr>
  </w:style>
  <w:style w:type="paragraph" w:customStyle="1" w:styleId="a">
    <w:name w:val="Текст"/>
    <w:basedOn w:val="Normal"/>
    <w:link w:val="Char"/>
    <w:qFormat/>
    <w:rsid w:val="00157706"/>
    <w:pPr>
      <w:spacing w:before="12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Текст Char"/>
    <w:link w:val="a"/>
    <w:rsid w:val="001577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Веселина Иванова</dc:creator>
  <cp:lastModifiedBy>Росица Цонева</cp:lastModifiedBy>
  <cp:revision>2</cp:revision>
  <dcterms:created xsi:type="dcterms:W3CDTF">2023-11-07T08:52:00Z</dcterms:created>
  <dcterms:modified xsi:type="dcterms:W3CDTF">2023-11-07T08:52:00Z</dcterms:modified>
</cp:coreProperties>
</file>