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52" w:rsidRPr="00BD3F52" w:rsidRDefault="00BD3F52" w:rsidP="00BD3F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D3F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на Изпълнителна агенция по околна среда (ИАОС)</w:t>
      </w:r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37EB" w:rsidRDefault="00BD3F52" w:rsidP="00FE58CF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120"/>
        <w:ind w:firstLine="357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122а,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 т. 2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D3F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опазване на околната среда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(ЗООС) е открит обществен достъп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проекта на 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комплексно разрешително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9104FA"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0737EB" w:rsidRPr="000737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„ЯЙЦЕПРОМ“, АД гр. Кърджали, площадка с. Глухар </w:t>
      </w:r>
      <w:r w:rsidR="000737EB" w:rsidRPr="000737EB">
        <w:rPr>
          <w:rFonts w:ascii="Times New Roman" w:hAnsi="Times New Roman"/>
          <w:bCs/>
          <w:sz w:val="24"/>
          <w:szCs w:val="24"/>
          <w:lang w:eastAsia="bg-BG"/>
        </w:rPr>
        <w:t>за експлоатация на</w:t>
      </w:r>
      <w:r w:rsidR="000737EB" w:rsidRPr="000737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Инсталация за интензивно отглеждане на птици (кокошки-носачки), </w:t>
      </w:r>
      <w:r w:rsidR="000737EB" w:rsidRPr="000737EB">
        <w:rPr>
          <w:rFonts w:ascii="Times New Roman" w:hAnsi="Times New Roman"/>
          <w:bCs/>
          <w:sz w:val="24"/>
          <w:szCs w:val="24"/>
          <w:lang w:eastAsia="bg-BG"/>
        </w:rPr>
        <w:t>състояща се от 5 броя производствени сгради, изпълняваща дейност, съгласно т. 6.6 „a“ от Приложение № 4 към ЗООС „Инсталации за интензивно отглеждане на птици с повече от 40 000 места за птици”.</w:t>
      </w:r>
      <w:r w:rsidR="000737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DF470C" w:rsidRDefault="00C94C1C" w:rsidP="00FE58CF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120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КР е изготвен след проведени консултации с оператора и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съгласуван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>РИОСВ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737EB">
        <w:rPr>
          <w:rFonts w:ascii="Times New Roman" w:eastAsia="Times New Roman" w:hAnsi="Times New Roman" w:cs="Times New Roman"/>
          <w:bCs/>
          <w:sz w:val="24"/>
          <w:szCs w:val="24"/>
        </w:rPr>
        <w:t>Хасково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Басейнова дирекция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0737EB">
        <w:rPr>
          <w:rFonts w:ascii="Times New Roman" w:eastAsia="Times New Roman" w:hAnsi="Times New Roman" w:cs="Times New Roman"/>
          <w:bCs/>
          <w:sz w:val="24"/>
          <w:szCs w:val="24"/>
        </w:rPr>
        <w:t>Източнобеломор</w:t>
      </w:r>
      <w:r w:rsidR="00DD7586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ски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район“</w:t>
      </w:r>
      <w:r w:rsidR="00EF67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F47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D3F52" w:rsidRPr="00BD3F52" w:rsidRDefault="00DF470C" w:rsidP="00FE58CF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12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периода 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C5763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1621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BC576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71621C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и р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езултати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съгла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суването с директорите на </w:t>
      </w:r>
      <w:r w:rsidR="0071621C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РИОСВ-Хасково и Басейнова дирекция „Източнобеломорски район“ 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</w:t>
      </w:r>
      <w:r w:rsidR="003731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достъп</w:t>
      </w:r>
      <w:r w:rsidR="00223A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интернет страницата на ИАОС.</w:t>
      </w:r>
    </w:p>
    <w:p w:rsidR="00657383" w:rsidRPr="00FE58CF" w:rsidRDefault="00657383" w:rsidP="00FE58CF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Компетентен орган за вземане на решение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проекта на КР</w:t>
      </w: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изпълнителният директор на ИАОС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Становища 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горепосочения срок могат да се подават до изпълнител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я директор на ИАОС</w:t>
      </w:r>
      <w:r w:rsid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официален ред, заведени в </w:t>
      </w:r>
      <w:r w:rsidR="00A63A8F" w:rsidRP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инистративно обслужване на ИАОС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3F52" w:rsidRPr="00BD3F52" w:rsidRDefault="00BD3F52" w:rsidP="00FE58CF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допълнителна информация: </w:t>
      </w:r>
    </w:p>
    <w:p w:rsidR="00BD3F52" w:rsidRPr="00BD3F52" w:rsidRDefault="00BD3F52" w:rsidP="00FE58CF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02/940-64-80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D3F52" w:rsidRPr="00BD3F52" w:rsidRDefault="00BD3F52" w:rsidP="00FE58C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9615B" w:rsidRDefault="00C9615B" w:rsidP="00FE58CF">
      <w:pPr>
        <w:spacing w:after="120"/>
      </w:pPr>
    </w:p>
    <w:p w:rsidR="00E97FF4" w:rsidRDefault="00E97FF4"/>
    <w:sectPr w:rsidR="00E97FF4" w:rsidSect="00BC1A0B">
      <w:footerReference w:type="default" r:id="rId8"/>
      <w:headerReference w:type="first" r:id="rId9"/>
      <w:pgSz w:w="11907" w:h="16840" w:code="9"/>
      <w:pgMar w:top="567" w:right="1134" w:bottom="567" w:left="1134" w:header="53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CA" w:rsidRDefault="009455CA">
      <w:pPr>
        <w:spacing w:after="0" w:line="240" w:lineRule="auto"/>
      </w:pPr>
      <w:r>
        <w:separator/>
      </w:r>
    </w:p>
  </w:endnote>
  <w:endnote w:type="continuationSeparator" w:id="0">
    <w:p w:rsidR="009455CA" w:rsidRDefault="009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35" w:rsidRPr="009958B3" w:rsidRDefault="009A263B" w:rsidP="001F05DB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София, 1000, бул. „Мария Луиза” 22</w:t>
    </w:r>
  </w:p>
  <w:p w:rsidR="004A4C35" w:rsidRPr="00695933" w:rsidRDefault="009A263B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тел.: (+3592) 940 63 23</w:t>
    </w:r>
    <w:r w:rsidRPr="00695933">
      <w:rPr>
        <w:rFonts w:ascii="Times New Roman" w:hAnsi="Times New Roman"/>
        <w:noProof/>
      </w:rPr>
      <w:t xml:space="preserve">, </w:t>
    </w:r>
    <w:r>
      <w:rPr>
        <w:rFonts w:ascii="Times New Roman" w:hAnsi="Times New Roman"/>
        <w:noProof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</w:rPr>
      <w:t>98 133 98</w:t>
    </w:r>
  </w:p>
  <w:p w:rsidR="004A4C35" w:rsidRPr="00842F0C" w:rsidRDefault="009455CA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  <w:p w:rsidR="004A4C35" w:rsidRPr="001F05DB" w:rsidRDefault="00945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CA" w:rsidRDefault="009455CA">
      <w:pPr>
        <w:spacing w:after="0" w:line="240" w:lineRule="auto"/>
      </w:pPr>
      <w:r>
        <w:separator/>
      </w:r>
    </w:p>
  </w:footnote>
  <w:footnote w:type="continuationSeparator" w:id="0">
    <w:p w:rsidR="009455CA" w:rsidRDefault="0094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35" w:rsidRPr="00E15B5B" w:rsidRDefault="009455CA" w:rsidP="00936425">
    <w:pPr>
      <w:pStyle w:val="Heading1"/>
      <w:tabs>
        <w:tab w:val="left" w:pos="1276"/>
      </w:tabs>
      <w:rPr>
        <w:rFonts w:ascii="Times New Roman" w:hAnsi="Times New Roman"/>
        <w:spacing w:val="40"/>
        <w:sz w:val="28"/>
        <w:szCs w:val="28"/>
      </w:rPr>
    </w:pPr>
  </w:p>
  <w:p w:rsidR="004A4C35" w:rsidRPr="00657094" w:rsidRDefault="009455CA" w:rsidP="00FC43AE">
    <w:pPr>
      <w:tabs>
        <w:tab w:val="left" w:pos="12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94"/>
    <w:rsid w:val="00065C61"/>
    <w:rsid w:val="000737EB"/>
    <w:rsid w:val="000D7F2F"/>
    <w:rsid w:val="00223A22"/>
    <w:rsid w:val="002D3C97"/>
    <w:rsid w:val="00351B2D"/>
    <w:rsid w:val="00373117"/>
    <w:rsid w:val="003F7589"/>
    <w:rsid w:val="004344DB"/>
    <w:rsid w:val="00657383"/>
    <w:rsid w:val="00676823"/>
    <w:rsid w:val="0070201E"/>
    <w:rsid w:val="0071621C"/>
    <w:rsid w:val="00881C6F"/>
    <w:rsid w:val="008E1758"/>
    <w:rsid w:val="009104FA"/>
    <w:rsid w:val="009455CA"/>
    <w:rsid w:val="009A263B"/>
    <w:rsid w:val="009B1973"/>
    <w:rsid w:val="009C64CA"/>
    <w:rsid w:val="00A3254D"/>
    <w:rsid w:val="00A63A8F"/>
    <w:rsid w:val="00AC66D6"/>
    <w:rsid w:val="00AD2249"/>
    <w:rsid w:val="00AF2594"/>
    <w:rsid w:val="00B14FE1"/>
    <w:rsid w:val="00B23C51"/>
    <w:rsid w:val="00BA38FE"/>
    <w:rsid w:val="00BC5763"/>
    <w:rsid w:val="00BD3F52"/>
    <w:rsid w:val="00C82C76"/>
    <w:rsid w:val="00C94C1C"/>
    <w:rsid w:val="00C9615B"/>
    <w:rsid w:val="00D05C7D"/>
    <w:rsid w:val="00D40A26"/>
    <w:rsid w:val="00D968FA"/>
    <w:rsid w:val="00DC3AEB"/>
    <w:rsid w:val="00DD7586"/>
    <w:rsid w:val="00DF470C"/>
    <w:rsid w:val="00E07FA1"/>
    <w:rsid w:val="00E91CEA"/>
    <w:rsid w:val="00E97FF4"/>
    <w:rsid w:val="00EF6757"/>
    <w:rsid w:val="00F80A31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9814-20A1-41B2-8E92-C8044067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Димитрова</dc:creator>
  <cp:lastModifiedBy>Росица Цонева</cp:lastModifiedBy>
  <cp:revision>2</cp:revision>
  <dcterms:created xsi:type="dcterms:W3CDTF">2023-11-08T07:29:00Z</dcterms:created>
  <dcterms:modified xsi:type="dcterms:W3CDTF">2023-11-08T07:29:00Z</dcterms:modified>
</cp:coreProperties>
</file>