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495"/>
        <w:tblW w:w="10193" w:type="dxa"/>
        <w:tblLayout w:type="fixed"/>
        <w:tblLook w:val="0000" w:firstRow="0" w:lastRow="0" w:firstColumn="0" w:lastColumn="0" w:noHBand="0" w:noVBand="0"/>
      </w:tblPr>
      <w:tblGrid>
        <w:gridCol w:w="959"/>
        <w:gridCol w:w="9234"/>
      </w:tblGrid>
      <w:tr w:rsidR="00002301" w:rsidRPr="00002301" w:rsidTr="00063953">
        <w:trPr>
          <w:trHeight w:val="566"/>
        </w:trPr>
        <w:tc>
          <w:tcPr>
            <w:tcW w:w="959" w:type="dxa"/>
            <w:tcBorders>
              <w:top w:val="nil"/>
              <w:left w:val="nil"/>
              <w:bottom w:val="nil"/>
              <w:right w:val="nil"/>
            </w:tcBorders>
          </w:tcPr>
          <w:p w:rsidR="00002301" w:rsidRPr="00002301" w:rsidRDefault="00002301" w:rsidP="00002301">
            <w:pPr>
              <w:rPr>
                <w:rFonts w:eastAsia="Times New Roman"/>
              </w:rPr>
            </w:pPr>
          </w:p>
        </w:tc>
        <w:tc>
          <w:tcPr>
            <w:tcW w:w="9234" w:type="dxa"/>
            <w:tcBorders>
              <w:top w:val="nil"/>
              <w:left w:val="nil"/>
              <w:bottom w:val="nil"/>
              <w:right w:val="nil"/>
            </w:tcBorders>
          </w:tcPr>
          <w:p w:rsidR="00002301" w:rsidRPr="00002301" w:rsidRDefault="00002301" w:rsidP="00002301">
            <w:pPr>
              <w:rPr>
                <w:rFonts w:eastAsia="Times New Roman"/>
                <w:b/>
                <w:bCs/>
              </w:rPr>
            </w:pPr>
          </w:p>
          <w:p w:rsidR="00002301" w:rsidRPr="00002301" w:rsidRDefault="00002301" w:rsidP="00002301">
            <w:pPr>
              <w:jc w:val="center"/>
              <w:rPr>
                <w:rFonts w:eastAsia="Times New Roman"/>
                <w:caps/>
              </w:rPr>
            </w:pPr>
            <w:r w:rsidRPr="00002301">
              <w:rPr>
                <w:rFonts w:eastAsia="Times New Roman"/>
                <w:b/>
                <w:bCs/>
              </w:rPr>
              <w:t>МИНИСТЕРСТВО НА ОКОЛНАТА СРЕДА И ВОДИТЕ</w:t>
            </w:r>
          </w:p>
        </w:tc>
      </w:tr>
      <w:tr w:rsidR="00002301" w:rsidRPr="00002301" w:rsidTr="00063953">
        <w:trPr>
          <w:trHeight w:val="932"/>
        </w:trPr>
        <w:tc>
          <w:tcPr>
            <w:tcW w:w="959" w:type="dxa"/>
            <w:tcBorders>
              <w:top w:val="nil"/>
              <w:left w:val="nil"/>
              <w:bottom w:val="single" w:sz="12" w:space="0" w:color="auto"/>
              <w:right w:val="nil"/>
            </w:tcBorders>
          </w:tcPr>
          <w:p w:rsidR="00002301" w:rsidRPr="00002301" w:rsidRDefault="00002301" w:rsidP="00002301">
            <w:pPr>
              <w:rPr>
                <w:rFonts w:eastAsia="Times New Roman"/>
              </w:rPr>
            </w:pPr>
            <w:r w:rsidRPr="00002301">
              <w:rPr>
                <w:rFonts w:ascii="Arial" w:eastAsia="Times New Roman" w:hAnsi="Arial" w:cs="Arial"/>
                <w:noProof/>
              </w:rPr>
              <w:drawing>
                <wp:inline distT="0" distB="0" distL="0" distR="0" wp14:anchorId="42EBE8A4" wp14:editId="6F48AA8D">
                  <wp:extent cx="4953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9234" w:type="dxa"/>
            <w:tcBorders>
              <w:top w:val="nil"/>
              <w:left w:val="nil"/>
              <w:bottom w:val="single" w:sz="12" w:space="0" w:color="auto"/>
              <w:right w:val="nil"/>
            </w:tcBorders>
          </w:tcPr>
          <w:p w:rsidR="00002301" w:rsidRPr="00002301" w:rsidRDefault="00002301" w:rsidP="00002301">
            <w:pPr>
              <w:keepNext/>
              <w:jc w:val="both"/>
              <w:outlineLvl w:val="0"/>
              <w:rPr>
                <w:rFonts w:eastAsia="Times New Roman"/>
                <w:bCs/>
              </w:rPr>
            </w:pPr>
          </w:p>
          <w:p w:rsidR="00002301" w:rsidRPr="00002301" w:rsidRDefault="00002301" w:rsidP="00002301">
            <w:pPr>
              <w:keepNext/>
              <w:jc w:val="center"/>
              <w:outlineLvl w:val="0"/>
              <w:rPr>
                <w:rFonts w:eastAsia="Times New Roman"/>
                <w:bCs/>
                <w:caps/>
              </w:rPr>
            </w:pPr>
            <w:r w:rsidRPr="00002301">
              <w:rPr>
                <w:rFonts w:eastAsia="Times New Roman"/>
                <w:bCs/>
              </w:rPr>
              <w:t>ИЗПЪЛНИТЕЛНА АГЕНЦИЯ ПО ОКОЛНА СРЕДА</w:t>
            </w:r>
          </w:p>
        </w:tc>
      </w:tr>
    </w:tbl>
    <w:p w:rsidR="00002301" w:rsidRPr="00002301" w:rsidRDefault="00002301" w:rsidP="00002301">
      <w:pPr>
        <w:pBdr>
          <w:bottom w:val="single" w:sz="12" w:space="2" w:color="auto"/>
        </w:pBdr>
        <w:jc w:val="center"/>
        <w:rPr>
          <w:rFonts w:eastAsia="Times New Roman"/>
        </w:rPr>
      </w:pPr>
      <w:r w:rsidRPr="00002301">
        <w:rPr>
          <w:rFonts w:eastAsia="Times New Roman"/>
          <w:iCs/>
        </w:rPr>
        <w:t>1618,   София,   бул.  “Цар Борис III” № 136,   п.к. 251; тел.  955 90 11   Факс: 955 90 15</w:t>
      </w:r>
      <w:r w:rsidRPr="00002301">
        <w:rPr>
          <w:rFonts w:eastAsia="Times New Roman"/>
        </w:rPr>
        <w:t xml:space="preserve"> </w:t>
      </w:r>
    </w:p>
    <w:p w:rsidR="00002301" w:rsidRPr="00002301" w:rsidRDefault="00002301" w:rsidP="00002301">
      <w:pPr>
        <w:pBdr>
          <w:bottom w:val="single" w:sz="12" w:space="2" w:color="auto"/>
        </w:pBdr>
        <w:jc w:val="center"/>
        <w:rPr>
          <w:rFonts w:eastAsia="Times New Roman"/>
        </w:rPr>
      </w:pPr>
      <w:proofErr w:type="spellStart"/>
      <w:r w:rsidRPr="00002301">
        <w:rPr>
          <w:rFonts w:eastAsia="Times New Roman"/>
        </w:rPr>
        <w:t>e-mail:</w:t>
      </w:r>
      <w:hyperlink r:id="rId7" w:history="1">
        <w:r w:rsidRPr="00002301">
          <w:rPr>
            <w:rFonts w:eastAsia="Times New Roman"/>
            <w:color w:val="0000FF"/>
            <w:u w:val="single"/>
          </w:rPr>
          <w:t>iaos@eea.government.bg</w:t>
        </w:r>
        <w:proofErr w:type="spellEnd"/>
      </w:hyperlink>
      <w:r w:rsidRPr="00002301">
        <w:rPr>
          <w:rFonts w:eastAsia="Times New Roman"/>
        </w:rPr>
        <w:t xml:space="preserve"> ;  http://eea.government.bg/</w:t>
      </w:r>
    </w:p>
    <w:p w:rsidR="00F64996" w:rsidRDefault="00F64996" w:rsidP="009064BF">
      <w:pPr>
        <w:pStyle w:val="NormalWeb"/>
        <w:jc w:val="left"/>
        <w:rPr>
          <w:b/>
          <w:sz w:val="28"/>
        </w:rPr>
      </w:pPr>
    </w:p>
    <w:p w:rsidR="00F277A1" w:rsidRPr="00F64996" w:rsidRDefault="00AE6D36" w:rsidP="009064BF">
      <w:pPr>
        <w:pStyle w:val="NormalWeb"/>
        <w:jc w:val="left"/>
        <w:rPr>
          <w:b/>
          <w:sz w:val="28"/>
        </w:rPr>
      </w:pPr>
      <w:r w:rsidRPr="00002301">
        <w:rPr>
          <w:b/>
          <w:sz w:val="28"/>
        </w:rPr>
        <w:t>ОДОБРЯВАМ</w:t>
      </w:r>
      <w:r w:rsidR="00002301" w:rsidRPr="00992D96">
        <w:rPr>
          <w:b/>
          <w:sz w:val="28"/>
          <w:lang w:val="ru-RU"/>
        </w:rPr>
        <w:t>:</w:t>
      </w:r>
      <w:r w:rsidR="00D241BB">
        <w:rPr>
          <w:b/>
          <w:sz w:val="28"/>
          <w:lang w:val="ru-RU"/>
        </w:rPr>
        <w:t xml:space="preserve"> </w:t>
      </w:r>
      <w:r w:rsidR="00D241BB">
        <w:rPr>
          <w:b/>
          <w:sz w:val="22"/>
          <w:lang w:val="ru-RU"/>
        </w:rPr>
        <w:t>Заличено обстоя</w:t>
      </w:r>
      <w:r w:rsidR="00D241BB" w:rsidRPr="00D241BB">
        <w:rPr>
          <w:b/>
          <w:sz w:val="22"/>
          <w:lang w:val="ru-RU"/>
        </w:rPr>
        <w:t>телство на основание чл.2 от ЗЗЛД</w:t>
      </w:r>
      <w:r w:rsidR="00D241BB" w:rsidRPr="00D241BB">
        <w:rPr>
          <w:b/>
          <w:sz w:val="32"/>
          <w:lang w:val="ru-RU"/>
        </w:rPr>
        <w:t xml:space="preserve"> </w:t>
      </w:r>
      <w:r w:rsidR="00D241BB">
        <w:rPr>
          <w:b/>
          <w:sz w:val="28"/>
          <w:lang w:val="ru-RU"/>
        </w:rPr>
        <w:t xml:space="preserve">                                                            </w:t>
      </w:r>
    </w:p>
    <w:p w:rsidR="00002301" w:rsidRPr="00002301" w:rsidRDefault="00002301" w:rsidP="009064BF">
      <w:pPr>
        <w:pStyle w:val="NormalWeb"/>
        <w:jc w:val="left"/>
        <w:rPr>
          <w:b/>
          <w:sz w:val="28"/>
        </w:rPr>
      </w:pPr>
      <w:r w:rsidRPr="00002301">
        <w:rPr>
          <w:b/>
          <w:sz w:val="28"/>
        </w:rPr>
        <w:t>Изпълнителен директор на ИАОС:</w:t>
      </w:r>
      <w:r w:rsidR="00D241BB">
        <w:rPr>
          <w:b/>
          <w:sz w:val="28"/>
        </w:rPr>
        <w:t xml:space="preserve">           </w:t>
      </w:r>
    </w:p>
    <w:p w:rsidR="002B618D" w:rsidRPr="003E5C3A" w:rsidRDefault="00002301" w:rsidP="003E5C3A">
      <w:pPr>
        <w:pStyle w:val="NormalWeb"/>
        <w:jc w:val="left"/>
        <w:rPr>
          <w:b/>
          <w:sz w:val="28"/>
        </w:rPr>
      </w:pPr>
      <w:r w:rsidRPr="00002301">
        <w:rPr>
          <w:b/>
          <w:sz w:val="28"/>
        </w:rPr>
        <w:t xml:space="preserve">                                        ГЕОРГИ БАЛЧЕВ</w:t>
      </w:r>
      <w:r w:rsidR="00D241BB">
        <w:rPr>
          <w:b/>
          <w:sz w:val="28"/>
        </w:rPr>
        <w:t xml:space="preserve">     </w:t>
      </w:r>
    </w:p>
    <w:p w:rsidR="00002301" w:rsidRPr="00002301" w:rsidRDefault="00002301" w:rsidP="009064BF">
      <w:pPr>
        <w:pStyle w:val="NormalWeb"/>
        <w:jc w:val="center"/>
        <w:rPr>
          <w:sz w:val="28"/>
        </w:rPr>
      </w:pPr>
      <w:r w:rsidRPr="00002301">
        <w:rPr>
          <w:noProof/>
          <w:sz w:val="28"/>
        </w:rPr>
        <mc:AlternateContent>
          <mc:Choice Requires="wps">
            <w:drawing>
              <wp:anchor distT="0" distB="0" distL="114300" distR="114300" simplePos="0" relativeHeight="251659264" behindDoc="0" locked="0" layoutInCell="1" allowOverlap="1" wp14:anchorId="219F26F2" wp14:editId="71A5D6FF">
                <wp:simplePos x="0" y="0"/>
                <wp:positionH relativeFrom="column">
                  <wp:posOffset>860425</wp:posOffset>
                </wp:positionH>
                <wp:positionV relativeFrom="paragraph">
                  <wp:posOffset>36195</wp:posOffset>
                </wp:positionV>
                <wp:extent cx="4198620" cy="8686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4198620" cy="868680"/>
                        </a:xfrm>
                        <a:prstGeom prst="rect">
                          <a:avLst/>
                        </a:prstGeom>
                        <a:noFill/>
                        <a:ln>
                          <a:noFill/>
                        </a:ln>
                      </wps:spPr>
                      <wps:txbx>
                        <w:txbxContent>
                          <w:p w:rsidR="0096026B" w:rsidRPr="00002301" w:rsidRDefault="0096026B" w:rsidP="00002301">
                            <w:pPr>
                              <w:pStyle w:val="NormalWeb"/>
                              <w:jc w:val="center"/>
                              <w:rPr>
                                <w:bCs/>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2301">
                              <w:rPr>
                                <w:rStyle w:val="Strong"/>
                                <w:b w:val="0"/>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ДОКУМЕНТАЦИЯ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F26F2" id="_x0000_t202" coordsize="21600,21600" o:spt="202" path="m,l,21600r21600,l21600,xe">
                <v:stroke joinstyle="miter"/>
                <v:path gradientshapeok="t" o:connecttype="rect"/>
              </v:shapetype>
              <v:shape id="Text Box 2" o:spid="_x0000_s1026" type="#_x0000_t202" style="position:absolute;left:0;text-align:left;margin-left:67.75pt;margin-top:2.85pt;width:330.6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" filled="f" stroked="f">
                <v:textbox>
                  <w:txbxContent>
                    <w:p w:rsidR="0096026B" w:rsidRPr="00002301" w:rsidRDefault="0096026B" w:rsidP="00002301">
                      <w:pPr>
                        <w:pStyle w:val="NormalWeb"/>
                        <w:jc w:val="center"/>
                        <w:rPr>
                          <w:bCs/>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2301">
                        <w:rPr>
                          <w:rStyle w:val="Strong"/>
                          <w:b w:val="0"/>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ДОКУМЕНТАЦИЯ</w:t>
                      </w:r>
                    </w:p>
                  </w:txbxContent>
                </v:textbox>
                <w10:wrap type="square"/>
              </v:shape>
            </w:pict>
          </mc:Fallback>
        </mc:AlternateContent>
      </w:r>
    </w:p>
    <w:p w:rsidR="00002301" w:rsidRPr="00002301" w:rsidRDefault="00002301" w:rsidP="009064BF">
      <w:pPr>
        <w:pStyle w:val="NormalWeb"/>
        <w:jc w:val="center"/>
        <w:rPr>
          <w:sz w:val="28"/>
        </w:rPr>
      </w:pPr>
    </w:p>
    <w:p w:rsidR="00002301" w:rsidRDefault="00002301" w:rsidP="004A4A6D">
      <w:pPr>
        <w:pStyle w:val="NormalWeb"/>
        <w:rPr>
          <w:sz w:val="28"/>
        </w:rPr>
      </w:pPr>
    </w:p>
    <w:p w:rsidR="00002301" w:rsidRPr="004A4A6D" w:rsidRDefault="00AE6D36" w:rsidP="004A4A6D">
      <w:pPr>
        <w:pStyle w:val="NormalWeb"/>
        <w:jc w:val="center"/>
        <w:rPr>
          <w:rStyle w:val="Strong"/>
          <w:b w:val="0"/>
          <w:bCs w:val="0"/>
          <w:sz w:val="28"/>
        </w:rPr>
      </w:pPr>
      <w:r w:rsidRPr="00002301">
        <w:rPr>
          <w:sz w:val="28"/>
        </w:rPr>
        <w:t>за участие в Събиране на оферти с обява за възлагане на обществена поръчка с предмет:</w:t>
      </w:r>
    </w:p>
    <w:p w:rsidR="00002301" w:rsidRDefault="00AE6D36" w:rsidP="004A4A6D">
      <w:pPr>
        <w:pStyle w:val="NormalWeb"/>
        <w:jc w:val="center"/>
        <w:rPr>
          <w:rStyle w:val="Strong"/>
          <w:sz w:val="28"/>
        </w:rPr>
      </w:pPr>
      <w:r w:rsidRPr="00002301">
        <w:rPr>
          <w:rStyle w:val="Strong"/>
          <w:sz w:val="28"/>
        </w:rPr>
        <w:t>"</w:t>
      </w:r>
      <w:r w:rsidRPr="00002301">
        <w:rPr>
          <w:rStyle w:val="Strong"/>
          <w:sz w:val="32"/>
        </w:rPr>
        <w:t>Калибриране на технически средства</w:t>
      </w:r>
      <w:r w:rsidRPr="00002301">
        <w:rPr>
          <w:rStyle w:val="Strong"/>
          <w:sz w:val="28"/>
        </w:rPr>
        <w:t>".</w:t>
      </w:r>
    </w:p>
    <w:p w:rsidR="004A4A6D" w:rsidRPr="004A4A6D" w:rsidRDefault="004A4A6D" w:rsidP="004A4A6D">
      <w:pPr>
        <w:pStyle w:val="NormalWeb"/>
        <w:jc w:val="center"/>
        <w:rPr>
          <w:sz w:val="28"/>
        </w:rPr>
      </w:pPr>
    </w:p>
    <w:p w:rsidR="004A4A6D" w:rsidRDefault="004A4A6D" w:rsidP="003E5C3A">
      <w:pPr>
        <w:pStyle w:val="NormalWeb"/>
        <w:jc w:val="left"/>
        <w:rPr>
          <w:iCs/>
        </w:rPr>
      </w:pPr>
    </w:p>
    <w:p w:rsidR="00D241BB" w:rsidRDefault="00D241BB" w:rsidP="003E5C3A">
      <w:pPr>
        <w:pStyle w:val="NormalWeb"/>
        <w:jc w:val="left"/>
        <w:rPr>
          <w:iCs/>
        </w:rPr>
      </w:pPr>
    </w:p>
    <w:p w:rsidR="00D241BB" w:rsidRDefault="00D241BB" w:rsidP="003E5C3A">
      <w:pPr>
        <w:pStyle w:val="NormalWeb"/>
        <w:jc w:val="left"/>
        <w:rPr>
          <w:iCs/>
        </w:rPr>
      </w:pPr>
    </w:p>
    <w:p w:rsidR="00D241BB" w:rsidRDefault="00D241BB" w:rsidP="003E5C3A">
      <w:pPr>
        <w:pStyle w:val="NormalWeb"/>
        <w:jc w:val="left"/>
        <w:rPr>
          <w:iCs/>
        </w:rPr>
      </w:pPr>
    </w:p>
    <w:p w:rsidR="00D241BB" w:rsidRDefault="00D241BB" w:rsidP="003E5C3A">
      <w:pPr>
        <w:pStyle w:val="NormalWeb"/>
        <w:jc w:val="left"/>
        <w:rPr>
          <w:iCs/>
        </w:rPr>
      </w:pPr>
    </w:p>
    <w:p w:rsidR="00D241BB" w:rsidRDefault="00D241BB" w:rsidP="003E5C3A">
      <w:pPr>
        <w:pStyle w:val="NormalWeb"/>
        <w:jc w:val="left"/>
        <w:rPr>
          <w:iCs/>
        </w:rPr>
      </w:pPr>
    </w:p>
    <w:p w:rsidR="00D241BB" w:rsidRPr="004A4A6D" w:rsidRDefault="00D241BB" w:rsidP="003E5C3A">
      <w:pPr>
        <w:pStyle w:val="NormalWeb"/>
        <w:jc w:val="left"/>
        <w:rPr>
          <w:iCs/>
          <w:lang w:val="en-US"/>
        </w:rPr>
      </w:pPr>
    </w:p>
    <w:p w:rsidR="003E5C3A" w:rsidRDefault="003E5C3A">
      <w:pPr>
        <w:pStyle w:val="NormalWeb"/>
        <w:jc w:val="center"/>
        <w:rPr>
          <w:b/>
          <w:i/>
          <w:iCs/>
          <w:sz w:val="32"/>
        </w:rPr>
      </w:pPr>
    </w:p>
    <w:p w:rsidR="00F277A1" w:rsidRPr="00002301" w:rsidRDefault="00AE6D36">
      <w:pPr>
        <w:pStyle w:val="NormalWeb"/>
        <w:jc w:val="center"/>
        <w:rPr>
          <w:b/>
          <w:sz w:val="32"/>
        </w:rPr>
      </w:pPr>
      <w:r w:rsidRPr="00002301">
        <w:rPr>
          <w:b/>
          <w:i/>
          <w:iCs/>
          <w:sz w:val="32"/>
        </w:rPr>
        <w:t>София, 2019</w:t>
      </w:r>
    </w:p>
    <w:p w:rsidR="00205E6A" w:rsidRDefault="00205E6A" w:rsidP="00063953">
      <w:pPr>
        <w:rPr>
          <w:rFonts w:eastAsia="Times New Roman"/>
          <w:b/>
        </w:rPr>
      </w:pPr>
    </w:p>
    <w:p w:rsidR="00F277A1" w:rsidRPr="00F267D6" w:rsidRDefault="00AE6D36" w:rsidP="00063953">
      <w:bookmarkStart w:id="0" w:name="_GoBack"/>
      <w:bookmarkEnd w:id="0"/>
      <w:r w:rsidRPr="002B618D">
        <w:rPr>
          <w:rFonts w:eastAsia="Times New Roman"/>
          <w:b/>
        </w:rPr>
        <w:lastRenderedPageBreak/>
        <w:t>РАЗДЕЛ I. ОСНОВНИ ПОЛОЖЕНИЯ</w:t>
      </w:r>
    </w:p>
    <w:p w:rsidR="00DC0E37" w:rsidRDefault="00DC0E37" w:rsidP="00063953">
      <w:pPr>
        <w:rPr>
          <w:rFonts w:eastAsia="Times New Roman"/>
        </w:rPr>
      </w:pPr>
    </w:p>
    <w:p w:rsidR="00F277A1" w:rsidRPr="00DC0E37" w:rsidRDefault="00AE6D36" w:rsidP="00063953">
      <w:pPr>
        <w:rPr>
          <w:rFonts w:eastAsia="Times New Roman"/>
        </w:rPr>
      </w:pPr>
      <w:r w:rsidRPr="00DC0E37">
        <w:rPr>
          <w:rStyle w:val="Strong"/>
          <w:rFonts w:eastAsia="Times New Roman"/>
          <w:bCs w:val="0"/>
        </w:rPr>
        <w:t>ВЪЗЛОЖИТЕЛ</w:t>
      </w:r>
    </w:p>
    <w:p w:rsidR="00012752" w:rsidRDefault="00AE6D36" w:rsidP="00063953">
      <w:pPr>
        <w:rPr>
          <w:rFonts w:eastAsia="Times New Roman"/>
          <w:color w:val="000000"/>
        </w:rPr>
      </w:pPr>
      <w:r>
        <w:rPr>
          <w:rFonts w:eastAsia="Times New Roman"/>
          <w:color w:val="000000"/>
        </w:rPr>
        <w:t>Възложител на основание чл. 5, ал. 2, т. 12 от Закона за обществени поръчки е Изпълнителният директор на Изпълнителна агенция</w:t>
      </w:r>
      <w:r w:rsidR="00012752">
        <w:rPr>
          <w:rFonts w:eastAsia="Times New Roman"/>
          <w:color w:val="000000"/>
          <w:lang w:val="en-US"/>
        </w:rPr>
        <w:t xml:space="preserve"> </w:t>
      </w:r>
      <w:r w:rsidR="00012752">
        <w:rPr>
          <w:rFonts w:eastAsia="Times New Roman"/>
          <w:color w:val="000000"/>
        </w:rPr>
        <w:t>по околна среда.</w:t>
      </w:r>
    </w:p>
    <w:p w:rsidR="00F277A1" w:rsidRDefault="00AF3BEB" w:rsidP="00063953">
      <w:pPr>
        <w:rPr>
          <w:rStyle w:val="Strong"/>
          <w:rFonts w:eastAsia="Times New Roman"/>
          <w:color w:val="000000"/>
        </w:rPr>
      </w:pPr>
      <w:r>
        <w:rPr>
          <w:rFonts w:eastAsia="Times New Roman"/>
          <w:color w:val="000000"/>
        </w:rPr>
        <w:t xml:space="preserve"> </w:t>
      </w:r>
      <w:r w:rsidR="00AE6D36">
        <w:rPr>
          <w:rStyle w:val="Strong"/>
          <w:rFonts w:eastAsia="Times New Roman"/>
          <w:color w:val="000000"/>
        </w:rPr>
        <w:t xml:space="preserve">Георги Ленков </w:t>
      </w:r>
      <w:proofErr w:type="spellStart"/>
      <w:r w:rsidR="00AE6D36">
        <w:rPr>
          <w:rStyle w:val="Strong"/>
          <w:rFonts w:eastAsia="Times New Roman"/>
          <w:color w:val="000000"/>
        </w:rPr>
        <w:t>Балчев</w:t>
      </w:r>
      <w:proofErr w:type="spellEnd"/>
    </w:p>
    <w:p w:rsidR="00063953" w:rsidRDefault="00063953" w:rsidP="00063953">
      <w:pPr>
        <w:rPr>
          <w:rFonts w:eastAsia="Times New Roman"/>
          <w:color w:val="000000"/>
        </w:rPr>
      </w:pPr>
    </w:p>
    <w:p w:rsidR="00F277A1" w:rsidRDefault="00AE6D36" w:rsidP="00063953">
      <w:pPr>
        <w:rPr>
          <w:rFonts w:eastAsia="Times New Roman"/>
          <w:color w:val="000000"/>
        </w:rPr>
      </w:pPr>
      <w:r>
        <w:rPr>
          <w:rFonts w:eastAsia="Times New Roman"/>
          <w:color w:val="000000"/>
        </w:rPr>
        <w:t xml:space="preserve">Ред за възлагане: </w:t>
      </w:r>
      <w:r>
        <w:rPr>
          <w:rStyle w:val="Strong"/>
          <w:rFonts w:eastAsia="Times New Roman"/>
          <w:color w:val="000000"/>
        </w:rPr>
        <w:t>Събиране на оферти с обява</w:t>
      </w:r>
      <w:r>
        <w:rPr>
          <w:rFonts w:eastAsia="Times New Roman"/>
          <w:color w:val="000000"/>
        </w:rPr>
        <w:br/>
        <w:t xml:space="preserve">Правно основание: </w:t>
      </w:r>
      <w:r>
        <w:rPr>
          <w:rStyle w:val="Strong"/>
          <w:rFonts w:eastAsia="Times New Roman"/>
          <w:color w:val="000000"/>
        </w:rPr>
        <w:t>чл. 20, ал. 3 от ЗОП</w:t>
      </w:r>
    </w:p>
    <w:p w:rsidR="00DC0E37" w:rsidRDefault="00DC0E37" w:rsidP="00063953">
      <w:pPr>
        <w:rPr>
          <w:rStyle w:val="Strong"/>
          <w:rFonts w:eastAsia="Times New Roman"/>
          <w:bCs w:val="0"/>
        </w:rPr>
      </w:pPr>
    </w:p>
    <w:p w:rsidR="00DC0E37" w:rsidRPr="00DC0E37" w:rsidRDefault="00AE6D36" w:rsidP="00063953">
      <w:pPr>
        <w:rPr>
          <w:rFonts w:eastAsia="Times New Roman"/>
          <w:b/>
        </w:rPr>
      </w:pPr>
      <w:r w:rsidRPr="00DC0E37">
        <w:rPr>
          <w:rStyle w:val="Strong"/>
          <w:rFonts w:eastAsia="Times New Roman"/>
          <w:bCs w:val="0"/>
        </w:rPr>
        <w:t>ОБЕКТ НА ПОРЪЧКАТА</w:t>
      </w:r>
    </w:p>
    <w:p w:rsidR="00F277A1" w:rsidRDefault="00AE6D36" w:rsidP="00063953">
      <w:pPr>
        <w:rPr>
          <w:rFonts w:eastAsia="Times New Roman"/>
          <w:color w:val="000000"/>
        </w:rPr>
      </w:pPr>
      <w:r>
        <w:rPr>
          <w:rFonts w:eastAsia="Times New Roman"/>
          <w:color w:val="000000"/>
        </w:rPr>
        <w:t>Обект на поръчката: услуги по смисъла на чл.3, ал.1, т.3 от ЗОП</w:t>
      </w:r>
    </w:p>
    <w:p w:rsidR="00DC0E37" w:rsidRDefault="00DC0E37" w:rsidP="00063953">
      <w:pPr>
        <w:rPr>
          <w:rStyle w:val="Strong"/>
          <w:rFonts w:eastAsia="Times New Roman"/>
          <w:bCs w:val="0"/>
        </w:rPr>
      </w:pPr>
    </w:p>
    <w:p w:rsidR="00F277A1" w:rsidRPr="00DC0E37" w:rsidRDefault="00AE6D36" w:rsidP="00063953">
      <w:pPr>
        <w:rPr>
          <w:rFonts w:eastAsia="Times New Roman"/>
        </w:rPr>
      </w:pPr>
      <w:r w:rsidRPr="00DC0E37">
        <w:rPr>
          <w:rStyle w:val="Strong"/>
          <w:rFonts w:eastAsia="Times New Roman"/>
          <w:bCs w:val="0"/>
        </w:rPr>
        <w:t>РЕДМЕТ НА ПОРЪЧКАТА</w:t>
      </w:r>
    </w:p>
    <w:p w:rsidR="00577069" w:rsidRDefault="00AE6D36" w:rsidP="00063953">
      <w:pPr>
        <w:rPr>
          <w:rFonts w:eastAsia="Times New Roman"/>
          <w:b/>
          <w:color w:val="000000"/>
        </w:rPr>
      </w:pPr>
      <w:r>
        <w:rPr>
          <w:rFonts w:eastAsia="Times New Roman"/>
          <w:color w:val="000000"/>
        </w:rPr>
        <w:t xml:space="preserve">Предметът на настоящата обществена поръчка е: </w:t>
      </w:r>
      <w:r w:rsidRPr="00063953">
        <w:rPr>
          <w:rFonts w:eastAsia="Times New Roman"/>
          <w:b/>
          <w:color w:val="000000"/>
        </w:rPr>
        <w:t>"Калибр</w:t>
      </w:r>
      <w:r w:rsidR="00DC0E37" w:rsidRPr="00063953">
        <w:rPr>
          <w:rFonts w:eastAsia="Times New Roman"/>
          <w:b/>
          <w:color w:val="000000"/>
        </w:rPr>
        <w:t>иране на технически средства".</w:t>
      </w:r>
    </w:p>
    <w:p w:rsidR="00F277A1" w:rsidRDefault="00DC0E37" w:rsidP="00063953">
      <w:pPr>
        <w:rPr>
          <w:rFonts w:eastAsia="Times New Roman"/>
          <w:b/>
          <w:color w:val="000000"/>
        </w:rPr>
      </w:pPr>
      <w:r>
        <w:rPr>
          <w:rFonts w:eastAsia="Times New Roman"/>
          <w:color w:val="000000"/>
        </w:rPr>
        <w:br/>
      </w:r>
      <w:r w:rsidRPr="00063953">
        <w:rPr>
          <w:rFonts w:eastAsia="Times New Roman"/>
          <w:b/>
          <w:color w:val="000000"/>
        </w:rPr>
        <w:t>Наименование на обособени</w:t>
      </w:r>
      <w:r w:rsidR="00AD69B5">
        <w:rPr>
          <w:rFonts w:eastAsia="Times New Roman"/>
          <w:b/>
          <w:color w:val="000000"/>
        </w:rPr>
        <w:t>т</w:t>
      </w:r>
      <w:r w:rsidRPr="00063953">
        <w:rPr>
          <w:rFonts w:eastAsia="Times New Roman"/>
          <w:b/>
          <w:color w:val="000000"/>
        </w:rPr>
        <w:t>е позиции:</w:t>
      </w:r>
    </w:p>
    <w:p w:rsidR="001671E0" w:rsidRDefault="001671E0" w:rsidP="00063953">
      <w:pPr>
        <w:rPr>
          <w:rFonts w:eastAsia="Times New Roman"/>
          <w:color w:val="000000"/>
        </w:rPr>
      </w:pPr>
    </w:p>
    <w:p w:rsidR="00DC0E37" w:rsidRDefault="00063953" w:rsidP="00063953">
      <w:pPr>
        <w:rPr>
          <w:rFonts w:eastAsia="Times New Roman"/>
        </w:rPr>
      </w:pPr>
      <w:r w:rsidRPr="00577069">
        <w:rPr>
          <w:rFonts w:eastAsia="Times New Roman"/>
          <w:b/>
        </w:rPr>
        <w:t xml:space="preserve">Обособена позиция </w:t>
      </w:r>
      <w:r w:rsidR="00DC0E37" w:rsidRPr="00577069">
        <w:rPr>
          <w:rFonts w:eastAsia="Times New Roman"/>
          <w:b/>
        </w:rPr>
        <w:t>№ 1</w:t>
      </w:r>
      <w:r w:rsidR="00577069">
        <w:rPr>
          <w:rFonts w:eastAsia="Times New Roman"/>
        </w:rPr>
        <w:t xml:space="preserve"> </w:t>
      </w:r>
      <w:r w:rsidR="00DC0E37">
        <w:rPr>
          <w:rFonts w:eastAsia="Times New Roman"/>
        </w:rPr>
        <w:t>"Калибриране на стъклени живачни/течности термометри"</w:t>
      </w:r>
      <w:r w:rsidR="00577069">
        <w:rPr>
          <w:rFonts w:eastAsia="Times New Roman"/>
        </w:rPr>
        <w:t>;</w:t>
      </w:r>
      <w:r w:rsidR="00DC0E37">
        <w:rPr>
          <w:rFonts w:eastAsia="Times New Roman"/>
        </w:rPr>
        <w:br/>
      </w:r>
      <w:r w:rsidRPr="00577069">
        <w:rPr>
          <w:rFonts w:eastAsia="Times New Roman"/>
          <w:b/>
        </w:rPr>
        <w:t xml:space="preserve">Обособена позиция </w:t>
      </w:r>
      <w:r w:rsidR="00DC0E37" w:rsidRPr="00577069">
        <w:rPr>
          <w:rFonts w:eastAsia="Times New Roman"/>
          <w:b/>
        </w:rPr>
        <w:t>№ 2</w:t>
      </w:r>
      <w:r w:rsidR="00577069">
        <w:rPr>
          <w:rFonts w:eastAsia="Times New Roman"/>
        </w:rPr>
        <w:t xml:space="preserve"> </w:t>
      </w:r>
      <w:r w:rsidR="00DC0E37">
        <w:rPr>
          <w:rFonts w:eastAsia="Times New Roman"/>
        </w:rPr>
        <w:t>"Калибриране на ц</w:t>
      </w:r>
      <w:r w:rsidR="00AD69B5">
        <w:rPr>
          <w:rFonts w:eastAsia="Times New Roman"/>
        </w:rPr>
        <w:t>и</w:t>
      </w:r>
      <w:r w:rsidR="00DC0E37">
        <w:rPr>
          <w:rFonts w:eastAsia="Times New Roman"/>
        </w:rPr>
        <w:t>фрови (дигитални) термом</w:t>
      </w:r>
      <w:r w:rsidR="00AD69B5">
        <w:rPr>
          <w:rFonts w:eastAsia="Times New Roman"/>
        </w:rPr>
        <w:t>е</w:t>
      </w:r>
      <w:r w:rsidR="00DC0E37">
        <w:rPr>
          <w:rFonts w:eastAsia="Times New Roman"/>
        </w:rPr>
        <w:t>три, температурни сонди и термодвойки"</w:t>
      </w:r>
      <w:r w:rsidR="00577069">
        <w:rPr>
          <w:rFonts w:eastAsia="Times New Roman"/>
        </w:rPr>
        <w:t>;</w:t>
      </w:r>
      <w:r w:rsidR="00DC0E37">
        <w:rPr>
          <w:rFonts w:eastAsia="Times New Roman"/>
        </w:rPr>
        <w:br/>
      </w:r>
      <w:r w:rsidRPr="00577069">
        <w:rPr>
          <w:rFonts w:eastAsia="Times New Roman"/>
          <w:b/>
        </w:rPr>
        <w:t xml:space="preserve">Обособена позиция </w:t>
      </w:r>
      <w:r w:rsidR="00DC0E37" w:rsidRPr="00577069">
        <w:rPr>
          <w:rFonts w:eastAsia="Times New Roman"/>
          <w:b/>
        </w:rPr>
        <w:t>№ 3</w:t>
      </w:r>
      <w:r w:rsidR="00577069">
        <w:rPr>
          <w:rFonts w:eastAsia="Times New Roman"/>
        </w:rPr>
        <w:t xml:space="preserve"> </w:t>
      </w:r>
      <w:r w:rsidR="00DC0E37">
        <w:rPr>
          <w:rFonts w:eastAsia="Times New Roman"/>
        </w:rPr>
        <w:t>"Калибриране на ст</w:t>
      </w:r>
      <w:r w:rsidR="00AD69B5">
        <w:rPr>
          <w:rFonts w:eastAsia="Times New Roman"/>
        </w:rPr>
        <w:t>а</w:t>
      </w:r>
      <w:r w:rsidR="00DC0E37">
        <w:rPr>
          <w:rFonts w:eastAsia="Times New Roman"/>
        </w:rPr>
        <w:t xml:space="preserve">ционарни портативни </w:t>
      </w:r>
      <w:proofErr w:type="spellStart"/>
      <w:r w:rsidR="00DC0E37">
        <w:rPr>
          <w:rFonts w:eastAsia="Times New Roman"/>
        </w:rPr>
        <w:t>кондуктометри</w:t>
      </w:r>
      <w:proofErr w:type="spellEnd"/>
      <w:r w:rsidR="00DC0E37">
        <w:rPr>
          <w:rFonts w:eastAsia="Times New Roman"/>
        </w:rPr>
        <w:t>"</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4</w:t>
      </w:r>
      <w:r w:rsidR="00577069">
        <w:rPr>
          <w:rFonts w:eastAsia="Times New Roman"/>
        </w:rPr>
        <w:t xml:space="preserve"> </w:t>
      </w:r>
      <w:r w:rsidR="00DC0E37">
        <w:rPr>
          <w:rFonts w:eastAsia="Times New Roman"/>
        </w:rPr>
        <w:t xml:space="preserve">"Калибриране на стационарни и портативни, </w:t>
      </w:r>
      <w:proofErr w:type="spellStart"/>
      <w:r w:rsidR="00DC0E37">
        <w:rPr>
          <w:rFonts w:eastAsia="Times New Roman"/>
        </w:rPr>
        <w:t>pH</w:t>
      </w:r>
      <w:proofErr w:type="spellEnd"/>
      <w:r w:rsidR="00DC0E37">
        <w:rPr>
          <w:rFonts w:eastAsia="Times New Roman"/>
        </w:rPr>
        <w:t xml:space="preserve"> метри"</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5</w:t>
      </w:r>
      <w:r w:rsidR="00577069">
        <w:rPr>
          <w:rFonts w:eastAsia="Times New Roman"/>
        </w:rPr>
        <w:t xml:space="preserve"> </w:t>
      </w:r>
      <w:r w:rsidR="00DC0E37">
        <w:rPr>
          <w:rFonts w:eastAsia="Times New Roman"/>
        </w:rPr>
        <w:t xml:space="preserve">"Калибриране на автоматични </w:t>
      </w:r>
      <w:proofErr w:type="spellStart"/>
      <w:r w:rsidR="00DC0E37">
        <w:rPr>
          <w:rFonts w:eastAsia="Times New Roman"/>
        </w:rPr>
        <w:t>титратори</w:t>
      </w:r>
      <w:proofErr w:type="spellEnd"/>
      <w:r w:rsidR="00DC0E37">
        <w:rPr>
          <w:rFonts w:eastAsia="Times New Roman"/>
        </w:rPr>
        <w:t>"</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6</w:t>
      </w:r>
      <w:r w:rsidR="00577069">
        <w:rPr>
          <w:rFonts w:eastAsia="Times New Roman"/>
        </w:rPr>
        <w:t xml:space="preserve"> </w:t>
      </w:r>
      <w:r w:rsidR="00DC0E37">
        <w:rPr>
          <w:rFonts w:eastAsia="Times New Roman"/>
        </w:rPr>
        <w:t>"Калибриране на уреди за измерване на вакуум и налягане"</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7</w:t>
      </w:r>
      <w:r w:rsidR="00577069">
        <w:rPr>
          <w:rFonts w:eastAsia="Times New Roman"/>
        </w:rPr>
        <w:t xml:space="preserve"> </w:t>
      </w:r>
      <w:r w:rsidR="00DC0E37">
        <w:rPr>
          <w:rFonts w:eastAsia="Times New Roman"/>
        </w:rPr>
        <w:t>"Калибриране на комбинирани уреди-</w:t>
      </w:r>
      <w:proofErr w:type="spellStart"/>
      <w:r w:rsidR="00DC0E37">
        <w:rPr>
          <w:rFonts w:eastAsia="Times New Roman"/>
        </w:rPr>
        <w:t>термохигометри</w:t>
      </w:r>
      <w:proofErr w:type="spellEnd"/>
      <w:r w:rsidR="00DC0E37">
        <w:rPr>
          <w:rFonts w:eastAsia="Times New Roman"/>
        </w:rPr>
        <w:t>"</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8</w:t>
      </w:r>
      <w:r w:rsidR="00577069">
        <w:rPr>
          <w:rFonts w:eastAsia="Times New Roman"/>
        </w:rPr>
        <w:t xml:space="preserve"> </w:t>
      </w:r>
      <w:r w:rsidR="00DC0E37">
        <w:rPr>
          <w:rFonts w:eastAsia="Times New Roman"/>
        </w:rPr>
        <w:t xml:space="preserve">"Калибриране на </w:t>
      </w:r>
      <w:proofErr w:type="spellStart"/>
      <w:r w:rsidR="00DC0E37">
        <w:rPr>
          <w:rFonts w:eastAsia="Times New Roman"/>
        </w:rPr>
        <w:t>хигометри</w:t>
      </w:r>
      <w:proofErr w:type="spellEnd"/>
      <w:r w:rsidR="00DC0E37">
        <w:rPr>
          <w:rFonts w:eastAsia="Times New Roman"/>
        </w:rPr>
        <w:t>"</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9</w:t>
      </w:r>
      <w:r w:rsidR="00577069" w:rsidRPr="00577069">
        <w:rPr>
          <w:rFonts w:eastAsia="Times New Roman"/>
          <w:b/>
        </w:rPr>
        <w:t xml:space="preserve"> </w:t>
      </w:r>
      <w:r w:rsidR="00DC0E37" w:rsidRPr="00577069">
        <w:rPr>
          <w:rFonts w:eastAsia="Times New Roman"/>
          <w:b/>
        </w:rPr>
        <w:t>"</w:t>
      </w:r>
      <w:r w:rsidR="00DC0E37">
        <w:rPr>
          <w:rFonts w:eastAsia="Times New Roman"/>
        </w:rPr>
        <w:t>Калибриране на аналитични везни"</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10</w:t>
      </w:r>
      <w:r w:rsidR="00577069">
        <w:rPr>
          <w:rFonts w:eastAsia="Times New Roman"/>
        </w:rPr>
        <w:t xml:space="preserve"> </w:t>
      </w:r>
      <w:r w:rsidR="00DC0E37">
        <w:rPr>
          <w:rFonts w:eastAsia="Times New Roman"/>
        </w:rPr>
        <w:t>"Калибриране на теглилки"</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11</w:t>
      </w:r>
      <w:r w:rsidR="00577069">
        <w:rPr>
          <w:rFonts w:eastAsia="Times New Roman"/>
        </w:rPr>
        <w:t xml:space="preserve"> </w:t>
      </w:r>
      <w:r w:rsidR="00DC0E37">
        <w:rPr>
          <w:rFonts w:eastAsia="Times New Roman"/>
        </w:rPr>
        <w:t xml:space="preserve">"Калибриране на </w:t>
      </w:r>
      <w:proofErr w:type="spellStart"/>
      <w:r w:rsidR="00DC0E37">
        <w:rPr>
          <w:rFonts w:eastAsia="Times New Roman"/>
        </w:rPr>
        <w:t>анемометри</w:t>
      </w:r>
      <w:proofErr w:type="spellEnd"/>
      <w:r w:rsidR="00DC0E37">
        <w:rPr>
          <w:rFonts w:eastAsia="Times New Roman"/>
        </w:rPr>
        <w:t>"</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12</w:t>
      </w:r>
      <w:r w:rsidR="00577069">
        <w:rPr>
          <w:rFonts w:eastAsia="Times New Roman"/>
        </w:rPr>
        <w:t xml:space="preserve"> </w:t>
      </w:r>
      <w:r w:rsidR="00DC0E37">
        <w:rPr>
          <w:rFonts w:eastAsia="Times New Roman"/>
        </w:rPr>
        <w:t>"Калибриране на скоростомерни тръби"</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13</w:t>
      </w:r>
      <w:r w:rsidR="00577069">
        <w:rPr>
          <w:rFonts w:eastAsia="Times New Roman"/>
        </w:rPr>
        <w:t xml:space="preserve"> </w:t>
      </w:r>
      <w:r w:rsidR="00DC0E37">
        <w:rPr>
          <w:rFonts w:eastAsia="Times New Roman"/>
        </w:rPr>
        <w:t xml:space="preserve">"Калибриране на </w:t>
      </w:r>
      <w:proofErr w:type="spellStart"/>
      <w:r w:rsidR="00DC0E37">
        <w:rPr>
          <w:rFonts w:eastAsia="Times New Roman"/>
        </w:rPr>
        <w:t>дейталогери</w:t>
      </w:r>
      <w:proofErr w:type="spellEnd"/>
      <w:r w:rsidR="00DC0E37">
        <w:rPr>
          <w:rFonts w:eastAsia="Times New Roman"/>
        </w:rPr>
        <w:t>"</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14</w:t>
      </w:r>
      <w:r w:rsidR="00577069">
        <w:rPr>
          <w:rFonts w:eastAsia="Times New Roman"/>
        </w:rPr>
        <w:t xml:space="preserve"> </w:t>
      </w:r>
      <w:r w:rsidR="00DC0E37">
        <w:rPr>
          <w:rFonts w:eastAsia="Times New Roman"/>
        </w:rPr>
        <w:t xml:space="preserve">"Калибриране на </w:t>
      </w:r>
      <w:proofErr w:type="spellStart"/>
      <w:r w:rsidR="00DC0E37">
        <w:rPr>
          <w:rFonts w:eastAsia="Times New Roman"/>
        </w:rPr>
        <w:t>спектрофотометри</w:t>
      </w:r>
      <w:proofErr w:type="spellEnd"/>
      <w:r w:rsidR="00DC0E37">
        <w:rPr>
          <w:rFonts w:eastAsia="Times New Roman"/>
        </w:rPr>
        <w:t>"</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15</w:t>
      </w:r>
      <w:r w:rsidR="00577069">
        <w:rPr>
          <w:rFonts w:eastAsia="Times New Roman"/>
        </w:rPr>
        <w:t xml:space="preserve"> </w:t>
      </w:r>
      <w:r w:rsidR="00DC0E37">
        <w:rPr>
          <w:rFonts w:eastAsia="Times New Roman"/>
        </w:rPr>
        <w:t>"Калибриране на манометри"</w:t>
      </w:r>
      <w:r w:rsidR="00577069">
        <w:rPr>
          <w:rFonts w:eastAsia="Times New Roman"/>
        </w:rPr>
        <w:t>;</w:t>
      </w:r>
      <w:r w:rsidR="00DC0E37">
        <w:rPr>
          <w:rFonts w:eastAsia="Times New Roman"/>
        </w:rPr>
        <w:br/>
      </w:r>
      <w:r w:rsidR="00577069" w:rsidRPr="00577069">
        <w:rPr>
          <w:rFonts w:eastAsia="Times New Roman"/>
          <w:b/>
        </w:rPr>
        <w:t xml:space="preserve">Обособена позиция </w:t>
      </w:r>
      <w:r w:rsidR="00DC0E37" w:rsidRPr="00577069">
        <w:rPr>
          <w:rFonts w:eastAsia="Times New Roman"/>
          <w:b/>
        </w:rPr>
        <w:t>№ 16</w:t>
      </w:r>
      <w:r w:rsidR="00577069">
        <w:rPr>
          <w:rFonts w:eastAsia="Times New Roman"/>
        </w:rPr>
        <w:t xml:space="preserve"> </w:t>
      </w:r>
      <w:r w:rsidR="00DC0E37">
        <w:rPr>
          <w:rFonts w:eastAsia="Times New Roman"/>
        </w:rPr>
        <w:t xml:space="preserve">"Калибриране на </w:t>
      </w:r>
      <w:proofErr w:type="spellStart"/>
      <w:r w:rsidR="00DC0E37">
        <w:rPr>
          <w:rFonts w:eastAsia="Times New Roman"/>
        </w:rPr>
        <w:t>дебитометри</w:t>
      </w:r>
      <w:proofErr w:type="spellEnd"/>
      <w:r w:rsidR="00DC0E37">
        <w:rPr>
          <w:rFonts w:eastAsia="Times New Roman"/>
        </w:rPr>
        <w:t>"</w:t>
      </w:r>
      <w:r w:rsidR="00577069">
        <w:rPr>
          <w:rFonts w:eastAsia="Times New Roman"/>
        </w:rPr>
        <w:t>.</w:t>
      </w:r>
    </w:p>
    <w:p w:rsidR="00DC0E37" w:rsidRDefault="00DC0E37" w:rsidP="00063953">
      <w:pPr>
        <w:rPr>
          <w:rFonts w:eastAsia="Times New Roman"/>
          <w:color w:val="000000"/>
        </w:rPr>
      </w:pPr>
    </w:p>
    <w:p w:rsidR="00DC0E37" w:rsidRDefault="00DC0E37" w:rsidP="00DC0E37">
      <w:pPr>
        <w:spacing w:before="100" w:beforeAutospacing="1" w:after="240"/>
        <w:ind w:left="360"/>
        <w:jc w:val="both"/>
        <w:rPr>
          <w:rFonts w:eastAsia="Times New Roman"/>
          <w:color w:val="000000"/>
        </w:rPr>
      </w:pPr>
    </w:p>
    <w:p w:rsidR="00DC0E37" w:rsidRDefault="00DC0E37" w:rsidP="00DC0E37">
      <w:pPr>
        <w:spacing w:before="100" w:beforeAutospacing="1" w:after="240"/>
        <w:ind w:left="360"/>
        <w:jc w:val="both"/>
        <w:rPr>
          <w:rFonts w:eastAsia="Times New Roman"/>
          <w:color w:val="000000"/>
        </w:rPr>
      </w:pPr>
    </w:p>
    <w:p w:rsidR="00DC0E37" w:rsidRDefault="00DC0E37" w:rsidP="00DC0E37">
      <w:pPr>
        <w:spacing w:before="100" w:beforeAutospacing="1" w:after="240"/>
        <w:ind w:left="360"/>
        <w:jc w:val="both"/>
        <w:rPr>
          <w:rFonts w:eastAsia="Times New Roman"/>
          <w:color w:val="000000"/>
        </w:rPr>
      </w:pPr>
    </w:p>
    <w:p w:rsidR="00DC0E37" w:rsidRDefault="00DC0E37" w:rsidP="00DC0E37">
      <w:pPr>
        <w:spacing w:before="100" w:beforeAutospacing="1" w:after="240"/>
        <w:ind w:left="360"/>
        <w:jc w:val="both"/>
        <w:rPr>
          <w:rFonts w:eastAsia="Times New Roman"/>
          <w:color w:val="000000"/>
        </w:rPr>
      </w:pPr>
    </w:p>
    <w:p w:rsidR="00577069" w:rsidRDefault="00577069" w:rsidP="00DC0E37">
      <w:pPr>
        <w:spacing w:before="100" w:beforeAutospacing="1" w:after="240"/>
        <w:ind w:left="360"/>
        <w:jc w:val="both"/>
        <w:rPr>
          <w:rFonts w:eastAsia="Times New Roman"/>
          <w:color w:val="000000"/>
        </w:rPr>
      </w:pPr>
    </w:p>
    <w:p w:rsidR="00DC0E37" w:rsidRDefault="00DC0E37" w:rsidP="00DC0E37">
      <w:pPr>
        <w:spacing w:before="100" w:beforeAutospacing="1" w:after="240"/>
        <w:ind w:left="360"/>
        <w:jc w:val="both"/>
        <w:rPr>
          <w:rFonts w:eastAsia="Times New Roman"/>
          <w:color w:val="000000"/>
        </w:rPr>
      </w:pPr>
    </w:p>
    <w:p w:rsidR="00012752" w:rsidRDefault="00012752" w:rsidP="00DC0E37">
      <w:pPr>
        <w:spacing w:before="100" w:beforeAutospacing="1" w:after="240"/>
        <w:ind w:left="360"/>
        <w:jc w:val="both"/>
        <w:rPr>
          <w:rFonts w:eastAsia="Times New Roman"/>
          <w:color w:val="000000"/>
        </w:rPr>
      </w:pPr>
    </w:p>
    <w:p w:rsidR="00F277A1" w:rsidRDefault="00AE6D36">
      <w:pPr>
        <w:pStyle w:val="Heading3"/>
        <w:numPr>
          <w:ilvl w:val="0"/>
          <w:numId w:val="1"/>
        </w:numPr>
        <w:rPr>
          <w:rFonts w:eastAsia="Times New Roman"/>
        </w:rPr>
      </w:pPr>
      <w:r>
        <w:rPr>
          <w:rStyle w:val="Strong"/>
          <w:rFonts w:eastAsia="Times New Roman"/>
          <w:b/>
          <w:bCs/>
        </w:rPr>
        <w:t>ЦЕЛ НА ОБЩЕСТВЕНАТА ПОРЪЧКА</w:t>
      </w:r>
    </w:p>
    <w:p w:rsidR="00F277A1" w:rsidRDefault="00AE6D36" w:rsidP="00BF192D">
      <w:pPr>
        <w:pStyle w:val="NormalWeb"/>
        <w:ind w:left="720" w:firstLine="696"/>
      </w:pPr>
      <w:r>
        <w:t>Обект на настоящата обществена поръчка е "услуга" по смисъла на чл. 3, ал. 1., т.3 от ЗОП. Поръчката обхваща предоставянето на услуга по калибриране на технически средства, използващи се за извършване/изпитвания в четиринадесет регионални лаборатории (РЛ) и една Централна лаборатория (ЦЛ) към Изпълнителна агенция по околна среда. Разделена е на 16 (шестнадесет) самостоятелно обособени позиции, подробно описани в Техническата спецификация. В приложението са посочени наименованията на техническите средства, модификацията, обхватът, в който е необходимо да бъдат калибрирани и местоположението на техническите средства.</w:t>
      </w:r>
    </w:p>
    <w:p w:rsidR="00F277A1" w:rsidRDefault="00AE6D36">
      <w:pPr>
        <w:pStyle w:val="Heading3"/>
        <w:numPr>
          <w:ilvl w:val="0"/>
          <w:numId w:val="1"/>
        </w:numPr>
        <w:rPr>
          <w:rFonts w:eastAsia="Times New Roman"/>
        </w:rPr>
      </w:pPr>
      <w:r>
        <w:rPr>
          <w:rStyle w:val="Strong"/>
          <w:rFonts w:eastAsia="Times New Roman"/>
          <w:b/>
          <w:bCs/>
        </w:rPr>
        <w:t>ИЗТОЧНИК НА ФИНАНСИРАНЕ</w:t>
      </w:r>
    </w:p>
    <w:p w:rsidR="002316BA" w:rsidRPr="0019307E" w:rsidRDefault="002316BA" w:rsidP="004C0ABF">
      <w:pPr>
        <w:pStyle w:val="Heading3"/>
        <w:ind w:left="720" w:firstLine="696"/>
        <w:rPr>
          <w:rStyle w:val="Strong"/>
          <w:rFonts w:eastAsia="Times New Roman"/>
          <w:bCs/>
        </w:rPr>
      </w:pPr>
      <w:r w:rsidRPr="0019307E">
        <w:rPr>
          <w:rStyle w:val="Strong"/>
          <w:rFonts w:eastAsia="Times New Roman"/>
          <w:bCs/>
        </w:rPr>
        <w:t xml:space="preserve">Поръчката е включена в одобрения от изпълнителния директор на ИАОС План за обществени поръчки на ИАОС, финансирани от МОСВ, които подлежат на възлагане </w:t>
      </w:r>
      <w:r w:rsidR="00BE3E10" w:rsidRPr="0019307E">
        <w:rPr>
          <w:rStyle w:val="Strong"/>
          <w:rFonts w:eastAsia="Times New Roman"/>
          <w:bCs/>
        </w:rPr>
        <w:t xml:space="preserve">през 2019 г. и в съгласувания План за дейностите на ИАОС за администриране </w:t>
      </w:r>
      <w:r w:rsidR="004C0ABF" w:rsidRPr="0019307E">
        <w:rPr>
          <w:rStyle w:val="Strong"/>
          <w:rFonts w:eastAsia="Times New Roman"/>
          <w:bCs/>
        </w:rPr>
        <w:t>на НСМОС, финансирани от ПУДООС под номер 21.</w:t>
      </w:r>
    </w:p>
    <w:p w:rsidR="00F277A1" w:rsidRDefault="00AE6D36">
      <w:pPr>
        <w:pStyle w:val="Heading3"/>
        <w:numPr>
          <w:ilvl w:val="0"/>
          <w:numId w:val="1"/>
        </w:numPr>
        <w:rPr>
          <w:rFonts w:eastAsia="Times New Roman"/>
        </w:rPr>
      </w:pPr>
      <w:r>
        <w:rPr>
          <w:rStyle w:val="Strong"/>
          <w:rFonts w:eastAsia="Times New Roman"/>
          <w:b/>
          <w:bCs/>
        </w:rPr>
        <w:t>ОБЩА ПРОГНОЗНА СТОЙНОСТ</w:t>
      </w:r>
    </w:p>
    <w:p w:rsidR="00F277A1" w:rsidRPr="00082AB2" w:rsidRDefault="00AE6D36" w:rsidP="00BF192D">
      <w:pPr>
        <w:pStyle w:val="NormalWeb"/>
        <w:ind w:left="720" w:firstLine="696"/>
      </w:pPr>
      <w:r>
        <w:t xml:space="preserve">Прогнозната стойност на обществената поръчка е </w:t>
      </w:r>
      <w:r w:rsidR="00AD69B5" w:rsidRPr="00082AB2">
        <w:rPr>
          <w:rStyle w:val="Strong"/>
        </w:rPr>
        <w:t>36</w:t>
      </w:r>
      <w:r w:rsidR="0008379A" w:rsidRPr="00082AB2">
        <w:rPr>
          <w:rStyle w:val="Strong"/>
        </w:rPr>
        <w:t> </w:t>
      </w:r>
      <w:r w:rsidRPr="00082AB2">
        <w:rPr>
          <w:rStyle w:val="Strong"/>
        </w:rPr>
        <w:t>92</w:t>
      </w:r>
      <w:r w:rsidR="0008379A" w:rsidRPr="00082AB2">
        <w:rPr>
          <w:rStyle w:val="Strong"/>
        </w:rPr>
        <w:t>0</w:t>
      </w:r>
      <w:r w:rsidR="0008379A" w:rsidRPr="00082AB2">
        <w:rPr>
          <w:rStyle w:val="Strong"/>
          <w:lang w:val="ru-RU"/>
        </w:rPr>
        <w:t>,</w:t>
      </w:r>
      <w:r w:rsidR="009064BF" w:rsidRPr="00082AB2">
        <w:rPr>
          <w:rStyle w:val="Strong"/>
        </w:rPr>
        <w:t>00 лв. (тридесет и шест хиляди деветстоти</w:t>
      </w:r>
      <w:r w:rsidR="00AD69B5" w:rsidRPr="00082AB2">
        <w:rPr>
          <w:rStyle w:val="Strong"/>
        </w:rPr>
        <w:t>н и двадесет лева) без ДДС и 44</w:t>
      </w:r>
      <w:r w:rsidR="0008379A" w:rsidRPr="00082AB2">
        <w:rPr>
          <w:rStyle w:val="Strong"/>
        </w:rPr>
        <w:t> </w:t>
      </w:r>
      <w:r w:rsidR="009064BF" w:rsidRPr="00082AB2">
        <w:rPr>
          <w:rStyle w:val="Strong"/>
        </w:rPr>
        <w:t>3</w:t>
      </w:r>
      <w:r w:rsidR="00D20CCD" w:rsidRPr="00082AB2">
        <w:rPr>
          <w:rStyle w:val="Strong"/>
          <w:lang w:val="ru-RU"/>
        </w:rPr>
        <w:t>0</w:t>
      </w:r>
      <w:r w:rsidR="009064BF" w:rsidRPr="00082AB2">
        <w:rPr>
          <w:rStyle w:val="Strong"/>
        </w:rPr>
        <w:t>4</w:t>
      </w:r>
      <w:r w:rsidR="0008379A" w:rsidRPr="00082AB2">
        <w:rPr>
          <w:rStyle w:val="Strong"/>
          <w:lang w:val="ru-RU"/>
        </w:rPr>
        <w:t>,</w:t>
      </w:r>
      <w:r w:rsidR="00AD69B5" w:rsidRPr="00082AB2">
        <w:rPr>
          <w:rStyle w:val="Strong"/>
        </w:rPr>
        <w:t>00</w:t>
      </w:r>
      <w:r w:rsidR="009064BF" w:rsidRPr="00082AB2">
        <w:rPr>
          <w:rStyle w:val="Strong"/>
        </w:rPr>
        <w:t xml:space="preserve"> лв. (четиридесет и четири хиляди </w:t>
      </w:r>
      <w:r w:rsidR="00AD69B5" w:rsidRPr="00082AB2">
        <w:rPr>
          <w:rStyle w:val="Strong"/>
        </w:rPr>
        <w:t>триста и четири лева) с вкл. ДДС.</w:t>
      </w:r>
    </w:p>
    <w:p w:rsidR="00F277A1" w:rsidRDefault="00AE6D36">
      <w:pPr>
        <w:pStyle w:val="NormalWeb"/>
        <w:ind w:left="720"/>
      </w:pPr>
      <w:r>
        <w:rPr>
          <w:rStyle w:val="Strong"/>
        </w:rPr>
        <w:t>УКАЗАНИЯ ЗА ФОРМИРАНЕ НА ЦЕНОВОТО ПРЕДЛОЖЕНИЕ</w:t>
      </w:r>
    </w:p>
    <w:p w:rsidR="00F277A1" w:rsidRDefault="00AE6D36" w:rsidP="009B0069">
      <w:pPr>
        <w:pStyle w:val="NormalWeb"/>
        <w:ind w:left="720" w:firstLine="696"/>
      </w:pPr>
      <w:r>
        <w:t>Участниците могат да подават оферти за една или повече от самостоятелно обособените позиции. Прогнозната стойност по всяка от обособените позиции е максимално допустима и всеки участник, подал оферта над нея, ще бъде отстранен. Стойностите по всяка от обособените позиции са посочени без ДДС, както следва:</w:t>
      </w:r>
    </w:p>
    <w:p w:rsidR="00F277A1" w:rsidRPr="00A91DA6" w:rsidRDefault="0019307E">
      <w:pPr>
        <w:pStyle w:val="NormalWeb"/>
        <w:ind w:left="720"/>
      </w:pPr>
      <w:r w:rsidRPr="00A9468A">
        <w:rPr>
          <w:rStyle w:val="Strong"/>
          <w:b w:val="0"/>
        </w:rPr>
        <w:t>3</w:t>
      </w:r>
      <w:r w:rsidR="00AE6D36" w:rsidRPr="00A9468A">
        <w:rPr>
          <w:rStyle w:val="Strong"/>
          <w:b w:val="0"/>
        </w:rPr>
        <w:t>.1</w:t>
      </w:r>
      <w:r w:rsidRPr="00A9468A">
        <w:rPr>
          <w:rStyle w:val="Strong"/>
          <w:b w:val="0"/>
        </w:rPr>
        <w:t>.</w:t>
      </w:r>
      <w:r w:rsidR="00AE6D36" w:rsidRPr="00A91DA6">
        <w:rPr>
          <w:rStyle w:val="Strong"/>
          <w:b w:val="0"/>
        </w:rPr>
        <w:t xml:space="preserve"> Прогнозната стойност за </w:t>
      </w:r>
      <w:r w:rsidRPr="00A91DA6">
        <w:rPr>
          <w:rStyle w:val="Strong"/>
          <w:b w:val="0"/>
        </w:rPr>
        <w:t>Обособена позиция</w:t>
      </w:r>
      <w:r w:rsidR="00AE6D36" w:rsidRPr="00A91DA6">
        <w:rPr>
          <w:rStyle w:val="Strong"/>
          <w:b w:val="0"/>
        </w:rPr>
        <w:t xml:space="preserve"> № 1 "Калибриране на стъклени живачни/течности термометри" e </w:t>
      </w:r>
      <w:r w:rsidR="009B0069">
        <w:rPr>
          <w:rStyle w:val="Strong"/>
        </w:rPr>
        <w:t>2</w:t>
      </w:r>
      <w:r w:rsidR="00A9468A">
        <w:rPr>
          <w:rStyle w:val="Strong"/>
        </w:rPr>
        <w:t> 380</w:t>
      </w:r>
      <w:r w:rsidR="00A9468A" w:rsidRPr="00A9468A">
        <w:rPr>
          <w:rStyle w:val="Strong"/>
          <w:lang w:val="ru-RU"/>
        </w:rPr>
        <w:t>,</w:t>
      </w:r>
      <w:r w:rsidR="00AE6D36" w:rsidRPr="00A91DA6">
        <w:rPr>
          <w:rStyle w:val="Strong"/>
        </w:rPr>
        <w:t>00</w:t>
      </w:r>
      <w:r w:rsidRPr="00A91DA6">
        <w:rPr>
          <w:rStyle w:val="Strong"/>
        </w:rPr>
        <w:t xml:space="preserve"> </w:t>
      </w:r>
      <w:r w:rsidR="00AE6D36" w:rsidRPr="00A91DA6">
        <w:rPr>
          <w:rStyle w:val="Strong"/>
        </w:rPr>
        <w:t>лв. (</w:t>
      </w:r>
      <w:r w:rsidRPr="00A91DA6">
        <w:rPr>
          <w:rStyle w:val="Strong"/>
        </w:rPr>
        <w:t>две хиляди триста и осемдесет лева</w:t>
      </w:r>
      <w:r w:rsidR="00AE6D36" w:rsidRPr="00A91DA6">
        <w:rPr>
          <w:rStyle w:val="Strong"/>
        </w:rPr>
        <w:t>) без ДДС.</w:t>
      </w:r>
    </w:p>
    <w:p w:rsidR="00F277A1" w:rsidRPr="003E2766" w:rsidRDefault="0019307E">
      <w:pPr>
        <w:pStyle w:val="NormalWeb"/>
        <w:ind w:left="720"/>
      </w:pPr>
      <w:r w:rsidRPr="00A91DA6">
        <w:rPr>
          <w:rStyle w:val="Strong"/>
          <w:b w:val="0"/>
        </w:rPr>
        <w:t>3</w:t>
      </w:r>
      <w:r w:rsidR="00AE6D36" w:rsidRPr="00A91DA6">
        <w:rPr>
          <w:rStyle w:val="Strong"/>
          <w:b w:val="0"/>
        </w:rPr>
        <w:t>.2</w:t>
      </w:r>
      <w:r w:rsidRPr="00A91DA6">
        <w:rPr>
          <w:rStyle w:val="Strong"/>
          <w:b w:val="0"/>
        </w:rPr>
        <w:t>.</w:t>
      </w:r>
      <w:r w:rsidR="00AE6D36" w:rsidRPr="00A91DA6">
        <w:rPr>
          <w:rStyle w:val="Strong"/>
          <w:b w:val="0"/>
        </w:rPr>
        <w:t xml:space="preserve"> Прогнозната стойност за </w:t>
      </w:r>
      <w:r w:rsidRPr="00A91DA6">
        <w:rPr>
          <w:rStyle w:val="Strong"/>
          <w:b w:val="0"/>
        </w:rPr>
        <w:t>Обособена позиция</w:t>
      </w:r>
      <w:r w:rsidR="00AE6D36" w:rsidRPr="00A91DA6">
        <w:rPr>
          <w:rStyle w:val="Strong"/>
          <w:b w:val="0"/>
        </w:rPr>
        <w:t xml:space="preserve"> № 2 "Калибриране на </w:t>
      </w:r>
      <w:proofErr w:type="spellStart"/>
      <w:r w:rsidR="00AE6D36" w:rsidRPr="00A91DA6">
        <w:rPr>
          <w:rStyle w:val="Strong"/>
          <w:b w:val="0"/>
        </w:rPr>
        <w:t>цфрови</w:t>
      </w:r>
      <w:proofErr w:type="spellEnd"/>
      <w:r w:rsidR="00AE6D36" w:rsidRPr="00A91DA6">
        <w:rPr>
          <w:rStyle w:val="Strong"/>
          <w:b w:val="0"/>
        </w:rPr>
        <w:t xml:space="preserve"> (дигитални) </w:t>
      </w:r>
      <w:proofErr w:type="spellStart"/>
      <w:r w:rsidR="00AE6D36" w:rsidRPr="00A91DA6">
        <w:rPr>
          <w:rStyle w:val="Strong"/>
          <w:b w:val="0"/>
        </w:rPr>
        <w:t>термомртри</w:t>
      </w:r>
      <w:proofErr w:type="spellEnd"/>
      <w:r w:rsidR="00AE6D36" w:rsidRPr="00A91DA6">
        <w:rPr>
          <w:rStyle w:val="Strong"/>
          <w:b w:val="0"/>
        </w:rPr>
        <w:t xml:space="preserve">, температурни сонди и термодвойки" e </w:t>
      </w:r>
      <w:r w:rsidR="009B0069">
        <w:rPr>
          <w:rStyle w:val="Strong"/>
        </w:rPr>
        <w:t>1</w:t>
      </w:r>
      <w:r w:rsidR="00A9468A">
        <w:rPr>
          <w:rStyle w:val="Strong"/>
        </w:rPr>
        <w:t> 260</w:t>
      </w:r>
      <w:r w:rsidR="00A9468A" w:rsidRPr="00A9468A">
        <w:rPr>
          <w:rStyle w:val="Strong"/>
          <w:lang w:val="ru-RU"/>
        </w:rPr>
        <w:t>,</w:t>
      </w:r>
      <w:r w:rsidR="00AE6D36" w:rsidRPr="00A91DA6">
        <w:rPr>
          <w:rStyle w:val="Strong"/>
        </w:rPr>
        <w:t>00</w:t>
      </w:r>
      <w:r w:rsidRPr="00A91DA6">
        <w:rPr>
          <w:rStyle w:val="Strong"/>
        </w:rPr>
        <w:t xml:space="preserve"> </w:t>
      </w:r>
      <w:r w:rsidR="00AE6D36" w:rsidRPr="00A91DA6">
        <w:rPr>
          <w:rStyle w:val="Strong"/>
        </w:rPr>
        <w:t>лв. (</w:t>
      </w:r>
      <w:r w:rsidRPr="00A91DA6">
        <w:rPr>
          <w:rStyle w:val="Strong"/>
        </w:rPr>
        <w:t>хиляда двеста и шестдесет лева</w:t>
      </w:r>
      <w:r w:rsidR="00AE6D36" w:rsidRPr="00A91DA6">
        <w:rPr>
          <w:rStyle w:val="Strong"/>
        </w:rPr>
        <w:t>) без ДДС.</w:t>
      </w:r>
    </w:p>
    <w:p w:rsidR="00F277A1" w:rsidRPr="00A91DA6" w:rsidRDefault="0019307E">
      <w:pPr>
        <w:pStyle w:val="NormalWeb"/>
        <w:ind w:left="720"/>
      </w:pPr>
      <w:r w:rsidRPr="00A91DA6">
        <w:rPr>
          <w:rStyle w:val="Strong"/>
          <w:b w:val="0"/>
        </w:rPr>
        <w:t>3</w:t>
      </w:r>
      <w:r w:rsidR="00AE6D36" w:rsidRPr="00A91DA6">
        <w:rPr>
          <w:rStyle w:val="Strong"/>
          <w:b w:val="0"/>
        </w:rPr>
        <w:t>.3</w:t>
      </w:r>
      <w:r w:rsidRPr="00A91DA6">
        <w:rPr>
          <w:rStyle w:val="Strong"/>
          <w:b w:val="0"/>
        </w:rPr>
        <w:t>.</w:t>
      </w:r>
      <w:r w:rsidR="00AE6D36" w:rsidRPr="00A91DA6">
        <w:rPr>
          <w:rStyle w:val="Strong"/>
          <w:b w:val="0"/>
        </w:rPr>
        <w:t xml:space="preserve"> Прогнозната стойност за </w:t>
      </w:r>
      <w:r w:rsidRPr="00A91DA6">
        <w:rPr>
          <w:rStyle w:val="Strong"/>
          <w:b w:val="0"/>
        </w:rPr>
        <w:t xml:space="preserve">Обособена позиция </w:t>
      </w:r>
      <w:r w:rsidR="00AE6D36" w:rsidRPr="00A91DA6">
        <w:rPr>
          <w:rStyle w:val="Strong"/>
          <w:b w:val="0"/>
        </w:rPr>
        <w:t>№ 3 "Калибриране на ст</w:t>
      </w:r>
      <w:r w:rsidRPr="00A91DA6">
        <w:rPr>
          <w:rStyle w:val="Strong"/>
          <w:b w:val="0"/>
        </w:rPr>
        <w:t>а</w:t>
      </w:r>
      <w:r w:rsidR="00AE6D36" w:rsidRPr="00A91DA6">
        <w:rPr>
          <w:rStyle w:val="Strong"/>
          <w:b w:val="0"/>
        </w:rPr>
        <w:t xml:space="preserve">ционарни портативни </w:t>
      </w:r>
      <w:proofErr w:type="spellStart"/>
      <w:r w:rsidR="00AE6D36" w:rsidRPr="00A91DA6">
        <w:rPr>
          <w:rStyle w:val="Strong"/>
          <w:b w:val="0"/>
        </w:rPr>
        <w:t>кондуктометри</w:t>
      </w:r>
      <w:proofErr w:type="spellEnd"/>
      <w:r w:rsidR="00AE6D36" w:rsidRPr="00A91DA6">
        <w:rPr>
          <w:rStyle w:val="Strong"/>
          <w:b w:val="0"/>
        </w:rPr>
        <w:t xml:space="preserve">" e </w:t>
      </w:r>
      <w:r w:rsidR="00AE6D36" w:rsidRPr="009B0069">
        <w:rPr>
          <w:rStyle w:val="Strong"/>
        </w:rPr>
        <w:t>2</w:t>
      </w:r>
      <w:r w:rsidR="00A9468A">
        <w:rPr>
          <w:rStyle w:val="Strong"/>
        </w:rPr>
        <w:t> 400</w:t>
      </w:r>
      <w:r w:rsidR="00A9468A" w:rsidRPr="00A9468A">
        <w:rPr>
          <w:rStyle w:val="Strong"/>
          <w:lang w:val="ru-RU"/>
        </w:rPr>
        <w:t>,</w:t>
      </w:r>
      <w:r w:rsidR="00AE6D36" w:rsidRPr="00A91DA6">
        <w:rPr>
          <w:rStyle w:val="Strong"/>
        </w:rPr>
        <w:t>00</w:t>
      </w:r>
      <w:r w:rsidR="00F65C4C">
        <w:rPr>
          <w:rStyle w:val="Strong"/>
        </w:rPr>
        <w:t xml:space="preserve"> </w:t>
      </w:r>
      <w:r w:rsidR="00AE6D36" w:rsidRPr="00A91DA6">
        <w:rPr>
          <w:rStyle w:val="Strong"/>
        </w:rPr>
        <w:t>лв. (</w:t>
      </w:r>
      <w:r w:rsidRPr="00A91DA6">
        <w:rPr>
          <w:rStyle w:val="Strong"/>
        </w:rPr>
        <w:t>две хиляди и четиристотин лева</w:t>
      </w:r>
      <w:r w:rsidR="00AE6D36" w:rsidRPr="00A91DA6">
        <w:rPr>
          <w:rStyle w:val="Strong"/>
        </w:rPr>
        <w:t>) без ДДС.</w:t>
      </w:r>
    </w:p>
    <w:p w:rsidR="00F277A1" w:rsidRPr="003D74CE" w:rsidRDefault="005236BF">
      <w:pPr>
        <w:pStyle w:val="NormalWeb"/>
        <w:ind w:left="720"/>
      </w:pPr>
      <w:r w:rsidRPr="003D74CE">
        <w:rPr>
          <w:rStyle w:val="Strong"/>
          <w:b w:val="0"/>
        </w:rPr>
        <w:t>3</w:t>
      </w:r>
      <w:r w:rsidR="00AE6D36" w:rsidRPr="003D74CE">
        <w:rPr>
          <w:rStyle w:val="Strong"/>
          <w:b w:val="0"/>
        </w:rPr>
        <w:t>.4</w:t>
      </w:r>
      <w:r w:rsidRPr="003D74CE">
        <w:rPr>
          <w:rStyle w:val="Strong"/>
          <w:b w:val="0"/>
        </w:rPr>
        <w:t>.</w:t>
      </w:r>
      <w:r w:rsidR="00AE6D36" w:rsidRPr="003D74CE">
        <w:rPr>
          <w:rStyle w:val="Strong"/>
          <w:b w:val="0"/>
        </w:rPr>
        <w:t xml:space="preserve"> Прогнозната стойност за </w:t>
      </w:r>
      <w:r w:rsidR="003D74CE">
        <w:rPr>
          <w:rStyle w:val="Strong"/>
          <w:b w:val="0"/>
        </w:rPr>
        <w:t xml:space="preserve">Обособена позиция </w:t>
      </w:r>
      <w:r w:rsidR="00AE6D36" w:rsidRPr="003D74CE">
        <w:rPr>
          <w:rStyle w:val="Strong"/>
          <w:b w:val="0"/>
        </w:rPr>
        <w:t xml:space="preserve">№ 4 "Калибриране на стационарни и портативни, </w:t>
      </w:r>
      <w:proofErr w:type="spellStart"/>
      <w:r w:rsidR="00AE6D36" w:rsidRPr="003D74CE">
        <w:rPr>
          <w:rStyle w:val="Strong"/>
          <w:b w:val="0"/>
        </w:rPr>
        <w:t>pH</w:t>
      </w:r>
      <w:proofErr w:type="spellEnd"/>
      <w:r w:rsidR="00AE6D36" w:rsidRPr="003D74CE">
        <w:rPr>
          <w:rStyle w:val="Strong"/>
          <w:b w:val="0"/>
        </w:rPr>
        <w:t xml:space="preserve"> метри" </w:t>
      </w:r>
      <w:r w:rsidR="00AE6D36" w:rsidRPr="009B0069">
        <w:rPr>
          <w:rStyle w:val="Strong"/>
        </w:rPr>
        <w:t>e 2</w:t>
      </w:r>
      <w:r w:rsidR="00A9468A">
        <w:rPr>
          <w:rStyle w:val="Strong"/>
        </w:rPr>
        <w:t> 800</w:t>
      </w:r>
      <w:r w:rsidR="00A9468A" w:rsidRPr="00A9468A">
        <w:rPr>
          <w:rStyle w:val="Strong"/>
          <w:lang w:val="ru-RU"/>
        </w:rPr>
        <w:t>,</w:t>
      </w:r>
      <w:r w:rsidR="00AE6D36" w:rsidRPr="009B0069">
        <w:rPr>
          <w:rStyle w:val="Strong"/>
        </w:rPr>
        <w:t>00</w:t>
      </w:r>
      <w:r w:rsidR="00F65C4C" w:rsidRPr="009B0069">
        <w:rPr>
          <w:rStyle w:val="Strong"/>
        </w:rPr>
        <w:t xml:space="preserve"> </w:t>
      </w:r>
      <w:r w:rsidR="00AE6D36" w:rsidRPr="009B0069">
        <w:rPr>
          <w:rStyle w:val="Strong"/>
        </w:rPr>
        <w:t>лв</w:t>
      </w:r>
      <w:r w:rsidR="00AE6D36" w:rsidRPr="003D74CE">
        <w:rPr>
          <w:rStyle w:val="Strong"/>
        </w:rPr>
        <w:t>. (</w:t>
      </w:r>
      <w:r w:rsidR="003D74CE" w:rsidRPr="003D74CE">
        <w:rPr>
          <w:rStyle w:val="Strong"/>
        </w:rPr>
        <w:t>две хиляди и осемстотин лева</w:t>
      </w:r>
      <w:r w:rsidR="00AE6D36" w:rsidRPr="003D74CE">
        <w:rPr>
          <w:rStyle w:val="Strong"/>
        </w:rPr>
        <w:t>) без ДДС.</w:t>
      </w:r>
    </w:p>
    <w:p w:rsidR="00F277A1" w:rsidRPr="003D74CE" w:rsidRDefault="003D74CE">
      <w:pPr>
        <w:pStyle w:val="NormalWeb"/>
        <w:ind w:left="720"/>
      </w:pPr>
      <w:r w:rsidRPr="003D74CE">
        <w:rPr>
          <w:rStyle w:val="Strong"/>
          <w:b w:val="0"/>
        </w:rPr>
        <w:lastRenderedPageBreak/>
        <w:t>3</w:t>
      </w:r>
      <w:r w:rsidR="00AE6D36" w:rsidRPr="003D74CE">
        <w:rPr>
          <w:rStyle w:val="Strong"/>
          <w:b w:val="0"/>
        </w:rPr>
        <w:t>.5</w:t>
      </w:r>
      <w:r w:rsidRPr="003D74CE">
        <w:rPr>
          <w:rStyle w:val="Strong"/>
          <w:b w:val="0"/>
        </w:rPr>
        <w:t>.</w:t>
      </w:r>
      <w:r w:rsidR="00AE6D36" w:rsidRPr="003D74CE">
        <w:rPr>
          <w:rStyle w:val="Strong"/>
          <w:b w:val="0"/>
        </w:rPr>
        <w:t xml:space="preserve"> Прогнозната стойност за </w:t>
      </w:r>
      <w:bookmarkStart w:id="1" w:name="_Hlk6392818"/>
      <w:r w:rsidRPr="003D74CE">
        <w:rPr>
          <w:rStyle w:val="Strong"/>
          <w:b w:val="0"/>
        </w:rPr>
        <w:t xml:space="preserve">Обособена позиция </w:t>
      </w:r>
      <w:bookmarkEnd w:id="1"/>
      <w:r w:rsidR="00AE6D36" w:rsidRPr="003D74CE">
        <w:rPr>
          <w:rStyle w:val="Strong"/>
          <w:b w:val="0"/>
        </w:rPr>
        <w:t xml:space="preserve">№ 5 "Калибриране на автоматични </w:t>
      </w:r>
      <w:proofErr w:type="spellStart"/>
      <w:r w:rsidR="00AE6D36" w:rsidRPr="003D74CE">
        <w:rPr>
          <w:rStyle w:val="Strong"/>
          <w:b w:val="0"/>
        </w:rPr>
        <w:t>титратори</w:t>
      </w:r>
      <w:proofErr w:type="spellEnd"/>
      <w:r w:rsidR="00AE6D36" w:rsidRPr="003D74CE">
        <w:rPr>
          <w:rStyle w:val="Strong"/>
          <w:b w:val="0"/>
        </w:rPr>
        <w:t xml:space="preserve">" e </w:t>
      </w:r>
      <w:r w:rsidR="009B0069">
        <w:rPr>
          <w:rStyle w:val="Strong"/>
        </w:rPr>
        <w:t>1</w:t>
      </w:r>
      <w:r w:rsidR="00A9468A">
        <w:rPr>
          <w:rStyle w:val="Strong"/>
        </w:rPr>
        <w:t> 600</w:t>
      </w:r>
      <w:r w:rsidR="00A9468A" w:rsidRPr="00A9468A">
        <w:rPr>
          <w:rStyle w:val="Strong"/>
          <w:lang w:val="ru-RU"/>
        </w:rPr>
        <w:t>,</w:t>
      </w:r>
      <w:r w:rsidR="00AE6D36" w:rsidRPr="003D74CE">
        <w:rPr>
          <w:rStyle w:val="Strong"/>
        </w:rPr>
        <w:t>00лв. (</w:t>
      </w:r>
      <w:r w:rsidRPr="003D74CE">
        <w:rPr>
          <w:rStyle w:val="Strong"/>
        </w:rPr>
        <w:t>хиляда и шестстотин лева</w:t>
      </w:r>
      <w:r w:rsidR="00AE6D36" w:rsidRPr="003D74CE">
        <w:rPr>
          <w:rStyle w:val="Strong"/>
        </w:rPr>
        <w:t>) без ДДС.</w:t>
      </w:r>
    </w:p>
    <w:p w:rsidR="00F277A1" w:rsidRPr="003D74CE" w:rsidRDefault="003D74CE">
      <w:pPr>
        <w:pStyle w:val="NormalWeb"/>
        <w:ind w:left="720"/>
      </w:pPr>
      <w:r w:rsidRPr="003D74CE">
        <w:rPr>
          <w:rStyle w:val="Strong"/>
          <w:b w:val="0"/>
        </w:rPr>
        <w:t>3</w:t>
      </w:r>
      <w:r w:rsidR="00AE6D36" w:rsidRPr="003D74CE">
        <w:rPr>
          <w:rStyle w:val="Strong"/>
          <w:b w:val="0"/>
        </w:rPr>
        <w:t>.6</w:t>
      </w:r>
      <w:r w:rsidRPr="003D74CE">
        <w:rPr>
          <w:rStyle w:val="Strong"/>
          <w:b w:val="0"/>
        </w:rPr>
        <w:t>.</w:t>
      </w:r>
      <w:r w:rsidR="00AE6D36" w:rsidRPr="003D74CE">
        <w:rPr>
          <w:rStyle w:val="Strong"/>
          <w:b w:val="0"/>
        </w:rPr>
        <w:t xml:space="preserve"> Прогнозната стойност за </w:t>
      </w:r>
      <w:r w:rsidRPr="003D74CE">
        <w:rPr>
          <w:rStyle w:val="Strong"/>
          <w:b w:val="0"/>
        </w:rPr>
        <w:t xml:space="preserve">Обособена позиция </w:t>
      </w:r>
      <w:r w:rsidR="00AE6D36" w:rsidRPr="003D74CE">
        <w:rPr>
          <w:rStyle w:val="Strong"/>
          <w:b w:val="0"/>
        </w:rPr>
        <w:t xml:space="preserve">№ 6 "Калибриране на уреди за измерване на вакуум и налягане" e </w:t>
      </w:r>
      <w:r w:rsidR="009B0069">
        <w:rPr>
          <w:rStyle w:val="Strong"/>
        </w:rPr>
        <w:t>4</w:t>
      </w:r>
      <w:r w:rsidR="00A9468A">
        <w:rPr>
          <w:rStyle w:val="Strong"/>
        </w:rPr>
        <w:t> 200</w:t>
      </w:r>
      <w:r w:rsidR="00A9468A" w:rsidRPr="00A9468A">
        <w:rPr>
          <w:rStyle w:val="Strong"/>
          <w:lang w:val="ru-RU"/>
        </w:rPr>
        <w:t>,</w:t>
      </w:r>
      <w:r w:rsidR="00AE6D36" w:rsidRPr="003D74CE">
        <w:rPr>
          <w:rStyle w:val="Strong"/>
        </w:rPr>
        <w:t>00лв. (</w:t>
      </w:r>
      <w:r w:rsidRPr="003D74CE">
        <w:rPr>
          <w:rStyle w:val="Strong"/>
        </w:rPr>
        <w:t>четири хиляди и двеста лева</w:t>
      </w:r>
      <w:r w:rsidR="00AE6D36" w:rsidRPr="003D74CE">
        <w:rPr>
          <w:rStyle w:val="Strong"/>
        </w:rPr>
        <w:t>) без ДДС.</w:t>
      </w:r>
    </w:p>
    <w:p w:rsidR="00F277A1" w:rsidRPr="003D74CE" w:rsidRDefault="003D74CE">
      <w:pPr>
        <w:pStyle w:val="NormalWeb"/>
        <w:ind w:left="720"/>
      </w:pPr>
      <w:r w:rsidRPr="003D74CE">
        <w:rPr>
          <w:rStyle w:val="Strong"/>
          <w:b w:val="0"/>
        </w:rPr>
        <w:t>3</w:t>
      </w:r>
      <w:r w:rsidR="00AE6D36" w:rsidRPr="003D74CE">
        <w:rPr>
          <w:rStyle w:val="Strong"/>
          <w:b w:val="0"/>
        </w:rPr>
        <w:t>.7</w:t>
      </w:r>
      <w:r w:rsidRPr="003D74CE">
        <w:rPr>
          <w:rStyle w:val="Strong"/>
          <w:b w:val="0"/>
        </w:rPr>
        <w:t>.</w:t>
      </w:r>
      <w:r w:rsidR="00AE6D36">
        <w:rPr>
          <w:rStyle w:val="Strong"/>
        </w:rPr>
        <w:t xml:space="preserve"> </w:t>
      </w:r>
      <w:r w:rsidR="00AE6D36" w:rsidRPr="003D74CE">
        <w:rPr>
          <w:rStyle w:val="Strong"/>
          <w:b w:val="0"/>
        </w:rPr>
        <w:t xml:space="preserve">Прогнозната стойност за </w:t>
      </w:r>
      <w:r w:rsidRPr="003D74CE">
        <w:rPr>
          <w:rStyle w:val="Strong"/>
          <w:b w:val="0"/>
        </w:rPr>
        <w:t xml:space="preserve">Обособена позиция </w:t>
      </w:r>
      <w:r w:rsidR="00AE6D36" w:rsidRPr="003D74CE">
        <w:rPr>
          <w:rStyle w:val="Strong"/>
          <w:b w:val="0"/>
        </w:rPr>
        <w:t>№ 7 "Калибриране на комбинирани уреди-</w:t>
      </w:r>
      <w:proofErr w:type="spellStart"/>
      <w:r w:rsidR="00AE6D36" w:rsidRPr="003D74CE">
        <w:rPr>
          <w:rStyle w:val="Strong"/>
          <w:b w:val="0"/>
        </w:rPr>
        <w:t>термохигометри</w:t>
      </w:r>
      <w:proofErr w:type="spellEnd"/>
      <w:r w:rsidR="00AE6D36" w:rsidRPr="003D74CE">
        <w:rPr>
          <w:rStyle w:val="Strong"/>
          <w:b w:val="0"/>
        </w:rPr>
        <w:t xml:space="preserve">" e </w:t>
      </w:r>
      <w:r w:rsidR="009B0069">
        <w:rPr>
          <w:rStyle w:val="Strong"/>
        </w:rPr>
        <w:t>5</w:t>
      </w:r>
      <w:r w:rsidR="00A9468A">
        <w:rPr>
          <w:rStyle w:val="Strong"/>
        </w:rPr>
        <w:t> 800</w:t>
      </w:r>
      <w:r w:rsidR="00A9468A" w:rsidRPr="00A9468A">
        <w:rPr>
          <w:rStyle w:val="Strong"/>
          <w:lang w:val="ru-RU"/>
        </w:rPr>
        <w:t>,</w:t>
      </w:r>
      <w:r w:rsidR="00AE6D36" w:rsidRPr="003D74CE">
        <w:rPr>
          <w:rStyle w:val="Strong"/>
        </w:rPr>
        <w:t>00</w:t>
      </w:r>
      <w:r w:rsidRPr="003D74CE">
        <w:rPr>
          <w:rStyle w:val="Strong"/>
        </w:rPr>
        <w:t xml:space="preserve"> </w:t>
      </w:r>
      <w:r w:rsidR="00AE6D36" w:rsidRPr="003D74CE">
        <w:rPr>
          <w:rStyle w:val="Strong"/>
        </w:rPr>
        <w:t>лв. (</w:t>
      </w:r>
      <w:r w:rsidRPr="003D74CE">
        <w:rPr>
          <w:rStyle w:val="Strong"/>
        </w:rPr>
        <w:t>пет хиляди и осемстотин лева )</w:t>
      </w:r>
      <w:r w:rsidR="009B0069">
        <w:rPr>
          <w:rStyle w:val="Strong"/>
        </w:rPr>
        <w:t xml:space="preserve"> </w:t>
      </w:r>
      <w:r w:rsidR="00AE6D36" w:rsidRPr="003D74CE">
        <w:rPr>
          <w:rStyle w:val="Strong"/>
        </w:rPr>
        <w:t>без ДДС.</w:t>
      </w:r>
    </w:p>
    <w:p w:rsidR="00F277A1" w:rsidRPr="003D74CE" w:rsidRDefault="003D74CE">
      <w:pPr>
        <w:pStyle w:val="NormalWeb"/>
        <w:ind w:left="720"/>
      </w:pPr>
      <w:r w:rsidRPr="003D74CE">
        <w:rPr>
          <w:rStyle w:val="Strong"/>
          <w:b w:val="0"/>
        </w:rPr>
        <w:t>3</w:t>
      </w:r>
      <w:r w:rsidR="00AE6D36" w:rsidRPr="003D74CE">
        <w:rPr>
          <w:rStyle w:val="Strong"/>
          <w:b w:val="0"/>
        </w:rPr>
        <w:t>.8</w:t>
      </w:r>
      <w:r w:rsidRPr="003D74CE">
        <w:rPr>
          <w:rStyle w:val="Strong"/>
          <w:b w:val="0"/>
        </w:rPr>
        <w:t>.</w:t>
      </w:r>
      <w:r w:rsidR="00AE6D36" w:rsidRPr="003D74CE">
        <w:rPr>
          <w:rStyle w:val="Strong"/>
          <w:b w:val="0"/>
        </w:rPr>
        <w:t xml:space="preserve"> Прогнозната стойност за </w:t>
      </w:r>
      <w:r w:rsidRPr="003D74CE">
        <w:rPr>
          <w:rStyle w:val="Strong"/>
          <w:b w:val="0"/>
        </w:rPr>
        <w:t xml:space="preserve">Обособена позиция </w:t>
      </w:r>
      <w:r w:rsidR="00AE6D36" w:rsidRPr="003D74CE">
        <w:rPr>
          <w:rStyle w:val="Strong"/>
          <w:b w:val="0"/>
        </w:rPr>
        <w:t xml:space="preserve">№ 8 "Калибриране на </w:t>
      </w:r>
      <w:proofErr w:type="spellStart"/>
      <w:r w:rsidR="00AE6D36" w:rsidRPr="003D74CE">
        <w:rPr>
          <w:rStyle w:val="Strong"/>
          <w:b w:val="0"/>
        </w:rPr>
        <w:t>хигометри</w:t>
      </w:r>
      <w:proofErr w:type="spellEnd"/>
      <w:r w:rsidR="00AE6D36" w:rsidRPr="003D74CE">
        <w:rPr>
          <w:rStyle w:val="Strong"/>
          <w:b w:val="0"/>
        </w:rPr>
        <w:t xml:space="preserve">" </w:t>
      </w:r>
      <w:r w:rsidR="00A9468A">
        <w:rPr>
          <w:rStyle w:val="Strong"/>
        </w:rPr>
        <w:t>e 120</w:t>
      </w:r>
      <w:r w:rsidR="00A9468A" w:rsidRPr="00A9468A">
        <w:rPr>
          <w:rStyle w:val="Strong"/>
          <w:lang w:val="ru-RU"/>
        </w:rPr>
        <w:t>,</w:t>
      </w:r>
      <w:r w:rsidR="00AE6D36" w:rsidRPr="003D74CE">
        <w:rPr>
          <w:rStyle w:val="Strong"/>
        </w:rPr>
        <w:t>00лв. (</w:t>
      </w:r>
      <w:r w:rsidRPr="003D74CE">
        <w:rPr>
          <w:rStyle w:val="Strong"/>
        </w:rPr>
        <w:t>сто и двадесет лева</w:t>
      </w:r>
      <w:r w:rsidR="00AE6D36" w:rsidRPr="003D74CE">
        <w:rPr>
          <w:rStyle w:val="Strong"/>
        </w:rPr>
        <w:t>) без ДДС.</w:t>
      </w:r>
    </w:p>
    <w:p w:rsidR="00F277A1" w:rsidRPr="003D74CE" w:rsidRDefault="003D74CE">
      <w:pPr>
        <w:pStyle w:val="NormalWeb"/>
        <w:ind w:left="720"/>
      </w:pPr>
      <w:r w:rsidRPr="003D74CE">
        <w:rPr>
          <w:rStyle w:val="Strong"/>
          <w:b w:val="0"/>
        </w:rPr>
        <w:t>3</w:t>
      </w:r>
      <w:r w:rsidR="00AE6D36" w:rsidRPr="003D74CE">
        <w:rPr>
          <w:rStyle w:val="Strong"/>
          <w:b w:val="0"/>
        </w:rPr>
        <w:t>.9</w:t>
      </w:r>
      <w:r w:rsidRPr="003D74CE">
        <w:rPr>
          <w:rStyle w:val="Strong"/>
          <w:b w:val="0"/>
        </w:rPr>
        <w:t>.</w:t>
      </w:r>
      <w:r w:rsidR="00AE6D36" w:rsidRPr="003D74CE">
        <w:rPr>
          <w:rStyle w:val="Strong"/>
          <w:b w:val="0"/>
        </w:rPr>
        <w:t xml:space="preserve"> Прогнозната стойност за </w:t>
      </w:r>
      <w:r w:rsidRPr="003D74CE">
        <w:rPr>
          <w:rStyle w:val="Strong"/>
          <w:b w:val="0"/>
        </w:rPr>
        <w:t xml:space="preserve">Обособена позиция </w:t>
      </w:r>
      <w:r w:rsidR="00AE6D36" w:rsidRPr="003D74CE">
        <w:rPr>
          <w:rStyle w:val="Strong"/>
          <w:b w:val="0"/>
        </w:rPr>
        <w:t xml:space="preserve">№ 9 "Калибриране на аналитични везни" e </w:t>
      </w:r>
      <w:r w:rsidR="009B0069">
        <w:rPr>
          <w:rStyle w:val="Strong"/>
        </w:rPr>
        <w:t>7</w:t>
      </w:r>
      <w:r w:rsidR="00A9468A">
        <w:rPr>
          <w:rStyle w:val="Strong"/>
        </w:rPr>
        <w:t> 200</w:t>
      </w:r>
      <w:r w:rsidR="00A9468A" w:rsidRPr="00A9468A">
        <w:rPr>
          <w:rStyle w:val="Strong"/>
          <w:lang w:val="ru-RU"/>
        </w:rPr>
        <w:t>,</w:t>
      </w:r>
      <w:r w:rsidR="00AE6D36" w:rsidRPr="003D74CE">
        <w:rPr>
          <w:rStyle w:val="Strong"/>
        </w:rPr>
        <w:t>00</w:t>
      </w:r>
      <w:r w:rsidRPr="003D74CE">
        <w:rPr>
          <w:rStyle w:val="Strong"/>
        </w:rPr>
        <w:t xml:space="preserve"> </w:t>
      </w:r>
      <w:r w:rsidR="00AE6D36" w:rsidRPr="003D74CE">
        <w:rPr>
          <w:rStyle w:val="Strong"/>
        </w:rPr>
        <w:t>лв. (</w:t>
      </w:r>
      <w:r w:rsidRPr="003D74CE">
        <w:rPr>
          <w:rStyle w:val="Strong"/>
        </w:rPr>
        <w:t>седем хиляди и двеста лева</w:t>
      </w:r>
      <w:r w:rsidR="00AE6D36" w:rsidRPr="003D74CE">
        <w:rPr>
          <w:rStyle w:val="Strong"/>
        </w:rPr>
        <w:t>) без ДДС.</w:t>
      </w:r>
    </w:p>
    <w:p w:rsidR="00F277A1" w:rsidRPr="003D74CE" w:rsidRDefault="003D74CE">
      <w:pPr>
        <w:pStyle w:val="NormalWeb"/>
        <w:ind w:left="720"/>
      </w:pPr>
      <w:r>
        <w:rPr>
          <w:rStyle w:val="Strong"/>
          <w:b w:val="0"/>
        </w:rPr>
        <w:t>3</w:t>
      </w:r>
      <w:r w:rsidR="00AE6D36" w:rsidRPr="003D74CE">
        <w:rPr>
          <w:rStyle w:val="Strong"/>
          <w:b w:val="0"/>
        </w:rPr>
        <w:t>.10</w:t>
      </w:r>
      <w:r>
        <w:rPr>
          <w:rStyle w:val="Strong"/>
          <w:b w:val="0"/>
        </w:rPr>
        <w:t>.</w:t>
      </w:r>
      <w:r w:rsidR="00AE6D36" w:rsidRPr="003D74CE">
        <w:rPr>
          <w:rStyle w:val="Strong"/>
          <w:b w:val="0"/>
        </w:rPr>
        <w:t xml:space="preserve"> Прогнозната стойност за </w:t>
      </w:r>
      <w:r>
        <w:rPr>
          <w:rStyle w:val="Strong"/>
          <w:b w:val="0"/>
        </w:rPr>
        <w:t xml:space="preserve">Обособена позиция </w:t>
      </w:r>
      <w:r w:rsidR="00AE6D36" w:rsidRPr="003D74CE">
        <w:rPr>
          <w:rStyle w:val="Strong"/>
          <w:b w:val="0"/>
        </w:rPr>
        <w:t xml:space="preserve">№ 10 "Калибриране на теглилки" e </w:t>
      </w:r>
      <w:r w:rsidR="009B0069">
        <w:rPr>
          <w:rStyle w:val="Strong"/>
        </w:rPr>
        <w:t>1</w:t>
      </w:r>
      <w:r w:rsidR="00A9468A">
        <w:rPr>
          <w:rStyle w:val="Strong"/>
        </w:rPr>
        <w:t> 610</w:t>
      </w:r>
      <w:r w:rsidR="00A9468A" w:rsidRPr="00A9468A">
        <w:rPr>
          <w:rStyle w:val="Strong"/>
          <w:lang w:val="ru-RU"/>
        </w:rPr>
        <w:t>,</w:t>
      </w:r>
      <w:r w:rsidR="00AE6D36" w:rsidRPr="003D74CE">
        <w:rPr>
          <w:rStyle w:val="Strong"/>
        </w:rPr>
        <w:t>00лв. (</w:t>
      </w:r>
      <w:r w:rsidRPr="003D74CE">
        <w:rPr>
          <w:rStyle w:val="Strong"/>
        </w:rPr>
        <w:t>хиляда шестстотин и десет лева</w:t>
      </w:r>
      <w:r w:rsidR="00AE6D36" w:rsidRPr="003D74CE">
        <w:rPr>
          <w:rStyle w:val="Strong"/>
        </w:rPr>
        <w:t>) без ДДС.</w:t>
      </w:r>
    </w:p>
    <w:p w:rsidR="00F277A1" w:rsidRPr="003D74CE" w:rsidRDefault="003D74CE">
      <w:pPr>
        <w:pStyle w:val="NormalWeb"/>
        <w:ind w:left="720"/>
      </w:pPr>
      <w:r w:rsidRPr="003D74CE">
        <w:rPr>
          <w:rStyle w:val="Strong"/>
          <w:b w:val="0"/>
        </w:rPr>
        <w:t>3</w:t>
      </w:r>
      <w:r w:rsidR="00AE6D36" w:rsidRPr="003D74CE">
        <w:rPr>
          <w:rStyle w:val="Strong"/>
          <w:b w:val="0"/>
        </w:rPr>
        <w:t>.11</w:t>
      </w:r>
      <w:r w:rsidRPr="003D74CE">
        <w:rPr>
          <w:rStyle w:val="Strong"/>
          <w:b w:val="0"/>
        </w:rPr>
        <w:t>.</w:t>
      </w:r>
      <w:r w:rsidR="00AE6D36" w:rsidRPr="003D74CE">
        <w:rPr>
          <w:rStyle w:val="Strong"/>
          <w:b w:val="0"/>
        </w:rPr>
        <w:t xml:space="preserve"> Прогнозната стойност за </w:t>
      </w:r>
      <w:r>
        <w:rPr>
          <w:rStyle w:val="Strong"/>
          <w:b w:val="0"/>
        </w:rPr>
        <w:t xml:space="preserve">Обособена позиция </w:t>
      </w:r>
      <w:r w:rsidR="00AE6D36" w:rsidRPr="003D74CE">
        <w:rPr>
          <w:rStyle w:val="Strong"/>
          <w:b w:val="0"/>
        </w:rPr>
        <w:t xml:space="preserve">№ 11 "Калибриране на </w:t>
      </w:r>
      <w:proofErr w:type="spellStart"/>
      <w:r w:rsidR="00AE6D36" w:rsidRPr="003D74CE">
        <w:rPr>
          <w:rStyle w:val="Strong"/>
          <w:b w:val="0"/>
        </w:rPr>
        <w:t>анемометри</w:t>
      </w:r>
      <w:proofErr w:type="spellEnd"/>
      <w:r w:rsidR="00AE6D36" w:rsidRPr="003D74CE">
        <w:rPr>
          <w:rStyle w:val="Strong"/>
          <w:b w:val="0"/>
        </w:rPr>
        <w:t xml:space="preserve">" e </w:t>
      </w:r>
      <w:r w:rsidR="009B0069">
        <w:rPr>
          <w:rStyle w:val="Strong"/>
        </w:rPr>
        <w:t>3</w:t>
      </w:r>
      <w:r w:rsidR="00A9468A">
        <w:rPr>
          <w:rStyle w:val="Strong"/>
        </w:rPr>
        <w:t> 610</w:t>
      </w:r>
      <w:r w:rsidR="00A9468A" w:rsidRPr="00A9468A">
        <w:rPr>
          <w:rStyle w:val="Strong"/>
          <w:lang w:val="ru-RU"/>
        </w:rPr>
        <w:t>,</w:t>
      </w:r>
      <w:r w:rsidR="00AE6D36" w:rsidRPr="003D74CE">
        <w:rPr>
          <w:rStyle w:val="Strong"/>
        </w:rPr>
        <w:t>00</w:t>
      </w:r>
      <w:r w:rsidRPr="003D74CE">
        <w:rPr>
          <w:rStyle w:val="Strong"/>
        </w:rPr>
        <w:t xml:space="preserve"> </w:t>
      </w:r>
      <w:r w:rsidR="00AE6D36" w:rsidRPr="003D74CE">
        <w:rPr>
          <w:rStyle w:val="Strong"/>
        </w:rPr>
        <w:t>лв. (</w:t>
      </w:r>
      <w:r w:rsidRPr="003D74CE">
        <w:rPr>
          <w:rStyle w:val="Strong"/>
        </w:rPr>
        <w:t>три хиляди и шестстотин лева</w:t>
      </w:r>
      <w:r w:rsidR="00AE6D36" w:rsidRPr="003D74CE">
        <w:rPr>
          <w:rStyle w:val="Strong"/>
        </w:rPr>
        <w:t>) без ДДС.</w:t>
      </w:r>
    </w:p>
    <w:p w:rsidR="00F277A1" w:rsidRPr="003D74CE" w:rsidRDefault="003D74CE">
      <w:pPr>
        <w:pStyle w:val="NormalWeb"/>
        <w:ind w:left="720"/>
        <w:rPr>
          <w:b/>
        </w:rPr>
      </w:pPr>
      <w:r w:rsidRPr="003D74CE">
        <w:rPr>
          <w:rStyle w:val="Strong"/>
          <w:b w:val="0"/>
        </w:rPr>
        <w:t>3</w:t>
      </w:r>
      <w:r w:rsidR="00AE6D36" w:rsidRPr="003D74CE">
        <w:rPr>
          <w:rStyle w:val="Strong"/>
          <w:b w:val="0"/>
        </w:rPr>
        <w:t>.12</w:t>
      </w:r>
      <w:r w:rsidRPr="003D74CE">
        <w:rPr>
          <w:rStyle w:val="Strong"/>
          <w:b w:val="0"/>
        </w:rPr>
        <w:t>.</w:t>
      </w:r>
      <w:r w:rsidR="00AE6D36" w:rsidRPr="003D74CE">
        <w:rPr>
          <w:rStyle w:val="Strong"/>
          <w:b w:val="0"/>
        </w:rPr>
        <w:t xml:space="preserve"> Прогнозната стойност за </w:t>
      </w:r>
      <w:r>
        <w:rPr>
          <w:rStyle w:val="Strong"/>
          <w:b w:val="0"/>
        </w:rPr>
        <w:t xml:space="preserve">Обособена позиция </w:t>
      </w:r>
      <w:r w:rsidR="00AE6D36" w:rsidRPr="003D74CE">
        <w:rPr>
          <w:rStyle w:val="Strong"/>
          <w:b w:val="0"/>
        </w:rPr>
        <w:t xml:space="preserve">№ 12 "Калибриране на скоростомерни тръби" e </w:t>
      </w:r>
      <w:r w:rsidR="00A9468A">
        <w:rPr>
          <w:rStyle w:val="Strong"/>
        </w:rPr>
        <w:t>600</w:t>
      </w:r>
      <w:r w:rsidR="00A9468A" w:rsidRPr="00A9468A">
        <w:rPr>
          <w:rStyle w:val="Strong"/>
          <w:lang w:val="ru-RU"/>
        </w:rPr>
        <w:t>,</w:t>
      </w:r>
      <w:r w:rsidR="00AE6D36" w:rsidRPr="003D74CE">
        <w:rPr>
          <w:rStyle w:val="Strong"/>
        </w:rPr>
        <w:t>00</w:t>
      </w:r>
      <w:r w:rsidR="00A5359A">
        <w:rPr>
          <w:rStyle w:val="Strong"/>
        </w:rPr>
        <w:t xml:space="preserve"> </w:t>
      </w:r>
      <w:r w:rsidR="00AE6D36" w:rsidRPr="003D74CE">
        <w:rPr>
          <w:rStyle w:val="Strong"/>
        </w:rPr>
        <w:t>лв. (</w:t>
      </w:r>
      <w:r w:rsidRPr="003D74CE">
        <w:rPr>
          <w:rStyle w:val="Strong"/>
        </w:rPr>
        <w:t>шестстотин</w:t>
      </w:r>
      <w:r w:rsidR="00AE6D36" w:rsidRPr="003D74CE">
        <w:rPr>
          <w:rStyle w:val="Strong"/>
        </w:rPr>
        <w:t>) без ДДС.</w:t>
      </w:r>
    </w:p>
    <w:p w:rsidR="00F277A1" w:rsidRPr="003D74CE" w:rsidRDefault="00A5359A">
      <w:pPr>
        <w:pStyle w:val="NormalWeb"/>
        <w:ind w:left="720"/>
      </w:pPr>
      <w:r>
        <w:rPr>
          <w:rStyle w:val="Strong"/>
          <w:b w:val="0"/>
        </w:rPr>
        <w:t>3</w:t>
      </w:r>
      <w:r w:rsidR="00AE6D36" w:rsidRPr="003D74CE">
        <w:rPr>
          <w:rStyle w:val="Strong"/>
          <w:b w:val="0"/>
        </w:rPr>
        <w:t>.13</w:t>
      </w:r>
      <w:r>
        <w:rPr>
          <w:rStyle w:val="Strong"/>
          <w:b w:val="0"/>
        </w:rPr>
        <w:t>.</w:t>
      </w:r>
      <w:r w:rsidR="00AE6D36" w:rsidRPr="003D74CE">
        <w:rPr>
          <w:rStyle w:val="Strong"/>
          <w:b w:val="0"/>
        </w:rPr>
        <w:t xml:space="preserve"> Прогнозната стойност за </w:t>
      </w:r>
      <w:r w:rsidR="003D74CE">
        <w:rPr>
          <w:rStyle w:val="Strong"/>
          <w:b w:val="0"/>
        </w:rPr>
        <w:t xml:space="preserve">Обособена позиция </w:t>
      </w:r>
      <w:r w:rsidR="00AE6D36" w:rsidRPr="003D74CE">
        <w:rPr>
          <w:rStyle w:val="Strong"/>
          <w:b w:val="0"/>
        </w:rPr>
        <w:t xml:space="preserve">№ 13 "Калибриране на </w:t>
      </w:r>
      <w:proofErr w:type="spellStart"/>
      <w:r w:rsidR="00AE6D36" w:rsidRPr="003D74CE">
        <w:rPr>
          <w:rStyle w:val="Strong"/>
          <w:b w:val="0"/>
        </w:rPr>
        <w:t>дейталогери</w:t>
      </w:r>
      <w:proofErr w:type="spellEnd"/>
      <w:r w:rsidR="00AE6D36" w:rsidRPr="003D74CE">
        <w:rPr>
          <w:rStyle w:val="Strong"/>
          <w:b w:val="0"/>
        </w:rPr>
        <w:t xml:space="preserve">" e </w:t>
      </w:r>
      <w:r w:rsidR="009B0069">
        <w:rPr>
          <w:rStyle w:val="Strong"/>
        </w:rPr>
        <w:t>1</w:t>
      </w:r>
      <w:r w:rsidR="00A9468A">
        <w:rPr>
          <w:rStyle w:val="Strong"/>
        </w:rPr>
        <w:t> 000</w:t>
      </w:r>
      <w:r w:rsidR="00A9468A" w:rsidRPr="00A9468A">
        <w:rPr>
          <w:rStyle w:val="Strong"/>
          <w:lang w:val="ru-RU"/>
        </w:rPr>
        <w:t>,</w:t>
      </w:r>
      <w:r w:rsidR="00AE6D36" w:rsidRPr="003D74CE">
        <w:rPr>
          <w:rStyle w:val="Strong"/>
        </w:rPr>
        <w:t>00</w:t>
      </w:r>
      <w:r>
        <w:rPr>
          <w:rStyle w:val="Strong"/>
        </w:rPr>
        <w:t xml:space="preserve"> </w:t>
      </w:r>
      <w:r w:rsidR="00AE6D36" w:rsidRPr="003D74CE">
        <w:rPr>
          <w:rStyle w:val="Strong"/>
        </w:rPr>
        <w:t>лв. (</w:t>
      </w:r>
      <w:r w:rsidR="003D74CE" w:rsidRPr="003D74CE">
        <w:rPr>
          <w:rStyle w:val="Strong"/>
        </w:rPr>
        <w:t>хиляда лева</w:t>
      </w:r>
      <w:r w:rsidR="00AE6D36" w:rsidRPr="003D74CE">
        <w:rPr>
          <w:rStyle w:val="Strong"/>
        </w:rPr>
        <w:t>) без ДДС.</w:t>
      </w:r>
    </w:p>
    <w:p w:rsidR="00F277A1" w:rsidRPr="00A5359A" w:rsidRDefault="00A5359A">
      <w:pPr>
        <w:pStyle w:val="NormalWeb"/>
        <w:ind w:left="720"/>
      </w:pPr>
      <w:r w:rsidRPr="00A5359A">
        <w:rPr>
          <w:rStyle w:val="Strong"/>
          <w:b w:val="0"/>
        </w:rPr>
        <w:t>3</w:t>
      </w:r>
      <w:r w:rsidR="00AE6D36" w:rsidRPr="00A5359A">
        <w:rPr>
          <w:rStyle w:val="Strong"/>
          <w:b w:val="0"/>
        </w:rPr>
        <w:t>.14</w:t>
      </w:r>
      <w:r>
        <w:rPr>
          <w:rStyle w:val="Strong"/>
          <w:b w:val="0"/>
        </w:rPr>
        <w:t>.</w:t>
      </w:r>
      <w:r w:rsidR="00AE6D36" w:rsidRPr="00A5359A">
        <w:rPr>
          <w:rStyle w:val="Strong"/>
          <w:b w:val="0"/>
        </w:rPr>
        <w:t xml:space="preserve"> Прогнозната стойност за </w:t>
      </w:r>
      <w:r w:rsidR="003D74CE" w:rsidRPr="00A5359A">
        <w:rPr>
          <w:rStyle w:val="Strong"/>
          <w:b w:val="0"/>
        </w:rPr>
        <w:t xml:space="preserve">Обособена позиция </w:t>
      </w:r>
      <w:r w:rsidR="00AE6D36" w:rsidRPr="00A5359A">
        <w:rPr>
          <w:rStyle w:val="Strong"/>
          <w:b w:val="0"/>
        </w:rPr>
        <w:t xml:space="preserve">№ 14 "Калибриране на </w:t>
      </w:r>
      <w:proofErr w:type="spellStart"/>
      <w:r w:rsidR="00AE6D36" w:rsidRPr="00A5359A">
        <w:rPr>
          <w:rStyle w:val="Strong"/>
          <w:b w:val="0"/>
        </w:rPr>
        <w:t>спектрофотометри</w:t>
      </w:r>
      <w:proofErr w:type="spellEnd"/>
      <w:r w:rsidR="00AE6D36" w:rsidRPr="00A5359A">
        <w:rPr>
          <w:rStyle w:val="Strong"/>
          <w:b w:val="0"/>
        </w:rPr>
        <w:t xml:space="preserve">" e </w:t>
      </w:r>
      <w:r w:rsidR="00A9468A">
        <w:rPr>
          <w:rStyle w:val="Strong"/>
        </w:rPr>
        <w:t>300</w:t>
      </w:r>
      <w:r w:rsidR="00A9468A" w:rsidRPr="00A9468A">
        <w:rPr>
          <w:rStyle w:val="Strong"/>
          <w:lang w:val="ru-RU"/>
        </w:rPr>
        <w:t>,</w:t>
      </w:r>
      <w:r w:rsidR="00AE6D36" w:rsidRPr="00A5359A">
        <w:rPr>
          <w:rStyle w:val="Strong"/>
        </w:rPr>
        <w:t>00</w:t>
      </w:r>
      <w:r>
        <w:rPr>
          <w:rStyle w:val="Strong"/>
        </w:rPr>
        <w:t xml:space="preserve"> </w:t>
      </w:r>
      <w:r w:rsidR="00AE6D36" w:rsidRPr="00A5359A">
        <w:rPr>
          <w:rStyle w:val="Strong"/>
        </w:rPr>
        <w:t>лв. (</w:t>
      </w:r>
      <w:r w:rsidRPr="00A5359A">
        <w:rPr>
          <w:rStyle w:val="Strong"/>
        </w:rPr>
        <w:t>триста лева</w:t>
      </w:r>
      <w:r w:rsidR="00AE6D36" w:rsidRPr="00A5359A">
        <w:rPr>
          <w:rStyle w:val="Strong"/>
        </w:rPr>
        <w:t>) без ДДС.</w:t>
      </w:r>
    </w:p>
    <w:p w:rsidR="00F277A1" w:rsidRPr="00B84960" w:rsidRDefault="00A5359A">
      <w:pPr>
        <w:pStyle w:val="NormalWeb"/>
        <w:ind w:left="720"/>
        <w:rPr>
          <w:b/>
        </w:rPr>
      </w:pPr>
      <w:r w:rsidRPr="00B84960">
        <w:rPr>
          <w:rStyle w:val="Strong"/>
          <w:b w:val="0"/>
        </w:rPr>
        <w:t>3</w:t>
      </w:r>
      <w:r w:rsidR="00AE6D36" w:rsidRPr="00B84960">
        <w:rPr>
          <w:rStyle w:val="Strong"/>
          <w:b w:val="0"/>
        </w:rPr>
        <w:t>.15</w:t>
      </w:r>
      <w:r w:rsidRPr="00B84960">
        <w:rPr>
          <w:rStyle w:val="Strong"/>
          <w:b w:val="0"/>
        </w:rPr>
        <w:t>.</w:t>
      </w:r>
      <w:r w:rsidR="00AE6D36">
        <w:rPr>
          <w:rStyle w:val="Strong"/>
        </w:rPr>
        <w:t xml:space="preserve"> </w:t>
      </w:r>
      <w:r w:rsidR="00AE6D36" w:rsidRPr="00B84960">
        <w:rPr>
          <w:rStyle w:val="Strong"/>
          <w:b w:val="0"/>
        </w:rPr>
        <w:t xml:space="preserve">Прогнозната стойност за </w:t>
      </w:r>
      <w:r w:rsidRPr="00B84960">
        <w:rPr>
          <w:rStyle w:val="Strong"/>
          <w:b w:val="0"/>
        </w:rPr>
        <w:t xml:space="preserve">Обособена позиция </w:t>
      </w:r>
      <w:r w:rsidR="00AE6D36" w:rsidRPr="00B84960">
        <w:rPr>
          <w:rStyle w:val="Strong"/>
          <w:b w:val="0"/>
        </w:rPr>
        <w:t xml:space="preserve">№ 15 "Калибриране на манометри" e </w:t>
      </w:r>
      <w:r w:rsidR="00A9468A">
        <w:rPr>
          <w:rStyle w:val="Strong"/>
        </w:rPr>
        <w:t>240</w:t>
      </w:r>
      <w:r w:rsidR="00A9468A" w:rsidRPr="00A9468A">
        <w:rPr>
          <w:rStyle w:val="Strong"/>
          <w:lang w:val="ru-RU"/>
        </w:rPr>
        <w:t>,</w:t>
      </w:r>
      <w:r w:rsidR="00AE6D36" w:rsidRPr="00B84960">
        <w:rPr>
          <w:rStyle w:val="Strong"/>
        </w:rPr>
        <w:t>00</w:t>
      </w:r>
      <w:r w:rsidRPr="00B84960">
        <w:rPr>
          <w:rStyle w:val="Strong"/>
        </w:rPr>
        <w:t xml:space="preserve"> </w:t>
      </w:r>
      <w:r w:rsidR="00AE6D36" w:rsidRPr="00B84960">
        <w:rPr>
          <w:rStyle w:val="Strong"/>
        </w:rPr>
        <w:t>лв. (</w:t>
      </w:r>
      <w:r w:rsidRPr="00B84960">
        <w:rPr>
          <w:rStyle w:val="Strong"/>
        </w:rPr>
        <w:t>двеста и четиридесет лева</w:t>
      </w:r>
      <w:r w:rsidR="00AE6D36" w:rsidRPr="00B84960">
        <w:rPr>
          <w:rStyle w:val="Strong"/>
        </w:rPr>
        <w:t>) без ДДС</w:t>
      </w:r>
      <w:r w:rsidR="00AE6D36" w:rsidRPr="00B84960">
        <w:rPr>
          <w:rStyle w:val="Strong"/>
          <w:b w:val="0"/>
        </w:rPr>
        <w:t>.</w:t>
      </w:r>
    </w:p>
    <w:p w:rsidR="00F277A1" w:rsidRDefault="00B84960">
      <w:pPr>
        <w:pStyle w:val="NormalWeb"/>
        <w:ind w:left="720"/>
        <w:rPr>
          <w:rStyle w:val="Strong"/>
        </w:rPr>
      </w:pPr>
      <w:r w:rsidRPr="00B84960">
        <w:rPr>
          <w:rStyle w:val="Strong"/>
          <w:b w:val="0"/>
        </w:rPr>
        <w:t>3</w:t>
      </w:r>
      <w:r w:rsidR="00AE6D36" w:rsidRPr="00B84960">
        <w:rPr>
          <w:rStyle w:val="Strong"/>
          <w:b w:val="0"/>
        </w:rPr>
        <w:t>.16</w:t>
      </w:r>
      <w:r w:rsidRPr="00B84960">
        <w:rPr>
          <w:rStyle w:val="Strong"/>
          <w:b w:val="0"/>
        </w:rPr>
        <w:t>.</w:t>
      </w:r>
      <w:r w:rsidR="00AE6D36" w:rsidRPr="00B84960">
        <w:rPr>
          <w:rStyle w:val="Strong"/>
          <w:b w:val="0"/>
        </w:rPr>
        <w:t xml:space="preserve"> Прогнозната стойност за </w:t>
      </w:r>
      <w:r>
        <w:rPr>
          <w:rStyle w:val="Strong"/>
          <w:b w:val="0"/>
        </w:rPr>
        <w:t xml:space="preserve">Обособена позиция </w:t>
      </w:r>
      <w:r w:rsidR="00AE6D36" w:rsidRPr="00B84960">
        <w:rPr>
          <w:rStyle w:val="Strong"/>
          <w:b w:val="0"/>
        </w:rPr>
        <w:t xml:space="preserve">№ 16 "Калибриране на </w:t>
      </w:r>
      <w:proofErr w:type="spellStart"/>
      <w:r w:rsidR="00AE6D36" w:rsidRPr="00B84960">
        <w:rPr>
          <w:rStyle w:val="Strong"/>
          <w:b w:val="0"/>
        </w:rPr>
        <w:t>дебитометри</w:t>
      </w:r>
      <w:proofErr w:type="spellEnd"/>
      <w:r w:rsidR="00AE6D36" w:rsidRPr="00B84960">
        <w:rPr>
          <w:rStyle w:val="Strong"/>
          <w:b w:val="0"/>
        </w:rPr>
        <w:t xml:space="preserve">" e </w:t>
      </w:r>
      <w:r w:rsidR="009B0069">
        <w:rPr>
          <w:rStyle w:val="Strong"/>
        </w:rPr>
        <w:t>1</w:t>
      </w:r>
      <w:r w:rsidR="00A9468A">
        <w:rPr>
          <w:rStyle w:val="Strong"/>
        </w:rPr>
        <w:t> 800</w:t>
      </w:r>
      <w:r w:rsidR="00A9468A" w:rsidRPr="00A9468A">
        <w:rPr>
          <w:rStyle w:val="Strong"/>
          <w:lang w:val="ru-RU"/>
        </w:rPr>
        <w:t>,</w:t>
      </w:r>
      <w:r w:rsidR="00AE6D36" w:rsidRPr="00B84960">
        <w:rPr>
          <w:rStyle w:val="Strong"/>
        </w:rPr>
        <w:t>00</w:t>
      </w:r>
      <w:r>
        <w:rPr>
          <w:rStyle w:val="Strong"/>
        </w:rPr>
        <w:t xml:space="preserve"> </w:t>
      </w:r>
      <w:r w:rsidR="00AE6D36" w:rsidRPr="00B84960">
        <w:rPr>
          <w:rStyle w:val="Strong"/>
        </w:rPr>
        <w:t>лв. (</w:t>
      </w:r>
      <w:r w:rsidRPr="00B84960">
        <w:rPr>
          <w:rStyle w:val="Strong"/>
        </w:rPr>
        <w:t>хиляда и осемстотин лева</w:t>
      </w:r>
      <w:r w:rsidR="00AE6D36" w:rsidRPr="00B84960">
        <w:rPr>
          <w:rStyle w:val="Strong"/>
        </w:rPr>
        <w:t>) без ДДС.</w:t>
      </w:r>
    </w:p>
    <w:p w:rsidR="00005B5C" w:rsidRPr="00B84960" w:rsidRDefault="00005B5C" w:rsidP="000B247A">
      <w:pPr>
        <w:pStyle w:val="NormalWeb"/>
        <w:rPr>
          <w:b/>
        </w:rPr>
      </w:pPr>
    </w:p>
    <w:p w:rsidR="00F277A1" w:rsidRDefault="00AE6D36">
      <w:pPr>
        <w:pStyle w:val="Heading3"/>
        <w:numPr>
          <w:ilvl w:val="0"/>
          <w:numId w:val="1"/>
        </w:numPr>
        <w:rPr>
          <w:rFonts w:eastAsia="Times New Roman"/>
        </w:rPr>
      </w:pPr>
      <w:r>
        <w:rPr>
          <w:rStyle w:val="Strong"/>
          <w:rFonts w:eastAsia="Times New Roman"/>
          <w:b/>
          <w:bCs/>
        </w:rPr>
        <w:t>СРОК ЗА ИЗПЪЛНЕНИЕ НА ОБЩЕСТВЕНАТА ПОРЪЧКА</w:t>
      </w:r>
    </w:p>
    <w:p w:rsidR="00F277A1" w:rsidRDefault="00AE6D36">
      <w:pPr>
        <w:pStyle w:val="NormalWeb"/>
        <w:ind w:left="720"/>
      </w:pPr>
      <w:r>
        <w:t>Срокът за изпълнение на обществената поръчка е</w:t>
      </w:r>
      <w:r w:rsidR="00C90398">
        <w:t xml:space="preserve"> до </w:t>
      </w:r>
      <w:r w:rsidR="00C90398">
        <w:rPr>
          <w:lang w:val="en-US"/>
        </w:rPr>
        <w:t>30</w:t>
      </w:r>
      <w:r w:rsidR="00F20746">
        <w:t>.11.2019 г.</w:t>
      </w:r>
      <w:r w:rsidR="00F267D6">
        <w:t xml:space="preserve"> Калибрирането на отделните апарати</w:t>
      </w:r>
      <w:r w:rsidR="00871D69">
        <w:t>,</w:t>
      </w:r>
      <w:r w:rsidR="00F267D6">
        <w:t xml:space="preserve"> посоч</w:t>
      </w:r>
      <w:r w:rsidR="00871D69">
        <w:t>ени във всяка обособена позиция</w:t>
      </w:r>
      <w:r w:rsidR="00F267D6">
        <w:t xml:space="preserve"> ще се извърши по предварително </w:t>
      </w:r>
      <w:r w:rsidR="00871D69">
        <w:t xml:space="preserve">уточнен </w:t>
      </w:r>
      <w:r w:rsidR="00F267D6">
        <w:t>от Възложителя график</w:t>
      </w:r>
      <w:r w:rsidR="00871D69">
        <w:t>, предоставен до 5 работни дни след сключването на договора. Графикът ще бъде съобразен с примерния период на калибриране, посочен в техническата спецификация и ще бъде коригиран спрямо датата на сключване на договора.</w:t>
      </w:r>
    </w:p>
    <w:p w:rsidR="00F277A1" w:rsidRDefault="00AE6D36">
      <w:pPr>
        <w:pStyle w:val="Heading3"/>
        <w:numPr>
          <w:ilvl w:val="0"/>
          <w:numId w:val="1"/>
        </w:numPr>
        <w:rPr>
          <w:rFonts w:eastAsia="Times New Roman"/>
        </w:rPr>
      </w:pPr>
      <w:r>
        <w:rPr>
          <w:rStyle w:val="Strong"/>
          <w:rFonts w:eastAsia="Times New Roman"/>
          <w:b/>
          <w:bCs/>
        </w:rPr>
        <w:t>ТЕРИТОРИАЛЕН ОБХВАТ НА ПОРЪЧКАТА/МЯСТО НА ИЗПЪЛНЕНИЕ</w:t>
      </w:r>
    </w:p>
    <w:p w:rsidR="009071D2" w:rsidRPr="00AA017C" w:rsidRDefault="009071D2" w:rsidP="009071D2">
      <w:pPr>
        <w:spacing w:line="276" w:lineRule="auto"/>
        <w:ind w:left="1134" w:hanging="425"/>
        <w:jc w:val="both"/>
      </w:pPr>
      <w:r w:rsidRPr="00AA017C">
        <w:lastRenderedPageBreak/>
        <w:t>Мястото на изпълнение на обществената поръчка е като следва:</w:t>
      </w:r>
    </w:p>
    <w:p w:rsidR="009071D2" w:rsidRPr="00AA017C" w:rsidRDefault="009071D2" w:rsidP="009071D2">
      <w:pPr>
        <w:spacing w:line="276" w:lineRule="auto"/>
        <w:ind w:left="1134"/>
        <w:jc w:val="both"/>
        <w:rPr>
          <w:b/>
          <w:u w:val="single"/>
        </w:rPr>
      </w:pPr>
    </w:p>
    <w:p w:rsidR="009071D2" w:rsidRPr="00082AB2" w:rsidRDefault="009071D2" w:rsidP="00893E1F">
      <w:pPr>
        <w:numPr>
          <w:ilvl w:val="0"/>
          <w:numId w:val="47"/>
        </w:numPr>
        <w:tabs>
          <w:tab w:val="left" w:pos="1134"/>
        </w:tabs>
        <w:spacing w:line="276" w:lineRule="auto"/>
        <w:ind w:left="1134" w:hanging="425"/>
        <w:jc w:val="both"/>
      </w:pPr>
      <w:r w:rsidRPr="00082AB2">
        <w:t>На място в офиса на акредитираната/е лаборатория/и</w:t>
      </w:r>
      <w:r w:rsidRPr="00082AB2">
        <w:rPr>
          <w:b/>
          <w:i/>
        </w:rPr>
        <w:t xml:space="preserve">  Изпълнител/и на обществената поръчка за</w:t>
      </w:r>
      <w:r w:rsidRPr="00082AB2">
        <w:t xml:space="preserve"> техническите средства по следните обособени позиции:  </w:t>
      </w:r>
      <w:r w:rsidRPr="00082AB2">
        <w:rPr>
          <w:b/>
          <w:i/>
        </w:rPr>
        <w:t xml:space="preserve">№№ 1; 2; 6;7; 8; 10; 11; 12; 13; </w:t>
      </w:r>
      <w:r w:rsidR="0008379A" w:rsidRPr="00082AB2">
        <w:rPr>
          <w:b/>
          <w:i/>
        </w:rPr>
        <w:t xml:space="preserve"> 15</w:t>
      </w:r>
      <w:r w:rsidR="0008379A" w:rsidRPr="00082AB2">
        <w:rPr>
          <w:b/>
          <w:i/>
          <w:lang w:val="ru-RU"/>
        </w:rPr>
        <w:t xml:space="preserve"> и</w:t>
      </w:r>
      <w:r w:rsidRPr="00082AB2">
        <w:rPr>
          <w:b/>
          <w:i/>
        </w:rPr>
        <w:t xml:space="preserve"> 16</w:t>
      </w:r>
    </w:p>
    <w:p w:rsidR="009071D2" w:rsidRPr="00082AB2" w:rsidRDefault="009071D2" w:rsidP="00893E1F">
      <w:pPr>
        <w:numPr>
          <w:ilvl w:val="0"/>
          <w:numId w:val="47"/>
        </w:numPr>
        <w:tabs>
          <w:tab w:val="left" w:pos="1134"/>
        </w:tabs>
        <w:spacing w:line="276" w:lineRule="auto"/>
        <w:ind w:left="1134" w:hanging="425"/>
        <w:jc w:val="both"/>
      </w:pPr>
      <w:r w:rsidRPr="00082AB2">
        <w:t>На  място в лабораториите</w:t>
      </w:r>
      <w:r w:rsidRPr="00082AB2">
        <w:rPr>
          <w:b/>
          <w:i/>
        </w:rPr>
        <w:t xml:space="preserve"> на Възложителя на обществената поръчка, </w:t>
      </w:r>
      <w:r w:rsidRPr="00082AB2">
        <w:t xml:space="preserve">на     чиято територия се намират техническите средства по следните обособени позиции: </w:t>
      </w:r>
      <w:r w:rsidRPr="00082AB2">
        <w:rPr>
          <w:b/>
          <w:i/>
        </w:rPr>
        <w:t xml:space="preserve">№№ 3;4;5; </w:t>
      </w:r>
      <w:r w:rsidR="0008379A" w:rsidRPr="00082AB2">
        <w:rPr>
          <w:b/>
          <w:i/>
        </w:rPr>
        <w:t>10</w:t>
      </w:r>
      <w:r w:rsidRPr="00082AB2">
        <w:rPr>
          <w:b/>
          <w:i/>
        </w:rPr>
        <w:t xml:space="preserve"> и 1</w:t>
      </w:r>
      <w:r w:rsidR="0008379A" w:rsidRPr="00082AB2">
        <w:rPr>
          <w:b/>
          <w:i/>
        </w:rPr>
        <w:t>4</w:t>
      </w:r>
      <w:r w:rsidRPr="00082AB2">
        <w:rPr>
          <w:b/>
          <w:i/>
        </w:rPr>
        <w:t xml:space="preserve"> .</w:t>
      </w:r>
    </w:p>
    <w:p w:rsidR="009071D2" w:rsidRPr="00082AB2" w:rsidRDefault="009071D2" w:rsidP="009071D2">
      <w:pPr>
        <w:spacing w:line="276" w:lineRule="auto"/>
        <w:ind w:firstLine="708"/>
        <w:jc w:val="both"/>
        <w:rPr>
          <w:bCs/>
          <w:u w:val="single"/>
        </w:rPr>
      </w:pPr>
    </w:p>
    <w:p w:rsidR="009071D2" w:rsidRPr="00AA017C" w:rsidRDefault="009071D2" w:rsidP="009071D2">
      <w:pPr>
        <w:spacing w:line="276" w:lineRule="auto"/>
        <w:ind w:firstLine="708"/>
        <w:jc w:val="both"/>
        <w:rPr>
          <w:b/>
          <w:i/>
        </w:rPr>
      </w:pPr>
      <w:r w:rsidRPr="00082AB2">
        <w:rPr>
          <w:bCs/>
          <w:u w:val="single"/>
        </w:rPr>
        <w:t xml:space="preserve">Адреси за изпълнение на услугата по обособени позиции </w:t>
      </w:r>
      <w:r w:rsidRPr="00082AB2">
        <w:rPr>
          <w:b/>
          <w:i/>
        </w:rPr>
        <w:t xml:space="preserve">№№ </w:t>
      </w:r>
      <w:r w:rsidR="0008379A" w:rsidRPr="00082AB2">
        <w:rPr>
          <w:b/>
          <w:i/>
        </w:rPr>
        <w:t>3;4;5; 10 и 14</w:t>
      </w:r>
      <w:r w:rsidRPr="00082AB2">
        <w:rPr>
          <w:b/>
          <w:i/>
        </w:rPr>
        <w:t>.</w:t>
      </w:r>
    </w:p>
    <w:p w:rsidR="009071D2" w:rsidRPr="004830F8" w:rsidRDefault="009071D2" w:rsidP="009071D2">
      <w:pPr>
        <w:spacing w:line="276" w:lineRule="auto"/>
        <w:ind w:firstLine="708"/>
        <w:jc w:val="both"/>
        <w:rPr>
          <w:color w:val="FF0000"/>
        </w:rPr>
      </w:pPr>
    </w:p>
    <w:p w:rsidR="009071D2" w:rsidRPr="004830F8" w:rsidRDefault="009071D2" w:rsidP="009071D2">
      <w:pPr>
        <w:spacing w:line="276" w:lineRule="auto"/>
        <w:ind w:firstLine="708"/>
        <w:jc w:val="both"/>
        <w:rPr>
          <w:b/>
          <w:bCs/>
        </w:rPr>
      </w:pPr>
      <w:r w:rsidRPr="004830F8">
        <w:rPr>
          <w:bCs/>
        </w:rPr>
        <w:t>Централна лаборатория - София, гр.София,  1618, бул. „Цар Борис ΙΙΙ“    № 136</w:t>
      </w:r>
    </w:p>
    <w:p w:rsidR="009071D2" w:rsidRPr="004830F8" w:rsidRDefault="009071D2" w:rsidP="009071D2">
      <w:pPr>
        <w:spacing w:line="276" w:lineRule="auto"/>
        <w:ind w:firstLine="708"/>
        <w:jc w:val="both"/>
        <w:rPr>
          <w:b/>
          <w:bCs/>
        </w:rPr>
      </w:pPr>
      <w:r w:rsidRPr="004830F8">
        <w:t>Регионална лаборатория - Благоевград: ,</w:t>
      </w:r>
      <w:r w:rsidRPr="004830F8">
        <w:rPr>
          <w:bCs/>
        </w:rPr>
        <w:t xml:space="preserve"> ул. „Свобода” № 1;</w:t>
      </w:r>
    </w:p>
    <w:p w:rsidR="009071D2" w:rsidRPr="004830F8" w:rsidRDefault="009071D2" w:rsidP="009071D2">
      <w:pPr>
        <w:spacing w:line="276" w:lineRule="auto"/>
        <w:ind w:firstLine="708"/>
        <w:jc w:val="both"/>
        <w:rPr>
          <w:b/>
          <w:bCs/>
        </w:rPr>
      </w:pPr>
      <w:r w:rsidRPr="004830F8">
        <w:t xml:space="preserve">Регионална лаборатория - </w:t>
      </w:r>
      <w:r w:rsidRPr="004830F8">
        <w:rPr>
          <w:bCs/>
        </w:rPr>
        <w:t xml:space="preserve"> Бургас: 8001, ул. „Перущица“ № 67;</w:t>
      </w:r>
    </w:p>
    <w:p w:rsidR="009071D2" w:rsidRPr="004830F8" w:rsidRDefault="009071D2" w:rsidP="009071D2">
      <w:pPr>
        <w:spacing w:line="276" w:lineRule="auto"/>
        <w:ind w:firstLine="708"/>
        <w:jc w:val="both"/>
        <w:rPr>
          <w:bCs/>
        </w:rPr>
      </w:pPr>
      <w:r w:rsidRPr="004830F8">
        <w:t xml:space="preserve">Регионална лаборатория - </w:t>
      </w:r>
      <w:r w:rsidRPr="004830F8">
        <w:rPr>
          <w:bCs/>
        </w:rPr>
        <w:t xml:space="preserve"> Варна: 9010, ул. „Ян </w:t>
      </w:r>
      <w:proofErr w:type="spellStart"/>
      <w:r w:rsidRPr="004830F8">
        <w:rPr>
          <w:bCs/>
        </w:rPr>
        <w:t>Палах</w:t>
      </w:r>
      <w:proofErr w:type="spellEnd"/>
      <w:r w:rsidRPr="004830F8">
        <w:rPr>
          <w:bCs/>
        </w:rPr>
        <w:t>“ № 4;</w:t>
      </w:r>
    </w:p>
    <w:p w:rsidR="009071D2" w:rsidRPr="004830F8" w:rsidRDefault="009071D2" w:rsidP="009071D2">
      <w:pPr>
        <w:spacing w:line="276" w:lineRule="auto"/>
        <w:ind w:firstLine="708"/>
        <w:jc w:val="both"/>
        <w:rPr>
          <w:b/>
          <w:bCs/>
        </w:rPr>
      </w:pPr>
      <w:r w:rsidRPr="004830F8">
        <w:t xml:space="preserve">Регионална лаборатория - </w:t>
      </w:r>
      <w:r w:rsidRPr="004830F8">
        <w:rPr>
          <w:bCs/>
        </w:rPr>
        <w:t xml:space="preserve"> Велико Търново: 5002, ул. „Н. Габровски“ № 68;н </w:t>
      </w:r>
    </w:p>
    <w:p w:rsidR="009071D2" w:rsidRPr="004830F8" w:rsidRDefault="009071D2" w:rsidP="009071D2">
      <w:pPr>
        <w:spacing w:line="276" w:lineRule="auto"/>
        <w:ind w:firstLine="708"/>
        <w:jc w:val="both"/>
        <w:rPr>
          <w:b/>
          <w:bCs/>
        </w:rPr>
      </w:pPr>
      <w:r w:rsidRPr="004830F8">
        <w:t xml:space="preserve">Регионална лаборатория - </w:t>
      </w:r>
      <w:r w:rsidRPr="004830F8">
        <w:rPr>
          <w:bCs/>
        </w:rPr>
        <w:t xml:space="preserve"> Враца: 3000, ул. „Екзарх Йосиф“ № 81;</w:t>
      </w:r>
    </w:p>
    <w:p w:rsidR="009071D2" w:rsidRPr="004830F8" w:rsidRDefault="009071D2" w:rsidP="009071D2">
      <w:pPr>
        <w:spacing w:line="276" w:lineRule="auto"/>
        <w:ind w:firstLine="708"/>
        <w:jc w:val="both"/>
        <w:rPr>
          <w:b/>
          <w:bCs/>
        </w:rPr>
      </w:pPr>
      <w:r w:rsidRPr="004830F8">
        <w:t xml:space="preserve">Регионална лаборатория - </w:t>
      </w:r>
      <w:r w:rsidRPr="004830F8">
        <w:rPr>
          <w:bCs/>
        </w:rPr>
        <w:t xml:space="preserve"> Монтана: 3400, ул. „</w:t>
      </w:r>
      <w:proofErr w:type="spellStart"/>
      <w:r w:rsidRPr="004830F8">
        <w:rPr>
          <w:bCs/>
        </w:rPr>
        <w:t>Юлиус</w:t>
      </w:r>
      <w:proofErr w:type="spellEnd"/>
      <w:r w:rsidRPr="004830F8">
        <w:rPr>
          <w:bCs/>
        </w:rPr>
        <w:t xml:space="preserve"> </w:t>
      </w:r>
      <w:proofErr w:type="spellStart"/>
      <w:r w:rsidRPr="004830F8">
        <w:rPr>
          <w:bCs/>
        </w:rPr>
        <w:t>Ирасек</w:t>
      </w:r>
      <w:proofErr w:type="spellEnd"/>
      <w:r w:rsidRPr="004830F8">
        <w:rPr>
          <w:bCs/>
        </w:rPr>
        <w:t>“ № 4;</w:t>
      </w:r>
    </w:p>
    <w:p w:rsidR="009071D2" w:rsidRPr="004830F8" w:rsidRDefault="009071D2" w:rsidP="009071D2">
      <w:pPr>
        <w:spacing w:line="276" w:lineRule="auto"/>
        <w:ind w:left="709"/>
        <w:jc w:val="both"/>
        <w:rPr>
          <w:bCs/>
        </w:rPr>
      </w:pPr>
      <w:r w:rsidRPr="004830F8">
        <w:t xml:space="preserve">Регионална лаборатория - </w:t>
      </w:r>
      <w:r w:rsidRPr="004830F8">
        <w:rPr>
          <w:bCs/>
        </w:rPr>
        <w:t xml:space="preserve"> Плевен: 5800, кв. </w:t>
      </w:r>
      <w:proofErr w:type="spellStart"/>
      <w:r w:rsidRPr="004830F8">
        <w:rPr>
          <w:bCs/>
        </w:rPr>
        <w:t>Сторгозия</w:t>
      </w:r>
      <w:proofErr w:type="spellEnd"/>
      <w:r w:rsidRPr="004830F8">
        <w:rPr>
          <w:bCs/>
        </w:rPr>
        <w:t xml:space="preserve"> сграда на Метрология и стандартизация, ет. 5; </w:t>
      </w:r>
    </w:p>
    <w:p w:rsidR="009071D2" w:rsidRPr="004830F8" w:rsidRDefault="009071D2" w:rsidP="009071D2">
      <w:pPr>
        <w:spacing w:line="276" w:lineRule="auto"/>
        <w:ind w:left="709"/>
        <w:jc w:val="both"/>
        <w:rPr>
          <w:bCs/>
        </w:rPr>
      </w:pPr>
      <w:r w:rsidRPr="004830F8">
        <w:t xml:space="preserve">Регионална лаборатория - </w:t>
      </w:r>
      <w:r w:rsidRPr="004830F8">
        <w:rPr>
          <w:bCs/>
        </w:rPr>
        <w:t xml:space="preserve"> Пловдив: 4002, ул. „Перущица“ № 1.</w:t>
      </w:r>
      <w:r w:rsidRPr="004830F8">
        <w:t xml:space="preserve"> </w:t>
      </w:r>
    </w:p>
    <w:p w:rsidR="009071D2" w:rsidRPr="004830F8" w:rsidRDefault="009071D2" w:rsidP="009071D2">
      <w:pPr>
        <w:spacing w:line="276" w:lineRule="auto"/>
        <w:ind w:left="1287" w:hanging="578"/>
        <w:jc w:val="both"/>
        <w:rPr>
          <w:bCs/>
        </w:rPr>
      </w:pPr>
      <w:r w:rsidRPr="004830F8">
        <w:t xml:space="preserve">Регионална лаборатория - </w:t>
      </w:r>
      <w:r w:rsidRPr="004830F8">
        <w:rPr>
          <w:bCs/>
        </w:rPr>
        <w:t xml:space="preserve"> Русе: 7000, ул. „Придунавски булевард“ № 20 ;</w:t>
      </w:r>
    </w:p>
    <w:p w:rsidR="009071D2" w:rsidRPr="004830F8" w:rsidRDefault="009071D2" w:rsidP="009071D2">
      <w:pPr>
        <w:spacing w:line="276" w:lineRule="auto"/>
        <w:ind w:left="1287" w:hanging="578"/>
        <w:jc w:val="both"/>
        <w:rPr>
          <w:bCs/>
        </w:rPr>
      </w:pPr>
      <w:r w:rsidRPr="004830F8">
        <w:t xml:space="preserve">Регионална лаборатория - </w:t>
      </w:r>
      <w:r w:rsidRPr="004830F8">
        <w:rPr>
          <w:bCs/>
        </w:rPr>
        <w:t xml:space="preserve"> Стара Загора: 6000, ул. „Стара планина“ № 2;</w:t>
      </w:r>
    </w:p>
    <w:p w:rsidR="009071D2" w:rsidRPr="004830F8" w:rsidRDefault="009071D2" w:rsidP="009071D2">
      <w:pPr>
        <w:spacing w:line="276" w:lineRule="auto"/>
        <w:ind w:left="1287" w:hanging="578"/>
        <w:jc w:val="both"/>
        <w:rPr>
          <w:bCs/>
        </w:rPr>
      </w:pPr>
      <w:r w:rsidRPr="004830F8">
        <w:t xml:space="preserve">Регионална лаборатория - </w:t>
      </w:r>
      <w:r w:rsidRPr="004830F8">
        <w:rPr>
          <w:bCs/>
        </w:rPr>
        <w:t xml:space="preserve"> Смолян: 4700, ул. „Дичо Петров“ № 16;</w:t>
      </w:r>
    </w:p>
    <w:p w:rsidR="009071D2" w:rsidRPr="004830F8" w:rsidRDefault="009071D2" w:rsidP="009071D2">
      <w:pPr>
        <w:spacing w:line="276" w:lineRule="auto"/>
        <w:ind w:left="1287" w:hanging="578"/>
        <w:jc w:val="both"/>
        <w:rPr>
          <w:bCs/>
        </w:rPr>
      </w:pPr>
      <w:r w:rsidRPr="004830F8">
        <w:t xml:space="preserve">Регионална лаборатория - </w:t>
      </w:r>
      <w:r w:rsidRPr="004830F8">
        <w:rPr>
          <w:bCs/>
        </w:rPr>
        <w:t xml:space="preserve"> Хасково: 6300, ул. „Добруджа“ № 14, ет. 1;</w:t>
      </w:r>
    </w:p>
    <w:p w:rsidR="009071D2" w:rsidRPr="004830F8" w:rsidRDefault="009071D2" w:rsidP="009071D2">
      <w:pPr>
        <w:tabs>
          <w:tab w:val="left" w:pos="900"/>
        </w:tabs>
        <w:spacing w:line="276" w:lineRule="auto"/>
        <w:ind w:firstLine="709"/>
        <w:jc w:val="both"/>
      </w:pPr>
      <w:r w:rsidRPr="004830F8">
        <w:t xml:space="preserve">Регионална лаборатория - </w:t>
      </w:r>
      <w:r w:rsidRPr="004830F8">
        <w:rPr>
          <w:bCs/>
        </w:rPr>
        <w:t xml:space="preserve"> </w:t>
      </w:r>
      <w:r w:rsidRPr="004830F8">
        <w:t xml:space="preserve">  Шумен</w:t>
      </w:r>
      <w:r w:rsidRPr="004830F8">
        <w:rPr>
          <w:bCs/>
        </w:rPr>
        <w:t xml:space="preserve">: 9700, </w:t>
      </w:r>
      <w:r w:rsidRPr="004830F8">
        <w:t>ул. "Съединение" № 71, ет. 4</w:t>
      </w:r>
    </w:p>
    <w:p w:rsidR="00F277A1" w:rsidRDefault="00F277A1" w:rsidP="009071D2">
      <w:pPr>
        <w:pStyle w:val="NormalWeb"/>
        <w:ind w:left="720"/>
      </w:pPr>
    </w:p>
    <w:p w:rsidR="00F277A1" w:rsidRDefault="00AE6D36">
      <w:pPr>
        <w:pStyle w:val="Heading2"/>
        <w:rPr>
          <w:rFonts w:eastAsia="Times New Roman"/>
        </w:rPr>
      </w:pPr>
      <w:r>
        <w:rPr>
          <w:rFonts w:eastAsia="Times New Roman"/>
          <w:b w:val="0"/>
          <w:bCs w:val="0"/>
        </w:rPr>
        <w:br w:type="page"/>
      </w:r>
      <w:r>
        <w:rPr>
          <w:rFonts w:eastAsia="Times New Roman"/>
        </w:rPr>
        <w:lastRenderedPageBreak/>
        <w:t>РАЗДЕЛ II. ТЕХНИЧЕСКА СПЕЦИФИКАЦИЯ</w:t>
      </w:r>
    </w:p>
    <w:p w:rsidR="00F277A1" w:rsidRPr="00082AB2" w:rsidRDefault="00AE6D36" w:rsidP="0028568A">
      <w:pPr>
        <w:pStyle w:val="Heading3"/>
        <w:rPr>
          <w:rFonts w:eastAsia="Times New Roman"/>
        </w:rPr>
      </w:pPr>
      <w:r>
        <w:rPr>
          <w:rStyle w:val="Strong"/>
          <w:rFonts w:eastAsia="Times New Roman"/>
          <w:b/>
          <w:bCs/>
        </w:rPr>
        <w:t>II.</w:t>
      </w:r>
      <w:r w:rsidR="0028568A">
        <w:rPr>
          <w:rStyle w:val="Strong"/>
          <w:rFonts w:eastAsia="Times New Roman"/>
          <w:b/>
          <w:bCs/>
        </w:rPr>
        <w:t xml:space="preserve"> </w:t>
      </w:r>
      <w:r w:rsidR="00F267D6">
        <w:rPr>
          <w:rStyle w:val="Strong"/>
          <w:rFonts w:eastAsia="Times New Roman"/>
          <w:b/>
          <w:bCs/>
        </w:rPr>
        <w:t xml:space="preserve">1. </w:t>
      </w:r>
      <w:r w:rsidR="0028568A">
        <w:rPr>
          <w:rStyle w:val="Strong"/>
          <w:rFonts w:eastAsia="Times New Roman"/>
          <w:b/>
          <w:bCs/>
        </w:rPr>
        <w:t xml:space="preserve">Обособена позиция </w:t>
      </w:r>
      <w:r>
        <w:rPr>
          <w:rStyle w:val="Strong"/>
          <w:rFonts w:eastAsia="Times New Roman"/>
          <w:b/>
          <w:bCs/>
        </w:rPr>
        <w:t xml:space="preserve">№ 1 "Калибриране на стъклени живачни/течности </w:t>
      </w:r>
      <w:r w:rsidRPr="00082AB2">
        <w:rPr>
          <w:rStyle w:val="Strong"/>
          <w:rFonts w:eastAsia="Times New Roman"/>
          <w:b/>
          <w:bCs/>
        </w:rPr>
        <w:t>термометри"</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398"/>
        <w:gridCol w:w="2115"/>
        <w:gridCol w:w="2256"/>
        <w:gridCol w:w="2115"/>
      </w:tblGrid>
      <w:tr w:rsidR="00F277A1" w:rsidRPr="00082AB2" w:rsidTr="00EE5936">
        <w:trPr>
          <w:trHeight w:val="241"/>
        </w:trPr>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pPr>
              <w:pStyle w:val="NormalWeb"/>
            </w:pPr>
            <w:r w:rsidRPr="00082AB2">
              <w:rPr>
                <w:rStyle w:val="Strong"/>
                <w:u w:val="single"/>
              </w:rPr>
              <w:t>Прогнозна цена по обособена позиция 1 – 2</w:t>
            </w:r>
            <w:r w:rsidR="00992D96" w:rsidRPr="00082AB2">
              <w:rPr>
                <w:rStyle w:val="Strong"/>
                <w:u w:val="single"/>
              </w:rPr>
              <w:t> </w:t>
            </w:r>
            <w:r w:rsidRPr="00082AB2">
              <w:rPr>
                <w:rStyle w:val="Strong"/>
                <w:u w:val="single"/>
              </w:rPr>
              <w:t>380</w:t>
            </w:r>
            <w:r w:rsidR="00992D96" w:rsidRPr="00082AB2">
              <w:rPr>
                <w:rStyle w:val="Strong"/>
                <w:u w:val="single"/>
                <w:lang w:val="ru-RU"/>
              </w:rPr>
              <w:t>,</w:t>
            </w:r>
            <w:r w:rsidR="009B0069" w:rsidRPr="00082AB2">
              <w:rPr>
                <w:rStyle w:val="Strong"/>
                <w:u w:val="single"/>
              </w:rPr>
              <w:t>00</w:t>
            </w:r>
            <w:r w:rsidRPr="00082AB2">
              <w:t xml:space="preserve"> </w:t>
            </w:r>
            <w:r w:rsidRPr="00082AB2">
              <w:rPr>
                <w:rStyle w:val="Strong"/>
                <w:u w:val="single"/>
              </w:rPr>
              <w:t>лв.</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92D96">
            <w:pPr>
              <w:pStyle w:val="NormalWeb"/>
              <w:jc w:val="center"/>
            </w:pPr>
            <w:r w:rsidRPr="00082AB2">
              <w:rPr>
                <w:rStyle w:val="Strong"/>
              </w:rPr>
              <w:t>№ по ред</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92D96">
            <w:pPr>
              <w:pStyle w:val="NormalWeb"/>
              <w:jc w:val="center"/>
            </w:pPr>
            <w:r w:rsidRPr="00082AB2">
              <w:rPr>
                <w:rStyle w:val="Strong"/>
              </w:rPr>
              <w:t>Наименование на заявителя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92D96">
            <w:pPr>
              <w:pStyle w:val="NormalWeb"/>
              <w:jc w:val="center"/>
            </w:pPr>
            <w:r w:rsidRPr="00082AB2">
              <w:rPr>
                <w:rStyle w:val="Strong"/>
              </w:rPr>
              <w:t>Техническо средство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92D96">
            <w:pPr>
              <w:pStyle w:val="NormalWeb"/>
              <w:jc w:val="center"/>
            </w:pPr>
            <w:r w:rsidRPr="00082AB2">
              <w:rPr>
                <w:rStyle w:val="Strong"/>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992D96">
            <w:pPr>
              <w:pStyle w:val="NormalWeb"/>
              <w:jc w:val="center"/>
            </w:pPr>
            <w:r>
              <w:rPr>
                <w:rStyle w:val="Strong"/>
              </w:rPr>
              <w:t>Примерен п</w:t>
            </w:r>
            <w:r w:rsidR="00AE6D36" w:rsidRPr="00082AB2">
              <w:rPr>
                <w:rStyle w:val="Strong"/>
              </w:rPr>
              <w:t>ериод на калибриране</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pPr>
            <w:r w:rsidRPr="00082AB2">
              <w:t>       1.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spacing w:before="0" w:beforeAutospacing="0" w:after="0" w:afterAutospacing="0"/>
              <w:jc w:val="left"/>
              <w:rPr>
                <w:rFonts w:eastAsia="Times New Roman"/>
              </w:rPr>
            </w:pPr>
            <w:r w:rsidRPr="00082AB2">
              <w:rPr>
                <w:rFonts w:eastAsia="Times New Roman"/>
              </w:rPr>
              <w:t xml:space="preserve">Термометър стъклен </w:t>
            </w:r>
            <w:proofErr w:type="spellStart"/>
            <w:r w:rsidRPr="00082AB2">
              <w:rPr>
                <w:rFonts w:eastAsia="Times New Roman"/>
              </w:rPr>
              <w:t>течностен</w:t>
            </w:r>
            <w:proofErr w:type="spellEnd"/>
            <w:r w:rsidRPr="00082AB2">
              <w:rPr>
                <w:rFonts w:eastAsia="Times New Roman"/>
              </w:rPr>
              <w:t>,</w:t>
            </w:r>
          </w:p>
          <w:p w:rsidR="00F277A1" w:rsidRPr="00082AB2" w:rsidRDefault="00AE6D36" w:rsidP="00992D96">
            <w:pPr>
              <w:pStyle w:val="NormalWeb"/>
              <w:spacing w:before="0" w:beforeAutospacing="0" w:after="0" w:afterAutospacing="0"/>
              <w:jc w:val="left"/>
            </w:pPr>
            <w:proofErr w:type="spellStart"/>
            <w:r w:rsidRPr="00082AB2">
              <w:t>Усл</w:t>
            </w:r>
            <w:proofErr w:type="spellEnd"/>
            <w:r w:rsidRPr="00082AB2">
              <w:t>.№ NEW 01/2019</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-10 </w:t>
            </w:r>
            <w:r w:rsidRPr="00082AB2">
              <w:rPr>
                <w:vertAlign w:val="superscript"/>
              </w:rPr>
              <w:t>0</w:t>
            </w:r>
            <w:r w:rsidRPr="00082AB2">
              <w:t xml:space="preserve">C ÷ +110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pPr>
            <w:r w:rsidRPr="00082AB2">
              <w:t>       2.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spacing w:before="0" w:beforeAutospacing="0" w:after="0" w:afterAutospacing="0"/>
              <w:jc w:val="left"/>
              <w:rPr>
                <w:rFonts w:eastAsia="Times New Roman"/>
              </w:rPr>
            </w:pPr>
            <w:r w:rsidRPr="00082AB2">
              <w:rPr>
                <w:rFonts w:eastAsia="Times New Roman"/>
              </w:rPr>
              <w:t xml:space="preserve">Термометър стъклен </w:t>
            </w:r>
            <w:proofErr w:type="spellStart"/>
            <w:r w:rsidRPr="00082AB2">
              <w:rPr>
                <w:rFonts w:eastAsia="Times New Roman"/>
              </w:rPr>
              <w:t>течностен</w:t>
            </w:r>
            <w:proofErr w:type="spellEnd"/>
            <w:r w:rsidRPr="00082AB2">
              <w:rPr>
                <w:rFonts w:eastAsia="Times New Roman"/>
              </w:rPr>
              <w:t>,</w:t>
            </w:r>
          </w:p>
          <w:p w:rsidR="00F277A1" w:rsidRPr="00082AB2" w:rsidRDefault="00AE6D36" w:rsidP="00992D96">
            <w:pPr>
              <w:pStyle w:val="NormalWeb"/>
              <w:spacing w:before="0" w:beforeAutospacing="0" w:after="0" w:afterAutospacing="0"/>
              <w:jc w:val="left"/>
            </w:pPr>
            <w:proofErr w:type="spellStart"/>
            <w:r w:rsidRPr="00082AB2">
              <w:t>Усл</w:t>
            </w:r>
            <w:proofErr w:type="spellEnd"/>
            <w:r w:rsidRPr="00082AB2">
              <w:t>.№ NEW 02/2019</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-10 </w:t>
            </w:r>
            <w:r w:rsidRPr="00082AB2">
              <w:rPr>
                <w:vertAlign w:val="superscript"/>
              </w:rPr>
              <w:t>0</w:t>
            </w:r>
            <w:r w:rsidRPr="00082AB2">
              <w:t xml:space="preserve">C ÷ +110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pPr>
            <w:r w:rsidRPr="00082AB2">
              <w:t>       3.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spacing w:before="0" w:beforeAutospacing="0" w:after="0" w:afterAutospacing="0"/>
              <w:jc w:val="left"/>
              <w:rPr>
                <w:rFonts w:eastAsia="Times New Roman"/>
              </w:rPr>
            </w:pPr>
            <w:r w:rsidRPr="00082AB2">
              <w:rPr>
                <w:rFonts w:eastAsia="Times New Roman"/>
              </w:rPr>
              <w:t xml:space="preserve">Термометър стъклен </w:t>
            </w:r>
            <w:proofErr w:type="spellStart"/>
            <w:r w:rsidRPr="00082AB2">
              <w:rPr>
                <w:rFonts w:eastAsia="Times New Roman"/>
              </w:rPr>
              <w:t>течностен</w:t>
            </w:r>
            <w:proofErr w:type="spellEnd"/>
            <w:r w:rsidRPr="00082AB2">
              <w:rPr>
                <w:rFonts w:eastAsia="Times New Roman"/>
              </w:rPr>
              <w:t>,</w:t>
            </w:r>
          </w:p>
          <w:p w:rsidR="00F277A1" w:rsidRPr="00082AB2" w:rsidRDefault="00AE6D36" w:rsidP="00992D96">
            <w:pPr>
              <w:pStyle w:val="NormalWeb"/>
              <w:spacing w:before="0" w:beforeAutospacing="0" w:after="0" w:afterAutospacing="0"/>
              <w:jc w:val="left"/>
            </w:pPr>
            <w:proofErr w:type="spellStart"/>
            <w:r w:rsidRPr="00082AB2">
              <w:t>Усл</w:t>
            </w:r>
            <w:proofErr w:type="spellEnd"/>
            <w:r w:rsidRPr="00082AB2">
              <w:t>.№ NEW 03/2019</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-10 </w:t>
            </w:r>
            <w:r w:rsidRPr="00082AB2">
              <w:rPr>
                <w:vertAlign w:val="superscript"/>
              </w:rPr>
              <w:t>0</w:t>
            </w:r>
            <w:r w:rsidRPr="00082AB2">
              <w:t xml:space="preserve">C ÷ +110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pPr>
            <w:r w:rsidRPr="00082AB2">
              <w:t>       4.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spacing w:before="0" w:beforeAutospacing="0" w:after="0" w:afterAutospacing="0"/>
              <w:jc w:val="left"/>
              <w:rPr>
                <w:rFonts w:eastAsia="Times New Roman"/>
              </w:rPr>
            </w:pPr>
            <w:r w:rsidRPr="00082AB2">
              <w:rPr>
                <w:rFonts w:eastAsia="Times New Roman"/>
              </w:rPr>
              <w:t xml:space="preserve">Термометър стъклен </w:t>
            </w:r>
            <w:proofErr w:type="spellStart"/>
            <w:r w:rsidRPr="00082AB2">
              <w:rPr>
                <w:rFonts w:eastAsia="Times New Roman"/>
              </w:rPr>
              <w:t>течностен</w:t>
            </w:r>
            <w:proofErr w:type="spellEnd"/>
            <w:r w:rsidRPr="00082AB2">
              <w:rPr>
                <w:rFonts w:eastAsia="Times New Roman"/>
              </w:rPr>
              <w:t>,</w:t>
            </w:r>
          </w:p>
          <w:p w:rsidR="00F277A1" w:rsidRPr="00082AB2" w:rsidRDefault="00AE6D36" w:rsidP="00992D96">
            <w:pPr>
              <w:pStyle w:val="NormalWeb"/>
              <w:spacing w:before="0" w:beforeAutospacing="0" w:after="0" w:afterAutospacing="0"/>
              <w:jc w:val="left"/>
            </w:pPr>
            <w:proofErr w:type="spellStart"/>
            <w:r w:rsidRPr="00082AB2">
              <w:t>Усл</w:t>
            </w:r>
            <w:proofErr w:type="spellEnd"/>
            <w:r w:rsidRPr="00082AB2">
              <w:t>.№ NEW 04/2019</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-10 </w:t>
            </w:r>
            <w:r w:rsidRPr="00082AB2">
              <w:rPr>
                <w:vertAlign w:val="superscript"/>
              </w:rPr>
              <w:t>0</w:t>
            </w:r>
            <w:r w:rsidRPr="00082AB2">
              <w:t xml:space="preserve">C ÷ +110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pPr>
            <w:r w:rsidRPr="00082AB2">
              <w:t>       5.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spacing w:before="0" w:beforeAutospacing="0" w:after="0" w:afterAutospacing="0"/>
              <w:jc w:val="left"/>
              <w:rPr>
                <w:rFonts w:eastAsia="Times New Roman"/>
              </w:rPr>
            </w:pPr>
            <w:r w:rsidRPr="00082AB2">
              <w:rPr>
                <w:rFonts w:eastAsia="Times New Roman"/>
              </w:rPr>
              <w:t xml:space="preserve">Термометър стъклен </w:t>
            </w:r>
            <w:proofErr w:type="spellStart"/>
            <w:r w:rsidRPr="00082AB2">
              <w:rPr>
                <w:rFonts w:eastAsia="Times New Roman"/>
              </w:rPr>
              <w:t>течностен</w:t>
            </w:r>
            <w:proofErr w:type="spellEnd"/>
            <w:r w:rsidRPr="00082AB2">
              <w:rPr>
                <w:rFonts w:eastAsia="Times New Roman"/>
              </w:rPr>
              <w:t>,</w:t>
            </w:r>
          </w:p>
          <w:p w:rsidR="00F277A1" w:rsidRPr="00082AB2" w:rsidRDefault="00AE6D36" w:rsidP="00992D96">
            <w:pPr>
              <w:pStyle w:val="NormalWeb"/>
              <w:spacing w:before="0" w:beforeAutospacing="0" w:after="0" w:afterAutospacing="0"/>
              <w:jc w:val="left"/>
            </w:pPr>
            <w:proofErr w:type="spellStart"/>
            <w:r w:rsidRPr="00082AB2">
              <w:t>Усл</w:t>
            </w:r>
            <w:proofErr w:type="spellEnd"/>
            <w:r w:rsidRPr="00082AB2">
              <w:t>.№ NEW 05/2019</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-10 </w:t>
            </w:r>
            <w:r w:rsidRPr="00082AB2">
              <w:rPr>
                <w:vertAlign w:val="superscript"/>
              </w:rPr>
              <w:t>0</w:t>
            </w:r>
            <w:r w:rsidRPr="00082AB2">
              <w:t xml:space="preserve">C ÷ +110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pPr>
            <w:r w:rsidRPr="00082AB2">
              <w:t>       6.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spacing w:before="0" w:beforeAutospacing="0" w:after="0" w:afterAutospacing="0"/>
              <w:jc w:val="left"/>
              <w:rPr>
                <w:rFonts w:eastAsia="Times New Roman"/>
              </w:rPr>
            </w:pPr>
            <w:r w:rsidRPr="00082AB2">
              <w:rPr>
                <w:rFonts w:eastAsia="Times New Roman"/>
              </w:rPr>
              <w:t xml:space="preserve">Термометър стъклен </w:t>
            </w:r>
            <w:proofErr w:type="spellStart"/>
            <w:r w:rsidRPr="00082AB2">
              <w:rPr>
                <w:rFonts w:eastAsia="Times New Roman"/>
              </w:rPr>
              <w:t>течностен</w:t>
            </w:r>
            <w:proofErr w:type="spellEnd"/>
            <w:r w:rsidRPr="00082AB2">
              <w:rPr>
                <w:rFonts w:eastAsia="Times New Roman"/>
              </w:rPr>
              <w:t>,</w:t>
            </w:r>
          </w:p>
          <w:p w:rsidR="00F277A1" w:rsidRPr="00082AB2" w:rsidRDefault="00AE6D36" w:rsidP="00992D96">
            <w:pPr>
              <w:pStyle w:val="NormalWeb"/>
              <w:spacing w:before="0" w:beforeAutospacing="0" w:after="0" w:afterAutospacing="0"/>
              <w:jc w:val="left"/>
            </w:pPr>
            <w:proofErr w:type="spellStart"/>
            <w:r w:rsidRPr="00082AB2">
              <w:t>Усл</w:t>
            </w:r>
            <w:proofErr w:type="spellEnd"/>
            <w:r w:rsidRPr="00082AB2">
              <w:t>.№ NEW 06/2019</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-10 </w:t>
            </w:r>
            <w:r w:rsidRPr="00082AB2">
              <w:rPr>
                <w:vertAlign w:val="superscript"/>
              </w:rPr>
              <w:t>0</w:t>
            </w:r>
            <w:r w:rsidRPr="00082AB2">
              <w:t xml:space="preserve">C ÷ +110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pPr>
            <w:r w:rsidRPr="00082AB2">
              <w:t>       7.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spacing w:before="0" w:beforeAutospacing="0" w:after="0" w:afterAutospacing="0"/>
              <w:jc w:val="left"/>
              <w:rPr>
                <w:rFonts w:eastAsia="Times New Roman"/>
              </w:rPr>
            </w:pPr>
            <w:r w:rsidRPr="00082AB2">
              <w:rPr>
                <w:rFonts w:eastAsia="Times New Roman"/>
              </w:rPr>
              <w:t xml:space="preserve">Термометър стъклен </w:t>
            </w:r>
            <w:proofErr w:type="spellStart"/>
            <w:r w:rsidRPr="00082AB2">
              <w:rPr>
                <w:rFonts w:eastAsia="Times New Roman"/>
              </w:rPr>
              <w:t>течностен</w:t>
            </w:r>
            <w:proofErr w:type="spellEnd"/>
            <w:r w:rsidRPr="00082AB2">
              <w:rPr>
                <w:rFonts w:eastAsia="Times New Roman"/>
              </w:rPr>
              <w:t>,</w:t>
            </w:r>
          </w:p>
          <w:p w:rsidR="00F277A1" w:rsidRPr="00082AB2" w:rsidRDefault="00AE6D36" w:rsidP="00992D96">
            <w:pPr>
              <w:pStyle w:val="NormalWeb"/>
              <w:spacing w:before="0" w:beforeAutospacing="0" w:after="0" w:afterAutospacing="0"/>
              <w:jc w:val="left"/>
            </w:pPr>
            <w:proofErr w:type="spellStart"/>
            <w:r w:rsidRPr="00082AB2">
              <w:t>Усл</w:t>
            </w:r>
            <w:proofErr w:type="spellEnd"/>
            <w:r w:rsidRPr="00082AB2">
              <w:t>.№ NEW 07/2019</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-10 </w:t>
            </w:r>
            <w:r w:rsidRPr="00082AB2">
              <w:rPr>
                <w:vertAlign w:val="superscript"/>
              </w:rPr>
              <w:t>0</w:t>
            </w:r>
            <w:r w:rsidRPr="00082AB2">
              <w:t xml:space="preserve">C ÷ +110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pPr>
            <w:r w:rsidRPr="00082AB2">
              <w:t>       8.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spacing w:before="0" w:beforeAutospacing="0" w:after="0" w:afterAutospacing="0"/>
              <w:jc w:val="left"/>
              <w:rPr>
                <w:rFonts w:eastAsia="Times New Roman"/>
              </w:rPr>
            </w:pPr>
            <w:r w:rsidRPr="00082AB2">
              <w:rPr>
                <w:rFonts w:eastAsia="Times New Roman"/>
              </w:rPr>
              <w:t>Стъклено живачен термометър,</w:t>
            </w:r>
          </w:p>
          <w:p w:rsidR="00F277A1" w:rsidRPr="00082AB2" w:rsidRDefault="00AE6D36" w:rsidP="00992D96">
            <w:pPr>
              <w:pStyle w:val="NormalWeb"/>
              <w:spacing w:before="0" w:beforeAutospacing="0" w:after="0" w:afterAutospacing="0"/>
              <w:jc w:val="left"/>
            </w:pPr>
            <w:proofErr w:type="spellStart"/>
            <w:r w:rsidRPr="00082AB2">
              <w:t>Усл</w:t>
            </w:r>
            <w:proofErr w:type="spellEnd"/>
            <w:r w:rsidRPr="00082AB2">
              <w:t>.№ 07</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-10 </w:t>
            </w:r>
            <w:r w:rsidRPr="00082AB2">
              <w:rPr>
                <w:vertAlign w:val="superscript"/>
              </w:rPr>
              <w:t>0</w:t>
            </w:r>
            <w:r w:rsidRPr="00082AB2">
              <w:t xml:space="preserve">C ÷ +100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01.07÷01.08.2019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pPr>
            <w:r w:rsidRPr="00082AB2">
              <w:t>       9.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spacing w:before="0" w:beforeAutospacing="0" w:after="0" w:afterAutospacing="0"/>
              <w:jc w:val="left"/>
              <w:rPr>
                <w:rFonts w:eastAsia="Times New Roman"/>
              </w:rPr>
            </w:pPr>
            <w:r w:rsidRPr="00082AB2">
              <w:rPr>
                <w:rFonts w:eastAsia="Times New Roman"/>
              </w:rPr>
              <w:t>Стъклено спиртен термометър,</w:t>
            </w:r>
          </w:p>
          <w:p w:rsidR="00F277A1" w:rsidRPr="00082AB2" w:rsidRDefault="00AE6D36" w:rsidP="00992D96">
            <w:pPr>
              <w:pStyle w:val="NormalWeb"/>
              <w:spacing w:before="0" w:beforeAutospacing="0" w:after="0" w:afterAutospacing="0"/>
              <w:jc w:val="left"/>
            </w:pPr>
            <w:proofErr w:type="spellStart"/>
            <w:r w:rsidRPr="00082AB2">
              <w:t>Усл</w:t>
            </w:r>
            <w:proofErr w:type="spellEnd"/>
            <w:r w:rsidRPr="00082AB2">
              <w:t>. № 11</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-50 </w:t>
            </w:r>
            <w:r w:rsidRPr="00082AB2">
              <w:rPr>
                <w:vertAlign w:val="superscript"/>
              </w:rPr>
              <w:t>0</w:t>
            </w:r>
            <w:r w:rsidRPr="00082AB2">
              <w:t xml:space="preserve">C ÷ +200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01.07÷01.08.2019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pPr>
            <w:r w:rsidRPr="00082AB2">
              <w:t>    10.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spacing w:before="0" w:beforeAutospacing="0" w:after="0" w:afterAutospacing="0"/>
              <w:jc w:val="left"/>
              <w:rPr>
                <w:rFonts w:eastAsia="Times New Roman"/>
              </w:rPr>
            </w:pPr>
            <w:r w:rsidRPr="00082AB2">
              <w:rPr>
                <w:rFonts w:eastAsia="Times New Roman"/>
              </w:rPr>
              <w:t>Стъклено живачен термометър,</w:t>
            </w:r>
          </w:p>
          <w:p w:rsidR="00F277A1" w:rsidRPr="00082AB2" w:rsidRDefault="00AE6D36" w:rsidP="00992D96">
            <w:pPr>
              <w:pStyle w:val="Heading5"/>
              <w:spacing w:before="0" w:beforeAutospacing="0" w:after="0" w:afterAutospacing="0"/>
              <w:jc w:val="left"/>
              <w:rPr>
                <w:rFonts w:eastAsia="Times New Roman"/>
              </w:rPr>
            </w:pPr>
            <w:proofErr w:type="spellStart"/>
            <w:r w:rsidRPr="00082AB2">
              <w:rPr>
                <w:rFonts w:eastAsia="Times New Roman"/>
              </w:rPr>
              <w:t>Усл</w:t>
            </w:r>
            <w:proofErr w:type="spellEnd"/>
            <w:r w:rsidRPr="00082AB2">
              <w:rPr>
                <w:rFonts w:eastAsia="Times New Roman"/>
              </w:rPr>
              <w:t>. № 06</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0 </w:t>
            </w:r>
            <w:r w:rsidRPr="00082AB2">
              <w:rPr>
                <w:vertAlign w:val="superscript"/>
              </w:rPr>
              <w:t>0</w:t>
            </w:r>
            <w:r w:rsidRPr="00082AB2">
              <w:t xml:space="preserve">C ÷ +100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11.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spacing w:before="0" w:beforeAutospacing="0" w:after="0" w:afterAutospacing="0"/>
              <w:jc w:val="left"/>
              <w:rPr>
                <w:rFonts w:eastAsia="Times New Roman"/>
              </w:rPr>
            </w:pPr>
            <w:r w:rsidRPr="00082AB2">
              <w:rPr>
                <w:rFonts w:eastAsia="Times New Roman"/>
              </w:rPr>
              <w:t>Термометър стъклен живачен,</w:t>
            </w:r>
          </w:p>
          <w:p w:rsidR="00F277A1" w:rsidRPr="00082AB2" w:rsidRDefault="00AE6D36" w:rsidP="00992D96">
            <w:pPr>
              <w:pStyle w:val="Heading5"/>
              <w:spacing w:before="0" w:beforeAutospacing="0" w:after="0" w:afterAutospacing="0"/>
              <w:jc w:val="left"/>
              <w:rPr>
                <w:rFonts w:eastAsia="Times New Roman"/>
              </w:rPr>
            </w:pPr>
            <w:proofErr w:type="spellStart"/>
            <w:r w:rsidRPr="00082AB2">
              <w:rPr>
                <w:rFonts w:eastAsia="Times New Roman"/>
              </w:rPr>
              <w:t>Усл</w:t>
            </w:r>
            <w:proofErr w:type="spellEnd"/>
            <w:r w:rsidRPr="00082AB2">
              <w:rPr>
                <w:rFonts w:eastAsia="Times New Roman"/>
              </w:rPr>
              <w:t>. № 08</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-20 </w:t>
            </w:r>
            <w:r w:rsidRPr="00082AB2">
              <w:rPr>
                <w:vertAlign w:val="superscript"/>
              </w:rPr>
              <w:t>0</w:t>
            </w:r>
            <w:r w:rsidRPr="00082AB2">
              <w:t xml:space="preserve">C ÷ +50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lastRenderedPageBreak/>
              <w:t>    12.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spacing w:before="0" w:beforeAutospacing="0" w:after="0" w:afterAutospacing="0"/>
              <w:jc w:val="left"/>
              <w:rPr>
                <w:rFonts w:eastAsia="Times New Roman"/>
              </w:rPr>
            </w:pPr>
            <w:r w:rsidRPr="00082AB2">
              <w:rPr>
                <w:rFonts w:eastAsia="Times New Roman"/>
              </w:rPr>
              <w:t>Термометър стъклен живачен,</w:t>
            </w:r>
          </w:p>
          <w:p w:rsidR="00F277A1" w:rsidRPr="00082AB2" w:rsidRDefault="00AE6D36" w:rsidP="00992D96">
            <w:pPr>
              <w:pStyle w:val="Heading5"/>
              <w:spacing w:before="0" w:beforeAutospacing="0" w:after="0" w:afterAutospacing="0"/>
              <w:jc w:val="left"/>
              <w:rPr>
                <w:rFonts w:eastAsia="Times New Roman"/>
              </w:rPr>
            </w:pPr>
            <w:proofErr w:type="spellStart"/>
            <w:r w:rsidRPr="00082AB2">
              <w:rPr>
                <w:rFonts w:eastAsia="Times New Roman"/>
              </w:rPr>
              <w:t>Усл</w:t>
            </w:r>
            <w:proofErr w:type="spellEnd"/>
            <w:r w:rsidRPr="00082AB2">
              <w:rPr>
                <w:rFonts w:eastAsia="Times New Roman"/>
              </w:rPr>
              <w:t>. № 05</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0 </w:t>
            </w:r>
            <w:r w:rsidRPr="00082AB2">
              <w:rPr>
                <w:vertAlign w:val="superscript"/>
              </w:rPr>
              <w:t>0</w:t>
            </w:r>
            <w:r w:rsidRPr="00082AB2">
              <w:t xml:space="preserve">C ÷ +100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13.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D3699">
            <w:pPr>
              <w:pStyle w:val="Heading5"/>
              <w:spacing w:before="0" w:beforeAutospacing="0" w:after="0" w:afterAutospacing="0"/>
              <w:jc w:val="left"/>
              <w:rPr>
                <w:rFonts w:eastAsia="Times New Roman"/>
              </w:rPr>
            </w:pPr>
            <w:r w:rsidRPr="00082AB2">
              <w:rPr>
                <w:rFonts w:eastAsia="Times New Roman"/>
              </w:rPr>
              <w:t xml:space="preserve">Термометър стъклен живачен, </w:t>
            </w:r>
            <w:proofErr w:type="spellStart"/>
            <w:r w:rsidR="008D3699" w:rsidRPr="00082AB2">
              <w:rPr>
                <w:rFonts w:eastAsia="Times New Roman"/>
              </w:rPr>
              <w:t>Усл</w:t>
            </w:r>
            <w:proofErr w:type="spellEnd"/>
            <w:r w:rsidR="008D3699" w:rsidRPr="00082AB2">
              <w:rPr>
                <w:rFonts w:eastAsia="Times New Roman"/>
              </w:rPr>
              <w:t xml:space="preserve">. </w:t>
            </w:r>
            <w:r w:rsidRPr="00082AB2">
              <w:rPr>
                <w:rFonts w:eastAsia="Times New Roman"/>
              </w:rPr>
              <w:t>№ 09</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-4 </w:t>
            </w:r>
            <w:r w:rsidRPr="00082AB2">
              <w:rPr>
                <w:vertAlign w:val="superscript"/>
              </w:rPr>
              <w:t>0</w:t>
            </w:r>
            <w:r w:rsidRPr="00082AB2">
              <w:t xml:space="preserve">C ÷ +30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14.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3699" w:rsidRPr="00082AB2" w:rsidRDefault="00AE6D36" w:rsidP="00992D96">
            <w:pPr>
              <w:pStyle w:val="Heading5"/>
              <w:spacing w:before="0" w:beforeAutospacing="0" w:after="0" w:afterAutospacing="0"/>
              <w:jc w:val="left"/>
              <w:rPr>
                <w:rFonts w:eastAsia="Times New Roman"/>
              </w:rPr>
            </w:pPr>
            <w:r w:rsidRPr="00082AB2">
              <w:rPr>
                <w:rFonts w:eastAsia="Times New Roman"/>
              </w:rPr>
              <w:t xml:space="preserve">Термометър стъклен живачен, </w:t>
            </w:r>
          </w:p>
          <w:p w:rsidR="00F277A1" w:rsidRPr="00082AB2" w:rsidRDefault="008D3699" w:rsidP="00992D96">
            <w:pPr>
              <w:pStyle w:val="Heading5"/>
              <w:spacing w:before="0" w:beforeAutospacing="0" w:after="0" w:afterAutospacing="0"/>
              <w:jc w:val="left"/>
              <w:rPr>
                <w:rFonts w:eastAsia="Times New Roman"/>
              </w:rPr>
            </w:pPr>
            <w:proofErr w:type="spellStart"/>
            <w:r w:rsidRPr="00082AB2">
              <w:rPr>
                <w:rFonts w:eastAsia="Times New Roman"/>
              </w:rPr>
              <w:t>Усл</w:t>
            </w:r>
            <w:proofErr w:type="spellEnd"/>
            <w:r w:rsidRPr="00082AB2">
              <w:rPr>
                <w:rFonts w:eastAsia="Times New Roman"/>
              </w:rPr>
              <w:t>.</w:t>
            </w:r>
            <w:r w:rsidR="00AE6D36" w:rsidRPr="00082AB2">
              <w:rPr>
                <w:rFonts w:eastAsia="Times New Roman"/>
              </w:rPr>
              <w:t>№ 03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-10 </w:t>
            </w:r>
            <w:r w:rsidRPr="00082AB2">
              <w:rPr>
                <w:vertAlign w:val="superscript"/>
              </w:rPr>
              <w:t>0</w:t>
            </w:r>
            <w:r w:rsidRPr="00082AB2">
              <w:t xml:space="preserve">C ÷ +50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15.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ЦЛ-София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Стъклено живачен термометър,</w:t>
            </w:r>
          </w:p>
          <w:p w:rsidR="00F277A1" w:rsidRPr="00082AB2" w:rsidRDefault="00AE6D36" w:rsidP="00992D96">
            <w:pPr>
              <w:pStyle w:val="NormalWeb"/>
              <w:spacing w:before="0" w:beforeAutospacing="0" w:after="0" w:afterAutospacing="0"/>
              <w:jc w:val="left"/>
            </w:pPr>
            <w:proofErr w:type="spellStart"/>
            <w:r w:rsidRPr="00082AB2">
              <w:t>Усл</w:t>
            </w:r>
            <w:proofErr w:type="spellEnd"/>
            <w:r w:rsidRPr="00082AB2">
              <w:t>. № 10</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-38 </w:t>
            </w:r>
            <w:r w:rsidRPr="00082AB2">
              <w:rPr>
                <w:vertAlign w:val="superscript"/>
              </w:rPr>
              <w:t>0</w:t>
            </w:r>
            <w:r w:rsidRPr="00082AB2">
              <w:t xml:space="preserve">C ÷ +50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16.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РЛ-Благоевград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D3699">
            <w:pPr>
              <w:pStyle w:val="NormalWeb"/>
              <w:spacing w:before="0" w:beforeAutospacing="0" w:after="0" w:afterAutospacing="0"/>
              <w:jc w:val="left"/>
            </w:pPr>
            <w:r w:rsidRPr="00082AB2">
              <w:t xml:space="preserve">Термометър тип стъклен </w:t>
            </w:r>
            <w:proofErr w:type="spellStart"/>
            <w:r w:rsidRPr="00082AB2">
              <w:t>течностен</w:t>
            </w:r>
            <w:proofErr w:type="spellEnd"/>
            <w:r w:rsidRPr="00082AB2">
              <w:t xml:space="preserve"> живачен до 150</w:t>
            </w:r>
            <w:r w:rsidRPr="00082AB2">
              <w:rPr>
                <w:vertAlign w:val="superscript"/>
              </w:rPr>
              <w:t>0</w:t>
            </w:r>
            <w:r w:rsidR="008D3699" w:rsidRPr="00082AB2">
              <w:t xml:space="preserve">С, </w:t>
            </w:r>
            <w:proofErr w:type="spellStart"/>
            <w:r w:rsidRPr="00082AB2">
              <w:t>Усл</w:t>
            </w:r>
            <w:proofErr w:type="spellEnd"/>
            <w:r w:rsidRPr="00082AB2">
              <w:t>.</w:t>
            </w:r>
            <w:r w:rsidR="008D3699" w:rsidRPr="00082AB2">
              <w:t xml:space="preserve"> №</w:t>
            </w:r>
            <w:r w:rsidRPr="00082AB2">
              <w:t>2</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- 5 </w:t>
            </w:r>
            <w:r w:rsidRPr="00082AB2">
              <w:rPr>
                <w:vertAlign w:val="superscript"/>
              </w:rPr>
              <w:t>0</w:t>
            </w:r>
            <w:r w:rsidRPr="00082AB2">
              <w:t xml:space="preserve">C ÷ +105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17.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РЛ-Благоевград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D3699">
            <w:pPr>
              <w:pStyle w:val="NormalWeb"/>
              <w:spacing w:before="0" w:beforeAutospacing="0" w:after="0" w:afterAutospacing="0"/>
              <w:jc w:val="left"/>
            </w:pPr>
            <w:r w:rsidRPr="00082AB2">
              <w:t xml:space="preserve">Термометър тип стъклен живачен, </w:t>
            </w:r>
            <w:proofErr w:type="spellStart"/>
            <w:r w:rsidRPr="00082AB2">
              <w:t>Усл</w:t>
            </w:r>
            <w:proofErr w:type="spellEnd"/>
            <w:r w:rsidRPr="00082AB2">
              <w:t>.№ 011</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- 10</w:t>
            </w:r>
            <w:r w:rsidRPr="00082AB2">
              <w:rPr>
                <w:vertAlign w:val="superscript"/>
              </w:rPr>
              <w:t>0</w:t>
            </w:r>
            <w:r w:rsidRPr="00082AB2">
              <w:t xml:space="preserve">C ÷ +105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18.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РЛ-Благоевград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3699" w:rsidRPr="00082AB2" w:rsidRDefault="00AE6D36" w:rsidP="00992D96">
            <w:pPr>
              <w:pStyle w:val="NormalWeb"/>
              <w:spacing w:before="0" w:beforeAutospacing="0" w:after="0" w:afterAutospacing="0"/>
              <w:jc w:val="left"/>
            </w:pPr>
            <w:r w:rsidRPr="00082AB2">
              <w:t>Термометър тип стъклен живачен, TGL 11996,</w:t>
            </w:r>
          </w:p>
          <w:p w:rsidR="00F277A1" w:rsidRPr="00082AB2" w:rsidRDefault="00AE6D36" w:rsidP="00992D96">
            <w:pPr>
              <w:pStyle w:val="NormalWeb"/>
              <w:spacing w:before="0" w:beforeAutospacing="0" w:after="0" w:afterAutospacing="0"/>
              <w:jc w:val="left"/>
            </w:pPr>
            <w:r w:rsidRPr="00082AB2">
              <w:t xml:space="preserve"> </w:t>
            </w:r>
            <w:proofErr w:type="spellStart"/>
            <w:r w:rsidRPr="00082AB2">
              <w:t>Усл</w:t>
            </w:r>
            <w:proofErr w:type="spellEnd"/>
            <w:r w:rsidRPr="00082AB2">
              <w:t>.№ ТЖ1</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0 </w:t>
            </w:r>
            <w:r w:rsidRPr="00082AB2">
              <w:rPr>
                <w:vertAlign w:val="superscript"/>
              </w:rPr>
              <w:t>0</w:t>
            </w:r>
            <w:r w:rsidRPr="00082AB2">
              <w:t xml:space="preserve">C ÷ +80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 ÷01.07.2019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19.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РЛ-Благоевград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3699" w:rsidRPr="00082AB2" w:rsidRDefault="00AE6D36" w:rsidP="00992D96">
            <w:pPr>
              <w:pStyle w:val="NormalWeb"/>
              <w:spacing w:before="0" w:beforeAutospacing="0" w:after="0" w:afterAutospacing="0"/>
              <w:jc w:val="left"/>
            </w:pPr>
            <w:r w:rsidRPr="00082AB2">
              <w:t xml:space="preserve">Термометър тип стъклен живачен, TGL 11996, </w:t>
            </w:r>
          </w:p>
          <w:p w:rsidR="00F277A1" w:rsidRPr="00082AB2" w:rsidRDefault="00AE6D36" w:rsidP="00992D96">
            <w:pPr>
              <w:pStyle w:val="NormalWeb"/>
              <w:spacing w:before="0" w:beforeAutospacing="0" w:after="0" w:afterAutospacing="0"/>
              <w:jc w:val="left"/>
            </w:pPr>
            <w:proofErr w:type="spellStart"/>
            <w:r w:rsidRPr="00082AB2">
              <w:t>Усл</w:t>
            </w:r>
            <w:proofErr w:type="spellEnd"/>
            <w:r w:rsidRPr="00082AB2">
              <w:t>.№ ТЖ2</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0 </w:t>
            </w:r>
            <w:r w:rsidRPr="00082AB2">
              <w:rPr>
                <w:vertAlign w:val="superscript"/>
              </w:rPr>
              <w:t>0</w:t>
            </w:r>
            <w:r w:rsidRPr="00082AB2">
              <w:t xml:space="preserve">C ÷ +80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 ÷01.07.2019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20.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РЛ-Благоевград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3699" w:rsidRPr="00082AB2" w:rsidRDefault="00AE6D36" w:rsidP="00992D96">
            <w:pPr>
              <w:pStyle w:val="NormalWeb"/>
              <w:spacing w:before="0" w:beforeAutospacing="0" w:after="0" w:afterAutospacing="0"/>
              <w:jc w:val="left"/>
            </w:pPr>
            <w:proofErr w:type="spellStart"/>
            <w:r w:rsidRPr="00082AB2">
              <w:t>Течностен</w:t>
            </w:r>
            <w:proofErr w:type="spellEnd"/>
            <w:r w:rsidRPr="00082AB2">
              <w:t xml:space="preserve"> стъклен термометър, до 150</w:t>
            </w:r>
            <w:r w:rsidRPr="00082AB2">
              <w:rPr>
                <w:vertAlign w:val="superscript"/>
              </w:rPr>
              <w:t>0</w:t>
            </w:r>
            <w:r w:rsidRPr="00082AB2">
              <w:t>С,  </w:t>
            </w:r>
          </w:p>
          <w:p w:rsidR="00F277A1" w:rsidRPr="00082AB2" w:rsidRDefault="008D3699" w:rsidP="008D3699">
            <w:pPr>
              <w:pStyle w:val="NormalWeb"/>
              <w:spacing w:before="0" w:beforeAutospacing="0" w:after="0" w:afterAutospacing="0"/>
              <w:jc w:val="left"/>
            </w:pPr>
            <w:proofErr w:type="spellStart"/>
            <w:r w:rsidRPr="00082AB2">
              <w:t>Усл</w:t>
            </w:r>
            <w:proofErr w:type="spellEnd"/>
            <w:r w:rsidRPr="00082AB2">
              <w:t>. № Т1</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- 10</w:t>
            </w:r>
            <w:r w:rsidRPr="00082AB2">
              <w:rPr>
                <w:vertAlign w:val="superscript"/>
              </w:rPr>
              <w:t>0</w:t>
            </w:r>
            <w:r w:rsidRPr="00082AB2">
              <w:t xml:space="preserve">C ÷ +150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 ÷01.07.2019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21.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РЛ-Враца</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proofErr w:type="spellStart"/>
            <w:r w:rsidRPr="00082AB2">
              <w:t>Tермометър</w:t>
            </w:r>
            <w:proofErr w:type="spellEnd"/>
            <w:r w:rsidRPr="00082AB2">
              <w:t xml:space="preserve"> стъклен</w:t>
            </w:r>
          </w:p>
          <w:p w:rsidR="008D3699" w:rsidRPr="00082AB2" w:rsidRDefault="008D3699" w:rsidP="00992D96">
            <w:pPr>
              <w:pStyle w:val="NormalWeb"/>
              <w:spacing w:before="0" w:beforeAutospacing="0" w:after="0" w:afterAutospacing="0"/>
              <w:jc w:val="left"/>
            </w:pPr>
            <w:r w:rsidRPr="00082AB2">
              <w:t>Ж</w:t>
            </w:r>
            <w:r w:rsidR="00AE6D36" w:rsidRPr="00082AB2">
              <w:t>ивачен</w:t>
            </w:r>
          </w:p>
          <w:p w:rsidR="00F277A1" w:rsidRPr="00082AB2" w:rsidRDefault="008D3699" w:rsidP="008D3699">
            <w:pPr>
              <w:pStyle w:val="NormalWeb"/>
              <w:spacing w:before="0" w:beforeAutospacing="0" w:after="0" w:afterAutospacing="0"/>
              <w:jc w:val="left"/>
            </w:pPr>
            <w:proofErr w:type="spellStart"/>
            <w:r w:rsidRPr="00082AB2">
              <w:t>Усл</w:t>
            </w:r>
            <w:proofErr w:type="spellEnd"/>
            <w:r w:rsidRPr="00082AB2">
              <w:t>. № 01</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0 </w:t>
            </w:r>
            <w:r w:rsidRPr="00082AB2">
              <w:rPr>
                <w:vertAlign w:val="superscript"/>
              </w:rPr>
              <w:t>0</w:t>
            </w:r>
            <w:r w:rsidRPr="00082AB2">
              <w:t xml:space="preserve">C ÷ +40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 ÷01.07.2019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22.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РЛ-Враца</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D3699">
            <w:pPr>
              <w:pStyle w:val="NormalWeb"/>
              <w:spacing w:before="0" w:beforeAutospacing="0" w:after="0" w:afterAutospacing="0"/>
              <w:jc w:val="left"/>
            </w:pPr>
            <w:proofErr w:type="spellStart"/>
            <w:r w:rsidRPr="00082AB2">
              <w:t>Tермоме</w:t>
            </w:r>
            <w:r w:rsidR="008D3699" w:rsidRPr="00082AB2">
              <w:t>тър</w:t>
            </w:r>
            <w:proofErr w:type="spellEnd"/>
            <w:r w:rsidR="008D3699" w:rsidRPr="00082AB2">
              <w:t xml:space="preserve"> стъклен живачен  –</w:t>
            </w:r>
            <w:proofErr w:type="spellStart"/>
            <w:r w:rsidR="008D3699" w:rsidRPr="00082AB2">
              <w:t>Усл</w:t>
            </w:r>
            <w:proofErr w:type="spellEnd"/>
            <w:r w:rsidR="008D3699" w:rsidRPr="00082AB2">
              <w:t>. № 02</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0 </w:t>
            </w:r>
            <w:r w:rsidRPr="00082AB2">
              <w:rPr>
                <w:vertAlign w:val="superscript"/>
              </w:rPr>
              <w:t>0</w:t>
            </w:r>
            <w:r w:rsidRPr="00082AB2">
              <w:t>C ÷ +40 ºC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 ÷01.07.2019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23.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РЛ-Монтана</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D3699">
            <w:pPr>
              <w:pStyle w:val="NormalWeb"/>
              <w:spacing w:before="0" w:beforeAutospacing="0" w:after="0" w:afterAutospacing="0"/>
              <w:jc w:val="left"/>
            </w:pPr>
            <w:r w:rsidRPr="00082AB2">
              <w:t xml:space="preserve">Термометър тип стъклен живачен, </w:t>
            </w:r>
            <w:proofErr w:type="spellStart"/>
            <w:r w:rsidR="008D3699" w:rsidRPr="00082AB2">
              <w:t>У</w:t>
            </w:r>
            <w:r w:rsidRPr="00082AB2">
              <w:t>сл</w:t>
            </w:r>
            <w:proofErr w:type="spellEnd"/>
            <w:r w:rsidR="008D3699" w:rsidRPr="00082AB2">
              <w:t>.</w:t>
            </w:r>
            <w:r w:rsidRPr="00082AB2">
              <w:t xml:space="preserve"> №2</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0 </w:t>
            </w:r>
            <w:r w:rsidRPr="00082AB2">
              <w:rPr>
                <w:vertAlign w:val="superscript"/>
              </w:rPr>
              <w:t>0</w:t>
            </w:r>
            <w:r w:rsidRPr="00082AB2">
              <w:t xml:space="preserve">C ÷ +100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24.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 Пазарджик</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Термометър стъклен живачен,</w:t>
            </w:r>
          </w:p>
          <w:p w:rsidR="008D3699" w:rsidRPr="00082AB2" w:rsidRDefault="008D3699" w:rsidP="00992D96">
            <w:pPr>
              <w:pStyle w:val="NormalWeb"/>
              <w:spacing w:before="0" w:beforeAutospacing="0" w:after="0" w:afterAutospacing="0"/>
              <w:jc w:val="left"/>
            </w:pPr>
            <w:proofErr w:type="spellStart"/>
            <w:r w:rsidRPr="00082AB2">
              <w:t>Идент</w:t>
            </w:r>
            <w:proofErr w:type="spellEnd"/>
          </w:p>
          <w:p w:rsidR="00F277A1" w:rsidRPr="00082AB2" w:rsidRDefault="008D3699" w:rsidP="00992D96">
            <w:pPr>
              <w:pStyle w:val="NormalWeb"/>
              <w:spacing w:before="0" w:beforeAutospacing="0" w:after="0" w:afterAutospacing="0"/>
              <w:jc w:val="left"/>
            </w:pPr>
            <w:proofErr w:type="spellStart"/>
            <w:r w:rsidRPr="00082AB2">
              <w:t>Усл</w:t>
            </w:r>
            <w:proofErr w:type="spellEnd"/>
            <w:r w:rsidRPr="00082AB2">
              <w:t>.</w:t>
            </w:r>
            <w:r w:rsidR="00AE6D36" w:rsidRPr="00082AB2">
              <w:t xml:space="preserve"> № 01</w:t>
            </w:r>
          </w:p>
          <w:p w:rsidR="00F277A1" w:rsidRPr="00082AB2" w:rsidRDefault="00F277A1" w:rsidP="00992D96">
            <w:pPr>
              <w:pStyle w:val="NormalWeb"/>
              <w:spacing w:before="0" w:beforeAutospacing="0" w:after="0" w:afterAutospacing="0"/>
              <w:jc w:val="left"/>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-1 </w:t>
            </w:r>
            <w:r w:rsidRPr="00082AB2">
              <w:rPr>
                <w:vertAlign w:val="superscript"/>
              </w:rPr>
              <w:t>0</w:t>
            </w:r>
            <w:r w:rsidRPr="00082AB2">
              <w:t xml:space="preserve">C ÷ +60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25.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 Пазарджик</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Термометър стъклен живачен,</w:t>
            </w:r>
          </w:p>
          <w:p w:rsidR="008D3699" w:rsidRPr="00082AB2" w:rsidRDefault="008D3699" w:rsidP="00992D96">
            <w:pPr>
              <w:pStyle w:val="NormalWeb"/>
              <w:spacing w:before="0" w:beforeAutospacing="0" w:after="0" w:afterAutospacing="0"/>
              <w:jc w:val="left"/>
            </w:pPr>
            <w:proofErr w:type="spellStart"/>
            <w:r w:rsidRPr="00082AB2">
              <w:lastRenderedPageBreak/>
              <w:t>Идент</w:t>
            </w:r>
            <w:proofErr w:type="spellEnd"/>
          </w:p>
          <w:p w:rsidR="00F277A1" w:rsidRPr="00082AB2" w:rsidRDefault="008D3699" w:rsidP="00907B38">
            <w:pPr>
              <w:pStyle w:val="NormalWeb"/>
              <w:spacing w:before="0" w:beforeAutospacing="0" w:after="0" w:afterAutospacing="0"/>
              <w:jc w:val="left"/>
            </w:pPr>
            <w:proofErr w:type="spellStart"/>
            <w:r w:rsidRPr="00082AB2">
              <w:t>Усл</w:t>
            </w:r>
            <w:proofErr w:type="spellEnd"/>
            <w:r w:rsidRPr="00082AB2">
              <w:t>.</w:t>
            </w:r>
            <w:r w:rsidR="00AE6D36" w:rsidRPr="00082AB2">
              <w:t xml:space="preserve"> № 02</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lastRenderedPageBreak/>
              <w:t xml:space="preserve">-0,5 </w:t>
            </w:r>
            <w:r w:rsidRPr="00082AB2">
              <w:rPr>
                <w:vertAlign w:val="superscript"/>
              </w:rPr>
              <w:t>0</w:t>
            </w:r>
            <w:r w:rsidRPr="00082AB2">
              <w:t xml:space="preserve">C ÷ +50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lastRenderedPageBreak/>
              <w:t>    26.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 Пазарджик</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Термометър стъклен живачен,</w:t>
            </w:r>
          </w:p>
          <w:p w:rsidR="008D3699" w:rsidRPr="00082AB2" w:rsidRDefault="00AE6D36" w:rsidP="00992D96">
            <w:pPr>
              <w:pStyle w:val="NormalWeb"/>
              <w:spacing w:before="0" w:beforeAutospacing="0" w:after="0" w:afterAutospacing="0"/>
              <w:jc w:val="left"/>
            </w:pPr>
            <w:proofErr w:type="spellStart"/>
            <w:r w:rsidRPr="00082AB2">
              <w:t>идент</w:t>
            </w:r>
            <w:proofErr w:type="spellEnd"/>
            <w:r w:rsidRPr="00082AB2">
              <w:t>.</w:t>
            </w:r>
          </w:p>
          <w:p w:rsidR="00F277A1" w:rsidRPr="00082AB2" w:rsidRDefault="008D3699" w:rsidP="008D3699">
            <w:pPr>
              <w:pStyle w:val="NormalWeb"/>
              <w:spacing w:before="0" w:beforeAutospacing="0" w:after="0" w:afterAutospacing="0"/>
              <w:jc w:val="left"/>
            </w:pPr>
            <w:proofErr w:type="spellStart"/>
            <w:r w:rsidRPr="00082AB2">
              <w:t>У</w:t>
            </w:r>
            <w:r w:rsidR="00AE6D36" w:rsidRPr="00082AB2">
              <w:t>сл</w:t>
            </w:r>
            <w:proofErr w:type="spellEnd"/>
            <w:r w:rsidRPr="00082AB2">
              <w:t>.</w:t>
            </w:r>
            <w:r w:rsidR="00AE6D36" w:rsidRPr="00082AB2">
              <w:t xml:space="preserve"> № 03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-12 </w:t>
            </w:r>
            <w:r w:rsidRPr="00082AB2">
              <w:rPr>
                <w:vertAlign w:val="superscript"/>
              </w:rPr>
              <w:t>0</w:t>
            </w:r>
            <w:r w:rsidRPr="00082AB2">
              <w:t xml:space="preserve">C ÷ +120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27.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 Плевен</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Термометър цифров, </w:t>
            </w:r>
            <w:proofErr w:type="spellStart"/>
            <w:r w:rsidRPr="00082AB2">
              <w:t>Testo</w:t>
            </w:r>
            <w:proofErr w:type="spellEnd"/>
            <w:r w:rsidRPr="00082AB2">
              <w:t xml:space="preserve">, Германия, </w:t>
            </w:r>
            <w:proofErr w:type="spellStart"/>
            <w:r w:rsidRPr="00082AB2">
              <w:t>Testo</w:t>
            </w:r>
            <w:proofErr w:type="spellEnd"/>
            <w:r w:rsidRPr="00082AB2">
              <w:t xml:space="preserve"> 925, №226252</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- 50°С ÷ +1000°С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28.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РЛ-Русе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3699" w:rsidRPr="00082AB2" w:rsidRDefault="00AE6D36" w:rsidP="008D3699">
            <w:pPr>
              <w:pStyle w:val="NormalWeb"/>
              <w:spacing w:before="0" w:beforeAutospacing="0" w:after="0" w:afterAutospacing="0"/>
              <w:jc w:val="left"/>
            </w:pPr>
            <w:r w:rsidRPr="00082AB2">
              <w:t xml:space="preserve">Термометър стъклен </w:t>
            </w:r>
            <w:proofErr w:type="spellStart"/>
            <w:r w:rsidRPr="00082AB2">
              <w:t>течностен</w:t>
            </w:r>
            <w:proofErr w:type="spellEnd"/>
            <w:r w:rsidRPr="00082AB2">
              <w:t xml:space="preserve">, Производител: Total </w:t>
            </w:r>
            <w:proofErr w:type="spellStart"/>
            <w:r w:rsidRPr="00082AB2">
              <w:t>Immersion</w:t>
            </w:r>
            <w:proofErr w:type="spellEnd"/>
            <w:r w:rsidRPr="00082AB2">
              <w:t>, UK,</w:t>
            </w:r>
          </w:p>
          <w:p w:rsidR="00F277A1" w:rsidRPr="00082AB2" w:rsidRDefault="00AE6D36" w:rsidP="008D3699">
            <w:pPr>
              <w:pStyle w:val="NormalWeb"/>
              <w:spacing w:before="0" w:beforeAutospacing="0" w:after="0" w:afterAutospacing="0"/>
              <w:jc w:val="left"/>
            </w:pPr>
            <w:r w:rsidRPr="00082AB2">
              <w:t xml:space="preserve"> </w:t>
            </w:r>
            <w:proofErr w:type="spellStart"/>
            <w:r w:rsidRPr="00082AB2">
              <w:t>Усл</w:t>
            </w:r>
            <w:proofErr w:type="spellEnd"/>
            <w:r w:rsidR="008D3699" w:rsidRPr="00082AB2">
              <w:t>.</w:t>
            </w:r>
            <w:r w:rsidRPr="00082AB2">
              <w:t xml:space="preserve"> № 01</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0 </w:t>
            </w:r>
            <w:r w:rsidRPr="00082AB2">
              <w:rPr>
                <w:vertAlign w:val="superscript"/>
              </w:rPr>
              <w:t>0</w:t>
            </w:r>
            <w:r w:rsidRPr="00082AB2">
              <w:t xml:space="preserve">C ÷ +40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01.07÷01.08.2019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29.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РЛ-Русе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D3699">
            <w:pPr>
              <w:pStyle w:val="NormalWeb"/>
              <w:spacing w:before="0" w:beforeAutospacing="0" w:after="0" w:afterAutospacing="0"/>
              <w:jc w:val="left"/>
            </w:pPr>
            <w:r w:rsidRPr="00082AB2">
              <w:t xml:space="preserve">Термометър стъклен </w:t>
            </w:r>
            <w:proofErr w:type="spellStart"/>
            <w:r w:rsidRPr="00082AB2">
              <w:t>течностен</w:t>
            </w:r>
            <w:proofErr w:type="spellEnd"/>
            <w:r w:rsidRPr="00082AB2">
              <w:t xml:space="preserve">, Производител: Total </w:t>
            </w:r>
            <w:proofErr w:type="spellStart"/>
            <w:r w:rsidRPr="00082AB2">
              <w:t>Immersion</w:t>
            </w:r>
            <w:proofErr w:type="spellEnd"/>
            <w:r w:rsidRPr="00082AB2">
              <w:t xml:space="preserve">, UK, </w:t>
            </w:r>
            <w:proofErr w:type="spellStart"/>
            <w:r w:rsidRPr="00082AB2">
              <w:t>Усл</w:t>
            </w:r>
            <w:proofErr w:type="spellEnd"/>
            <w:r w:rsidR="008D3699" w:rsidRPr="00082AB2">
              <w:t>.</w:t>
            </w:r>
            <w:r w:rsidRPr="00082AB2">
              <w:t xml:space="preserve"> № 05</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0 </w:t>
            </w:r>
            <w:r w:rsidRPr="00082AB2">
              <w:rPr>
                <w:vertAlign w:val="superscript"/>
              </w:rPr>
              <w:t>0</w:t>
            </w:r>
            <w:r w:rsidRPr="00082AB2">
              <w:t xml:space="preserve">C ÷ +100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01.07÷01.08.2019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30.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РЛ-Русе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3699" w:rsidRPr="00082AB2" w:rsidRDefault="00AE6D36" w:rsidP="008D3699">
            <w:pPr>
              <w:pStyle w:val="NormalWeb"/>
              <w:spacing w:before="0" w:beforeAutospacing="0" w:after="0" w:afterAutospacing="0"/>
              <w:jc w:val="left"/>
            </w:pPr>
            <w:r w:rsidRPr="00082AB2">
              <w:t xml:space="preserve">Термометър стъклен </w:t>
            </w:r>
            <w:proofErr w:type="spellStart"/>
            <w:r w:rsidRPr="00082AB2">
              <w:t>течностен</w:t>
            </w:r>
            <w:proofErr w:type="spellEnd"/>
            <w:r w:rsidRPr="00082AB2">
              <w:t xml:space="preserve">, Производител: Total </w:t>
            </w:r>
            <w:proofErr w:type="spellStart"/>
            <w:r w:rsidRPr="00082AB2">
              <w:t>Immersion</w:t>
            </w:r>
            <w:proofErr w:type="spellEnd"/>
            <w:r w:rsidRPr="00082AB2">
              <w:t>, UK,</w:t>
            </w:r>
          </w:p>
          <w:p w:rsidR="00F277A1" w:rsidRPr="00082AB2" w:rsidRDefault="00AE6D36" w:rsidP="008D3699">
            <w:pPr>
              <w:pStyle w:val="NormalWeb"/>
              <w:spacing w:before="0" w:beforeAutospacing="0" w:after="0" w:afterAutospacing="0"/>
              <w:jc w:val="left"/>
            </w:pPr>
            <w:r w:rsidRPr="00082AB2">
              <w:t xml:space="preserve"> </w:t>
            </w:r>
            <w:proofErr w:type="spellStart"/>
            <w:r w:rsidRPr="00082AB2">
              <w:t>Усл</w:t>
            </w:r>
            <w:proofErr w:type="spellEnd"/>
            <w:r w:rsidR="008D3699" w:rsidRPr="00082AB2">
              <w:t>.</w:t>
            </w:r>
            <w:r w:rsidRPr="00082AB2">
              <w:t xml:space="preserve"> № 06</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0 </w:t>
            </w:r>
            <w:r w:rsidRPr="00082AB2">
              <w:rPr>
                <w:vertAlign w:val="superscript"/>
              </w:rPr>
              <w:t>0</w:t>
            </w:r>
            <w:r w:rsidRPr="00082AB2">
              <w:t xml:space="preserve">C ÷ +100 </w:t>
            </w:r>
            <w:r w:rsidRPr="00082AB2">
              <w:rPr>
                <w:vertAlign w:val="superscript"/>
              </w:rPr>
              <w:t>0</w:t>
            </w:r>
            <w:r w:rsidRPr="00082AB2">
              <w:t>C</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01.07÷01.08.2019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31.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РЛ-Стара Загора</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Термометър тип стъклен живачен, Германия,</w:t>
            </w:r>
          </w:p>
          <w:p w:rsidR="00F277A1" w:rsidRPr="00082AB2" w:rsidRDefault="008D3699" w:rsidP="00992D96">
            <w:pPr>
              <w:pStyle w:val="NormalWeb"/>
              <w:spacing w:before="0" w:beforeAutospacing="0" w:after="0" w:afterAutospacing="0"/>
              <w:jc w:val="left"/>
            </w:pPr>
            <w:proofErr w:type="spellStart"/>
            <w:r w:rsidRPr="00082AB2">
              <w:t>У</w:t>
            </w:r>
            <w:r w:rsidR="00AE6D36" w:rsidRPr="00082AB2">
              <w:t>сл</w:t>
            </w:r>
            <w:proofErr w:type="spellEnd"/>
            <w:r w:rsidR="00AE6D36" w:rsidRPr="00082AB2">
              <w:t>. №1</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 0 </w:t>
            </w:r>
            <w:r w:rsidRPr="00082AB2">
              <w:rPr>
                <w:vertAlign w:val="superscript"/>
              </w:rPr>
              <w:t>0</w:t>
            </w:r>
            <w:r w:rsidRPr="00082AB2">
              <w:t xml:space="preserve"> С ÷20 </w:t>
            </w:r>
            <w:r w:rsidRPr="00082AB2">
              <w:rPr>
                <w:vertAlign w:val="superscript"/>
              </w:rPr>
              <w:t>0</w:t>
            </w:r>
            <w:r w:rsidRPr="00082AB2">
              <w:t xml:space="preserve"> 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01.09÷01.10.2019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32.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РЛ-Стара Загора</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D3699">
            <w:pPr>
              <w:pStyle w:val="NormalWeb"/>
              <w:spacing w:before="0" w:beforeAutospacing="0" w:after="0" w:afterAutospacing="0"/>
              <w:jc w:val="left"/>
            </w:pPr>
            <w:r w:rsidRPr="00082AB2">
              <w:t xml:space="preserve">Термометър тип стъклен живачен, </w:t>
            </w:r>
            <w:proofErr w:type="spellStart"/>
            <w:r w:rsidR="008D3699" w:rsidRPr="00082AB2">
              <w:t>У</w:t>
            </w:r>
            <w:r w:rsidRPr="00082AB2">
              <w:t>сл</w:t>
            </w:r>
            <w:proofErr w:type="spellEnd"/>
            <w:r w:rsidR="008D3699" w:rsidRPr="00082AB2">
              <w:t>.</w:t>
            </w:r>
            <w:r w:rsidRPr="00082AB2">
              <w:t xml:space="preserve"> №3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0 </w:t>
            </w:r>
            <w:r w:rsidRPr="00082AB2">
              <w:rPr>
                <w:vertAlign w:val="superscript"/>
              </w:rPr>
              <w:t>0</w:t>
            </w:r>
            <w:r w:rsidRPr="00082AB2">
              <w:t xml:space="preserve"> С ÷ 40 </w:t>
            </w:r>
            <w:r w:rsidRPr="00082AB2">
              <w:rPr>
                <w:vertAlign w:val="superscript"/>
              </w:rPr>
              <w:t>0</w:t>
            </w:r>
            <w:r w:rsidRPr="00082AB2">
              <w:t xml:space="preserve"> 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01.09÷01.10.2019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33.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РЛ-Хасково</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3699" w:rsidRPr="00082AB2" w:rsidRDefault="00AE6D36" w:rsidP="00992D96">
            <w:pPr>
              <w:pStyle w:val="NormalWeb"/>
              <w:spacing w:before="0" w:beforeAutospacing="0" w:after="0" w:afterAutospacing="0"/>
              <w:jc w:val="left"/>
              <w:rPr>
                <w:lang w:val="en-US"/>
              </w:rPr>
            </w:pPr>
            <w:proofErr w:type="spellStart"/>
            <w:r w:rsidRPr="00082AB2">
              <w:t>Течностен</w:t>
            </w:r>
            <w:proofErr w:type="spellEnd"/>
            <w:r w:rsidRPr="00082AB2">
              <w:t xml:space="preserve"> стъклен термометър, </w:t>
            </w:r>
          </w:p>
          <w:p w:rsidR="00F277A1" w:rsidRPr="00082AB2" w:rsidRDefault="00AE6D36" w:rsidP="00992D96">
            <w:pPr>
              <w:pStyle w:val="NormalWeb"/>
              <w:spacing w:before="0" w:beforeAutospacing="0" w:after="0" w:afterAutospacing="0"/>
              <w:jc w:val="left"/>
            </w:pPr>
            <w:r w:rsidRPr="00082AB2">
              <w:t>Ид. № 5</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0°С ÷ +110°С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01.09-01.10.2019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34.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РЛ-Хасково</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3699" w:rsidRPr="00082AB2" w:rsidRDefault="00AE6D36" w:rsidP="00992D96">
            <w:pPr>
              <w:pStyle w:val="NormalWeb"/>
              <w:spacing w:before="0" w:beforeAutospacing="0" w:after="0" w:afterAutospacing="0"/>
              <w:jc w:val="left"/>
              <w:rPr>
                <w:lang w:val="en-US"/>
              </w:rPr>
            </w:pPr>
            <w:proofErr w:type="spellStart"/>
            <w:r w:rsidRPr="00082AB2">
              <w:t>Течностен</w:t>
            </w:r>
            <w:proofErr w:type="spellEnd"/>
            <w:r w:rsidRPr="00082AB2">
              <w:t xml:space="preserve"> стъклен термометър, </w:t>
            </w:r>
          </w:p>
          <w:p w:rsidR="00F277A1" w:rsidRPr="00082AB2" w:rsidRDefault="008D3699" w:rsidP="00992D96">
            <w:pPr>
              <w:pStyle w:val="NormalWeb"/>
              <w:spacing w:before="0" w:beforeAutospacing="0" w:after="0" w:afterAutospacing="0"/>
              <w:jc w:val="left"/>
            </w:pPr>
            <w:proofErr w:type="spellStart"/>
            <w:r w:rsidRPr="00082AB2">
              <w:t>Усл</w:t>
            </w:r>
            <w:proofErr w:type="spellEnd"/>
            <w:r w:rsidR="00AE6D36" w:rsidRPr="00082AB2">
              <w:t>. № 6</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0°С ÷ +110°С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01.09-01.10.2019 г.</w:t>
            </w:r>
          </w:p>
        </w:tc>
      </w:tr>
    </w:tbl>
    <w:p w:rsidR="00F277A1" w:rsidRPr="00082AB2" w:rsidRDefault="00AE6D36" w:rsidP="00992D96">
      <w:pPr>
        <w:pStyle w:val="Heading3"/>
        <w:jc w:val="left"/>
        <w:rPr>
          <w:rFonts w:eastAsia="Times New Roman"/>
        </w:rPr>
      </w:pPr>
      <w:r w:rsidRPr="00082AB2">
        <w:rPr>
          <w:rStyle w:val="Strong"/>
          <w:rFonts w:eastAsia="Times New Roman"/>
          <w:b/>
          <w:bCs/>
        </w:rPr>
        <w:t xml:space="preserve">II.2 ОБОСОБЕНА ПОЗИЦИЯ № 2 "Калибриране на </w:t>
      </w:r>
      <w:proofErr w:type="spellStart"/>
      <w:r w:rsidRPr="00082AB2">
        <w:rPr>
          <w:rStyle w:val="Strong"/>
          <w:rFonts w:eastAsia="Times New Roman"/>
          <w:b/>
          <w:bCs/>
        </w:rPr>
        <w:t>цфрови</w:t>
      </w:r>
      <w:proofErr w:type="spellEnd"/>
      <w:r w:rsidRPr="00082AB2">
        <w:rPr>
          <w:rStyle w:val="Strong"/>
          <w:rFonts w:eastAsia="Times New Roman"/>
          <w:b/>
          <w:bCs/>
        </w:rPr>
        <w:t xml:space="preserve"> (дигитални) термом</w:t>
      </w:r>
      <w:r w:rsidR="009B0069" w:rsidRPr="00082AB2">
        <w:rPr>
          <w:rStyle w:val="Strong"/>
          <w:rFonts w:eastAsia="Times New Roman"/>
          <w:b/>
          <w:bCs/>
        </w:rPr>
        <w:t>е</w:t>
      </w:r>
      <w:r w:rsidRPr="00082AB2">
        <w:rPr>
          <w:rStyle w:val="Strong"/>
          <w:rFonts w:eastAsia="Times New Roman"/>
          <w:b/>
          <w:bCs/>
        </w:rPr>
        <w:t>три, температурни сонди и термодвойки"</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398"/>
        <w:gridCol w:w="2100"/>
        <w:gridCol w:w="2271"/>
        <w:gridCol w:w="2115"/>
      </w:tblGrid>
      <w:tr w:rsidR="00F277A1" w:rsidRPr="00082AB2" w:rsidTr="006315F8">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u w:val="single"/>
              </w:rPr>
              <w:t>Прогнозна цена п обособена позиция 2 – 1</w:t>
            </w:r>
            <w:r w:rsidR="00992D96" w:rsidRPr="00082AB2">
              <w:rPr>
                <w:rStyle w:val="Strong"/>
                <w:u w:val="single"/>
              </w:rPr>
              <w:t> </w:t>
            </w:r>
            <w:r w:rsidRPr="00082AB2">
              <w:rPr>
                <w:rStyle w:val="Strong"/>
                <w:u w:val="single"/>
              </w:rPr>
              <w:t>260</w:t>
            </w:r>
            <w:r w:rsidR="00992D96" w:rsidRPr="00082AB2">
              <w:rPr>
                <w:rStyle w:val="Strong"/>
                <w:u w:val="single"/>
                <w:lang w:val="ru-RU"/>
              </w:rPr>
              <w:t>,</w:t>
            </w:r>
            <w:r w:rsidR="009B0069" w:rsidRPr="00082AB2">
              <w:rPr>
                <w:rStyle w:val="Strong"/>
                <w:u w:val="single"/>
              </w:rPr>
              <w:t>00</w:t>
            </w:r>
            <w:r w:rsidRPr="00082AB2">
              <w:rPr>
                <w:rStyle w:val="Strong"/>
                <w:u w:val="single"/>
              </w:rPr>
              <w:t xml:space="preserve"> лв.</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92D96">
            <w:pPr>
              <w:pStyle w:val="NormalWeb"/>
              <w:jc w:val="center"/>
            </w:pPr>
            <w:r w:rsidRPr="00082AB2">
              <w:rPr>
                <w:rStyle w:val="Strong"/>
              </w:rPr>
              <w:t>№ по ред</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92D96">
            <w:pPr>
              <w:pStyle w:val="NormalWeb"/>
              <w:jc w:val="center"/>
            </w:pPr>
            <w:r w:rsidRPr="00082AB2">
              <w:rPr>
                <w:rStyle w:val="Strong"/>
              </w:rPr>
              <w:t>Наименование на заявителя</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92D96">
            <w:pPr>
              <w:pStyle w:val="NormalWeb"/>
              <w:jc w:val="center"/>
            </w:pPr>
            <w:r w:rsidRPr="00082AB2">
              <w:rPr>
                <w:rStyle w:val="Strong"/>
              </w:rPr>
              <w:t>Техническо средство</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92D96">
            <w:pPr>
              <w:pStyle w:val="NormalWeb"/>
              <w:jc w:val="center"/>
            </w:pPr>
            <w:r w:rsidRPr="00082AB2">
              <w:rPr>
                <w:rStyle w:val="Strong"/>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992D96">
            <w:pPr>
              <w:pStyle w:val="NormalWeb"/>
              <w:jc w:val="center"/>
            </w:pPr>
            <w:r>
              <w:rPr>
                <w:rStyle w:val="Strong"/>
              </w:rPr>
              <w:t>Примерен п</w:t>
            </w:r>
            <w:r w:rsidRPr="00082AB2">
              <w:rPr>
                <w:rStyle w:val="Strong"/>
              </w:rPr>
              <w:t>ериод на калибриране</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rPr>
                <w:lang w:val="en-US"/>
              </w:rPr>
            </w:pPr>
            <w:r w:rsidRPr="00082AB2">
              <w:t>ЦЛ-София</w:t>
            </w:r>
          </w:p>
          <w:p w:rsidR="008D3699" w:rsidRPr="00082AB2" w:rsidRDefault="008D3699" w:rsidP="00992D96">
            <w:pPr>
              <w:pStyle w:val="NormalWeb"/>
              <w:spacing w:before="0" w:beforeAutospacing="0" w:after="0" w:afterAutospacing="0"/>
              <w:jc w:val="left"/>
              <w:rPr>
                <w:lang w:val="en-US"/>
              </w:rPr>
            </w:pP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Комбиниран уред ISOSPEED за измерване на : </w:t>
            </w:r>
            <w:r w:rsidRPr="00082AB2">
              <w:lastRenderedPageBreak/>
              <w:t>температура с ТС тип К, барометрично налягане, диференциално налягане и статично налягане, № 127</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lastRenderedPageBreak/>
              <w:t> 200</w:t>
            </w:r>
            <w:r w:rsidRPr="00082AB2">
              <w:rPr>
                <w:vertAlign w:val="superscript"/>
              </w:rPr>
              <w:t xml:space="preserve"> </w:t>
            </w:r>
            <w:proofErr w:type="spellStart"/>
            <w:r w:rsidRPr="00082AB2">
              <w:rPr>
                <w:vertAlign w:val="superscript"/>
              </w:rPr>
              <w:t>о</w:t>
            </w:r>
            <w:r w:rsidRPr="00082AB2">
              <w:t>С</w:t>
            </w:r>
            <w:proofErr w:type="spellEnd"/>
            <w:r w:rsidRPr="00082AB2">
              <w:t xml:space="preserve"> до 600</w:t>
            </w:r>
            <w:r w:rsidRPr="00082AB2">
              <w:rPr>
                <w:vertAlign w:val="superscript"/>
              </w:rPr>
              <w:t xml:space="preserve">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01.10÷01.11.2019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lastRenderedPageBreak/>
              <w:t>       2.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w:t>
            </w:r>
            <w:r w:rsidR="00992D96" w:rsidRPr="00082AB2">
              <w:rPr>
                <w:lang w:val="en-US"/>
              </w:rPr>
              <w:t>-</w:t>
            </w:r>
            <w:r w:rsidRPr="00082AB2">
              <w:t xml:space="preserve"> Бургас</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Термометър цифров, </w:t>
            </w:r>
            <w:proofErr w:type="spellStart"/>
            <w:r w:rsidRPr="00082AB2">
              <w:t>идент</w:t>
            </w:r>
            <w:proofErr w:type="spellEnd"/>
            <w:r w:rsidRPr="00082AB2">
              <w:t xml:space="preserve">. № 01270063, WTW </w:t>
            </w:r>
            <w:proofErr w:type="spellStart"/>
            <w:r w:rsidRPr="00082AB2">
              <w:t>GmbH</w:t>
            </w:r>
            <w:proofErr w:type="spellEnd"/>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0°С ÷ +30°С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3.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w:t>
            </w:r>
            <w:r w:rsidR="00992D96" w:rsidRPr="00082AB2">
              <w:rPr>
                <w:lang w:val="en-US"/>
              </w:rPr>
              <w:t>-</w:t>
            </w:r>
            <w:r w:rsidRPr="00082AB2">
              <w:t xml:space="preserve"> Бургас</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Термометър цифров, </w:t>
            </w:r>
            <w:proofErr w:type="spellStart"/>
            <w:r w:rsidRPr="00082AB2">
              <w:t>идент</w:t>
            </w:r>
            <w:proofErr w:type="spellEnd"/>
            <w:r w:rsidRPr="00082AB2">
              <w:t xml:space="preserve">. № 03520012, WTW </w:t>
            </w:r>
            <w:proofErr w:type="spellStart"/>
            <w:r w:rsidRPr="00082AB2">
              <w:t>GmbH</w:t>
            </w:r>
            <w:proofErr w:type="spellEnd"/>
            <w:r w:rsidRPr="00082AB2">
              <w:t>-</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0°С ÷ +30°С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4.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w:t>
            </w:r>
            <w:r w:rsidR="00992D96" w:rsidRPr="00082AB2">
              <w:rPr>
                <w:lang w:val="en-US"/>
              </w:rPr>
              <w:t>-</w:t>
            </w:r>
            <w:r w:rsidRPr="00082AB2">
              <w:t xml:space="preserve"> Бургас</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Термометър цифров, </w:t>
            </w:r>
            <w:proofErr w:type="spellStart"/>
            <w:r w:rsidRPr="00082AB2">
              <w:t>идент</w:t>
            </w:r>
            <w:proofErr w:type="spellEnd"/>
            <w:r w:rsidRPr="00082AB2">
              <w:t xml:space="preserve">. № 02350018, WTW </w:t>
            </w:r>
            <w:proofErr w:type="spellStart"/>
            <w:r w:rsidRPr="00082AB2">
              <w:t>GmbH</w:t>
            </w:r>
            <w:proofErr w:type="spellEnd"/>
            <w:r w:rsidRPr="00082AB2">
              <w:t>-</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0°С ÷ +30°С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5.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992D96" w:rsidP="00992D96">
            <w:pPr>
              <w:pStyle w:val="NormalWeb"/>
              <w:spacing w:before="0" w:beforeAutospacing="0" w:after="0" w:afterAutospacing="0"/>
              <w:jc w:val="left"/>
            </w:pPr>
            <w:r w:rsidRPr="00082AB2">
              <w:t>РЛ</w:t>
            </w:r>
            <w:r w:rsidRPr="00082AB2">
              <w:rPr>
                <w:lang w:val="en-US"/>
              </w:rPr>
              <w:t>-</w:t>
            </w:r>
            <w:r w:rsidR="00AE6D36" w:rsidRPr="00082AB2">
              <w:t>Бургас</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Термометър цифров, </w:t>
            </w:r>
            <w:proofErr w:type="spellStart"/>
            <w:r w:rsidRPr="00082AB2">
              <w:t>идент</w:t>
            </w:r>
            <w:proofErr w:type="spellEnd"/>
            <w:r w:rsidRPr="00082AB2">
              <w:t xml:space="preserve">. № 07020820, WTW </w:t>
            </w:r>
            <w:proofErr w:type="spellStart"/>
            <w:r w:rsidRPr="00082AB2">
              <w:t>GmbH</w:t>
            </w:r>
            <w:proofErr w:type="spellEnd"/>
            <w:r w:rsidRPr="00082AB2">
              <w:t>-</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0°С ÷ +30°С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6.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992D96" w:rsidP="00992D96">
            <w:pPr>
              <w:pStyle w:val="NormalWeb"/>
              <w:spacing w:before="0" w:beforeAutospacing="0" w:after="0" w:afterAutospacing="0"/>
              <w:jc w:val="left"/>
            </w:pPr>
            <w:r w:rsidRPr="00082AB2">
              <w:t>РЛ</w:t>
            </w:r>
            <w:r w:rsidRPr="00082AB2">
              <w:rPr>
                <w:lang w:val="en-US"/>
              </w:rPr>
              <w:t>-</w:t>
            </w:r>
            <w:r w:rsidR="00AE6D36" w:rsidRPr="00082AB2">
              <w:t>Бургас</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Комбиниран уред </w:t>
            </w:r>
            <w:proofErr w:type="spellStart"/>
            <w:r w:rsidRPr="00082AB2">
              <w:t>Almemo</w:t>
            </w:r>
            <w:proofErr w:type="spellEnd"/>
            <w:r w:rsidRPr="00082AB2">
              <w:t xml:space="preserve"> 2290-2, </w:t>
            </w:r>
            <w:proofErr w:type="spellStart"/>
            <w:r w:rsidRPr="00082AB2">
              <w:t>идент</w:t>
            </w:r>
            <w:proofErr w:type="spellEnd"/>
            <w:r w:rsidRPr="00082AB2">
              <w:t xml:space="preserve">.  № 942751, </w:t>
            </w:r>
            <w:proofErr w:type="spellStart"/>
            <w:r w:rsidRPr="00082AB2">
              <w:t>Alborn</w:t>
            </w:r>
            <w:proofErr w:type="spellEnd"/>
            <w:r w:rsidRPr="00082AB2">
              <w:t xml:space="preserve"> </w:t>
            </w:r>
            <w:proofErr w:type="spellStart"/>
            <w:r w:rsidRPr="00082AB2">
              <w:t>GmbH</w:t>
            </w:r>
            <w:proofErr w:type="spellEnd"/>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20°С ÷ +600°С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7.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РЛ-Варна</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Термометър HI 9161C, HANNA, Италия</w:t>
            </w:r>
          </w:p>
          <w:p w:rsidR="00F277A1" w:rsidRPr="00082AB2" w:rsidRDefault="00AE6D36" w:rsidP="00992D96">
            <w:pPr>
              <w:pStyle w:val="NormalWeb"/>
              <w:spacing w:before="0" w:beforeAutospacing="0" w:after="0" w:afterAutospacing="0"/>
              <w:jc w:val="left"/>
            </w:pPr>
            <w:proofErr w:type="spellStart"/>
            <w:r w:rsidRPr="00082AB2">
              <w:t>Усл</w:t>
            </w:r>
            <w:proofErr w:type="spellEnd"/>
            <w:r w:rsidRPr="00082AB2">
              <w:t>.№ 1</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0°С ÷ +60°С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01.09÷01.10.2019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8.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РЛ-Варна</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Термометър HI 93510, HANNA, Италия, №539784</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0°С ÷ +80°С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01.09÷01.10.2019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9.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РЛ-Варна</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proofErr w:type="spellStart"/>
            <w:r w:rsidRPr="00082AB2">
              <w:t>Комбинаран</w:t>
            </w:r>
            <w:proofErr w:type="spellEnd"/>
            <w:r w:rsidRPr="00082AB2">
              <w:t xml:space="preserve"> уред за температура и налягане,ISOSPEED, ZAMBELLI, Италия,№128</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0°С ÷ +900°С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01.10÷01.11.2019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10.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 Велико Търново</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xml:space="preserve">Температурна сонда към </w:t>
            </w:r>
            <w:proofErr w:type="spellStart"/>
            <w:r w:rsidRPr="00082AB2">
              <w:t>Кондуктометър</w:t>
            </w:r>
            <w:proofErr w:type="spellEnd"/>
            <w:r w:rsidRPr="00082AB2">
              <w:t xml:space="preserve">, </w:t>
            </w:r>
            <w:proofErr w:type="spellStart"/>
            <w:r w:rsidRPr="00082AB2">
              <w:t>Cond</w:t>
            </w:r>
            <w:proofErr w:type="spellEnd"/>
            <w:r w:rsidRPr="00082AB2">
              <w:t xml:space="preserve"> 340i,№ 04520034, WTW</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0°С ÷ +30°С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11.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 Пазарджик</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proofErr w:type="spellStart"/>
            <w:r w:rsidRPr="00082AB2">
              <w:t>Tермометър</w:t>
            </w:r>
            <w:proofErr w:type="spellEnd"/>
            <w:r w:rsidRPr="00082AB2">
              <w:t xml:space="preserve"> цифров</w:t>
            </w:r>
          </w:p>
          <w:p w:rsidR="00F277A1" w:rsidRPr="00082AB2" w:rsidRDefault="00AE6D36" w:rsidP="00992D96">
            <w:pPr>
              <w:pStyle w:val="NormalWeb"/>
              <w:spacing w:before="0" w:beforeAutospacing="0" w:after="0" w:afterAutospacing="0"/>
              <w:jc w:val="left"/>
            </w:pPr>
            <w:proofErr w:type="spellStart"/>
            <w:r w:rsidRPr="00082AB2">
              <w:t>Almemo</w:t>
            </w:r>
            <w:proofErr w:type="spellEnd"/>
            <w:r w:rsidRPr="00082AB2">
              <w:t xml:space="preserve"> 2290-4</w:t>
            </w:r>
          </w:p>
          <w:p w:rsidR="00F277A1" w:rsidRPr="00082AB2" w:rsidRDefault="00AE6D36" w:rsidP="00992D96">
            <w:pPr>
              <w:pStyle w:val="NormalWeb"/>
              <w:spacing w:before="0" w:beforeAutospacing="0" w:after="0" w:afterAutospacing="0"/>
              <w:jc w:val="left"/>
            </w:pPr>
            <w:r w:rsidRPr="00082AB2">
              <w:lastRenderedPageBreak/>
              <w:t xml:space="preserve">Сонда тип </w:t>
            </w:r>
            <w:proofErr w:type="spellStart"/>
            <w:r w:rsidRPr="00082AB2">
              <w:t>Cr</w:t>
            </w:r>
            <w:proofErr w:type="spellEnd"/>
            <w:r w:rsidRPr="00082AB2">
              <w:t>/</w:t>
            </w:r>
            <w:proofErr w:type="spellStart"/>
            <w:r w:rsidRPr="00082AB2">
              <w:t>Ni</w:t>
            </w:r>
            <w:proofErr w:type="spellEnd"/>
            <w:r w:rsidRPr="00082AB2">
              <w:t>/</w:t>
            </w:r>
            <w:proofErr w:type="spellStart"/>
            <w:r w:rsidRPr="00082AB2">
              <w:t>Cr</w:t>
            </w:r>
            <w:proofErr w:type="spellEnd"/>
          </w:p>
          <w:p w:rsidR="00F277A1" w:rsidRPr="00082AB2" w:rsidRDefault="00AE6D36" w:rsidP="00992D96">
            <w:pPr>
              <w:pStyle w:val="NormalWeb"/>
              <w:spacing w:before="0" w:beforeAutospacing="0" w:after="0" w:afterAutospacing="0"/>
              <w:jc w:val="left"/>
            </w:pPr>
            <w:proofErr w:type="spellStart"/>
            <w:r w:rsidRPr="00082AB2">
              <w:t>идент</w:t>
            </w:r>
            <w:proofErr w:type="spellEnd"/>
            <w:r w:rsidRPr="00082AB2">
              <w:t xml:space="preserve">. </w:t>
            </w:r>
            <w:proofErr w:type="spellStart"/>
            <w:r w:rsidRPr="00082AB2">
              <w:t>усл</w:t>
            </w:r>
            <w:proofErr w:type="spellEnd"/>
            <w:r w:rsidRPr="00082AB2">
              <w:t>. № 05</w:t>
            </w:r>
          </w:p>
          <w:p w:rsidR="00F277A1" w:rsidRPr="00082AB2" w:rsidRDefault="00AE6D36" w:rsidP="00992D96">
            <w:pPr>
              <w:pStyle w:val="NormalWeb"/>
              <w:spacing w:before="0" w:beforeAutospacing="0" w:after="0" w:afterAutospacing="0"/>
              <w:jc w:val="left"/>
            </w:pPr>
            <w:r w:rsidRPr="00082AB2">
              <w:t>"</w:t>
            </w:r>
            <w:proofErr w:type="spellStart"/>
            <w:r w:rsidRPr="00082AB2">
              <w:t>Ahlborn</w:t>
            </w:r>
            <w:proofErr w:type="spellEnd"/>
            <w:r w:rsidRPr="00082AB2">
              <w:t xml:space="preserve"> </w:t>
            </w:r>
            <w:proofErr w:type="spellStart"/>
            <w:r w:rsidRPr="00082AB2">
              <w:t>Mess</w:t>
            </w:r>
            <w:proofErr w:type="spellEnd"/>
            <w:r w:rsidRPr="00082AB2">
              <w:t xml:space="preserve"> - </w:t>
            </w:r>
            <w:proofErr w:type="spellStart"/>
            <w:r w:rsidRPr="00082AB2">
              <w:t>und</w:t>
            </w:r>
            <w:proofErr w:type="spellEnd"/>
          </w:p>
          <w:p w:rsidR="00F277A1" w:rsidRPr="00082AB2" w:rsidRDefault="00AE6D36" w:rsidP="00992D96">
            <w:pPr>
              <w:pStyle w:val="NormalWeb"/>
              <w:spacing w:before="0" w:beforeAutospacing="0" w:after="0" w:afterAutospacing="0"/>
              <w:jc w:val="left"/>
            </w:pPr>
            <w:proofErr w:type="spellStart"/>
            <w:r w:rsidRPr="00082AB2">
              <w:t>Regelungs</w:t>
            </w:r>
            <w:proofErr w:type="spellEnd"/>
            <w:r w:rsidRPr="00082AB2">
              <w:t xml:space="preserve">  </w:t>
            </w:r>
            <w:proofErr w:type="spellStart"/>
            <w:r w:rsidRPr="00082AB2">
              <w:t>technik</w:t>
            </w:r>
            <w:proofErr w:type="spellEnd"/>
            <w:r w:rsidRPr="00082AB2">
              <w:t>", Германия</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lastRenderedPageBreak/>
              <w:t>-20°С ÷ +600°С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lastRenderedPageBreak/>
              <w:t>    12.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РЛ-Пловдив</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15F8" w:rsidRPr="00082AB2" w:rsidRDefault="00AE6D36" w:rsidP="006315F8">
            <w:pPr>
              <w:pStyle w:val="NormalWeb"/>
              <w:spacing w:before="0" w:beforeAutospacing="0" w:after="0" w:afterAutospacing="0"/>
              <w:jc w:val="left"/>
              <w:rPr>
                <w:lang w:val="ru-RU"/>
              </w:rPr>
            </w:pPr>
            <w:r w:rsidRPr="00082AB2">
              <w:t>Цифров термометър</w:t>
            </w:r>
            <w:r w:rsidRPr="00082AB2">
              <w:br/>
            </w:r>
            <w:proofErr w:type="spellStart"/>
            <w:r w:rsidRPr="00082AB2">
              <w:t>LCD;идент</w:t>
            </w:r>
            <w:proofErr w:type="spellEnd"/>
            <w:r w:rsidRPr="00082AB2">
              <w:t xml:space="preserve"> № </w:t>
            </w:r>
          </w:p>
          <w:p w:rsidR="00F277A1" w:rsidRPr="00082AB2" w:rsidRDefault="00AE6D36" w:rsidP="006315F8">
            <w:pPr>
              <w:pStyle w:val="NormalWeb"/>
              <w:spacing w:before="0" w:beforeAutospacing="0" w:after="0" w:afterAutospacing="0"/>
              <w:jc w:val="left"/>
            </w:pPr>
            <w:proofErr w:type="spellStart"/>
            <w:r w:rsidRPr="00082AB2">
              <w:t>Усл</w:t>
            </w:r>
            <w:proofErr w:type="spellEnd"/>
            <w:r w:rsidR="006315F8" w:rsidRPr="00082AB2">
              <w:rPr>
                <w:lang w:val="ru-RU"/>
              </w:rPr>
              <w:t>.</w:t>
            </w:r>
            <w:r w:rsidRPr="00082AB2">
              <w:t xml:space="preserve"> № 12</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0°С ÷ +10°С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01.09÷01.10.2019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13.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РЛ-Пловдив</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15F8" w:rsidRPr="00082AB2" w:rsidRDefault="00AE6D36" w:rsidP="006315F8">
            <w:pPr>
              <w:pStyle w:val="NormalWeb"/>
              <w:spacing w:before="0" w:beforeAutospacing="0" w:after="0" w:afterAutospacing="0"/>
              <w:jc w:val="left"/>
              <w:rPr>
                <w:lang w:val="ru-RU"/>
              </w:rPr>
            </w:pPr>
            <w:r w:rsidRPr="00082AB2">
              <w:t>Цифров термометър</w:t>
            </w:r>
            <w:r w:rsidRPr="00082AB2">
              <w:br/>
              <w:t xml:space="preserve">LCD; </w:t>
            </w:r>
            <w:proofErr w:type="spellStart"/>
            <w:r w:rsidRPr="00082AB2">
              <w:t>идент</w:t>
            </w:r>
            <w:proofErr w:type="spellEnd"/>
            <w:r w:rsidRPr="00082AB2">
              <w:t xml:space="preserve"> № </w:t>
            </w:r>
          </w:p>
          <w:p w:rsidR="00F277A1" w:rsidRPr="00082AB2" w:rsidRDefault="00AE6D36" w:rsidP="006315F8">
            <w:pPr>
              <w:pStyle w:val="NormalWeb"/>
              <w:spacing w:before="0" w:beforeAutospacing="0" w:after="0" w:afterAutospacing="0"/>
              <w:jc w:val="left"/>
            </w:pPr>
            <w:proofErr w:type="spellStart"/>
            <w:r w:rsidRPr="00082AB2">
              <w:t>Усл</w:t>
            </w:r>
            <w:proofErr w:type="spellEnd"/>
            <w:r w:rsidR="006315F8" w:rsidRPr="00082AB2">
              <w:rPr>
                <w:lang w:val="ru-RU"/>
              </w:rPr>
              <w:t>.</w:t>
            </w:r>
            <w:r w:rsidRPr="00082AB2">
              <w:t xml:space="preserve"> № 13</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0°С ÷ +10°С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01.09÷01.10.2019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    14.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spacing w:before="0" w:beforeAutospacing="0" w:after="0" w:afterAutospacing="0"/>
              <w:jc w:val="left"/>
            </w:pPr>
            <w:r w:rsidRPr="00082AB2">
              <w:t>РЛ-Пловдив</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15F8" w:rsidRPr="00082AB2" w:rsidRDefault="00AE6D36" w:rsidP="006315F8">
            <w:pPr>
              <w:pStyle w:val="NormalWeb"/>
              <w:spacing w:before="0" w:beforeAutospacing="0" w:after="0" w:afterAutospacing="0"/>
              <w:jc w:val="left"/>
              <w:rPr>
                <w:lang w:val="ru-RU"/>
              </w:rPr>
            </w:pPr>
            <w:r w:rsidRPr="00082AB2">
              <w:t>Цифров термометър</w:t>
            </w:r>
            <w:r w:rsidRPr="00082AB2">
              <w:br/>
              <w:t xml:space="preserve">LCD; </w:t>
            </w:r>
            <w:proofErr w:type="spellStart"/>
            <w:r w:rsidRPr="00082AB2">
              <w:t>идент</w:t>
            </w:r>
            <w:proofErr w:type="spellEnd"/>
            <w:r w:rsidRPr="00082AB2">
              <w:t xml:space="preserve"> № </w:t>
            </w:r>
          </w:p>
          <w:p w:rsidR="00F277A1" w:rsidRPr="00082AB2" w:rsidRDefault="00AE6D36" w:rsidP="006315F8">
            <w:pPr>
              <w:pStyle w:val="NormalWeb"/>
              <w:spacing w:before="0" w:beforeAutospacing="0" w:after="0" w:afterAutospacing="0"/>
              <w:jc w:val="left"/>
            </w:pPr>
            <w:proofErr w:type="spellStart"/>
            <w:r w:rsidRPr="00082AB2">
              <w:t>Усл</w:t>
            </w:r>
            <w:proofErr w:type="spellEnd"/>
            <w:r w:rsidR="006315F8" w:rsidRPr="00082AB2">
              <w:rPr>
                <w:lang w:val="ru-RU"/>
              </w:rPr>
              <w:t>.</w:t>
            </w:r>
            <w:r w:rsidRPr="00082AB2">
              <w:t xml:space="preserve"> № 14</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0°С ÷ +10°С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01.09÷01.10.2019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15.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РЛ-Русе</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Термометър цифров TERM 2280-1, Производител: </w:t>
            </w:r>
            <w:proofErr w:type="spellStart"/>
            <w:r w:rsidRPr="00082AB2">
              <w:t>Ahlborn</w:t>
            </w:r>
            <w:proofErr w:type="spellEnd"/>
            <w:r w:rsidRPr="00082AB2">
              <w:t>, Германия, №</w:t>
            </w:r>
            <w:r w:rsidR="006315F8" w:rsidRPr="00082AB2">
              <w:rPr>
                <w:lang w:val="ru-RU"/>
              </w:rPr>
              <w:t xml:space="preserve"> </w:t>
            </w:r>
            <w:r w:rsidRPr="00082AB2">
              <w:t>921738</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-20°С ÷ +700°С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01.09÷01.10.2019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16.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РЛ-Русе</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Автоматичен модул за измерване на термодинамичните параметри на газовия поток ISOSPEED, Производител: </w:t>
            </w:r>
            <w:proofErr w:type="spellStart"/>
            <w:r w:rsidRPr="00082AB2">
              <w:t>Zambelli</w:t>
            </w:r>
            <w:proofErr w:type="spellEnd"/>
            <w:r w:rsidRPr="00082AB2">
              <w:t>, №130</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100°С ÷ +900°С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01.09÷01.10.2019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    17.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РЛ-Стара Загора</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Комбиниран уред ISOSPEED</w:t>
            </w:r>
          </w:p>
          <w:p w:rsidR="00F277A1" w:rsidRPr="00082AB2" w:rsidRDefault="00AE6D36" w:rsidP="006315F8">
            <w:pPr>
              <w:pStyle w:val="NormalWeb"/>
              <w:spacing w:before="0" w:beforeAutospacing="0" w:after="0" w:afterAutospacing="0"/>
              <w:jc w:val="left"/>
            </w:pPr>
            <w:r w:rsidRPr="00082AB2">
              <w:t>№ 129, ZAMBELLI, Италия</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 xml:space="preserve">0 </w:t>
            </w:r>
            <w:r w:rsidRPr="00082AB2">
              <w:rPr>
                <w:vertAlign w:val="superscript"/>
              </w:rPr>
              <w:t>0</w:t>
            </w:r>
            <w:r w:rsidRPr="00082AB2">
              <w:t xml:space="preserve"> С ÷ +900 </w:t>
            </w:r>
            <w:r w:rsidRPr="00082AB2">
              <w:rPr>
                <w:vertAlign w:val="superscript"/>
              </w:rPr>
              <w:t>0</w:t>
            </w:r>
            <w:r w:rsidRPr="00082AB2">
              <w:t xml:space="preserve"> 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01.09÷01.10.2019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    18.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РЛ-Шумен</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 xml:space="preserve">ATC </w:t>
            </w:r>
            <w:proofErr w:type="spellStart"/>
            <w:r w:rsidRPr="00082AB2">
              <w:t>Probe</w:t>
            </w:r>
            <w:proofErr w:type="spellEnd"/>
            <w:r w:rsidRPr="00082AB2">
              <w:t xml:space="preserve">, № 07001613U, </w:t>
            </w:r>
            <w:proofErr w:type="spellStart"/>
            <w:r w:rsidRPr="00082AB2">
              <w:t>Agilent</w:t>
            </w:r>
            <w:proofErr w:type="spellEnd"/>
            <w:r w:rsidRPr="00082AB2">
              <w:t xml:space="preserve"> T7111към </w:t>
            </w:r>
          </w:p>
          <w:p w:rsidR="00F277A1" w:rsidRPr="00082AB2" w:rsidRDefault="00AE6D36" w:rsidP="006315F8">
            <w:pPr>
              <w:pStyle w:val="NormalWeb"/>
              <w:spacing w:before="0" w:beforeAutospacing="0" w:after="0" w:afterAutospacing="0"/>
              <w:jc w:val="left"/>
            </w:pPr>
            <w:proofErr w:type="spellStart"/>
            <w:r w:rsidRPr="00082AB2">
              <w:t>рН</w:t>
            </w:r>
            <w:proofErr w:type="spellEnd"/>
            <w:r w:rsidRPr="00082AB2">
              <w:t xml:space="preserve"> метър тип 3200P,</w:t>
            </w:r>
          </w:p>
          <w:p w:rsidR="00F277A1" w:rsidRPr="00082AB2" w:rsidRDefault="00AE6D36" w:rsidP="006315F8">
            <w:pPr>
              <w:pStyle w:val="NormalWeb"/>
              <w:spacing w:before="0" w:beforeAutospacing="0" w:after="0" w:afterAutospacing="0"/>
              <w:jc w:val="left"/>
            </w:pPr>
            <w:proofErr w:type="spellStart"/>
            <w:r w:rsidRPr="00082AB2">
              <w:t>идент</w:t>
            </w:r>
            <w:proofErr w:type="spellEnd"/>
            <w:r w:rsidRPr="00082AB2">
              <w:t>. № CN12480020,</w:t>
            </w:r>
          </w:p>
          <w:p w:rsidR="00F277A1" w:rsidRPr="00082AB2" w:rsidRDefault="00AE6D36" w:rsidP="006315F8">
            <w:pPr>
              <w:pStyle w:val="NormalWeb"/>
              <w:spacing w:before="0" w:beforeAutospacing="0" w:after="0" w:afterAutospacing="0"/>
              <w:jc w:val="left"/>
            </w:pPr>
            <w:proofErr w:type="spellStart"/>
            <w:r w:rsidRPr="00082AB2">
              <w:t>Agilent</w:t>
            </w:r>
            <w:proofErr w:type="spellEnd"/>
            <w:r w:rsidRPr="00082AB2">
              <w:t xml:space="preserve"> Technologies</w:t>
            </w:r>
          </w:p>
        </w:tc>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0°С ÷ +100°С</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bl>
    <w:p w:rsidR="00907B38" w:rsidRPr="00082AB2" w:rsidRDefault="00907B38" w:rsidP="006315F8">
      <w:pPr>
        <w:pStyle w:val="Heading3"/>
        <w:spacing w:before="0" w:beforeAutospacing="0" w:after="0" w:afterAutospacing="0"/>
        <w:jc w:val="left"/>
        <w:rPr>
          <w:rStyle w:val="Strong"/>
          <w:rFonts w:eastAsia="Times New Roman"/>
          <w:b/>
          <w:bCs/>
          <w:lang w:val="en-US"/>
        </w:rPr>
      </w:pPr>
    </w:p>
    <w:p w:rsidR="00F277A1" w:rsidRPr="00082AB2" w:rsidRDefault="00AE6D36" w:rsidP="006315F8">
      <w:pPr>
        <w:pStyle w:val="Heading3"/>
        <w:spacing w:before="0" w:beforeAutospacing="0" w:after="0" w:afterAutospacing="0"/>
        <w:jc w:val="left"/>
        <w:rPr>
          <w:rFonts w:eastAsia="Times New Roman"/>
        </w:rPr>
      </w:pPr>
      <w:r w:rsidRPr="00082AB2">
        <w:rPr>
          <w:rStyle w:val="Strong"/>
          <w:rFonts w:eastAsia="Times New Roman"/>
          <w:b/>
          <w:bCs/>
        </w:rPr>
        <w:t xml:space="preserve">II.3 </w:t>
      </w:r>
      <w:r w:rsidR="006412B0" w:rsidRPr="00082AB2">
        <w:rPr>
          <w:rStyle w:val="Strong"/>
          <w:rFonts w:eastAsia="Times New Roman"/>
          <w:b/>
          <w:bCs/>
        </w:rPr>
        <w:t xml:space="preserve">Обособена позиция </w:t>
      </w:r>
      <w:r w:rsidRPr="00082AB2">
        <w:rPr>
          <w:rStyle w:val="Strong"/>
          <w:rFonts w:eastAsia="Times New Roman"/>
          <w:b/>
          <w:bCs/>
        </w:rPr>
        <w:t>№ 3 "Калибриране на ст</w:t>
      </w:r>
      <w:r w:rsidR="009B0069" w:rsidRPr="00082AB2">
        <w:rPr>
          <w:rStyle w:val="Strong"/>
          <w:rFonts w:eastAsia="Times New Roman"/>
          <w:b/>
          <w:bCs/>
        </w:rPr>
        <w:t>а</w:t>
      </w:r>
      <w:r w:rsidRPr="00082AB2">
        <w:rPr>
          <w:rStyle w:val="Strong"/>
          <w:rFonts w:eastAsia="Times New Roman"/>
          <w:b/>
          <w:bCs/>
        </w:rPr>
        <w:t xml:space="preserve">ционарни портативни </w:t>
      </w:r>
      <w:proofErr w:type="spellStart"/>
      <w:r w:rsidRPr="00082AB2">
        <w:rPr>
          <w:rStyle w:val="Strong"/>
          <w:rFonts w:eastAsia="Times New Roman"/>
          <w:b/>
          <w:bCs/>
        </w:rPr>
        <w:t>кондуктометри</w:t>
      </w:r>
      <w:proofErr w:type="spellEnd"/>
      <w:r w:rsidRPr="00082AB2">
        <w:rPr>
          <w:rStyle w:val="Strong"/>
          <w:rFonts w:eastAsia="Times New Roman"/>
          <w:b/>
          <w:bCs/>
        </w:rPr>
        <w:t>"</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115"/>
        <w:gridCol w:w="2398"/>
        <w:gridCol w:w="2256"/>
        <w:gridCol w:w="2115"/>
      </w:tblGrid>
      <w:tr w:rsidR="00F277A1" w:rsidRPr="00082AB2" w:rsidTr="006315F8">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rPr>
                <w:rStyle w:val="Strong"/>
                <w:u w:val="single"/>
              </w:rPr>
              <w:t xml:space="preserve">Прогнозна цена по обособена позиция 3 </w:t>
            </w:r>
            <w:r w:rsidR="009B0069" w:rsidRPr="00082AB2">
              <w:rPr>
                <w:rStyle w:val="Strong"/>
                <w:u w:val="single"/>
              </w:rPr>
              <w:t>–</w:t>
            </w:r>
            <w:r w:rsidRPr="00082AB2">
              <w:rPr>
                <w:rStyle w:val="Strong"/>
                <w:u w:val="single"/>
              </w:rPr>
              <w:t xml:space="preserve"> 2</w:t>
            </w:r>
            <w:r w:rsidR="00907B38" w:rsidRPr="00082AB2">
              <w:rPr>
                <w:rStyle w:val="Strong"/>
                <w:u w:val="single"/>
              </w:rPr>
              <w:t> </w:t>
            </w:r>
            <w:r w:rsidRPr="00082AB2">
              <w:rPr>
                <w:rStyle w:val="Strong"/>
                <w:u w:val="single"/>
              </w:rPr>
              <w:t>400</w:t>
            </w:r>
            <w:r w:rsidR="00907B38" w:rsidRPr="00082AB2">
              <w:rPr>
                <w:rStyle w:val="Strong"/>
                <w:u w:val="single"/>
                <w:lang w:val="ru-RU"/>
              </w:rPr>
              <w:t>,</w:t>
            </w:r>
            <w:r w:rsidR="009B0069" w:rsidRPr="00082AB2">
              <w:rPr>
                <w:rStyle w:val="Strong"/>
                <w:u w:val="single"/>
              </w:rPr>
              <w:t>00</w:t>
            </w:r>
            <w:r w:rsidRPr="00082AB2">
              <w:rPr>
                <w:rStyle w:val="Strong"/>
                <w:u w:val="single"/>
              </w:rPr>
              <w:t xml:space="preserve"> лв.</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6315F8">
            <w:pPr>
              <w:pStyle w:val="NormalWeb"/>
              <w:spacing w:before="0" w:beforeAutospacing="0" w:after="0" w:afterAutospacing="0"/>
              <w:jc w:val="center"/>
            </w:pPr>
            <w:r w:rsidRPr="00082AB2">
              <w:rPr>
                <w:rStyle w:val="Strong"/>
              </w:rPr>
              <w:lastRenderedPageBreak/>
              <w:t>№ по ред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6315F8">
            <w:pPr>
              <w:pStyle w:val="NormalWeb"/>
              <w:spacing w:before="0" w:beforeAutospacing="0" w:after="0" w:afterAutospacing="0"/>
              <w:jc w:val="center"/>
            </w:pPr>
            <w:r w:rsidRPr="00082AB2">
              <w:rPr>
                <w:rStyle w:val="Strong"/>
              </w:rPr>
              <w:t>Наименование на заявителя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6315F8">
            <w:pPr>
              <w:pStyle w:val="NormalWeb"/>
              <w:spacing w:before="0" w:beforeAutospacing="0" w:after="0" w:afterAutospacing="0"/>
              <w:jc w:val="center"/>
            </w:pPr>
            <w:r w:rsidRPr="00082AB2">
              <w:rPr>
                <w:rStyle w:val="Strong"/>
              </w:rPr>
              <w:t>Техническо средство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6315F8">
            <w:pPr>
              <w:pStyle w:val="NormalWeb"/>
              <w:spacing w:before="0" w:beforeAutospacing="0" w:after="0" w:afterAutospacing="0"/>
              <w:jc w:val="center"/>
            </w:pPr>
            <w:r w:rsidRPr="00082AB2">
              <w:rPr>
                <w:rStyle w:val="Strong"/>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6315F8">
            <w:pPr>
              <w:pStyle w:val="NormalWeb"/>
              <w:spacing w:before="0" w:beforeAutospacing="0" w:after="0" w:afterAutospacing="0"/>
              <w:jc w:val="center"/>
            </w:pPr>
            <w:r>
              <w:rPr>
                <w:rStyle w:val="Strong"/>
              </w:rPr>
              <w:t>Примерен п</w:t>
            </w:r>
            <w:r w:rsidRPr="00082AB2">
              <w:rPr>
                <w:rStyle w:val="Strong"/>
              </w:rPr>
              <w:t>ериод на калибриране</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0"/>
              </w:numPr>
              <w:tabs>
                <w:tab w:val="center" w:pos="284"/>
              </w:tabs>
              <w:spacing w:before="0" w:beforeAutospacing="0" w:after="0" w:afterAutospacing="0"/>
              <w:jc w:val="left"/>
            </w:pPr>
            <w:r w:rsidRPr="00082AB2">
              <w:t>1. 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ЦЛ-София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 xml:space="preserve">Микропроцесорен </w:t>
            </w:r>
            <w:proofErr w:type="spellStart"/>
            <w:r w:rsidRPr="00082AB2">
              <w:t>кондуктометър</w:t>
            </w:r>
            <w:proofErr w:type="spellEnd"/>
            <w:r w:rsidRPr="00082AB2">
              <w:t xml:space="preserve"> тип</w:t>
            </w:r>
          </w:p>
          <w:p w:rsidR="00F277A1" w:rsidRPr="00082AB2" w:rsidRDefault="00AE6D36" w:rsidP="006315F8">
            <w:pPr>
              <w:pStyle w:val="NormalWeb"/>
              <w:spacing w:before="0" w:beforeAutospacing="0" w:after="0" w:afterAutospacing="0"/>
              <w:jc w:val="left"/>
            </w:pPr>
            <w:proofErr w:type="spellStart"/>
            <w:r w:rsidRPr="00082AB2">
              <w:t>Cond</w:t>
            </w:r>
            <w:proofErr w:type="spellEnd"/>
            <w:r w:rsidRPr="00082AB2">
              <w:t xml:space="preserve"> 7110, </w:t>
            </w:r>
            <w:proofErr w:type="spellStart"/>
            <w:r w:rsidRPr="00082AB2">
              <w:t>No</w:t>
            </w:r>
            <w:proofErr w:type="spellEnd"/>
            <w:r w:rsidRPr="00082AB2">
              <w:t xml:space="preserve"> 13500473,WTW</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rPr>
                <w:sz w:val="22"/>
                <w:szCs w:val="22"/>
              </w:rPr>
            </w:pPr>
            <w:r w:rsidRPr="00082AB2">
              <w:rPr>
                <w:sz w:val="22"/>
                <w:szCs w:val="22"/>
              </w:rPr>
              <w:t xml:space="preserve">15 µS/cm ÷ 12 </w:t>
            </w:r>
            <w:proofErr w:type="spellStart"/>
            <w:r w:rsidRPr="00082AB2">
              <w:rPr>
                <w:sz w:val="22"/>
                <w:szCs w:val="22"/>
              </w:rPr>
              <w:t>mS</w:t>
            </w:r>
            <w:proofErr w:type="spellEnd"/>
            <w:r w:rsidRPr="00082AB2">
              <w:rPr>
                <w:sz w:val="22"/>
                <w:szCs w:val="22"/>
              </w:rPr>
              <w:t>/cm</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01.06÷01.07.2018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0"/>
              </w:numPr>
              <w:spacing w:before="0" w:beforeAutospacing="0" w:after="0" w:afterAutospacing="0"/>
              <w:jc w:val="left"/>
            </w:pPr>
            <w:r w:rsidRPr="00082AB2">
              <w:t>2. 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РЛ Бургас</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 xml:space="preserve">Преносим </w:t>
            </w:r>
            <w:proofErr w:type="spellStart"/>
            <w:r w:rsidRPr="00082AB2">
              <w:t>многопараметричен</w:t>
            </w:r>
            <w:proofErr w:type="spellEnd"/>
            <w:r w:rsidRPr="00082AB2">
              <w:t xml:space="preserve"> прибор </w:t>
            </w:r>
            <w:proofErr w:type="spellStart"/>
            <w:r w:rsidRPr="00082AB2">
              <w:t>Multi</w:t>
            </w:r>
            <w:proofErr w:type="spellEnd"/>
            <w:r w:rsidRPr="00082AB2">
              <w:t xml:space="preserve"> 340 I SET,  </w:t>
            </w:r>
            <w:proofErr w:type="spellStart"/>
            <w:r w:rsidRPr="00082AB2">
              <w:t>идент</w:t>
            </w:r>
            <w:proofErr w:type="spellEnd"/>
            <w:r w:rsidRPr="00082AB2">
              <w:t>. № 07020820, WTW</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15µS/cm÷100mS/cm</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0"/>
              </w:numPr>
              <w:spacing w:before="0" w:beforeAutospacing="0" w:after="0" w:afterAutospacing="0"/>
              <w:jc w:val="left"/>
            </w:pPr>
            <w:r w:rsidRPr="00082AB2">
              <w:t>3. 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РЛ -Велико Търново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proofErr w:type="spellStart"/>
            <w:r w:rsidRPr="00082AB2">
              <w:t>Кондуктометър</w:t>
            </w:r>
            <w:proofErr w:type="spellEnd"/>
            <w:r w:rsidRPr="00082AB2">
              <w:t xml:space="preserve">, </w:t>
            </w:r>
            <w:proofErr w:type="spellStart"/>
            <w:r w:rsidRPr="00082AB2">
              <w:t>Cond</w:t>
            </w:r>
            <w:proofErr w:type="spellEnd"/>
            <w:r w:rsidRPr="00082AB2">
              <w:t xml:space="preserve"> 340i,</w:t>
            </w:r>
          </w:p>
          <w:p w:rsidR="00F277A1" w:rsidRPr="00082AB2" w:rsidRDefault="00AE6D36" w:rsidP="006315F8">
            <w:pPr>
              <w:pStyle w:val="NormalWeb"/>
              <w:spacing w:before="0" w:beforeAutospacing="0" w:after="0" w:afterAutospacing="0"/>
              <w:jc w:val="left"/>
            </w:pPr>
            <w:r w:rsidRPr="00082AB2">
              <w:t>№ 04520034, WTW</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 xml:space="preserve">15 µS/cm ÷ 12 </w:t>
            </w:r>
            <w:proofErr w:type="spellStart"/>
            <w:r w:rsidRPr="00082AB2">
              <w:t>mS</w:t>
            </w:r>
            <w:proofErr w:type="spellEnd"/>
            <w:r w:rsidRPr="00082AB2">
              <w:t>/cm</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0"/>
              </w:numPr>
              <w:spacing w:before="0" w:beforeAutospacing="0" w:after="0" w:afterAutospacing="0"/>
              <w:jc w:val="left"/>
            </w:pPr>
            <w:r w:rsidRPr="00082AB2">
              <w:t>4. 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РЛ-Монтана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proofErr w:type="spellStart"/>
            <w:r w:rsidRPr="00082AB2">
              <w:t>Кондуктометър</w:t>
            </w:r>
            <w:proofErr w:type="spellEnd"/>
            <w:r w:rsidRPr="00082AB2">
              <w:t xml:space="preserve"> LF3000</w:t>
            </w:r>
          </w:p>
          <w:p w:rsidR="00F277A1" w:rsidRPr="00082AB2" w:rsidRDefault="00AE6D36" w:rsidP="006315F8">
            <w:pPr>
              <w:pStyle w:val="NormalWeb"/>
              <w:spacing w:before="0" w:beforeAutospacing="0" w:after="0" w:afterAutospacing="0"/>
              <w:jc w:val="left"/>
            </w:pPr>
            <w:r w:rsidRPr="00082AB2">
              <w:t>WTW -  Германия,</w:t>
            </w:r>
          </w:p>
          <w:p w:rsidR="00F277A1" w:rsidRPr="00082AB2" w:rsidRDefault="00AE6D36" w:rsidP="006315F8">
            <w:pPr>
              <w:pStyle w:val="NormalWeb"/>
              <w:spacing w:before="0" w:beforeAutospacing="0" w:after="0" w:afterAutospacing="0"/>
              <w:jc w:val="left"/>
            </w:pPr>
            <w:proofErr w:type="spellStart"/>
            <w:r w:rsidRPr="00082AB2">
              <w:t>идент</w:t>
            </w:r>
            <w:proofErr w:type="spellEnd"/>
            <w:r w:rsidRPr="00082AB2">
              <w:t>. № 43411019</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 xml:space="preserve">15 µS/cm ÷ 12 </w:t>
            </w:r>
            <w:proofErr w:type="spellStart"/>
            <w:r w:rsidRPr="00082AB2">
              <w:t>mS</w:t>
            </w:r>
            <w:proofErr w:type="spellEnd"/>
            <w:r w:rsidRPr="00082AB2">
              <w:t>/cm</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01.10÷01.11.2019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0"/>
              </w:numPr>
              <w:spacing w:before="0" w:beforeAutospacing="0" w:after="0" w:afterAutospacing="0"/>
              <w:jc w:val="left"/>
            </w:pPr>
            <w:r w:rsidRPr="00082AB2">
              <w:t>5. 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РЛ-Пазарджик</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proofErr w:type="spellStart"/>
            <w:r w:rsidRPr="00082AB2">
              <w:t>Кондуктометър</w:t>
            </w:r>
            <w:proofErr w:type="spellEnd"/>
            <w:r w:rsidRPr="00082AB2">
              <w:t xml:space="preserve"> „</w:t>
            </w:r>
            <w:proofErr w:type="spellStart"/>
            <w:r w:rsidRPr="00082AB2">
              <w:t>Multi</w:t>
            </w:r>
            <w:proofErr w:type="spellEnd"/>
            <w:r w:rsidRPr="00082AB2">
              <w:t xml:space="preserve"> 340 i”</w:t>
            </w:r>
          </w:p>
          <w:p w:rsidR="00F277A1" w:rsidRPr="00082AB2" w:rsidRDefault="00AE6D36" w:rsidP="006315F8">
            <w:pPr>
              <w:pStyle w:val="NormalWeb"/>
              <w:spacing w:before="0" w:beforeAutospacing="0" w:after="0" w:afterAutospacing="0"/>
              <w:jc w:val="left"/>
            </w:pPr>
            <w:proofErr w:type="spellStart"/>
            <w:r w:rsidRPr="00082AB2">
              <w:t>идент</w:t>
            </w:r>
            <w:proofErr w:type="spellEnd"/>
            <w:r w:rsidRPr="00082AB2">
              <w:t>. № 07020816</w:t>
            </w:r>
          </w:p>
          <w:p w:rsidR="00F277A1" w:rsidRPr="00082AB2" w:rsidRDefault="00AE6D36" w:rsidP="006315F8">
            <w:pPr>
              <w:pStyle w:val="NormalWeb"/>
              <w:spacing w:before="0" w:beforeAutospacing="0" w:after="0" w:afterAutospacing="0"/>
              <w:jc w:val="left"/>
            </w:pPr>
            <w:r w:rsidRPr="00082AB2">
              <w:t>„WTW”, Германия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 xml:space="preserve">15 µS/cm ÷ 12 </w:t>
            </w:r>
            <w:proofErr w:type="spellStart"/>
            <w:r w:rsidRPr="00082AB2">
              <w:t>mS</w:t>
            </w:r>
            <w:proofErr w:type="spellEnd"/>
            <w:r w:rsidRPr="00082AB2">
              <w:t>/cm</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01.08÷01.09.2019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0"/>
              </w:numPr>
              <w:spacing w:before="0" w:beforeAutospacing="0" w:after="0" w:afterAutospacing="0"/>
              <w:jc w:val="left"/>
            </w:pPr>
            <w:r w:rsidRPr="00082AB2">
              <w:t>6. 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РЛ-Пазарджик</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proofErr w:type="spellStart"/>
            <w:r w:rsidRPr="00082AB2">
              <w:t>Кондуктометър</w:t>
            </w:r>
            <w:proofErr w:type="spellEnd"/>
            <w:r w:rsidRPr="00082AB2">
              <w:t xml:space="preserve"> </w:t>
            </w:r>
            <w:proofErr w:type="spellStart"/>
            <w:r w:rsidRPr="00082AB2">
              <w:t>inoLab®Cond</w:t>
            </w:r>
            <w:proofErr w:type="spellEnd"/>
            <w:r w:rsidRPr="00082AB2">
              <w:t xml:space="preserve"> 7110 SET,</w:t>
            </w:r>
          </w:p>
          <w:p w:rsidR="00F277A1" w:rsidRPr="00082AB2" w:rsidRDefault="00AE6D36" w:rsidP="006315F8">
            <w:pPr>
              <w:pStyle w:val="NormalWeb"/>
              <w:spacing w:before="0" w:beforeAutospacing="0" w:after="0" w:afterAutospacing="0"/>
              <w:jc w:val="left"/>
            </w:pPr>
            <w:proofErr w:type="spellStart"/>
            <w:r w:rsidRPr="00082AB2">
              <w:t>идент</w:t>
            </w:r>
            <w:proofErr w:type="spellEnd"/>
            <w:r w:rsidRPr="00082AB2">
              <w:t>. № 13480487,</w:t>
            </w:r>
          </w:p>
          <w:p w:rsidR="00F277A1" w:rsidRPr="00082AB2" w:rsidRDefault="00AE6D36" w:rsidP="006315F8">
            <w:pPr>
              <w:pStyle w:val="NormalWeb"/>
              <w:spacing w:before="0" w:beforeAutospacing="0" w:after="0" w:afterAutospacing="0"/>
              <w:jc w:val="left"/>
            </w:pPr>
            <w:r w:rsidRPr="00082AB2">
              <w:t>„WTW”, Германия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 xml:space="preserve">15 µS/cm ÷ 12 </w:t>
            </w:r>
            <w:proofErr w:type="spellStart"/>
            <w:r w:rsidRPr="00082AB2">
              <w:t>mS</w:t>
            </w:r>
            <w:proofErr w:type="spellEnd"/>
            <w:r w:rsidRPr="00082AB2">
              <w:t>/cm</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0"/>
              </w:numPr>
              <w:spacing w:before="0" w:beforeAutospacing="0" w:after="0" w:afterAutospacing="0"/>
              <w:jc w:val="left"/>
            </w:pPr>
            <w:r w:rsidRPr="00082AB2">
              <w:t>7. 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РЛ-Пазарджик</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proofErr w:type="spellStart"/>
            <w:r w:rsidRPr="00082AB2">
              <w:t>Кондуктометър</w:t>
            </w:r>
            <w:proofErr w:type="spellEnd"/>
            <w:r w:rsidRPr="00082AB2">
              <w:t xml:space="preserve"> </w:t>
            </w:r>
            <w:proofErr w:type="spellStart"/>
            <w:r w:rsidRPr="00082AB2">
              <w:t>Star</w:t>
            </w:r>
            <w:proofErr w:type="spellEnd"/>
            <w:r w:rsidRPr="00082AB2">
              <w:t xml:space="preserve"> A322</w:t>
            </w:r>
          </w:p>
          <w:p w:rsidR="00F277A1" w:rsidRPr="00082AB2" w:rsidRDefault="00AE6D36" w:rsidP="006315F8">
            <w:pPr>
              <w:pStyle w:val="NormalWeb"/>
              <w:spacing w:before="0" w:beforeAutospacing="0" w:after="0" w:afterAutospacing="0"/>
              <w:jc w:val="left"/>
            </w:pPr>
            <w:proofErr w:type="spellStart"/>
            <w:r w:rsidRPr="00082AB2">
              <w:t>идент</w:t>
            </w:r>
            <w:proofErr w:type="spellEnd"/>
            <w:r w:rsidRPr="00082AB2">
              <w:t>. № G03075,</w:t>
            </w:r>
          </w:p>
          <w:p w:rsidR="00F277A1" w:rsidRPr="00082AB2" w:rsidRDefault="00AE6D36" w:rsidP="006315F8">
            <w:pPr>
              <w:pStyle w:val="NormalWeb"/>
              <w:spacing w:before="0" w:beforeAutospacing="0" w:after="0" w:afterAutospacing="0"/>
              <w:jc w:val="left"/>
            </w:pPr>
            <w:proofErr w:type="spellStart"/>
            <w:r w:rsidRPr="00082AB2">
              <w:t>Thermo</w:t>
            </w:r>
            <w:proofErr w:type="spellEnd"/>
            <w:r w:rsidRPr="00082AB2">
              <w:t xml:space="preserve"> </w:t>
            </w:r>
            <w:proofErr w:type="spellStart"/>
            <w:r w:rsidRPr="00082AB2">
              <w:t>Orion</w:t>
            </w:r>
            <w:proofErr w:type="spellEnd"/>
            <w:r w:rsidRPr="00082AB2">
              <w:t xml:space="preserve"> </w:t>
            </w:r>
            <w:proofErr w:type="spellStart"/>
            <w:r w:rsidRPr="00082AB2">
              <w:t>Scientific</w:t>
            </w:r>
            <w:proofErr w:type="spellEnd"/>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 xml:space="preserve">15 µS/cm ÷ 12 </w:t>
            </w:r>
            <w:proofErr w:type="spellStart"/>
            <w:r w:rsidRPr="00082AB2">
              <w:t>mS</w:t>
            </w:r>
            <w:proofErr w:type="spellEnd"/>
            <w:r w:rsidRPr="00082AB2">
              <w:t>/cm</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0"/>
              </w:numPr>
              <w:spacing w:before="0" w:beforeAutospacing="0" w:after="0" w:afterAutospacing="0"/>
              <w:jc w:val="left"/>
            </w:pPr>
            <w:r w:rsidRPr="00082AB2">
              <w:t>8. 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РЛ- Плевен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proofErr w:type="spellStart"/>
            <w:r w:rsidRPr="00082AB2">
              <w:t>Кондуктометър</w:t>
            </w:r>
            <w:proofErr w:type="spellEnd"/>
            <w:r w:rsidRPr="00082AB2">
              <w:t xml:space="preserve">, WTW, Германия, </w:t>
            </w:r>
            <w:proofErr w:type="spellStart"/>
            <w:r w:rsidRPr="00082AB2">
              <w:t>Cond</w:t>
            </w:r>
            <w:proofErr w:type="spellEnd"/>
            <w:r w:rsidRPr="00082AB2">
              <w:t xml:space="preserve"> 7110, №13491362</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15µS/cm÷100mS/cm</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0"/>
              </w:numPr>
              <w:spacing w:before="0" w:beforeAutospacing="0" w:after="0" w:afterAutospacing="0"/>
              <w:jc w:val="left"/>
            </w:pPr>
            <w:r w:rsidRPr="00082AB2">
              <w:t>9. 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r w:rsidRPr="00082AB2">
              <w:t>РЛ-Пловдив</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6315F8">
            <w:pPr>
              <w:pStyle w:val="NormalWeb"/>
              <w:spacing w:before="0" w:beforeAutospacing="0" w:after="0" w:afterAutospacing="0"/>
              <w:jc w:val="left"/>
            </w:pPr>
            <w:proofErr w:type="spellStart"/>
            <w:r w:rsidRPr="00082AB2">
              <w:t>Кондуктометър</w:t>
            </w:r>
            <w:proofErr w:type="spellEnd"/>
            <w:r w:rsidRPr="00082AB2">
              <w:t xml:space="preserve">  </w:t>
            </w:r>
            <w:proofErr w:type="spellStart"/>
            <w:r w:rsidRPr="00082AB2">
              <w:t>Orion</w:t>
            </w:r>
            <w:proofErr w:type="spellEnd"/>
            <w:r w:rsidRPr="00082AB2">
              <w:t xml:space="preserve"> 013010 MD </w:t>
            </w:r>
            <w:proofErr w:type="spellStart"/>
            <w:r w:rsidRPr="00082AB2">
              <w:t>Orion</w:t>
            </w:r>
            <w:proofErr w:type="spellEnd"/>
            <w:r w:rsidRPr="00082AB2">
              <w:t xml:space="preserve"> </w:t>
            </w:r>
            <w:proofErr w:type="spellStart"/>
            <w:r w:rsidRPr="00082AB2">
              <w:t>Star</w:t>
            </w:r>
            <w:proofErr w:type="spellEnd"/>
            <w:r w:rsidRPr="00082AB2">
              <w:t xml:space="preserve"> A322</w:t>
            </w:r>
            <w:r w:rsidRPr="00082AB2">
              <w:br/>
            </w:r>
            <w:proofErr w:type="spellStart"/>
            <w:r w:rsidRPr="00082AB2">
              <w:t>идент</w:t>
            </w:r>
            <w:proofErr w:type="spellEnd"/>
            <w:r w:rsidRPr="00082AB2">
              <w:t xml:space="preserve"> № G03063</w:t>
            </w:r>
            <w:r w:rsidRPr="00082AB2">
              <w:br/>
            </w:r>
            <w:proofErr w:type="spellStart"/>
            <w:r w:rsidRPr="00082AB2">
              <w:t>Индонезия,Thermo</w:t>
            </w:r>
            <w:proofErr w:type="spellEnd"/>
            <w:r w:rsidRPr="00082AB2">
              <w:t xml:space="preserve"> SCIENTIFIC</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 xml:space="preserve">15 µS/cm ÷ 12 </w:t>
            </w:r>
            <w:proofErr w:type="spellStart"/>
            <w:r w:rsidRPr="00082AB2">
              <w:t>mS</w:t>
            </w:r>
            <w:proofErr w:type="spellEnd"/>
            <w:r w:rsidRPr="00082AB2">
              <w:t>/cm</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0"/>
              </w:numPr>
              <w:jc w:val="left"/>
            </w:pPr>
            <w:r w:rsidRPr="00082AB2">
              <w:t>10. 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РЛ-Пловдив</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Лабораторен </w:t>
            </w:r>
            <w:proofErr w:type="spellStart"/>
            <w:r w:rsidRPr="00082AB2">
              <w:t>кондуктометър</w:t>
            </w:r>
            <w:proofErr w:type="spellEnd"/>
            <w:r w:rsidRPr="00082AB2">
              <w:t xml:space="preserve">  Tetra </w:t>
            </w:r>
            <w:proofErr w:type="spellStart"/>
            <w:r w:rsidRPr="00082AB2">
              <w:t>Con</w:t>
            </w:r>
            <w:proofErr w:type="spellEnd"/>
            <w:r w:rsidRPr="00082AB2">
              <w:t xml:space="preserve"> 325</w:t>
            </w:r>
            <w:r w:rsidRPr="00082AB2">
              <w:br/>
              <w:t> </w:t>
            </w:r>
            <w:proofErr w:type="spellStart"/>
            <w:r w:rsidRPr="00082AB2">
              <w:t>inoLab</w:t>
            </w:r>
            <w:proofErr w:type="spellEnd"/>
            <w:r w:rsidRPr="00082AB2">
              <w:t xml:space="preserve"> </w:t>
            </w:r>
            <w:proofErr w:type="spellStart"/>
            <w:r w:rsidRPr="00082AB2">
              <w:t>Cond</w:t>
            </w:r>
            <w:proofErr w:type="spellEnd"/>
            <w:r w:rsidRPr="00082AB2">
              <w:t xml:space="preserve"> 7110</w:t>
            </w:r>
            <w:r w:rsidRPr="00082AB2">
              <w:br/>
            </w:r>
            <w:proofErr w:type="spellStart"/>
            <w:r w:rsidRPr="00082AB2">
              <w:t>идент</w:t>
            </w:r>
            <w:proofErr w:type="spellEnd"/>
            <w:r w:rsidRPr="00082AB2">
              <w:t xml:space="preserve"> № 13480931</w:t>
            </w:r>
            <w:r w:rsidRPr="00082AB2">
              <w:br/>
              <w:t>Германия, WTW</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 xml:space="preserve">15 µS/cm ÷ 12 </w:t>
            </w:r>
            <w:proofErr w:type="spellStart"/>
            <w:r w:rsidRPr="00082AB2">
              <w:t>mS</w:t>
            </w:r>
            <w:proofErr w:type="spellEnd"/>
            <w:r w:rsidRPr="00082AB2">
              <w:t>/cm</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01.06÷01.07.2019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0"/>
              </w:numPr>
              <w:jc w:val="left"/>
            </w:pPr>
            <w:r w:rsidRPr="00082AB2">
              <w:t>11</w:t>
            </w:r>
            <w:r w:rsidRPr="00082AB2">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lastRenderedPageBreak/>
              <w:t>РЛ-Русе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proofErr w:type="spellStart"/>
            <w:r w:rsidRPr="00082AB2">
              <w:t>Кондуктометър</w:t>
            </w:r>
            <w:proofErr w:type="spellEnd"/>
            <w:r w:rsidRPr="00082AB2">
              <w:t xml:space="preserve"> </w:t>
            </w:r>
            <w:proofErr w:type="spellStart"/>
            <w:r w:rsidRPr="00082AB2">
              <w:t>FieldLab</w:t>
            </w:r>
            <w:proofErr w:type="spellEnd"/>
            <w:r w:rsidRPr="00082AB2">
              <w:t xml:space="preserve"> LF, </w:t>
            </w:r>
            <w:r w:rsidRPr="00082AB2">
              <w:lastRenderedPageBreak/>
              <w:t>Производител: SCHOTT GLASS, Германия, №99480008</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lastRenderedPageBreak/>
              <w:t xml:space="preserve">15 µS/cm ÷ 12 </w:t>
            </w:r>
            <w:proofErr w:type="spellStart"/>
            <w:r w:rsidRPr="00082AB2">
              <w:t>mS</w:t>
            </w:r>
            <w:proofErr w:type="spellEnd"/>
            <w:r w:rsidRPr="00082AB2">
              <w:t>/cm</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01.07÷01.08.2019 г.</w:t>
            </w:r>
          </w:p>
        </w:tc>
      </w:tr>
      <w:tr w:rsidR="00F277A1" w:rsidRPr="00082AB2" w:rsidTr="006315F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0"/>
              </w:numPr>
              <w:jc w:val="left"/>
            </w:pPr>
            <w:r w:rsidRPr="00082AB2">
              <w:lastRenderedPageBreak/>
              <w:t>12. 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РЛ-Русе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proofErr w:type="spellStart"/>
            <w:r w:rsidRPr="00082AB2">
              <w:t>Кондуктометър</w:t>
            </w:r>
            <w:proofErr w:type="spellEnd"/>
            <w:r w:rsidRPr="00082AB2">
              <w:t xml:space="preserve"> с електродна система LF 3000,  Производител: WTW, Германия, № 43411003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 xml:space="preserve">15 µS/cm ÷ 12 </w:t>
            </w:r>
            <w:proofErr w:type="spellStart"/>
            <w:r w:rsidRPr="00082AB2">
              <w:t>mS</w:t>
            </w:r>
            <w:proofErr w:type="spellEnd"/>
            <w:r w:rsidRPr="00082AB2">
              <w:t>/cm</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01.07÷01.08.2019 г.</w:t>
            </w:r>
          </w:p>
        </w:tc>
      </w:tr>
    </w:tbl>
    <w:p w:rsidR="00F277A1" w:rsidRPr="00082AB2" w:rsidRDefault="00AE6D36" w:rsidP="00992D96">
      <w:pPr>
        <w:pStyle w:val="Heading3"/>
        <w:jc w:val="left"/>
        <w:rPr>
          <w:rFonts w:eastAsia="Times New Roman"/>
        </w:rPr>
      </w:pPr>
      <w:r w:rsidRPr="00082AB2">
        <w:rPr>
          <w:rStyle w:val="Strong"/>
          <w:rFonts w:eastAsia="Times New Roman"/>
          <w:b/>
          <w:bCs/>
        </w:rPr>
        <w:t xml:space="preserve">II.4 </w:t>
      </w:r>
      <w:r w:rsidR="00FF372F" w:rsidRPr="00082AB2">
        <w:rPr>
          <w:rStyle w:val="Strong"/>
          <w:rFonts w:eastAsia="Times New Roman"/>
          <w:b/>
          <w:bCs/>
        </w:rPr>
        <w:t>Обособена позиция</w:t>
      </w:r>
      <w:r w:rsidRPr="00082AB2">
        <w:rPr>
          <w:rStyle w:val="Strong"/>
          <w:rFonts w:eastAsia="Times New Roman"/>
          <w:b/>
          <w:bCs/>
        </w:rPr>
        <w:t xml:space="preserve"> № 4 "Калибриране на стационарни и портативни, </w:t>
      </w:r>
      <w:proofErr w:type="spellStart"/>
      <w:r w:rsidRPr="00082AB2">
        <w:rPr>
          <w:rStyle w:val="Strong"/>
          <w:rFonts w:eastAsia="Times New Roman"/>
          <w:b/>
          <w:bCs/>
        </w:rPr>
        <w:t>pH</w:t>
      </w:r>
      <w:proofErr w:type="spellEnd"/>
      <w:r w:rsidRPr="00082AB2">
        <w:rPr>
          <w:rStyle w:val="Strong"/>
          <w:rFonts w:eastAsia="Times New Roman"/>
          <w:b/>
          <w:bCs/>
        </w:rPr>
        <w:t xml:space="preserve"> метри"</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115"/>
        <w:gridCol w:w="2337"/>
        <w:gridCol w:w="2317"/>
        <w:gridCol w:w="2115"/>
      </w:tblGrid>
      <w:tr w:rsidR="00F277A1" w:rsidRPr="00082AB2" w:rsidTr="00907B38">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u w:val="single"/>
              </w:rPr>
              <w:t>Прогнозна цена по обособена позиция 4 – 2</w:t>
            </w:r>
            <w:r w:rsidR="00907B38" w:rsidRPr="00082AB2">
              <w:rPr>
                <w:rStyle w:val="Strong"/>
                <w:u w:val="single"/>
              </w:rPr>
              <w:t> </w:t>
            </w:r>
            <w:r w:rsidRPr="00082AB2">
              <w:rPr>
                <w:rStyle w:val="Strong"/>
                <w:u w:val="single"/>
              </w:rPr>
              <w:t>800</w:t>
            </w:r>
            <w:r w:rsidR="00907B38" w:rsidRPr="00082AB2">
              <w:rPr>
                <w:rStyle w:val="Strong"/>
                <w:u w:val="single"/>
                <w:lang w:val="ru-RU"/>
              </w:rPr>
              <w:t>,</w:t>
            </w:r>
            <w:r w:rsidR="009B0069" w:rsidRPr="00082AB2">
              <w:rPr>
                <w:rStyle w:val="Strong"/>
                <w:u w:val="single"/>
              </w:rPr>
              <w:t>00</w:t>
            </w:r>
            <w:r w:rsidRPr="00082AB2">
              <w:rPr>
                <w:rStyle w:val="Strong"/>
                <w:u w:val="single"/>
              </w:rPr>
              <w:t xml:space="preserve"> лв.</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07B38">
            <w:pPr>
              <w:pStyle w:val="NormalWeb"/>
              <w:jc w:val="center"/>
              <w:rPr>
                <w:b/>
              </w:rPr>
            </w:pPr>
            <w:r w:rsidRPr="00082AB2">
              <w:rPr>
                <w:b/>
              </w:rPr>
              <w:t>№ по ред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07B38">
            <w:pPr>
              <w:pStyle w:val="NormalWeb"/>
              <w:jc w:val="center"/>
              <w:rPr>
                <w:b/>
              </w:rPr>
            </w:pPr>
            <w:r w:rsidRPr="00082AB2">
              <w:rPr>
                <w:b/>
              </w:rPr>
              <w:t>Наименование на заявителя</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07B38">
            <w:pPr>
              <w:pStyle w:val="NormalWeb"/>
              <w:jc w:val="center"/>
              <w:rPr>
                <w:b/>
              </w:rPr>
            </w:pPr>
            <w:r w:rsidRPr="00082AB2">
              <w:rPr>
                <w:b/>
              </w:rPr>
              <w:t>Техническо средство</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07B38">
            <w:pPr>
              <w:pStyle w:val="NormalWeb"/>
              <w:jc w:val="center"/>
              <w:rPr>
                <w:b/>
              </w:rPr>
            </w:pPr>
            <w:r w:rsidRPr="00082AB2">
              <w:rPr>
                <w:b/>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907B38">
            <w:pPr>
              <w:pStyle w:val="NormalWeb"/>
              <w:jc w:val="center"/>
              <w:rPr>
                <w:b/>
              </w:rPr>
            </w:pPr>
            <w:r>
              <w:rPr>
                <w:rStyle w:val="Strong"/>
              </w:rPr>
              <w:t>Примерен п</w:t>
            </w:r>
            <w:r w:rsidRPr="00082AB2">
              <w:rPr>
                <w:rStyle w:val="Strong"/>
              </w:rPr>
              <w:t>ериод на калибриране</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1.  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ЦЛ-София</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7B38" w:rsidRPr="00082AB2" w:rsidRDefault="00AE6D36" w:rsidP="00907B38">
            <w:pPr>
              <w:pStyle w:val="NormalWeb"/>
              <w:spacing w:before="0" w:beforeAutospacing="0" w:after="0" w:afterAutospacing="0"/>
              <w:jc w:val="left"/>
              <w:rPr>
                <w:lang w:val="ru-RU"/>
              </w:rPr>
            </w:pPr>
            <w:r w:rsidRPr="00082AB2">
              <w:t xml:space="preserve">Микропроцесорен </w:t>
            </w:r>
            <w:proofErr w:type="spellStart"/>
            <w:r w:rsidRPr="00082AB2">
              <w:t>рН</w:t>
            </w:r>
            <w:proofErr w:type="spellEnd"/>
            <w:r w:rsidRPr="00082AB2">
              <w:t>-йон</w:t>
            </w:r>
            <w:r w:rsidR="00907B38" w:rsidRPr="00082AB2">
              <w:rPr>
                <w:lang w:val="ru-RU"/>
              </w:rPr>
              <w:t xml:space="preserve"> </w:t>
            </w:r>
            <w:r w:rsidRPr="00082AB2">
              <w:t xml:space="preserve">Метър, 3200P, </w:t>
            </w:r>
          </w:p>
          <w:p w:rsidR="00F277A1" w:rsidRPr="00082AB2" w:rsidRDefault="00AE6D36" w:rsidP="00907B38">
            <w:pPr>
              <w:pStyle w:val="NormalWeb"/>
              <w:spacing w:before="0" w:beforeAutospacing="0" w:after="0" w:afterAutospacing="0"/>
              <w:jc w:val="left"/>
            </w:pPr>
            <w:r w:rsidRPr="00082AB2">
              <w:t>№ 12480018,</w:t>
            </w:r>
          </w:p>
          <w:p w:rsidR="00F277A1" w:rsidRPr="00082AB2" w:rsidRDefault="00AE6D36" w:rsidP="00907B38">
            <w:pPr>
              <w:pStyle w:val="NormalWeb"/>
              <w:spacing w:before="0" w:beforeAutospacing="0" w:after="0" w:afterAutospacing="0"/>
              <w:jc w:val="left"/>
            </w:pPr>
            <w:proofErr w:type="spellStart"/>
            <w:r w:rsidRPr="00082AB2">
              <w:t>Agilent</w:t>
            </w:r>
            <w:proofErr w:type="spellEnd"/>
            <w:r w:rsidRPr="00082AB2">
              <w:t xml:space="preserve"> Technologies</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2.  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РЛ-Бургас</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7B38" w:rsidRPr="00082AB2" w:rsidRDefault="00907B38" w:rsidP="00907B38">
            <w:pPr>
              <w:pStyle w:val="NormalWeb"/>
              <w:spacing w:before="0" w:beforeAutospacing="0" w:after="0" w:afterAutospacing="0"/>
              <w:jc w:val="left"/>
              <w:rPr>
                <w:lang w:val="ru-RU"/>
              </w:rPr>
            </w:pPr>
            <w:r w:rsidRPr="00082AB2">
              <w:t xml:space="preserve">Микропроцесорен </w:t>
            </w:r>
            <w:proofErr w:type="spellStart"/>
            <w:r w:rsidR="00AE6D36" w:rsidRPr="00082AB2">
              <w:t>pH</w:t>
            </w:r>
            <w:proofErr w:type="spellEnd"/>
            <w:r w:rsidR="00AE6D36" w:rsidRPr="00082AB2">
              <w:t xml:space="preserve"> метър 3200P, </w:t>
            </w:r>
            <w:proofErr w:type="spellStart"/>
            <w:r w:rsidR="00AE6D36" w:rsidRPr="00082AB2">
              <w:t>идент</w:t>
            </w:r>
            <w:proofErr w:type="spellEnd"/>
            <w:r w:rsidR="00AE6D36" w:rsidRPr="00082AB2">
              <w:t>.</w:t>
            </w:r>
          </w:p>
          <w:p w:rsidR="00F277A1" w:rsidRPr="00082AB2" w:rsidRDefault="00AE6D36" w:rsidP="00907B38">
            <w:pPr>
              <w:pStyle w:val="NormalWeb"/>
              <w:spacing w:before="0" w:beforeAutospacing="0" w:after="0" w:afterAutospacing="0"/>
              <w:jc w:val="left"/>
              <w:rPr>
                <w:lang w:val="en-US"/>
              </w:rPr>
            </w:pPr>
            <w:r w:rsidRPr="00082AB2">
              <w:t>№ CN1</w:t>
            </w:r>
            <w:r w:rsidR="00907B38" w:rsidRPr="00082AB2">
              <w:t xml:space="preserve">2480002, </w:t>
            </w:r>
            <w:proofErr w:type="spellStart"/>
            <w:r w:rsidR="00907B38" w:rsidRPr="00082AB2">
              <w:t>Agilent</w:t>
            </w:r>
            <w:proofErr w:type="spellEnd"/>
            <w:r w:rsidR="00907B38" w:rsidRPr="00082AB2">
              <w:t xml:space="preserve"> Technologies </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3.  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РЛ-Бургас</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Преносим </w:t>
            </w:r>
            <w:proofErr w:type="spellStart"/>
            <w:r w:rsidRPr="00082AB2">
              <w:t>многопараметричен</w:t>
            </w:r>
            <w:proofErr w:type="spellEnd"/>
            <w:r w:rsidRPr="00082AB2">
              <w:t xml:space="preserve"> прибор </w:t>
            </w:r>
            <w:proofErr w:type="spellStart"/>
            <w:r w:rsidRPr="00082AB2">
              <w:t>Multi</w:t>
            </w:r>
            <w:proofErr w:type="spellEnd"/>
            <w:r w:rsidRPr="00082AB2">
              <w:t xml:space="preserve"> 340 I SET,  </w:t>
            </w:r>
            <w:proofErr w:type="spellStart"/>
            <w:r w:rsidRPr="00082AB2">
              <w:t>идент</w:t>
            </w:r>
            <w:proofErr w:type="spellEnd"/>
            <w:r w:rsidRPr="00082AB2">
              <w:t>. № 07020820, WTW</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4.  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907B38" w:rsidP="00907B38">
            <w:pPr>
              <w:pStyle w:val="NormalWeb"/>
              <w:spacing w:before="0" w:beforeAutospacing="0" w:after="0" w:afterAutospacing="0"/>
              <w:jc w:val="left"/>
            </w:pPr>
            <w:r w:rsidRPr="00082AB2">
              <w:t>РЛ-</w:t>
            </w:r>
            <w:r w:rsidR="00AE6D36" w:rsidRPr="00082AB2">
              <w:t>Велико Търново</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Преносим </w:t>
            </w:r>
            <w:proofErr w:type="spellStart"/>
            <w:r w:rsidRPr="00082AB2">
              <w:t>многопараметричен</w:t>
            </w:r>
            <w:proofErr w:type="spellEnd"/>
            <w:r w:rsidRPr="00082AB2">
              <w:t xml:space="preserve"> уред, </w:t>
            </w:r>
            <w:proofErr w:type="spellStart"/>
            <w:r w:rsidRPr="00082AB2">
              <w:t>Мulti</w:t>
            </w:r>
            <w:proofErr w:type="spellEnd"/>
            <w:r w:rsidRPr="00082AB2">
              <w:t xml:space="preserve"> 340i/</w:t>
            </w:r>
            <w:proofErr w:type="spellStart"/>
            <w:r w:rsidRPr="00082AB2">
              <w:t>set</w:t>
            </w:r>
            <w:proofErr w:type="spellEnd"/>
            <w:r w:rsidRPr="00082AB2">
              <w:t>,</w:t>
            </w:r>
          </w:p>
          <w:p w:rsidR="00F277A1" w:rsidRPr="00082AB2" w:rsidRDefault="00AE6D36" w:rsidP="00907B38">
            <w:pPr>
              <w:pStyle w:val="NormalWeb"/>
              <w:spacing w:before="0" w:beforeAutospacing="0" w:after="0" w:afterAutospacing="0"/>
              <w:jc w:val="left"/>
            </w:pPr>
            <w:r w:rsidRPr="00082AB2">
              <w:t>№ 04520003, WTW</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5.  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РЛ-Монтана</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907B38" w:rsidP="00907B38">
            <w:pPr>
              <w:pStyle w:val="NormalWeb"/>
              <w:spacing w:before="0" w:beforeAutospacing="0" w:after="0" w:afterAutospacing="0"/>
              <w:jc w:val="left"/>
            </w:pPr>
            <w:r w:rsidRPr="00082AB2">
              <w:t xml:space="preserve">Микропроцесорен </w:t>
            </w:r>
            <w:proofErr w:type="spellStart"/>
            <w:r w:rsidR="00AE6D36" w:rsidRPr="00082AB2">
              <w:t>pH</w:t>
            </w:r>
            <w:proofErr w:type="spellEnd"/>
            <w:r w:rsidR="00AE6D36" w:rsidRPr="00082AB2">
              <w:t xml:space="preserve"> – метър 3000</w:t>
            </w:r>
          </w:p>
          <w:p w:rsidR="00907B38" w:rsidRPr="00082AB2" w:rsidRDefault="00AE6D36" w:rsidP="00907B38">
            <w:pPr>
              <w:pStyle w:val="NormalWeb"/>
              <w:spacing w:before="0" w:beforeAutospacing="0" w:after="0" w:afterAutospacing="0"/>
              <w:jc w:val="left"/>
              <w:rPr>
                <w:lang w:val="en-US"/>
              </w:rPr>
            </w:pPr>
            <w:r w:rsidRPr="00082AB2">
              <w:t xml:space="preserve">WTW, </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41578002</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01.10÷01.11.2019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6.  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РЛ-Монтана</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рH</w:t>
            </w:r>
            <w:proofErr w:type="spellEnd"/>
            <w:r w:rsidRPr="00082AB2">
              <w:t xml:space="preserve"> </w:t>
            </w:r>
            <w:proofErr w:type="spellStart"/>
            <w:r w:rsidRPr="00082AB2">
              <w:t>йонметър</w:t>
            </w:r>
            <w:proofErr w:type="spellEnd"/>
            <w:r w:rsidRPr="00082AB2">
              <w:t xml:space="preserve"> рмх3000,</w:t>
            </w:r>
          </w:p>
          <w:p w:rsidR="00F277A1" w:rsidRPr="00082AB2" w:rsidRDefault="00AE6D36" w:rsidP="00907B38">
            <w:pPr>
              <w:pStyle w:val="NormalWeb"/>
              <w:spacing w:before="0" w:beforeAutospacing="0" w:after="0" w:afterAutospacing="0"/>
              <w:jc w:val="left"/>
            </w:pPr>
            <w:r w:rsidRPr="00082AB2">
              <w:t>WTW</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№33170024</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01.10÷01.11.2019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7.  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РЛ-Пазарджик</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pH</w:t>
            </w:r>
            <w:proofErr w:type="spellEnd"/>
            <w:r w:rsidRPr="00082AB2">
              <w:t>-метър „</w:t>
            </w:r>
            <w:proofErr w:type="spellStart"/>
            <w:r w:rsidRPr="00082AB2">
              <w:t>pH</w:t>
            </w:r>
            <w:proofErr w:type="spellEnd"/>
            <w:r w:rsidRPr="00082AB2">
              <w:t xml:space="preserve"> / </w:t>
            </w:r>
            <w:proofErr w:type="spellStart"/>
            <w:r w:rsidRPr="00082AB2">
              <w:t>Oxi</w:t>
            </w:r>
            <w:proofErr w:type="spellEnd"/>
            <w:r w:rsidRPr="00082AB2">
              <w:t xml:space="preserve"> 340i”</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04490005</w:t>
            </w:r>
          </w:p>
          <w:p w:rsidR="00F277A1" w:rsidRPr="00082AB2" w:rsidRDefault="00907B38" w:rsidP="00907B38">
            <w:pPr>
              <w:pStyle w:val="NormalWeb"/>
              <w:spacing w:before="0" w:beforeAutospacing="0" w:after="0" w:afterAutospacing="0"/>
              <w:jc w:val="left"/>
            </w:pPr>
            <w:r w:rsidRPr="00082AB2">
              <w:t>WTW</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01.08÷01.09.2019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8.  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РЛ-Пазарджик</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pH</w:t>
            </w:r>
            <w:proofErr w:type="spellEnd"/>
            <w:r w:rsidRPr="00082AB2">
              <w:t>-метър “</w:t>
            </w:r>
            <w:proofErr w:type="spellStart"/>
            <w:r w:rsidRPr="00082AB2">
              <w:t>Multi</w:t>
            </w:r>
            <w:proofErr w:type="spellEnd"/>
            <w:r w:rsidRPr="00082AB2">
              <w:t xml:space="preserve"> 340i”</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07020816</w:t>
            </w:r>
          </w:p>
          <w:p w:rsidR="00F277A1" w:rsidRPr="00082AB2" w:rsidRDefault="00AE6D36" w:rsidP="00907B38">
            <w:pPr>
              <w:pStyle w:val="NormalWeb"/>
              <w:spacing w:before="0" w:beforeAutospacing="0" w:after="0" w:afterAutospacing="0"/>
              <w:jc w:val="left"/>
            </w:pPr>
            <w:r w:rsidRPr="00082AB2">
              <w:t>WTW</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01.08÷01.09.2019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lastRenderedPageBreak/>
              <w:t>9.  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РЛ-Пазарджик</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pH</w:t>
            </w:r>
            <w:proofErr w:type="spellEnd"/>
            <w:r w:rsidRPr="00082AB2">
              <w:t>-метър „</w:t>
            </w:r>
            <w:proofErr w:type="spellStart"/>
            <w:r w:rsidRPr="00082AB2">
              <w:t>pH</w:t>
            </w:r>
            <w:proofErr w:type="spellEnd"/>
            <w:r w:rsidRPr="00082AB2">
              <w:t xml:space="preserve"> 196”</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23398195,</w:t>
            </w:r>
          </w:p>
          <w:p w:rsidR="00F277A1" w:rsidRPr="00082AB2" w:rsidRDefault="00AE6D36" w:rsidP="00907B38">
            <w:pPr>
              <w:pStyle w:val="NormalWeb"/>
              <w:spacing w:before="0" w:beforeAutospacing="0" w:after="0" w:afterAutospacing="0"/>
              <w:jc w:val="left"/>
            </w:pPr>
            <w:r w:rsidRPr="00082AB2">
              <w:t>WTW</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01.08÷01.09.2019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10.  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РЛ-Пазарджик</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рН</w:t>
            </w:r>
            <w:proofErr w:type="spellEnd"/>
            <w:r w:rsidRPr="00082AB2">
              <w:t xml:space="preserve"> метър </w:t>
            </w:r>
            <w:proofErr w:type="spellStart"/>
            <w:r w:rsidRPr="00082AB2">
              <w:t>Star</w:t>
            </w:r>
            <w:proofErr w:type="spellEnd"/>
            <w:r w:rsidRPr="00082AB2">
              <w:t xml:space="preserve"> A221,</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K03953,</w:t>
            </w:r>
          </w:p>
          <w:p w:rsidR="00F277A1" w:rsidRPr="00082AB2" w:rsidRDefault="00AE6D36" w:rsidP="00907B38">
            <w:pPr>
              <w:pStyle w:val="NormalWeb"/>
              <w:spacing w:before="0" w:beforeAutospacing="0" w:after="0" w:afterAutospacing="0"/>
              <w:jc w:val="left"/>
            </w:pPr>
            <w:proofErr w:type="spellStart"/>
            <w:r w:rsidRPr="00082AB2">
              <w:t>Thermo</w:t>
            </w:r>
            <w:proofErr w:type="spellEnd"/>
            <w:r w:rsidRPr="00082AB2">
              <w:t xml:space="preserve"> </w:t>
            </w:r>
            <w:proofErr w:type="spellStart"/>
            <w:r w:rsidRPr="00082AB2">
              <w:t>Orion</w:t>
            </w:r>
            <w:proofErr w:type="spellEnd"/>
            <w:r w:rsidRPr="00082AB2">
              <w:t xml:space="preserve"> </w:t>
            </w:r>
            <w:proofErr w:type="spellStart"/>
            <w:r w:rsidRPr="00082AB2">
              <w:t>Scientific</w:t>
            </w:r>
            <w:proofErr w:type="spellEnd"/>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11.  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РЛ-Пазарджик</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рН</w:t>
            </w:r>
            <w:proofErr w:type="spellEnd"/>
            <w:r w:rsidRPr="00082AB2">
              <w:t xml:space="preserve"> метър 3200P,</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CN12360003,</w:t>
            </w:r>
          </w:p>
          <w:p w:rsidR="00F277A1" w:rsidRPr="00082AB2" w:rsidRDefault="00AE6D36" w:rsidP="00907B38">
            <w:pPr>
              <w:pStyle w:val="NormalWeb"/>
              <w:spacing w:before="0" w:beforeAutospacing="0" w:after="0" w:afterAutospacing="0"/>
              <w:jc w:val="left"/>
            </w:pPr>
            <w:proofErr w:type="spellStart"/>
            <w:r w:rsidRPr="00082AB2">
              <w:t>Agilent</w:t>
            </w:r>
            <w:proofErr w:type="spellEnd"/>
            <w:r w:rsidRPr="00082AB2">
              <w:t xml:space="preserve"> Technologies</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12.  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РЛ-Русе</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pH</w:t>
            </w:r>
            <w:proofErr w:type="spellEnd"/>
            <w:r w:rsidRPr="00082AB2">
              <w:t xml:space="preserve"> метър CG842, Производител: SCHOTT GLASS, Германия, № 99230755/0029</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01.07÷01.08.2019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13.  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РЛ-Хасково</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Микропроцесорен </w:t>
            </w:r>
            <w:proofErr w:type="spellStart"/>
            <w:r w:rsidRPr="00082AB2">
              <w:t>рН</w:t>
            </w:r>
            <w:proofErr w:type="spellEnd"/>
            <w:r w:rsidRPr="00082AB2">
              <w:t xml:space="preserve"> метър, WTW; Тип </w:t>
            </w:r>
            <w:proofErr w:type="spellStart"/>
            <w:r w:rsidRPr="00082AB2">
              <w:t>рН</w:t>
            </w:r>
            <w:proofErr w:type="spellEnd"/>
            <w:r w:rsidRPr="00082AB2">
              <w:t xml:space="preserve"> 3000, </w:t>
            </w:r>
            <w:proofErr w:type="spellStart"/>
            <w:r w:rsidRPr="00082AB2">
              <w:t>Идент</w:t>
            </w:r>
            <w:proofErr w:type="spellEnd"/>
            <w:r w:rsidRPr="00082AB2">
              <w:t>.№ 32056007</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pH</w:t>
            </w:r>
            <w:proofErr w:type="spellEnd"/>
            <w:r w:rsidRPr="00082AB2">
              <w:t xml:space="preserve"> от 2  до 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1"/>
              </w:numPr>
              <w:spacing w:before="0" w:beforeAutospacing="0" w:after="0" w:afterAutospacing="0"/>
              <w:jc w:val="left"/>
            </w:pPr>
            <w:r w:rsidRPr="00082AB2">
              <w:t>14.  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РЛ-Шумен</w:t>
            </w:r>
          </w:p>
        </w:tc>
        <w:tc>
          <w:tcPr>
            <w:tcW w:w="2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рН</w:t>
            </w:r>
            <w:proofErr w:type="spellEnd"/>
            <w:r w:rsidRPr="00082AB2">
              <w:t xml:space="preserve"> метър тип 3200P,</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CN12480020,</w:t>
            </w:r>
          </w:p>
          <w:p w:rsidR="00F277A1" w:rsidRPr="00082AB2" w:rsidRDefault="00AE6D36" w:rsidP="00907B38">
            <w:pPr>
              <w:pStyle w:val="NormalWeb"/>
              <w:spacing w:before="0" w:beforeAutospacing="0" w:after="0" w:afterAutospacing="0"/>
              <w:jc w:val="left"/>
            </w:pPr>
            <w:proofErr w:type="spellStart"/>
            <w:r w:rsidRPr="00082AB2">
              <w:t>Agilent</w:t>
            </w:r>
            <w:proofErr w:type="spellEnd"/>
            <w:r w:rsidRPr="00082AB2">
              <w:t xml:space="preserve"> Technologies</w:t>
            </w:r>
          </w:p>
        </w:tc>
        <w:tc>
          <w:tcPr>
            <w:tcW w:w="23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bl>
    <w:p w:rsidR="00F277A1" w:rsidRPr="00082AB2" w:rsidRDefault="00AE6D36" w:rsidP="00992D96">
      <w:pPr>
        <w:pStyle w:val="Heading3"/>
        <w:jc w:val="left"/>
        <w:rPr>
          <w:rFonts w:eastAsia="Times New Roman"/>
        </w:rPr>
      </w:pPr>
      <w:r w:rsidRPr="00082AB2">
        <w:rPr>
          <w:rStyle w:val="Strong"/>
          <w:rFonts w:eastAsia="Times New Roman"/>
          <w:b/>
          <w:bCs/>
        </w:rPr>
        <w:t xml:space="preserve">II.5 </w:t>
      </w:r>
      <w:r w:rsidR="009056DA" w:rsidRPr="00082AB2">
        <w:rPr>
          <w:rStyle w:val="Strong"/>
          <w:rFonts w:eastAsia="Times New Roman"/>
          <w:b/>
          <w:bCs/>
        </w:rPr>
        <w:t xml:space="preserve">Обособена позиция </w:t>
      </w:r>
      <w:r w:rsidRPr="00082AB2">
        <w:rPr>
          <w:rStyle w:val="Strong"/>
          <w:rFonts w:eastAsia="Times New Roman"/>
          <w:b/>
          <w:bCs/>
        </w:rPr>
        <w:t xml:space="preserve">№ 5 "Калибриране на автоматични </w:t>
      </w:r>
      <w:proofErr w:type="spellStart"/>
      <w:r w:rsidRPr="00082AB2">
        <w:rPr>
          <w:rStyle w:val="Strong"/>
          <w:rFonts w:eastAsia="Times New Roman"/>
          <w:b/>
          <w:bCs/>
        </w:rPr>
        <w:t>титратори</w:t>
      </w:r>
      <w:proofErr w:type="spellEnd"/>
      <w:r w:rsidRPr="00082AB2">
        <w:rPr>
          <w:rStyle w:val="Strong"/>
          <w:rFonts w:eastAsia="Times New Roman"/>
          <w:b/>
          <w:bCs/>
        </w:rPr>
        <w:t>"</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115"/>
        <w:gridCol w:w="2326"/>
        <w:gridCol w:w="2328"/>
        <w:gridCol w:w="2115"/>
      </w:tblGrid>
      <w:tr w:rsidR="00F277A1" w:rsidRPr="00082AB2" w:rsidTr="00907B38">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u w:val="single"/>
              </w:rPr>
              <w:t>Прогнозна цена по обособена позиция 5 –1</w:t>
            </w:r>
            <w:r w:rsidR="00907B38" w:rsidRPr="00082AB2">
              <w:rPr>
                <w:rStyle w:val="Strong"/>
                <w:u w:val="single"/>
              </w:rPr>
              <w:t> </w:t>
            </w:r>
            <w:r w:rsidRPr="00082AB2">
              <w:rPr>
                <w:rStyle w:val="Strong"/>
                <w:u w:val="single"/>
              </w:rPr>
              <w:t>600</w:t>
            </w:r>
            <w:r w:rsidR="00907B38" w:rsidRPr="00082AB2">
              <w:rPr>
                <w:rStyle w:val="Strong"/>
                <w:u w:val="single"/>
                <w:lang w:val="ru-RU"/>
              </w:rPr>
              <w:t>,</w:t>
            </w:r>
            <w:r w:rsidR="009B0069" w:rsidRPr="00082AB2">
              <w:rPr>
                <w:rStyle w:val="Strong"/>
                <w:u w:val="single"/>
              </w:rPr>
              <w:t>00</w:t>
            </w:r>
            <w:r w:rsidRPr="00082AB2">
              <w:rPr>
                <w:rStyle w:val="Strong"/>
                <w:u w:val="single"/>
              </w:rPr>
              <w:t xml:space="preserve"> лв.</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07B38">
            <w:pPr>
              <w:pStyle w:val="NormalWeb"/>
              <w:jc w:val="center"/>
            </w:pPr>
            <w:r w:rsidRPr="00082AB2">
              <w:rPr>
                <w:rStyle w:val="Strong"/>
              </w:rPr>
              <w:t>№ по ред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07B38">
            <w:pPr>
              <w:pStyle w:val="NormalWeb"/>
              <w:jc w:val="center"/>
            </w:pPr>
            <w:r w:rsidRPr="00082AB2">
              <w:rPr>
                <w:rStyle w:val="Strong"/>
              </w:rPr>
              <w:t>Наименование на заявителя</w:t>
            </w:r>
          </w:p>
        </w:tc>
        <w:tc>
          <w:tcPr>
            <w:tcW w:w="23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07B38">
            <w:pPr>
              <w:pStyle w:val="NormalWeb"/>
              <w:jc w:val="center"/>
            </w:pPr>
            <w:r w:rsidRPr="00082AB2">
              <w:rPr>
                <w:rStyle w:val="Strong"/>
              </w:rPr>
              <w:t>Техническо средство</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907B38">
            <w:pPr>
              <w:pStyle w:val="NormalWeb"/>
              <w:jc w:val="center"/>
            </w:pPr>
            <w:r w:rsidRPr="00082AB2">
              <w:rPr>
                <w:rStyle w:val="Strong"/>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907B38">
            <w:pPr>
              <w:pStyle w:val="NormalWeb"/>
              <w:jc w:val="center"/>
            </w:pPr>
            <w:r>
              <w:rPr>
                <w:rStyle w:val="Strong"/>
              </w:rPr>
              <w:t>Примерен п</w:t>
            </w:r>
            <w:r w:rsidRPr="00082AB2">
              <w:rPr>
                <w:rStyle w:val="Strong"/>
              </w:rPr>
              <w:t>ериод на калибриране</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1.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ЦЛ-София</w:t>
            </w:r>
          </w:p>
        </w:tc>
        <w:tc>
          <w:tcPr>
            <w:tcW w:w="23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Везна техническа електронна, BA 3100 № 40241994, </w:t>
            </w:r>
            <w:proofErr w:type="spellStart"/>
            <w:r w:rsidRPr="00082AB2">
              <w:t>Sartorius</w:t>
            </w:r>
            <w:proofErr w:type="spellEnd"/>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01.07÷01.08.2019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2.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ЦЛ-София</w:t>
            </w:r>
          </w:p>
        </w:tc>
        <w:tc>
          <w:tcPr>
            <w:tcW w:w="23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Автоматичен </w:t>
            </w:r>
            <w:proofErr w:type="spellStart"/>
            <w:r w:rsidRPr="00082AB2">
              <w:t>титратор</w:t>
            </w:r>
            <w:proofErr w:type="spellEnd"/>
            <w:r w:rsidRPr="00082AB2">
              <w:t xml:space="preserve">  702 SM </w:t>
            </w:r>
            <w:proofErr w:type="spellStart"/>
            <w:r w:rsidRPr="00082AB2">
              <w:t>Titrino</w:t>
            </w:r>
            <w:proofErr w:type="spellEnd"/>
            <w:r w:rsidRPr="00082AB2">
              <w:t xml:space="preserve">, №10174495, </w:t>
            </w:r>
            <w:proofErr w:type="spellStart"/>
            <w:r w:rsidRPr="00082AB2">
              <w:t>Metrohm</w:t>
            </w:r>
            <w:proofErr w:type="spellEnd"/>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01.07÷01.08.2019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3.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РЛ-Велико Търново</w:t>
            </w:r>
          </w:p>
        </w:tc>
        <w:tc>
          <w:tcPr>
            <w:tcW w:w="23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7B38" w:rsidRPr="00082AB2" w:rsidRDefault="00AE6D36" w:rsidP="00907B38">
            <w:pPr>
              <w:pStyle w:val="NormalWeb"/>
              <w:spacing w:before="0" w:beforeAutospacing="0" w:after="0" w:afterAutospacing="0"/>
              <w:jc w:val="left"/>
              <w:rPr>
                <w:lang w:val="en-US"/>
              </w:rPr>
            </w:pPr>
            <w:proofErr w:type="spellStart"/>
            <w:r w:rsidRPr="00082AB2">
              <w:t>Титратор</w:t>
            </w:r>
            <w:proofErr w:type="spellEnd"/>
            <w:r w:rsidRPr="00082AB2">
              <w:t xml:space="preserve">, 877 </w:t>
            </w:r>
            <w:proofErr w:type="spellStart"/>
            <w:r w:rsidRPr="00082AB2">
              <w:t>Тitrino</w:t>
            </w:r>
            <w:proofErr w:type="spellEnd"/>
            <w:r w:rsidRPr="00082AB2">
              <w:t xml:space="preserve"> </w:t>
            </w:r>
            <w:proofErr w:type="spellStart"/>
            <w:r w:rsidRPr="00082AB2">
              <w:t>Plus</w:t>
            </w:r>
            <w:proofErr w:type="spellEnd"/>
            <w:r w:rsidRPr="00082AB2">
              <w:t xml:space="preserve">, </w:t>
            </w:r>
          </w:p>
          <w:p w:rsidR="00F277A1" w:rsidRPr="00082AB2" w:rsidRDefault="00AE6D36" w:rsidP="00907B38">
            <w:pPr>
              <w:pStyle w:val="NormalWeb"/>
              <w:spacing w:before="0" w:beforeAutospacing="0" w:after="0" w:afterAutospacing="0"/>
              <w:jc w:val="left"/>
            </w:pPr>
            <w:r w:rsidRPr="00082AB2">
              <w:t xml:space="preserve">№ 1877001004103, </w:t>
            </w:r>
            <w:proofErr w:type="spellStart"/>
            <w:r w:rsidRPr="00082AB2">
              <w:t>Metrohm</w:t>
            </w:r>
            <w:proofErr w:type="spellEnd"/>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4.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РЛ-Враца</w:t>
            </w:r>
          </w:p>
        </w:tc>
        <w:tc>
          <w:tcPr>
            <w:tcW w:w="23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7B38" w:rsidRPr="00082AB2" w:rsidRDefault="00AE6D36" w:rsidP="00907B38">
            <w:pPr>
              <w:pStyle w:val="NormalWeb"/>
              <w:spacing w:before="0" w:beforeAutospacing="0" w:after="0" w:afterAutospacing="0"/>
              <w:jc w:val="left"/>
              <w:rPr>
                <w:lang w:val="ru-RU"/>
              </w:rPr>
            </w:pPr>
            <w:r w:rsidRPr="00082AB2">
              <w:t xml:space="preserve">Автоматичен </w:t>
            </w:r>
            <w:proofErr w:type="spellStart"/>
            <w:r w:rsidRPr="00082AB2">
              <w:t>титратор</w:t>
            </w:r>
            <w:proofErr w:type="spellEnd"/>
            <w:r w:rsidRPr="00082AB2">
              <w:t xml:space="preserve">,  916 </w:t>
            </w:r>
            <w:proofErr w:type="spellStart"/>
            <w:r w:rsidRPr="00082AB2">
              <w:t>Ti</w:t>
            </w:r>
            <w:proofErr w:type="spellEnd"/>
            <w:r w:rsidRPr="00082AB2">
              <w:t xml:space="preserve"> </w:t>
            </w:r>
            <w:proofErr w:type="spellStart"/>
            <w:r w:rsidRPr="00082AB2">
              <w:t>Touch</w:t>
            </w:r>
            <w:proofErr w:type="spellEnd"/>
            <w:r w:rsidRPr="00082AB2">
              <w:t xml:space="preserve">, </w:t>
            </w:r>
          </w:p>
          <w:p w:rsidR="00F277A1" w:rsidRPr="00082AB2" w:rsidRDefault="00AE6D36" w:rsidP="00907B38">
            <w:pPr>
              <w:pStyle w:val="NormalWeb"/>
              <w:spacing w:before="0" w:beforeAutospacing="0" w:after="0" w:afterAutospacing="0"/>
              <w:jc w:val="left"/>
            </w:pPr>
            <w:r w:rsidRPr="00082AB2">
              <w:t xml:space="preserve">№ 1916001010264, </w:t>
            </w:r>
            <w:proofErr w:type="spellStart"/>
            <w:r w:rsidRPr="00082AB2">
              <w:t>Metrohm</w:t>
            </w:r>
            <w:proofErr w:type="spellEnd"/>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5.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РЛ-Пазарджик</w:t>
            </w:r>
          </w:p>
        </w:tc>
        <w:tc>
          <w:tcPr>
            <w:tcW w:w="23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Aвтоматичен</w:t>
            </w:r>
            <w:proofErr w:type="spellEnd"/>
            <w:r w:rsidRPr="00082AB2">
              <w:t xml:space="preserve"> </w:t>
            </w:r>
            <w:proofErr w:type="spellStart"/>
            <w:r w:rsidRPr="00082AB2">
              <w:t>потенциометричен</w:t>
            </w:r>
            <w:proofErr w:type="spellEnd"/>
            <w:r w:rsidRPr="00082AB2">
              <w:t xml:space="preserve"> </w:t>
            </w:r>
            <w:proofErr w:type="spellStart"/>
            <w:r w:rsidRPr="00082AB2">
              <w:lastRenderedPageBreak/>
              <w:t>титратор</w:t>
            </w:r>
            <w:proofErr w:type="spellEnd"/>
            <w:r w:rsidRPr="00082AB2">
              <w:t xml:space="preserve"> 916 </w:t>
            </w:r>
            <w:proofErr w:type="spellStart"/>
            <w:r w:rsidRPr="00082AB2">
              <w:t>Ti-Touch</w:t>
            </w:r>
            <w:proofErr w:type="spellEnd"/>
            <w:r w:rsidRPr="00082AB2">
              <w:t>,</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1916001010256,</w:t>
            </w:r>
          </w:p>
          <w:p w:rsidR="00F277A1" w:rsidRPr="00082AB2" w:rsidRDefault="00AE6D36" w:rsidP="00907B38">
            <w:pPr>
              <w:pStyle w:val="NormalWeb"/>
              <w:spacing w:before="0" w:beforeAutospacing="0" w:after="0" w:afterAutospacing="0"/>
              <w:jc w:val="left"/>
            </w:pPr>
            <w:proofErr w:type="spellStart"/>
            <w:r w:rsidRPr="00082AB2">
              <w:t>Metrohm</w:t>
            </w:r>
            <w:proofErr w:type="spellEnd"/>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lastRenderedPageBreak/>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lastRenderedPageBreak/>
              <w:t>       6.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 Плевен</w:t>
            </w:r>
          </w:p>
        </w:tc>
        <w:tc>
          <w:tcPr>
            <w:tcW w:w="23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Автоматичен </w:t>
            </w:r>
            <w:proofErr w:type="spellStart"/>
            <w:r w:rsidRPr="00082AB2">
              <w:t>титратор</w:t>
            </w:r>
            <w:proofErr w:type="spellEnd"/>
            <w:r w:rsidRPr="00082AB2">
              <w:t xml:space="preserve">, WTW, Германия, 916 </w:t>
            </w:r>
            <w:proofErr w:type="spellStart"/>
            <w:r w:rsidRPr="00082AB2">
              <w:t>Ti-Touch</w:t>
            </w:r>
            <w:proofErr w:type="spellEnd"/>
            <w:r w:rsidRPr="00082AB2">
              <w:t>, №08115</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7.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 Плевен</w:t>
            </w:r>
          </w:p>
        </w:tc>
        <w:tc>
          <w:tcPr>
            <w:tcW w:w="23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Автоматичен </w:t>
            </w:r>
            <w:proofErr w:type="spellStart"/>
            <w:r w:rsidRPr="00082AB2">
              <w:t>титратор</w:t>
            </w:r>
            <w:proofErr w:type="spellEnd"/>
            <w:r w:rsidRPr="00082AB2">
              <w:t xml:space="preserve">, WTW, Германия, 916 </w:t>
            </w:r>
            <w:proofErr w:type="spellStart"/>
            <w:r w:rsidRPr="00082AB2">
              <w:t>Ti-Touch</w:t>
            </w:r>
            <w:proofErr w:type="spellEnd"/>
            <w:r w:rsidRPr="00082AB2">
              <w:t>, №10252</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8.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РЛ-Шумен</w:t>
            </w:r>
          </w:p>
        </w:tc>
        <w:tc>
          <w:tcPr>
            <w:tcW w:w="23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Титратор</w:t>
            </w:r>
            <w:proofErr w:type="spellEnd"/>
            <w:r w:rsidRPr="00082AB2">
              <w:t xml:space="preserve"> автоматичен тип 877 </w:t>
            </w:r>
            <w:proofErr w:type="spellStart"/>
            <w:r w:rsidRPr="00082AB2">
              <w:t>Titrinoplus</w:t>
            </w:r>
            <w:proofErr w:type="spellEnd"/>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1877001004170,</w:t>
            </w:r>
          </w:p>
          <w:p w:rsidR="00F277A1" w:rsidRPr="00082AB2" w:rsidRDefault="00AE6D36" w:rsidP="00907B38">
            <w:pPr>
              <w:pStyle w:val="NormalWeb"/>
              <w:spacing w:before="0" w:beforeAutospacing="0" w:after="0" w:afterAutospacing="0"/>
              <w:jc w:val="left"/>
            </w:pPr>
            <w:proofErr w:type="spellStart"/>
            <w:r w:rsidRPr="00082AB2">
              <w:t>Metrohm</w:t>
            </w:r>
            <w:proofErr w:type="spellEnd"/>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proofErr w:type="spellStart"/>
            <w:r w:rsidRPr="00082AB2">
              <w:t>рН</w:t>
            </w:r>
            <w:proofErr w:type="spellEnd"/>
            <w:r w:rsidRPr="00082AB2">
              <w:t xml:space="preserve"> 2÷12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01.09÷01.10.2019 г.</w:t>
            </w:r>
          </w:p>
        </w:tc>
      </w:tr>
    </w:tbl>
    <w:p w:rsidR="00F277A1" w:rsidRPr="00082AB2" w:rsidRDefault="00AE6D36" w:rsidP="00992D96">
      <w:pPr>
        <w:pStyle w:val="NormalWeb"/>
        <w:jc w:val="left"/>
        <w:rPr>
          <w:rStyle w:val="Strong"/>
          <w:u w:val="single"/>
        </w:rPr>
      </w:pPr>
      <w:r w:rsidRPr="00082AB2">
        <w:rPr>
          <w:rStyle w:val="Strong"/>
          <w:rFonts w:eastAsia="Times New Roman"/>
          <w:bCs w:val="0"/>
        </w:rPr>
        <w:t xml:space="preserve">II.6 </w:t>
      </w:r>
      <w:r w:rsidR="009056DA" w:rsidRPr="00082AB2">
        <w:rPr>
          <w:rStyle w:val="Strong"/>
          <w:rFonts w:eastAsia="Times New Roman"/>
          <w:bCs w:val="0"/>
        </w:rPr>
        <w:t>Обособена позиция</w:t>
      </w:r>
      <w:r w:rsidRPr="00082AB2">
        <w:rPr>
          <w:rStyle w:val="Strong"/>
          <w:rFonts w:eastAsia="Times New Roman"/>
          <w:bCs w:val="0"/>
        </w:rPr>
        <w:t xml:space="preserve"> № 6 "Калибриране на уреди за измерване на вакуум</w:t>
      </w:r>
      <w:r w:rsidR="009056DA" w:rsidRPr="00082AB2">
        <w:rPr>
          <w:rStyle w:val="Strong"/>
          <w:rFonts w:eastAsia="Times New Roman"/>
          <w:bCs w:val="0"/>
        </w:rPr>
        <w:t>“</w:t>
      </w:r>
      <w:r w:rsidRPr="00082AB2">
        <w:rPr>
          <w:rStyle w:val="Strong"/>
          <w:u w:val="single"/>
        </w:rPr>
        <w:t xml:space="preserve"> </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115"/>
        <w:gridCol w:w="2256"/>
        <w:gridCol w:w="2398"/>
        <w:gridCol w:w="2115"/>
      </w:tblGrid>
      <w:tr w:rsidR="00F277A1" w:rsidRPr="00082AB2" w:rsidTr="00907B38">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u w:val="single"/>
              </w:rPr>
              <w:t> Прогнозна цена по обособена позиция 6 – 4</w:t>
            </w:r>
            <w:r w:rsidR="009B0069" w:rsidRPr="00082AB2">
              <w:rPr>
                <w:rStyle w:val="Strong"/>
                <w:u w:val="single"/>
              </w:rPr>
              <w:t> </w:t>
            </w:r>
            <w:r w:rsidRPr="00082AB2">
              <w:rPr>
                <w:rStyle w:val="Strong"/>
                <w:u w:val="single"/>
              </w:rPr>
              <w:t>200</w:t>
            </w:r>
            <w:r w:rsidR="009B0069" w:rsidRPr="00082AB2">
              <w:rPr>
                <w:rStyle w:val="Strong"/>
                <w:u w:val="single"/>
              </w:rPr>
              <w:t>.00</w:t>
            </w:r>
            <w:r w:rsidRPr="00082AB2">
              <w:rPr>
                <w:rStyle w:val="Strong"/>
                <w:u w:val="single"/>
              </w:rPr>
              <w:t xml:space="preserve"> лв.</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rPr>
              <w:t>№ по ред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rPr>
              <w:t>Наименование на заявителя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rPr>
              <w:t>Техническо средство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F267D6" w:rsidP="00992D96">
            <w:pPr>
              <w:pStyle w:val="NormalWeb"/>
              <w:jc w:val="left"/>
            </w:pPr>
            <w:r>
              <w:rPr>
                <w:rStyle w:val="Strong"/>
              </w:rPr>
              <w:t>Примерен п</w:t>
            </w:r>
            <w:r w:rsidRPr="00082AB2">
              <w:rPr>
                <w:rStyle w:val="Strong"/>
              </w:rPr>
              <w:t>ериод на калибриране</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1.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Комбиниран уред ISOSPEED за измерване на : температура с ТС тип К, барометрично налягане, диференциално налягане и статично налягане, № 127</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 xml:space="preserve">800 </w:t>
            </w:r>
            <w:proofErr w:type="spellStart"/>
            <w:r w:rsidRPr="00082AB2">
              <w:t>hPa</w:t>
            </w:r>
            <w:proofErr w:type="spellEnd"/>
            <w:r w:rsidRPr="00082AB2">
              <w:t xml:space="preserve"> ÷ 1050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01.10÷01.11.2019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2.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Комбиниран уред ISOSPEED за измерване на : температура с ТС тип К, барометрично налягане, диференциално налягане и статично налягане, № 127</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 xml:space="preserve">0 </w:t>
            </w:r>
            <w:proofErr w:type="spellStart"/>
            <w:r w:rsidRPr="00082AB2">
              <w:t>Pa</w:t>
            </w:r>
            <w:proofErr w:type="spellEnd"/>
            <w:r w:rsidRPr="00082AB2">
              <w:t xml:space="preserve"> ÷ 2500 </w:t>
            </w:r>
            <w:proofErr w:type="spellStart"/>
            <w:r w:rsidRPr="00082AB2">
              <w:t>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01.10÷01.11.2019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3.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Комбиниран уред ISOSPEED за измерване на : температура с ТС тип К, барометрично налягане, </w:t>
            </w:r>
            <w:r w:rsidRPr="00082AB2">
              <w:lastRenderedPageBreak/>
              <w:t>диференциално налягане и статично налягане, № 127</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lastRenderedPageBreak/>
              <w:t xml:space="preserve">– 7000 </w:t>
            </w:r>
            <w:proofErr w:type="spellStart"/>
            <w:r w:rsidRPr="00082AB2">
              <w:t>Pa</w:t>
            </w:r>
            <w:proofErr w:type="spellEnd"/>
            <w:r w:rsidRPr="00082AB2">
              <w:t xml:space="preserve"> ÷ +7000 </w:t>
            </w:r>
            <w:proofErr w:type="spellStart"/>
            <w:r w:rsidRPr="00082AB2">
              <w:t>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01.10÷01.11.2019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lastRenderedPageBreak/>
              <w:t>       4.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Барометър , TESTO  511 </w:t>
            </w:r>
            <w:proofErr w:type="spellStart"/>
            <w:r w:rsidRPr="00082AB2">
              <w:t>No</w:t>
            </w:r>
            <w:proofErr w:type="spellEnd"/>
            <w:r w:rsidRPr="00082AB2">
              <w:t xml:space="preserve"> 05605113, TESTO</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Heading5"/>
              <w:jc w:val="center"/>
              <w:rPr>
                <w:rFonts w:eastAsia="Times New Roman"/>
              </w:rPr>
            </w:pPr>
            <w:r w:rsidRPr="00082AB2">
              <w:rPr>
                <w:rFonts w:eastAsia="Times New Roman"/>
              </w:rPr>
              <w:t xml:space="preserve">500 </w:t>
            </w:r>
            <w:proofErr w:type="spellStart"/>
            <w:r w:rsidRPr="00082AB2">
              <w:rPr>
                <w:rFonts w:eastAsia="Times New Roman"/>
              </w:rPr>
              <w:t>hPa</w:t>
            </w:r>
            <w:proofErr w:type="spellEnd"/>
            <w:r w:rsidRPr="00082AB2">
              <w:rPr>
                <w:rFonts w:eastAsia="Times New Roman"/>
              </w:rPr>
              <w:t xml:space="preserve"> ÷ 1100  </w:t>
            </w:r>
            <w:proofErr w:type="spellStart"/>
            <w:r w:rsidRPr="00082AB2">
              <w:rPr>
                <w:rFonts w:eastAsia="Times New Roman"/>
              </w:rPr>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jc w:val="center"/>
            </w:pPr>
            <w:r w:rsidRPr="00082AB2">
              <w:t>01.07÷01.08.2019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5.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Цифров барометър, GTD 1100 , усл.№1, GREISINGER </w:t>
            </w:r>
            <w:proofErr w:type="spellStart"/>
            <w:r w:rsidRPr="00082AB2">
              <w:t>Electronic</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Heading5"/>
              <w:spacing w:before="0" w:beforeAutospacing="0" w:after="0" w:afterAutospacing="0"/>
              <w:jc w:val="center"/>
              <w:rPr>
                <w:rFonts w:eastAsia="Times New Roman"/>
              </w:rPr>
            </w:pPr>
            <w:r w:rsidRPr="00082AB2">
              <w:rPr>
                <w:rFonts w:eastAsia="Times New Roman"/>
              </w:rPr>
              <w:t xml:space="preserve">800 </w:t>
            </w:r>
            <w:proofErr w:type="spellStart"/>
            <w:r w:rsidRPr="00082AB2">
              <w:rPr>
                <w:rFonts w:eastAsia="Times New Roman"/>
              </w:rPr>
              <w:t>hPa</w:t>
            </w:r>
            <w:proofErr w:type="spellEnd"/>
            <w:r w:rsidRPr="00082AB2">
              <w:rPr>
                <w:rFonts w:eastAsia="Times New Roman"/>
              </w:rPr>
              <w:t xml:space="preserve">  ÷1090 </w:t>
            </w:r>
            <w:proofErr w:type="spellStart"/>
            <w:r w:rsidRPr="00082AB2">
              <w:rPr>
                <w:rFonts w:eastAsia="Times New Roman"/>
              </w:rPr>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6.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Цифров диференциален манометър, DM 9200,  № 808336,  MRU AIR </w:t>
            </w:r>
            <w:proofErr w:type="spellStart"/>
            <w:r w:rsidRPr="00082AB2">
              <w:t>fair</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 xml:space="preserve">-20,0 </w:t>
            </w:r>
            <w:proofErr w:type="spellStart"/>
            <w:r w:rsidRPr="00082AB2">
              <w:t>hPa</w:t>
            </w:r>
            <w:proofErr w:type="spellEnd"/>
            <w:r w:rsidRPr="00082AB2">
              <w:t xml:space="preserve"> ÷20,0 </w:t>
            </w:r>
            <w:proofErr w:type="spellStart"/>
            <w:r w:rsidRPr="00082AB2">
              <w:t>hPa</w:t>
            </w:r>
            <w:proofErr w:type="spellEnd"/>
          </w:p>
          <w:p w:rsidR="00F277A1" w:rsidRPr="00082AB2" w:rsidRDefault="00F277A1" w:rsidP="00907B38">
            <w:pPr>
              <w:pStyle w:val="Heading5"/>
              <w:spacing w:before="0" w:beforeAutospacing="0" w:after="0" w:afterAutospacing="0"/>
              <w:jc w:val="center"/>
              <w:rPr>
                <w:rFonts w:eastAsia="Times New Roman"/>
              </w:rPr>
            </w:pP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7.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Цифров диференциален манометър, DM 9200,  № 808336,  MRU AIR </w:t>
            </w:r>
            <w:proofErr w:type="spellStart"/>
            <w:r w:rsidRPr="00082AB2">
              <w:t>fair</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Heading5"/>
              <w:spacing w:before="0" w:beforeAutospacing="0" w:after="0" w:afterAutospacing="0"/>
              <w:jc w:val="center"/>
              <w:rPr>
                <w:rFonts w:eastAsia="Times New Roman"/>
              </w:rPr>
            </w:pPr>
            <w:r w:rsidRPr="00082AB2">
              <w:rPr>
                <w:rFonts w:eastAsia="Times New Roman"/>
              </w:rPr>
              <w:t xml:space="preserve">800 </w:t>
            </w:r>
            <w:proofErr w:type="spellStart"/>
            <w:r w:rsidRPr="00082AB2">
              <w:rPr>
                <w:rFonts w:eastAsia="Times New Roman"/>
              </w:rPr>
              <w:t>hPa</w:t>
            </w:r>
            <w:proofErr w:type="spellEnd"/>
            <w:r w:rsidRPr="00082AB2">
              <w:rPr>
                <w:rFonts w:eastAsia="Times New Roman"/>
              </w:rPr>
              <w:t xml:space="preserve"> ÷ 1090 </w:t>
            </w:r>
            <w:proofErr w:type="spellStart"/>
            <w:r w:rsidRPr="00082AB2">
              <w:rPr>
                <w:rFonts w:eastAsia="Times New Roman"/>
              </w:rPr>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8.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РЛ-Благоевград</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Комбиниран измервателен уред </w:t>
            </w:r>
            <w:proofErr w:type="spellStart"/>
            <w:r w:rsidRPr="00082AB2">
              <w:t>Testo</w:t>
            </w:r>
            <w:proofErr w:type="spellEnd"/>
            <w:r w:rsidRPr="00082AB2">
              <w:t xml:space="preserve"> 176P1</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0209684</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Heading5"/>
              <w:spacing w:before="0" w:beforeAutospacing="0" w:after="0" w:afterAutospacing="0"/>
              <w:jc w:val="center"/>
              <w:rPr>
                <w:rFonts w:eastAsia="Times New Roman"/>
              </w:rPr>
            </w:pPr>
            <w:r w:rsidRPr="00082AB2">
              <w:rPr>
                <w:rFonts w:eastAsia="Times New Roman"/>
              </w:rPr>
              <w:t xml:space="preserve">800 </w:t>
            </w:r>
            <w:proofErr w:type="spellStart"/>
            <w:r w:rsidRPr="00082AB2">
              <w:rPr>
                <w:rFonts w:eastAsia="Times New Roman"/>
              </w:rPr>
              <w:t>hPa</w:t>
            </w:r>
            <w:proofErr w:type="spellEnd"/>
            <w:r w:rsidRPr="00082AB2">
              <w:rPr>
                <w:rFonts w:eastAsia="Times New Roman"/>
              </w:rPr>
              <w:t xml:space="preserve">  ÷ 1050 </w:t>
            </w:r>
            <w:proofErr w:type="spellStart"/>
            <w:r w:rsidRPr="00082AB2">
              <w:rPr>
                <w:rFonts w:eastAsia="Times New Roman"/>
              </w:rPr>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01.08÷01.09.2019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9.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РЛ-Бургас</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Комбиниран измервателен уред </w:t>
            </w:r>
            <w:proofErr w:type="spellStart"/>
            <w:r w:rsidRPr="00082AB2">
              <w:t>Testo</w:t>
            </w:r>
            <w:proofErr w:type="spellEnd"/>
            <w:r w:rsidRPr="00082AB2">
              <w:t xml:space="preserve"> 400 с преобразувател за </w:t>
            </w:r>
            <w:proofErr w:type="spellStart"/>
            <w:r w:rsidRPr="00082AB2">
              <w:t>диференциалноналягане</w:t>
            </w:r>
            <w:proofErr w:type="spellEnd"/>
            <w:r w:rsidRPr="00082AB2">
              <w:t>, </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xml:space="preserve">. № 00122290 , </w:t>
            </w:r>
            <w:proofErr w:type="spellStart"/>
            <w:r w:rsidRPr="00082AB2">
              <w:t>Testo</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 xml:space="preserve">-10 </w:t>
            </w:r>
            <w:proofErr w:type="spellStart"/>
            <w:r w:rsidRPr="00082AB2">
              <w:t>hPa</w:t>
            </w:r>
            <w:proofErr w:type="spellEnd"/>
            <w:r w:rsidRPr="00082AB2">
              <w:t xml:space="preserve">÷ 10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01.08÷01.09.2019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10.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РЛ-Бургас</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Уред за мониторинг на околните условияtesto176P1, </w:t>
            </w:r>
            <w:proofErr w:type="spellStart"/>
            <w:r w:rsidRPr="00082AB2">
              <w:t>идент</w:t>
            </w:r>
            <w:proofErr w:type="spellEnd"/>
            <w:r w:rsidRPr="00082AB2">
              <w:t xml:space="preserve">. № 41000623, </w:t>
            </w:r>
            <w:proofErr w:type="spellStart"/>
            <w:r w:rsidRPr="00082AB2">
              <w:t>Testa</w:t>
            </w:r>
            <w:proofErr w:type="spellEnd"/>
            <w:r w:rsidRPr="00082AB2">
              <w:t xml:space="preserve"> AG</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 xml:space="preserve">900 </w:t>
            </w:r>
            <w:proofErr w:type="spellStart"/>
            <w:r w:rsidRPr="00082AB2">
              <w:t>hPa</w:t>
            </w:r>
            <w:proofErr w:type="spellEnd"/>
            <w:r w:rsidRPr="00082AB2">
              <w:t xml:space="preserve"> ÷ 1050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11.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 Варна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Барометър, S№96831, </w:t>
            </w:r>
            <w:proofErr w:type="spellStart"/>
            <w:r w:rsidRPr="00082AB2">
              <w:t>Strohlein</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907B38" w:rsidP="00907B38">
            <w:pPr>
              <w:pStyle w:val="NormalWeb"/>
              <w:spacing w:before="0" w:beforeAutospacing="0" w:after="0" w:afterAutospacing="0"/>
              <w:jc w:val="center"/>
            </w:pPr>
            <w:r w:rsidRPr="00082AB2">
              <w:t>900,0mbar</w:t>
            </w:r>
            <w:r w:rsidR="00AE6D36" w:rsidRPr="00082AB2">
              <w:t>÷1090,0mbar</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12.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 Варна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Комбинаран</w:t>
            </w:r>
            <w:proofErr w:type="spellEnd"/>
            <w:r w:rsidRPr="00082AB2">
              <w:t xml:space="preserve"> уред за температура и налягане</w:t>
            </w:r>
          </w:p>
          <w:p w:rsidR="00F277A1" w:rsidRPr="00082AB2" w:rsidRDefault="00AE6D36" w:rsidP="00907B38">
            <w:pPr>
              <w:pStyle w:val="NormalWeb"/>
              <w:spacing w:before="0" w:beforeAutospacing="0" w:after="0" w:afterAutospacing="0"/>
              <w:jc w:val="left"/>
            </w:pPr>
            <w:r w:rsidRPr="00082AB2">
              <w:t>ISOSPEED, ZAMBELLI, Италия,</w:t>
            </w:r>
          </w:p>
          <w:p w:rsidR="00F277A1" w:rsidRPr="00082AB2" w:rsidRDefault="00AE6D36" w:rsidP="00907B38">
            <w:pPr>
              <w:pStyle w:val="NormalWeb"/>
              <w:spacing w:before="0" w:beforeAutospacing="0" w:after="0" w:afterAutospacing="0"/>
              <w:jc w:val="left"/>
            </w:pPr>
            <w:r w:rsidRPr="00082AB2">
              <w:t>№128</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Heading5"/>
              <w:spacing w:before="0" w:beforeAutospacing="0" w:after="0" w:afterAutospacing="0"/>
              <w:jc w:val="center"/>
              <w:rPr>
                <w:rFonts w:eastAsia="Times New Roman"/>
              </w:rPr>
            </w:pPr>
            <w:r w:rsidRPr="00082AB2">
              <w:rPr>
                <w:rFonts w:eastAsia="Times New Roman"/>
              </w:rPr>
              <w:t xml:space="preserve">800 </w:t>
            </w:r>
            <w:proofErr w:type="spellStart"/>
            <w:r w:rsidRPr="00082AB2">
              <w:rPr>
                <w:rFonts w:eastAsia="Times New Roman"/>
              </w:rPr>
              <w:t>hPa</w:t>
            </w:r>
            <w:proofErr w:type="spellEnd"/>
            <w:r w:rsidRPr="00082AB2">
              <w:rPr>
                <w:rFonts w:eastAsia="Times New Roman"/>
              </w:rPr>
              <w:t xml:space="preserve">  ÷ 1050 </w:t>
            </w:r>
            <w:proofErr w:type="spellStart"/>
            <w:r w:rsidRPr="00082AB2">
              <w:rPr>
                <w:rFonts w:eastAsia="Times New Roman"/>
              </w:rPr>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center"/>
            </w:pPr>
            <w:r w:rsidRPr="00082AB2">
              <w:t>01.10÷01.11.2019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lastRenderedPageBreak/>
              <w:t>    13.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 Варна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Комбинаран</w:t>
            </w:r>
            <w:proofErr w:type="spellEnd"/>
            <w:r w:rsidRPr="00082AB2">
              <w:t xml:space="preserve"> уред за температура и налягане</w:t>
            </w:r>
          </w:p>
          <w:p w:rsidR="00F277A1" w:rsidRPr="00082AB2" w:rsidRDefault="00AE6D36" w:rsidP="00907B38">
            <w:pPr>
              <w:pStyle w:val="NormalWeb"/>
              <w:spacing w:before="0" w:beforeAutospacing="0" w:after="0" w:afterAutospacing="0"/>
              <w:jc w:val="left"/>
            </w:pPr>
            <w:r w:rsidRPr="00082AB2">
              <w:t>ISOSPEED, ZAMBELLI, Италия,</w:t>
            </w:r>
          </w:p>
          <w:p w:rsidR="00F277A1" w:rsidRPr="00082AB2" w:rsidRDefault="00AE6D36" w:rsidP="00907B38">
            <w:pPr>
              <w:pStyle w:val="NormalWeb"/>
              <w:spacing w:before="0" w:beforeAutospacing="0" w:after="0" w:afterAutospacing="0"/>
              <w:jc w:val="left"/>
            </w:pPr>
            <w:r w:rsidRPr="00082AB2">
              <w:t>№128</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907B38" w:rsidP="00907B38">
            <w:pPr>
              <w:pStyle w:val="NormalWeb"/>
              <w:spacing w:before="0" w:beforeAutospacing="0" w:after="0" w:afterAutospacing="0"/>
              <w:jc w:val="left"/>
            </w:pPr>
            <w:r w:rsidRPr="00082AB2">
              <w:t xml:space="preserve">– 7000,0 </w:t>
            </w:r>
            <w:proofErr w:type="spellStart"/>
            <w:r w:rsidRPr="00082AB2">
              <w:t>Pa</w:t>
            </w:r>
            <w:proofErr w:type="spellEnd"/>
            <w:r w:rsidRPr="00082AB2">
              <w:t xml:space="preserve"> ÷</w:t>
            </w:r>
            <w:r w:rsidR="00AE6D36" w:rsidRPr="00082AB2">
              <w:t xml:space="preserve">7000,0 </w:t>
            </w:r>
            <w:proofErr w:type="spellStart"/>
            <w:r w:rsidR="00AE6D36" w:rsidRPr="00082AB2">
              <w:t>Pa</w:t>
            </w:r>
            <w:proofErr w:type="spellEnd"/>
            <w:r w:rsidR="00AE6D36" w:rsidRPr="00082AB2">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01.10÷01.11.2019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14.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 Варна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Комбинаран</w:t>
            </w:r>
            <w:proofErr w:type="spellEnd"/>
            <w:r w:rsidRPr="00082AB2">
              <w:t xml:space="preserve"> уред за температура и налягане</w:t>
            </w:r>
          </w:p>
          <w:p w:rsidR="00F277A1" w:rsidRPr="00082AB2" w:rsidRDefault="00AE6D36" w:rsidP="00907B38">
            <w:pPr>
              <w:pStyle w:val="NormalWeb"/>
              <w:spacing w:before="0" w:beforeAutospacing="0" w:after="0" w:afterAutospacing="0"/>
              <w:jc w:val="left"/>
            </w:pPr>
            <w:r w:rsidRPr="00082AB2">
              <w:t>ISOSPEED, ZAMBELLI, Италия,</w:t>
            </w:r>
          </w:p>
          <w:p w:rsidR="00F277A1" w:rsidRPr="00082AB2" w:rsidRDefault="00AE6D36" w:rsidP="00907B38">
            <w:pPr>
              <w:pStyle w:val="NormalWeb"/>
              <w:spacing w:before="0" w:beforeAutospacing="0" w:after="0" w:afterAutospacing="0"/>
              <w:jc w:val="left"/>
            </w:pPr>
            <w:r w:rsidRPr="00082AB2">
              <w:t>№128</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0Pa÷2500 </w:t>
            </w:r>
            <w:proofErr w:type="spellStart"/>
            <w:r w:rsidRPr="00082AB2">
              <w:t>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01.10÷01.11.2019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15.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РЛ-Велико Търново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Комбиниран измервателен уред </w:t>
            </w:r>
            <w:proofErr w:type="spellStart"/>
            <w:r w:rsidRPr="00082AB2">
              <w:t>Testo</w:t>
            </w:r>
            <w:proofErr w:type="spellEnd"/>
            <w:r w:rsidRPr="00082AB2">
              <w:t xml:space="preserve"> 176 P1,</w:t>
            </w:r>
          </w:p>
          <w:p w:rsidR="00F277A1" w:rsidRPr="00082AB2" w:rsidRDefault="00AE6D36" w:rsidP="00907B38">
            <w:pPr>
              <w:pStyle w:val="NormalWeb"/>
              <w:spacing w:before="0" w:beforeAutospacing="0" w:after="0" w:afterAutospacing="0"/>
              <w:jc w:val="left"/>
            </w:pPr>
            <w:r w:rsidRPr="00082AB2">
              <w:t xml:space="preserve">№ 41000691, </w:t>
            </w:r>
            <w:proofErr w:type="spellStart"/>
            <w:r w:rsidRPr="00082AB2">
              <w:t>Testo</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900 </w:t>
            </w:r>
            <w:proofErr w:type="spellStart"/>
            <w:r w:rsidRPr="00082AB2">
              <w:t>hPa</w:t>
            </w:r>
            <w:proofErr w:type="spellEnd"/>
            <w:r w:rsidRPr="00082AB2">
              <w:t xml:space="preserve"> ÷ 1050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01.09÷01.10.2019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16.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РЛ-Монтана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Барометър </w:t>
            </w:r>
            <w:proofErr w:type="spellStart"/>
            <w:r w:rsidRPr="00082AB2">
              <w:t>анероиден</w:t>
            </w:r>
            <w:proofErr w:type="spellEnd"/>
            <w:r w:rsidRPr="00082AB2">
              <w:t>,</w:t>
            </w:r>
          </w:p>
          <w:p w:rsidR="00F277A1" w:rsidRPr="00082AB2" w:rsidRDefault="00AE6D36" w:rsidP="00907B38">
            <w:pPr>
              <w:pStyle w:val="NormalWeb"/>
              <w:spacing w:before="0" w:beforeAutospacing="0" w:after="0" w:afterAutospacing="0"/>
              <w:jc w:val="left"/>
            </w:pPr>
            <w:proofErr w:type="spellStart"/>
            <w:r w:rsidRPr="00082AB2">
              <w:t>Strohlein</w:t>
            </w:r>
            <w:proofErr w:type="spellEnd"/>
            <w:r w:rsidRPr="00082AB2">
              <w:t xml:space="preserve"> </w:t>
            </w:r>
            <w:proofErr w:type="spellStart"/>
            <w:r w:rsidRPr="00082AB2">
              <w:t>Instruments</w:t>
            </w:r>
            <w:proofErr w:type="spellEnd"/>
            <w:r w:rsidRPr="00082AB2">
              <w:t xml:space="preserve">, Германия,  </w:t>
            </w:r>
            <w:proofErr w:type="spellStart"/>
            <w:r w:rsidRPr="00082AB2">
              <w:t>идент</w:t>
            </w:r>
            <w:proofErr w:type="spellEnd"/>
            <w:r w:rsidRPr="00082AB2">
              <w:t>. № 96901</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920 hPa÷1090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01.10÷01.11.2019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17.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РЛ-Пазарджик</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Комбиниран измервателен уред </w:t>
            </w:r>
            <w:proofErr w:type="spellStart"/>
            <w:r w:rsidRPr="00082AB2">
              <w:t>Тtesto</w:t>
            </w:r>
            <w:proofErr w:type="spellEnd"/>
            <w:r w:rsidRPr="00082AB2">
              <w:t xml:space="preserve"> 176P1</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41000660 308</w:t>
            </w:r>
          </w:p>
          <w:p w:rsidR="00F277A1" w:rsidRPr="00082AB2" w:rsidRDefault="00AE6D36" w:rsidP="00907B38">
            <w:pPr>
              <w:pStyle w:val="NormalWeb"/>
              <w:spacing w:before="0" w:beforeAutospacing="0" w:after="0" w:afterAutospacing="0"/>
              <w:jc w:val="left"/>
            </w:pPr>
            <w:proofErr w:type="spellStart"/>
            <w:r w:rsidRPr="00082AB2">
              <w:t>Testo</w:t>
            </w:r>
            <w:proofErr w:type="spellEnd"/>
            <w:r w:rsidRPr="00082AB2">
              <w:t xml:space="preserve"> AG, Германия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800 hPa÷1050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01.10÷01.11.2019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18.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РЛ-Пловдив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Диференциален манометър</w:t>
            </w:r>
            <w:r w:rsidRPr="00082AB2">
              <w:br/>
              <w:t>MRU DM 9200</w:t>
            </w:r>
            <w:r w:rsidRPr="00082AB2">
              <w:br/>
            </w:r>
            <w:proofErr w:type="spellStart"/>
            <w:r w:rsidRPr="00082AB2">
              <w:t>идент</w:t>
            </w:r>
            <w:proofErr w:type="spellEnd"/>
            <w:r w:rsidRPr="00082AB2">
              <w:t xml:space="preserve"> № 808339</w:t>
            </w:r>
            <w:r w:rsidRPr="00082AB2">
              <w:br/>
              <w:t>Германия,  MRU</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- 130 </w:t>
            </w:r>
            <w:proofErr w:type="spellStart"/>
            <w:r w:rsidRPr="00082AB2">
              <w:t>hPa</w:t>
            </w:r>
            <w:proofErr w:type="spellEnd"/>
            <w:r w:rsidRPr="00082AB2">
              <w:t xml:space="preserve"> ÷ 130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19.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РЛ-Пловдив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Барометър</w:t>
            </w:r>
            <w:r w:rsidRPr="00082AB2">
              <w:br/>
              <w:t xml:space="preserve">MKD </w:t>
            </w:r>
            <w:proofErr w:type="spellStart"/>
            <w:r w:rsidRPr="00082AB2">
              <w:t>Fisher</w:t>
            </w:r>
            <w:proofErr w:type="spellEnd"/>
            <w:r w:rsidRPr="00082AB2">
              <w:br/>
            </w:r>
            <w:proofErr w:type="spellStart"/>
            <w:r w:rsidRPr="00082AB2">
              <w:t>идент</w:t>
            </w:r>
            <w:proofErr w:type="spellEnd"/>
            <w:r w:rsidRPr="00082AB2">
              <w:t xml:space="preserve"> № Условен № 1</w:t>
            </w:r>
            <w:r w:rsidRPr="00082AB2">
              <w:br/>
              <w:t xml:space="preserve">САЩ, </w:t>
            </w:r>
            <w:proofErr w:type="spellStart"/>
            <w:r w:rsidRPr="00082AB2">
              <w:t>Fisher</w:t>
            </w:r>
            <w:proofErr w:type="spellEnd"/>
            <w:r w:rsidRPr="00082AB2">
              <w:t xml:space="preserve"> </w:t>
            </w:r>
            <w:proofErr w:type="spellStart"/>
            <w:r w:rsidRPr="00082AB2">
              <w:t>Labs</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800 hPa÷1060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20.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РЛ-Русе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Цифров барометър </w:t>
            </w:r>
            <w:proofErr w:type="spellStart"/>
            <w:r w:rsidRPr="00082AB2">
              <w:t>Testo</w:t>
            </w:r>
            <w:proofErr w:type="spellEnd"/>
            <w:r w:rsidRPr="00082AB2">
              <w:t xml:space="preserve"> 622, Производител: </w:t>
            </w:r>
            <w:proofErr w:type="spellStart"/>
            <w:r w:rsidRPr="00082AB2">
              <w:t>Testo</w:t>
            </w:r>
            <w:proofErr w:type="spellEnd"/>
            <w:r w:rsidRPr="00082AB2">
              <w:t xml:space="preserve"> AG, №39501463/010</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850 hPa÷1090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21.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РЛ-Русе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Комбиниран измервателен уред </w:t>
            </w:r>
            <w:proofErr w:type="spellStart"/>
            <w:r w:rsidRPr="00082AB2">
              <w:t>Testo</w:t>
            </w:r>
            <w:proofErr w:type="spellEnd"/>
            <w:r w:rsidRPr="00082AB2">
              <w:t xml:space="preserve"> 176P1, Производител: TESTO AG, ИУ: № 41000617, ИС: № 20357316</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800 hPa÷1050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01.09÷01.10.2019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lastRenderedPageBreak/>
              <w:t>    22.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РЛ-Русе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Автоматичен модул за измерване на термодинамичните параметри на газовия поток ISOSPEED, Производител: </w:t>
            </w:r>
            <w:proofErr w:type="spellStart"/>
            <w:r w:rsidRPr="00082AB2">
              <w:t>Zambelli</w:t>
            </w:r>
            <w:proofErr w:type="spellEnd"/>
            <w:r w:rsidRPr="00082AB2">
              <w:t>, №130</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850 hPa÷1050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01.09÷01.10.2019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23.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РЛ-Русе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Автоматичен модул за измерване на термодинамичните параметри на газовия поток ISOSPEED, Производител: </w:t>
            </w:r>
            <w:proofErr w:type="spellStart"/>
            <w:r w:rsidRPr="00082AB2">
              <w:t>Zambelli</w:t>
            </w:r>
            <w:proofErr w:type="spellEnd"/>
            <w:r w:rsidRPr="00082AB2">
              <w:t>, №130</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0 Pa÷2500 </w:t>
            </w:r>
            <w:proofErr w:type="spellStart"/>
            <w:r w:rsidRPr="00082AB2">
              <w:t>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01.09÷01.10.2019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24.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РЛ-Русе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Автоматичен модул за измерване на термодинамичните параметри на газовия поток ISOSPEED, Производител: </w:t>
            </w:r>
            <w:proofErr w:type="spellStart"/>
            <w:r w:rsidRPr="00082AB2">
              <w:t>Zambelli</w:t>
            </w:r>
            <w:proofErr w:type="spellEnd"/>
            <w:r w:rsidRPr="00082AB2">
              <w:t>, №130</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-1000 Pa÷2000 </w:t>
            </w:r>
            <w:proofErr w:type="spellStart"/>
            <w:r w:rsidRPr="00082AB2">
              <w:t>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01.09÷01.10.2019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25.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 - Смолян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Комбиниран уред  за измерване на температура, относителна влажност на въздуха и абсолютно налягане</w:t>
            </w:r>
          </w:p>
          <w:p w:rsidR="00F277A1" w:rsidRPr="00082AB2" w:rsidRDefault="00AE6D36" w:rsidP="00907B38">
            <w:pPr>
              <w:pStyle w:val="NormalWeb"/>
              <w:spacing w:before="0" w:beforeAutospacing="0" w:after="0" w:afterAutospacing="0"/>
              <w:jc w:val="left"/>
            </w:pPr>
            <w:r w:rsidRPr="00082AB2">
              <w:t>Тип: TESTO 176 P1</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41000676 308</w:t>
            </w:r>
          </w:p>
          <w:p w:rsidR="00F277A1" w:rsidRPr="00082AB2" w:rsidRDefault="00AE6D36" w:rsidP="00907B38">
            <w:pPr>
              <w:pStyle w:val="NormalWeb"/>
              <w:spacing w:before="0" w:beforeAutospacing="0" w:after="0" w:afterAutospacing="0"/>
              <w:jc w:val="left"/>
            </w:pPr>
            <w:proofErr w:type="spellStart"/>
            <w:r w:rsidRPr="00082AB2">
              <w:t>идент</w:t>
            </w:r>
            <w:proofErr w:type="spellEnd"/>
            <w:r w:rsidRPr="00082AB2">
              <w:t>. №  на сондата 20357302</w:t>
            </w:r>
          </w:p>
          <w:p w:rsidR="00F277A1" w:rsidRPr="00082AB2" w:rsidRDefault="00AE6D36" w:rsidP="00907B38">
            <w:pPr>
              <w:pStyle w:val="NormalWeb"/>
              <w:spacing w:before="0" w:beforeAutospacing="0" w:after="0" w:afterAutospacing="0"/>
              <w:jc w:val="left"/>
            </w:pPr>
            <w:r w:rsidRPr="00082AB2">
              <w:t>TESTO AG, Германия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800 hPa÷1050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01.07÷01.08.2019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26.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РЛ-Стара Загора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Цифров манометър MRU </w:t>
            </w:r>
            <w:proofErr w:type="spellStart"/>
            <w:r w:rsidRPr="00082AB2">
              <w:t>Airfair</w:t>
            </w:r>
            <w:proofErr w:type="spellEnd"/>
            <w:r w:rsidRPr="00082AB2">
              <w:t xml:space="preserve"> DM9200</w:t>
            </w:r>
          </w:p>
          <w:p w:rsidR="00F277A1" w:rsidRPr="00082AB2" w:rsidRDefault="00AE6D36" w:rsidP="00907B38">
            <w:pPr>
              <w:pStyle w:val="NormalWeb"/>
              <w:spacing w:before="0" w:beforeAutospacing="0" w:after="0" w:afterAutospacing="0"/>
              <w:jc w:val="left"/>
            </w:pPr>
            <w:proofErr w:type="spellStart"/>
            <w:r w:rsidRPr="00082AB2">
              <w:t>ид</w:t>
            </w:r>
            <w:proofErr w:type="spellEnd"/>
            <w:r w:rsidRPr="00082AB2">
              <w:t>.№ 808340</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- 20 </w:t>
            </w:r>
            <w:proofErr w:type="spellStart"/>
            <w:r w:rsidRPr="00082AB2">
              <w:t>hPa</w:t>
            </w:r>
            <w:proofErr w:type="spellEnd"/>
            <w:r w:rsidRPr="00082AB2">
              <w:t xml:space="preserve">  ÷ + 20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27.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РЛ-Стара Загора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Барометър, </w:t>
            </w:r>
            <w:proofErr w:type="spellStart"/>
            <w:r w:rsidRPr="00082AB2">
              <w:t>Strohlein</w:t>
            </w:r>
            <w:proofErr w:type="spellEnd"/>
          </w:p>
          <w:p w:rsidR="00F277A1" w:rsidRPr="00082AB2" w:rsidRDefault="00AE6D36" w:rsidP="00907B38">
            <w:pPr>
              <w:pStyle w:val="NormalWeb"/>
              <w:spacing w:before="0" w:beforeAutospacing="0" w:after="0" w:afterAutospacing="0"/>
              <w:jc w:val="left"/>
            </w:pPr>
            <w:proofErr w:type="spellStart"/>
            <w:r w:rsidRPr="00082AB2">
              <w:t>ид</w:t>
            </w:r>
            <w:proofErr w:type="spellEnd"/>
            <w:r w:rsidRPr="00082AB2">
              <w:t>.№ 96906</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850 </w:t>
            </w:r>
            <w:proofErr w:type="spellStart"/>
            <w:r w:rsidRPr="00082AB2">
              <w:t>hPa</w:t>
            </w:r>
            <w:proofErr w:type="spellEnd"/>
            <w:r w:rsidRPr="00082AB2">
              <w:t xml:space="preserve"> ÷1050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28.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РЛ-Стара Загора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Комбиниран уред ISOSPEED</w:t>
            </w:r>
          </w:p>
          <w:p w:rsidR="00F277A1" w:rsidRPr="00082AB2" w:rsidRDefault="00AE6D36" w:rsidP="00907B38">
            <w:pPr>
              <w:pStyle w:val="NormalWeb"/>
              <w:spacing w:before="0" w:beforeAutospacing="0" w:after="0" w:afterAutospacing="0"/>
              <w:jc w:val="left"/>
            </w:pPr>
            <w:r w:rsidRPr="00082AB2">
              <w:t>№ 129, ZAMBELLI, Италия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850 </w:t>
            </w:r>
            <w:proofErr w:type="spellStart"/>
            <w:r w:rsidRPr="00082AB2">
              <w:t>hPa</w:t>
            </w:r>
            <w:proofErr w:type="spellEnd"/>
            <w:r w:rsidRPr="00082AB2">
              <w:t xml:space="preserve"> ÷ 1050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01.09÷01.10.2019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29.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РЛ-Стара Загора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Комбиниран уред ISOSPEED</w:t>
            </w:r>
          </w:p>
          <w:p w:rsidR="00F277A1" w:rsidRPr="00082AB2" w:rsidRDefault="00AE6D36" w:rsidP="00907B38">
            <w:pPr>
              <w:pStyle w:val="NormalWeb"/>
              <w:spacing w:before="0" w:beforeAutospacing="0" w:after="0" w:afterAutospacing="0"/>
              <w:jc w:val="left"/>
            </w:pPr>
            <w:r w:rsidRPr="00082AB2">
              <w:t>№ 129, ZAMBELLI, Италия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0 </w:t>
            </w:r>
            <w:proofErr w:type="spellStart"/>
            <w:r w:rsidRPr="00082AB2">
              <w:t>Pa</w:t>
            </w:r>
            <w:proofErr w:type="spellEnd"/>
            <w:r w:rsidRPr="00082AB2">
              <w:t xml:space="preserve"> ÷2500 </w:t>
            </w:r>
            <w:proofErr w:type="spellStart"/>
            <w:r w:rsidRPr="00082AB2">
              <w:t>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01.09÷01.10.2019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lastRenderedPageBreak/>
              <w:t>    30.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РЛ-Стара Загора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Комбиниран уред ISOSPEED</w:t>
            </w:r>
          </w:p>
          <w:p w:rsidR="00F277A1" w:rsidRPr="00082AB2" w:rsidRDefault="00AE6D36" w:rsidP="00907B38">
            <w:pPr>
              <w:pStyle w:val="NormalWeb"/>
              <w:spacing w:before="0" w:beforeAutospacing="0" w:after="0" w:afterAutospacing="0"/>
              <w:jc w:val="left"/>
            </w:pPr>
            <w:r w:rsidRPr="00082AB2">
              <w:t>№ 129, ZAMBELLI, Италия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xml:space="preserve">– 1000 </w:t>
            </w:r>
            <w:proofErr w:type="spellStart"/>
            <w:r w:rsidRPr="00082AB2">
              <w:t>Pa</w:t>
            </w:r>
            <w:proofErr w:type="spellEnd"/>
            <w:r w:rsidRPr="00082AB2">
              <w:t xml:space="preserve"> ÷ 2000 </w:t>
            </w:r>
            <w:proofErr w:type="spellStart"/>
            <w:r w:rsidRPr="00082AB2">
              <w:t>Pa</w:t>
            </w:r>
            <w:proofErr w:type="spellEnd"/>
            <w:r w:rsidRPr="00082AB2">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01.09÷01.10.2019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31.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РЛ-Стара Загора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Комбиниран измервателен</w:t>
            </w:r>
          </w:p>
          <w:p w:rsidR="00F277A1" w:rsidRPr="00082AB2" w:rsidRDefault="00AE6D36" w:rsidP="00907B38">
            <w:pPr>
              <w:pStyle w:val="NormalWeb"/>
              <w:spacing w:before="0" w:beforeAutospacing="0" w:after="0" w:afterAutospacing="0"/>
              <w:jc w:val="left"/>
            </w:pPr>
            <w:r w:rsidRPr="00082AB2">
              <w:t xml:space="preserve">уред </w:t>
            </w:r>
            <w:proofErr w:type="spellStart"/>
            <w:r w:rsidRPr="00082AB2">
              <w:t>Testo</w:t>
            </w:r>
            <w:proofErr w:type="spellEnd"/>
            <w:r w:rsidRPr="00082AB2">
              <w:t xml:space="preserve"> 176P1,</w:t>
            </w:r>
          </w:p>
          <w:p w:rsidR="00F277A1" w:rsidRPr="00082AB2" w:rsidRDefault="00AE6D36" w:rsidP="00907B38">
            <w:pPr>
              <w:pStyle w:val="NormalWeb"/>
              <w:spacing w:before="0" w:beforeAutospacing="0" w:after="0" w:afterAutospacing="0"/>
              <w:jc w:val="left"/>
            </w:pPr>
            <w:r w:rsidRPr="00082AB2">
              <w:t>ид.№41000673/20357311</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 xml:space="preserve">800 hPa÷1090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01.08÷01.09.2019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32.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РЛ-Хасково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584E35" w:rsidP="00907B38">
            <w:pPr>
              <w:pStyle w:val="NormalWeb"/>
              <w:spacing w:before="0" w:beforeAutospacing="0" w:after="0" w:afterAutospacing="0"/>
              <w:jc w:val="left"/>
            </w:pPr>
            <w:r w:rsidRPr="00082AB2">
              <w:t xml:space="preserve">Цифров </w:t>
            </w:r>
            <w:proofErr w:type="spellStart"/>
            <w:r w:rsidRPr="00082AB2">
              <w:t>термохигрометър</w:t>
            </w:r>
            <w:proofErr w:type="spellEnd"/>
            <w:r w:rsidRPr="00082AB2">
              <w:t xml:space="preserve"> </w:t>
            </w:r>
            <w:proofErr w:type="spellStart"/>
            <w:r w:rsidRPr="00082AB2">
              <w:t>Testo</w:t>
            </w:r>
            <w:proofErr w:type="spellEnd"/>
            <w:r w:rsidR="00AE6D36" w:rsidRPr="00082AB2">
              <w:t xml:space="preserve"> 176 P1</w:t>
            </w:r>
            <w:r w:rsidRPr="00082AB2">
              <w:t>,</w:t>
            </w:r>
          </w:p>
          <w:p w:rsidR="00F277A1" w:rsidRPr="00082AB2" w:rsidRDefault="00AE6D36" w:rsidP="00907B38">
            <w:pPr>
              <w:pStyle w:val="NormalWeb"/>
              <w:spacing w:before="0" w:beforeAutospacing="0" w:after="0" w:afterAutospacing="0"/>
              <w:jc w:val="left"/>
            </w:pPr>
            <w:r w:rsidRPr="00082AB2">
              <w:t>.№41000695305</w:t>
            </w:r>
          </w:p>
          <w:p w:rsidR="00F277A1" w:rsidRPr="00082AB2" w:rsidRDefault="00AE6D36" w:rsidP="00907B38">
            <w:pPr>
              <w:pStyle w:val="NormalWeb"/>
              <w:spacing w:before="0" w:beforeAutospacing="0" w:after="0" w:afterAutospacing="0"/>
              <w:jc w:val="left"/>
            </w:pPr>
            <w:r w:rsidRPr="00082AB2">
              <w:t>TESTO, AG</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 xml:space="preserve">800 -1050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01.08-01.09.2019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33.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 Шумен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Барометър “OREGON”</w:t>
            </w:r>
          </w:p>
          <w:p w:rsidR="00584E35" w:rsidRPr="00082AB2" w:rsidRDefault="00AE6D36" w:rsidP="00584E35">
            <w:pPr>
              <w:pStyle w:val="NormalWeb"/>
              <w:spacing w:before="0" w:beforeAutospacing="0" w:after="0" w:afterAutospacing="0"/>
              <w:jc w:val="left"/>
            </w:pPr>
            <w:r w:rsidRPr="00082AB2">
              <w:t xml:space="preserve">N BA 888,  </w:t>
            </w:r>
          </w:p>
          <w:p w:rsidR="00F277A1" w:rsidRPr="00082AB2" w:rsidRDefault="00AE6D36" w:rsidP="00584E35">
            <w:pPr>
              <w:pStyle w:val="NormalWeb"/>
              <w:spacing w:before="0" w:beforeAutospacing="0" w:after="0" w:afterAutospacing="0"/>
              <w:jc w:val="left"/>
            </w:pPr>
            <w:r w:rsidRPr="00082AB2">
              <w:t>№ 395732 USA</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 xml:space="preserve">800 hPa÷1050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01.06÷01.07.2019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    34.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r w:rsidRPr="00082AB2">
              <w:t>РЛ- Шумен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07B38">
            <w:pPr>
              <w:pStyle w:val="NormalWeb"/>
              <w:spacing w:before="0" w:beforeAutospacing="0" w:after="0" w:afterAutospacing="0"/>
              <w:jc w:val="left"/>
            </w:pPr>
            <w:proofErr w:type="spellStart"/>
            <w:r w:rsidRPr="00082AB2">
              <w:t>Kомбиниран</w:t>
            </w:r>
            <w:proofErr w:type="spellEnd"/>
            <w:r w:rsidRPr="00082AB2">
              <w:t xml:space="preserve"> измервателен уред “</w:t>
            </w:r>
            <w:proofErr w:type="spellStart"/>
            <w:r w:rsidRPr="00082AB2">
              <w:t>Testo</w:t>
            </w:r>
            <w:proofErr w:type="spellEnd"/>
            <w:r w:rsidRPr="00082AB2">
              <w:t>” 176 P1 за измерване на температура, относителна влажност и абсолютно налягане</w:t>
            </w:r>
          </w:p>
          <w:p w:rsidR="00F277A1" w:rsidRPr="00082AB2" w:rsidRDefault="00AE6D36" w:rsidP="00907B38">
            <w:pPr>
              <w:pStyle w:val="NormalWeb"/>
              <w:spacing w:before="0" w:beforeAutospacing="0" w:after="0" w:afterAutospacing="0"/>
              <w:jc w:val="left"/>
            </w:pPr>
            <w:r w:rsidRPr="00082AB2">
              <w:t>тип: 176 P1; №41000689 305</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 xml:space="preserve">800 hPa÷1090 </w:t>
            </w:r>
            <w:proofErr w:type="spellStart"/>
            <w:r w:rsidRPr="00082AB2">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01.09÷01.10.2019 г.</w:t>
            </w:r>
          </w:p>
        </w:tc>
      </w:tr>
      <w:tr w:rsidR="00F277A1" w:rsidRPr="00082AB2" w:rsidTr="00907B38">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35.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КЛ</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Барометър , TESTO  511 </w:t>
            </w:r>
            <w:proofErr w:type="spellStart"/>
            <w:r w:rsidRPr="00082AB2">
              <w:t>No</w:t>
            </w:r>
            <w:proofErr w:type="spellEnd"/>
            <w:r w:rsidRPr="00082AB2">
              <w:t xml:space="preserve"> 0560.5113, TESTO</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Heading5"/>
              <w:jc w:val="center"/>
              <w:rPr>
                <w:rFonts w:eastAsia="Times New Roman"/>
              </w:rPr>
            </w:pPr>
            <w:r w:rsidRPr="00082AB2">
              <w:rPr>
                <w:rFonts w:eastAsia="Times New Roman"/>
              </w:rPr>
              <w:t xml:space="preserve">500 </w:t>
            </w:r>
            <w:proofErr w:type="spellStart"/>
            <w:r w:rsidRPr="00082AB2">
              <w:rPr>
                <w:rFonts w:eastAsia="Times New Roman"/>
              </w:rPr>
              <w:t>hPa</w:t>
            </w:r>
            <w:proofErr w:type="spellEnd"/>
            <w:r w:rsidRPr="00082AB2">
              <w:rPr>
                <w:rFonts w:eastAsia="Times New Roman"/>
              </w:rPr>
              <w:t xml:space="preserve"> ÷ 1100  </w:t>
            </w:r>
            <w:proofErr w:type="spellStart"/>
            <w:r w:rsidRPr="00082AB2">
              <w:rPr>
                <w:rFonts w:eastAsia="Times New Roman"/>
              </w:rPr>
              <w:t>hPa</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jc w:val="center"/>
            </w:pPr>
            <w:r w:rsidRPr="00082AB2">
              <w:t>01.07÷01.08.2019  г.</w:t>
            </w:r>
          </w:p>
        </w:tc>
      </w:tr>
    </w:tbl>
    <w:p w:rsidR="00F277A1" w:rsidRPr="00082AB2" w:rsidRDefault="00AE6D36" w:rsidP="00992D96">
      <w:pPr>
        <w:pStyle w:val="Heading3"/>
        <w:jc w:val="left"/>
        <w:rPr>
          <w:rFonts w:eastAsia="Times New Roman"/>
        </w:rPr>
      </w:pPr>
      <w:r w:rsidRPr="00082AB2">
        <w:rPr>
          <w:rStyle w:val="Strong"/>
          <w:rFonts w:eastAsia="Times New Roman"/>
          <w:b/>
          <w:bCs/>
        </w:rPr>
        <w:t xml:space="preserve">II.7 </w:t>
      </w:r>
      <w:r w:rsidR="00A01831" w:rsidRPr="00082AB2">
        <w:rPr>
          <w:rStyle w:val="Strong"/>
          <w:rFonts w:eastAsia="Times New Roman"/>
          <w:b/>
          <w:bCs/>
        </w:rPr>
        <w:t>Обособена позиция</w:t>
      </w:r>
      <w:r w:rsidRPr="00082AB2">
        <w:rPr>
          <w:rStyle w:val="Strong"/>
          <w:rFonts w:eastAsia="Times New Roman"/>
          <w:b/>
          <w:bCs/>
        </w:rPr>
        <w:t xml:space="preserve"> № 7 "Калибриране на комбинирани уреди-</w:t>
      </w:r>
      <w:proofErr w:type="spellStart"/>
      <w:r w:rsidRPr="00082AB2">
        <w:rPr>
          <w:rStyle w:val="Strong"/>
          <w:rFonts w:eastAsia="Times New Roman"/>
          <w:b/>
          <w:bCs/>
        </w:rPr>
        <w:t>термохигометри</w:t>
      </w:r>
      <w:proofErr w:type="spellEnd"/>
      <w:r w:rsidRPr="00082AB2">
        <w:rPr>
          <w:rStyle w:val="Strong"/>
          <w:rFonts w:eastAsia="Times New Roman"/>
          <w:b/>
          <w:bCs/>
        </w:rPr>
        <w:t>"</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115"/>
        <w:gridCol w:w="2256"/>
        <w:gridCol w:w="2398"/>
        <w:gridCol w:w="2115"/>
      </w:tblGrid>
      <w:tr w:rsidR="00F277A1" w:rsidRPr="00082AB2" w:rsidTr="00584E35">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u w:val="single"/>
              </w:rPr>
              <w:t>Прогнозна цена по обособена позиция 7 – 5</w:t>
            </w:r>
            <w:r w:rsidR="009B0069" w:rsidRPr="00082AB2">
              <w:rPr>
                <w:rStyle w:val="Strong"/>
                <w:u w:val="single"/>
              </w:rPr>
              <w:t> </w:t>
            </w:r>
            <w:r w:rsidRPr="00082AB2">
              <w:rPr>
                <w:rStyle w:val="Strong"/>
                <w:u w:val="single"/>
              </w:rPr>
              <w:t>800</w:t>
            </w:r>
            <w:r w:rsidR="009B0069" w:rsidRPr="00082AB2">
              <w:rPr>
                <w:rStyle w:val="Strong"/>
                <w:u w:val="single"/>
              </w:rPr>
              <w:t>.00</w:t>
            </w:r>
            <w:r w:rsidRPr="00082AB2">
              <w:rPr>
                <w:rStyle w:val="Strong"/>
                <w:u w:val="single"/>
              </w:rPr>
              <w:t xml:space="preserve"> лв.</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584E35">
            <w:pPr>
              <w:pStyle w:val="NormalWeb"/>
              <w:jc w:val="center"/>
            </w:pPr>
            <w:r w:rsidRPr="00082AB2">
              <w:rPr>
                <w:rStyle w:val="Strong"/>
              </w:rPr>
              <w:t>№ по ред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584E35">
            <w:pPr>
              <w:pStyle w:val="NormalWeb"/>
              <w:jc w:val="center"/>
            </w:pPr>
            <w:r w:rsidRPr="00082AB2">
              <w:rPr>
                <w:rStyle w:val="Strong"/>
              </w:rPr>
              <w:t>Наименование на заявителя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584E35">
            <w:pPr>
              <w:pStyle w:val="NormalWeb"/>
              <w:jc w:val="center"/>
            </w:pPr>
            <w:r w:rsidRPr="00082AB2">
              <w:rPr>
                <w:rStyle w:val="Strong"/>
              </w:rPr>
              <w:t>Техническо средство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584E35">
            <w:pPr>
              <w:pStyle w:val="NormalWeb"/>
              <w:jc w:val="center"/>
            </w:pPr>
            <w:r w:rsidRPr="00082AB2">
              <w:rPr>
                <w:rStyle w:val="Strong"/>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584E35">
            <w:pPr>
              <w:pStyle w:val="NormalWeb"/>
              <w:jc w:val="center"/>
            </w:pPr>
            <w:r>
              <w:rPr>
                <w:rStyle w:val="Strong"/>
              </w:rPr>
              <w:t>Примерен п</w:t>
            </w:r>
            <w:r w:rsidRPr="00082AB2">
              <w:rPr>
                <w:rStyle w:val="Strong"/>
              </w:rPr>
              <w:t>ериод на калибриране</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Heading5"/>
              <w:spacing w:before="0" w:beforeAutospacing="0" w:after="0" w:afterAutospacing="0"/>
              <w:jc w:val="left"/>
              <w:rPr>
                <w:rFonts w:eastAsia="Times New Roman"/>
              </w:rPr>
            </w:pPr>
            <w:r w:rsidRPr="00082AB2">
              <w:rPr>
                <w:rFonts w:eastAsia="Times New Roman"/>
              </w:rPr>
              <w:t xml:space="preserve">Цифров </w:t>
            </w:r>
            <w:proofErr w:type="spellStart"/>
            <w:r w:rsidRPr="00082AB2">
              <w:rPr>
                <w:rFonts w:eastAsia="Times New Roman"/>
              </w:rPr>
              <w:t>тер</w:t>
            </w:r>
            <w:r w:rsidR="00584E35" w:rsidRPr="00082AB2">
              <w:rPr>
                <w:rFonts w:eastAsia="Times New Roman"/>
              </w:rPr>
              <w:t>мохигрометър</w:t>
            </w:r>
            <w:proofErr w:type="spellEnd"/>
            <w:r w:rsidR="00584E35" w:rsidRPr="00082AB2">
              <w:rPr>
                <w:rFonts w:eastAsia="Times New Roman"/>
              </w:rPr>
              <w:t xml:space="preserve"> EXTECH тип 445703 </w:t>
            </w:r>
            <w:proofErr w:type="spellStart"/>
            <w:r w:rsidR="00584E35" w:rsidRPr="00082AB2">
              <w:rPr>
                <w:rFonts w:eastAsia="Times New Roman"/>
              </w:rPr>
              <w:t>У</w:t>
            </w:r>
            <w:r w:rsidRPr="00082AB2">
              <w:rPr>
                <w:rFonts w:eastAsia="Times New Roman"/>
              </w:rPr>
              <w:t>сл</w:t>
            </w:r>
            <w:proofErr w:type="spellEnd"/>
            <w:r w:rsidRPr="00082AB2">
              <w:rPr>
                <w:rFonts w:eastAsia="Times New Roman"/>
              </w:rPr>
              <w:t xml:space="preserve">. </w:t>
            </w:r>
            <w:proofErr w:type="spellStart"/>
            <w:r w:rsidRPr="00082AB2">
              <w:rPr>
                <w:rFonts w:eastAsia="Times New Roman"/>
              </w:rPr>
              <w:t>No</w:t>
            </w:r>
            <w:proofErr w:type="spellEnd"/>
            <w:r w:rsidRPr="00082AB2">
              <w:rPr>
                <w:rFonts w:eastAsia="Times New Roman"/>
              </w:rPr>
              <w:t xml:space="preserve"> ТВ 1</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20 ÷80 % RH</w:t>
            </w:r>
          </w:p>
          <w:p w:rsidR="00F277A1" w:rsidRPr="00082AB2" w:rsidRDefault="00AE6D36" w:rsidP="00584E35">
            <w:pPr>
              <w:pStyle w:val="NormalWeb"/>
              <w:spacing w:before="0" w:beforeAutospacing="0" w:after="0" w:afterAutospacing="0"/>
              <w:jc w:val="center"/>
            </w:pPr>
            <w:r w:rsidRPr="00082AB2">
              <w:t xml:space="preserve">0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01.06÷01.07. 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Уред за измерване на температура и относителна влажност на въздуха, тип цифров </w:t>
            </w:r>
            <w:proofErr w:type="spellStart"/>
            <w:r w:rsidRPr="00082AB2">
              <w:t>термохигрометър</w:t>
            </w:r>
            <w:proofErr w:type="spellEnd"/>
          </w:p>
          <w:p w:rsidR="00F277A1" w:rsidRPr="00082AB2" w:rsidRDefault="00AE6D36" w:rsidP="00584E35">
            <w:pPr>
              <w:pStyle w:val="NormalWeb"/>
              <w:spacing w:before="0" w:beforeAutospacing="0" w:after="0" w:afterAutospacing="0"/>
              <w:jc w:val="left"/>
            </w:pPr>
            <w:r w:rsidRPr="00082AB2">
              <w:lastRenderedPageBreak/>
              <w:t xml:space="preserve">Big </w:t>
            </w:r>
            <w:proofErr w:type="spellStart"/>
            <w:r w:rsidRPr="00082AB2">
              <w:t>digit</w:t>
            </w:r>
            <w:proofErr w:type="spellEnd"/>
            <w:r w:rsidRPr="00082AB2">
              <w:t xml:space="preserve"> </w:t>
            </w:r>
            <w:proofErr w:type="spellStart"/>
            <w:r w:rsidRPr="00082AB2">
              <w:t>Hydro-Termometer</w:t>
            </w:r>
            <w:proofErr w:type="spellEnd"/>
            <w:r w:rsidRPr="00082AB2">
              <w:t>, тип 445703,</w:t>
            </w:r>
          </w:p>
          <w:p w:rsidR="00F277A1" w:rsidRPr="00082AB2" w:rsidRDefault="00AE6D36" w:rsidP="00584E35">
            <w:pPr>
              <w:pStyle w:val="NormalWeb"/>
              <w:spacing w:before="0" w:beforeAutospacing="0" w:after="0" w:afterAutospacing="0"/>
              <w:jc w:val="left"/>
            </w:pPr>
            <w:r w:rsidRPr="00082AB2">
              <w:t> </w:t>
            </w:r>
            <w:proofErr w:type="spellStart"/>
            <w:r w:rsidRPr="00082AB2">
              <w:t>Усл.No</w:t>
            </w:r>
            <w:proofErr w:type="spellEnd"/>
            <w:r w:rsidRPr="00082AB2">
              <w:t xml:space="preserve"> ТВ 2, </w:t>
            </w:r>
            <w:proofErr w:type="spellStart"/>
            <w:r w:rsidRPr="00082AB2">
              <w:t>Extich</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lastRenderedPageBreak/>
              <w:t>20 ÷80 % RH</w:t>
            </w:r>
          </w:p>
          <w:p w:rsidR="00F277A1" w:rsidRPr="00082AB2" w:rsidRDefault="00AE6D36" w:rsidP="00584E35">
            <w:pPr>
              <w:pStyle w:val="NormalWeb"/>
              <w:spacing w:before="0" w:beforeAutospacing="0" w:after="0" w:afterAutospacing="0"/>
              <w:jc w:val="center"/>
            </w:pPr>
            <w:r w:rsidRPr="00082AB2">
              <w:t xml:space="preserve">0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01.06÷01.07.2019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РЛ-Благоевград</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Дигитален </w:t>
            </w:r>
            <w:proofErr w:type="spellStart"/>
            <w:r w:rsidRPr="00082AB2">
              <w:t>термохигрометър</w:t>
            </w:r>
            <w:proofErr w:type="spellEnd"/>
            <w:r w:rsidRPr="00082AB2">
              <w:t>,</w:t>
            </w:r>
          </w:p>
          <w:p w:rsidR="00F277A1" w:rsidRPr="00082AB2" w:rsidRDefault="00AE6D36" w:rsidP="00584E35">
            <w:pPr>
              <w:pStyle w:val="NormalWeb"/>
              <w:spacing w:before="0" w:beforeAutospacing="0" w:after="0" w:afterAutospacing="0"/>
              <w:jc w:val="left"/>
            </w:pPr>
            <w:r w:rsidRPr="00082AB2">
              <w:t xml:space="preserve">№ </w:t>
            </w:r>
            <w:proofErr w:type="spellStart"/>
            <w:r w:rsidRPr="00082AB2">
              <w:t>усл</w:t>
            </w:r>
            <w:proofErr w:type="spellEnd"/>
            <w:r w:rsidRPr="00082AB2">
              <w:t>. № 12,</w:t>
            </w:r>
          </w:p>
          <w:p w:rsidR="00F277A1" w:rsidRPr="00082AB2" w:rsidRDefault="00AE6D36" w:rsidP="00584E35">
            <w:pPr>
              <w:pStyle w:val="NormalWeb"/>
              <w:spacing w:before="0" w:beforeAutospacing="0" w:after="0" w:afterAutospacing="0"/>
              <w:jc w:val="left"/>
            </w:pPr>
            <w:r w:rsidRPr="00082AB2">
              <w:t xml:space="preserve">EXTEC </w:t>
            </w:r>
            <w:proofErr w:type="spellStart"/>
            <w:r w:rsidRPr="00082AB2">
              <w:t>Instruments</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20 ÷80 % RH</w:t>
            </w:r>
          </w:p>
          <w:p w:rsidR="00F277A1" w:rsidRPr="00082AB2" w:rsidRDefault="00AE6D36" w:rsidP="00584E35">
            <w:pPr>
              <w:pStyle w:val="NormalWeb"/>
              <w:spacing w:before="0" w:beforeAutospacing="0" w:after="0" w:afterAutospacing="0"/>
              <w:jc w:val="center"/>
            </w:pPr>
            <w:r w:rsidRPr="00082AB2">
              <w:t xml:space="preserve">0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01.09÷01.10.2019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РЛ-Благоевград</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Дигитален </w:t>
            </w:r>
            <w:proofErr w:type="spellStart"/>
            <w:r w:rsidRPr="00082AB2">
              <w:t>термохигрометър</w:t>
            </w:r>
            <w:proofErr w:type="spellEnd"/>
            <w:r w:rsidRPr="00082AB2">
              <w:t>,</w:t>
            </w:r>
          </w:p>
          <w:p w:rsidR="00F277A1" w:rsidRPr="00082AB2" w:rsidRDefault="00AE6D36" w:rsidP="00584E35">
            <w:pPr>
              <w:pStyle w:val="NormalWeb"/>
              <w:spacing w:before="0" w:beforeAutospacing="0" w:after="0" w:afterAutospacing="0"/>
              <w:jc w:val="left"/>
            </w:pPr>
            <w:r w:rsidRPr="00082AB2">
              <w:t xml:space="preserve">№ </w:t>
            </w:r>
            <w:proofErr w:type="spellStart"/>
            <w:r w:rsidRPr="00082AB2">
              <w:t>усл</w:t>
            </w:r>
            <w:proofErr w:type="spellEnd"/>
            <w:r w:rsidRPr="00082AB2">
              <w:t>. № 13,</w:t>
            </w:r>
          </w:p>
          <w:p w:rsidR="00F277A1" w:rsidRPr="00082AB2" w:rsidRDefault="00AE6D36" w:rsidP="00584E35">
            <w:pPr>
              <w:pStyle w:val="NormalWeb"/>
              <w:spacing w:before="0" w:beforeAutospacing="0" w:after="0" w:afterAutospacing="0"/>
              <w:jc w:val="left"/>
            </w:pPr>
            <w:r w:rsidRPr="00082AB2">
              <w:t xml:space="preserve">EXTEC </w:t>
            </w:r>
            <w:proofErr w:type="spellStart"/>
            <w:r w:rsidRPr="00082AB2">
              <w:t>Instruments</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20 ÷80 % RH</w:t>
            </w:r>
          </w:p>
          <w:p w:rsidR="00F277A1" w:rsidRPr="00082AB2" w:rsidRDefault="00AE6D36" w:rsidP="00584E35">
            <w:pPr>
              <w:pStyle w:val="NormalWeb"/>
              <w:spacing w:before="0" w:beforeAutospacing="0" w:after="0" w:afterAutospacing="0"/>
              <w:jc w:val="center"/>
            </w:pPr>
            <w:r w:rsidRPr="00082AB2">
              <w:t xml:space="preserve">0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01.09÷01.10.2019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РЛ-Благоевград</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Комбиниран измервателен уред </w:t>
            </w:r>
            <w:proofErr w:type="spellStart"/>
            <w:r w:rsidRPr="00082AB2">
              <w:t>Testo</w:t>
            </w:r>
            <w:proofErr w:type="spellEnd"/>
            <w:r w:rsidRPr="00082AB2">
              <w:t xml:space="preserve"> 176P1</w:t>
            </w:r>
          </w:p>
          <w:p w:rsidR="00F277A1" w:rsidRPr="00082AB2" w:rsidRDefault="00AE6D36" w:rsidP="00584E35">
            <w:pPr>
              <w:pStyle w:val="NormalWeb"/>
              <w:spacing w:before="0" w:beforeAutospacing="0" w:after="0" w:afterAutospacing="0"/>
              <w:jc w:val="left"/>
            </w:pPr>
            <w:proofErr w:type="spellStart"/>
            <w:r w:rsidRPr="00082AB2">
              <w:t>идент</w:t>
            </w:r>
            <w:proofErr w:type="spellEnd"/>
            <w:r w:rsidRPr="00082AB2">
              <w:t>. № 0209684</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20 ÷80 % RH</w:t>
            </w:r>
          </w:p>
          <w:p w:rsidR="00F277A1" w:rsidRPr="00082AB2" w:rsidRDefault="00AE6D36" w:rsidP="00584E35">
            <w:pPr>
              <w:pStyle w:val="NormalWeb"/>
              <w:spacing w:before="0" w:beforeAutospacing="0" w:after="0" w:afterAutospacing="0"/>
              <w:jc w:val="center"/>
            </w:pPr>
            <w:r w:rsidRPr="00082AB2">
              <w:t xml:space="preserve">0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01.08÷01.09.2019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w:t>
            </w:r>
            <w:r w:rsidR="00584E35" w:rsidRPr="00082AB2">
              <w:t>-</w:t>
            </w:r>
            <w:r w:rsidRPr="00082AB2">
              <w:t>Бургас</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Уред за мониторинг на околните условияtesto176P1, </w:t>
            </w:r>
            <w:proofErr w:type="spellStart"/>
            <w:r w:rsidRPr="00082AB2">
              <w:t>идент</w:t>
            </w:r>
            <w:proofErr w:type="spellEnd"/>
            <w:r w:rsidRPr="00082AB2">
              <w:t xml:space="preserve">. № 41000623, </w:t>
            </w:r>
            <w:proofErr w:type="spellStart"/>
            <w:r w:rsidRPr="00082AB2">
              <w:t>Testa</w:t>
            </w:r>
            <w:proofErr w:type="spellEnd"/>
            <w:r w:rsidRPr="00082AB2">
              <w:t xml:space="preserve"> AG</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20 ÷80 % RH</w:t>
            </w:r>
          </w:p>
          <w:p w:rsidR="00F277A1" w:rsidRPr="00082AB2" w:rsidRDefault="00AE6D36" w:rsidP="00584E35">
            <w:pPr>
              <w:pStyle w:val="NormalWeb"/>
              <w:spacing w:before="0" w:beforeAutospacing="0" w:after="0" w:afterAutospacing="0"/>
              <w:jc w:val="center"/>
            </w:pPr>
            <w:r w:rsidRPr="00082AB2">
              <w:t xml:space="preserve">0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01.06÷01.07.2019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w:t>
            </w:r>
            <w:r w:rsidR="00584E35" w:rsidRPr="00082AB2">
              <w:t>-</w:t>
            </w:r>
            <w:r w:rsidRPr="00082AB2">
              <w:t>Бургас</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Комбиниран уред </w:t>
            </w:r>
            <w:proofErr w:type="spellStart"/>
            <w:r w:rsidRPr="00082AB2">
              <w:t>термохигрометър</w:t>
            </w:r>
            <w:proofErr w:type="spellEnd"/>
            <w:r w:rsidRPr="00082AB2">
              <w:t xml:space="preserve"> </w:t>
            </w:r>
            <w:proofErr w:type="spellStart"/>
            <w:r w:rsidRPr="00082AB2">
              <w:t>Hydro-Thermometer</w:t>
            </w:r>
            <w:proofErr w:type="spellEnd"/>
            <w:r w:rsidRPr="00082AB2">
              <w:t xml:space="preserve">, </w:t>
            </w:r>
            <w:proofErr w:type="spellStart"/>
            <w:r w:rsidRPr="00082AB2">
              <w:t>идент</w:t>
            </w:r>
            <w:proofErr w:type="spellEnd"/>
            <w:r w:rsidRPr="00082AB2">
              <w:t>.  № ТХ1,  EXTECH</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20 ÷80 % RH</w:t>
            </w:r>
          </w:p>
          <w:p w:rsidR="00F277A1" w:rsidRPr="00082AB2" w:rsidRDefault="00AE6D36" w:rsidP="00584E35">
            <w:pPr>
              <w:pStyle w:val="NormalWeb"/>
              <w:spacing w:before="0" w:beforeAutospacing="0" w:after="0" w:afterAutospacing="0"/>
              <w:jc w:val="center"/>
            </w:pPr>
            <w:r w:rsidRPr="00082AB2">
              <w:t xml:space="preserve">-10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01.06÷01.07.2019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w:t>
            </w:r>
            <w:r w:rsidR="00584E35" w:rsidRPr="00082AB2">
              <w:t>-</w:t>
            </w:r>
            <w:r w:rsidRPr="00082AB2">
              <w:t>Бургас</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Комбиниран уред </w:t>
            </w:r>
            <w:proofErr w:type="spellStart"/>
            <w:r w:rsidRPr="00082AB2">
              <w:t>термохигрометър</w:t>
            </w:r>
            <w:proofErr w:type="spellEnd"/>
            <w:r w:rsidRPr="00082AB2">
              <w:t xml:space="preserve"> </w:t>
            </w:r>
            <w:proofErr w:type="spellStart"/>
            <w:r w:rsidRPr="00082AB2">
              <w:t>Hydro-Thermometer</w:t>
            </w:r>
            <w:proofErr w:type="spellEnd"/>
            <w:r w:rsidRPr="00082AB2">
              <w:t xml:space="preserve">, </w:t>
            </w:r>
            <w:proofErr w:type="spellStart"/>
            <w:r w:rsidRPr="00082AB2">
              <w:t>идент</w:t>
            </w:r>
            <w:proofErr w:type="spellEnd"/>
            <w:r w:rsidRPr="00082AB2">
              <w:t>.  № ТХ2, EXTECH</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20 ÷80 % RH</w:t>
            </w:r>
          </w:p>
          <w:p w:rsidR="00F277A1" w:rsidRPr="00082AB2" w:rsidRDefault="00AE6D36" w:rsidP="00584E35">
            <w:pPr>
              <w:pStyle w:val="NormalWeb"/>
              <w:spacing w:before="0" w:beforeAutospacing="0" w:after="0" w:afterAutospacing="0"/>
              <w:jc w:val="center"/>
            </w:pPr>
            <w:r w:rsidRPr="00082AB2">
              <w:t xml:space="preserve">-10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01.06÷01.07.2019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w:t>
            </w:r>
            <w:r w:rsidR="00584E35" w:rsidRPr="00082AB2">
              <w:t>-</w:t>
            </w:r>
            <w:r w:rsidRPr="00082AB2">
              <w:t>Бургас</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Дигитален термометър HANNAHI 9161C,  </w:t>
            </w:r>
            <w:proofErr w:type="spellStart"/>
            <w:r w:rsidRPr="00082AB2">
              <w:t>идент</w:t>
            </w:r>
            <w:proofErr w:type="spellEnd"/>
            <w:r w:rsidRPr="00082AB2">
              <w:t xml:space="preserve">. № 302503, </w:t>
            </w:r>
            <w:proofErr w:type="spellStart"/>
            <w:r w:rsidRPr="00082AB2">
              <w:t>HANNAinstruments</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20 ÷80 % RH</w:t>
            </w:r>
          </w:p>
          <w:p w:rsidR="00F277A1" w:rsidRPr="00082AB2" w:rsidRDefault="00AE6D36" w:rsidP="00584E35">
            <w:pPr>
              <w:pStyle w:val="NormalWeb"/>
              <w:spacing w:before="0" w:beforeAutospacing="0" w:after="0" w:afterAutospacing="0"/>
              <w:jc w:val="center"/>
            </w:pPr>
            <w:r w:rsidRPr="00082AB2">
              <w:t xml:space="preserve">-10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01.06÷01.07.2019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w:t>
            </w:r>
            <w:r w:rsidR="00584E35" w:rsidRPr="00082AB2">
              <w:t>-</w:t>
            </w:r>
            <w:r w:rsidRPr="00082AB2">
              <w:t>Бургас</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Дигитален влагомер термометър ВА 888, </w:t>
            </w:r>
            <w:proofErr w:type="spellStart"/>
            <w:r w:rsidRPr="00082AB2">
              <w:t>идент</w:t>
            </w:r>
            <w:proofErr w:type="spellEnd"/>
            <w:r w:rsidRPr="00082AB2">
              <w:t>. № DF 01004,  Германия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20 ÷80 % RH</w:t>
            </w:r>
          </w:p>
          <w:p w:rsidR="00F277A1" w:rsidRPr="00082AB2" w:rsidRDefault="00AE6D36" w:rsidP="00584E35">
            <w:pPr>
              <w:pStyle w:val="NormalWeb"/>
              <w:spacing w:before="0" w:beforeAutospacing="0" w:after="0" w:afterAutospacing="0"/>
              <w:jc w:val="center"/>
            </w:pPr>
            <w:r w:rsidRPr="00082AB2">
              <w:t xml:space="preserve">-10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center"/>
            </w:pPr>
            <w:r w:rsidRPr="00082AB2">
              <w:t>01.06÷01.07.2019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РЛ-Варна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Цифров </w:t>
            </w:r>
            <w:proofErr w:type="spellStart"/>
            <w:r w:rsidRPr="00082AB2">
              <w:t>термохигрометър</w:t>
            </w:r>
            <w:proofErr w:type="spellEnd"/>
            <w:r w:rsidRPr="00082AB2">
              <w:t xml:space="preserve">, EXTECH </w:t>
            </w:r>
            <w:proofErr w:type="spellStart"/>
            <w:r w:rsidRPr="00082AB2">
              <w:t>Instruments</w:t>
            </w:r>
            <w:proofErr w:type="spellEnd"/>
            <w:r w:rsidRPr="00082AB2">
              <w:t xml:space="preserve"> Co – USA, тип 445703, </w:t>
            </w:r>
            <w:proofErr w:type="spellStart"/>
            <w:r w:rsidRPr="00082AB2">
              <w:t>усл</w:t>
            </w:r>
            <w:proofErr w:type="spellEnd"/>
            <w:r w:rsidRPr="00082AB2">
              <w:t>.№ 02</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20 ÷80 % RH</w:t>
            </w:r>
          </w:p>
          <w:p w:rsidR="00F277A1" w:rsidRPr="00082AB2" w:rsidRDefault="00AE6D36" w:rsidP="00992D96">
            <w:pPr>
              <w:pStyle w:val="NormalWeb"/>
              <w:jc w:val="left"/>
            </w:pPr>
            <w:r w:rsidRPr="00082AB2">
              <w:t xml:space="preserve"> 0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01.06÷01.07.2019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Велико Търново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proofErr w:type="spellStart"/>
            <w:r w:rsidRPr="00082AB2">
              <w:t>Термохигрометър</w:t>
            </w:r>
            <w:proofErr w:type="spellEnd"/>
            <w:r w:rsidRPr="00082AB2">
              <w:t>, № ТТ2,</w:t>
            </w:r>
          </w:p>
          <w:p w:rsidR="00F277A1" w:rsidRPr="00082AB2" w:rsidRDefault="00AE6D36" w:rsidP="00992D96">
            <w:pPr>
              <w:pStyle w:val="NormalWeb"/>
              <w:jc w:val="left"/>
            </w:pPr>
            <w:r w:rsidRPr="00082AB2">
              <w:t>WEEE-</w:t>
            </w:r>
            <w:proofErr w:type="spellStart"/>
            <w:r w:rsidRPr="00082AB2">
              <w:t>Reg</w:t>
            </w:r>
            <w:proofErr w:type="spellEnd"/>
            <w:r w:rsidRPr="00082AB2">
              <w:t>. № DE75858615</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F277A1" w:rsidP="00992D96">
            <w:pPr>
              <w:rPr>
                <w:rFonts w:eastAsia="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01.09÷01.10.2019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Велико Търново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proofErr w:type="spellStart"/>
            <w:r w:rsidRPr="00082AB2">
              <w:t>Термохигрометър</w:t>
            </w:r>
            <w:proofErr w:type="spellEnd"/>
            <w:r w:rsidRPr="00082AB2">
              <w:t>, № ТТ3,</w:t>
            </w:r>
          </w:p>
          <w:p w:rsidR="00F277A1" w:rsidRPr="00082AB2" w:rsidRDefault="00AE6D36" w:rsidP="00992D96">
            <w:pPr>
              <w:pStyle w:val="NormalWeb"/>
              <w:jc w:val="left"/>
            </w:pPr>
            <w:r w:rsidRPr="00082AB2">
              <w:t>WEEE-</w:t>
            </w:r>
            <w:proofErr w:type="spellStart"/>
            <w:r w:rsidRPr="00082AB2">
              <w:t>Reg</w:t>
            </w:r>
            <w:proofErr w:type="spellEnd"/>
            <w:r w:rsidRPr="00082AB2">
              <w:t>. № DE75858615</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20 ÷80 % RH</w:t>
            </w:r>
          </w:p>
          <w:p w:rsidR="00F277A1" w:rsidRPr="00082AB2" w:rsidRDefault="00AE6D36" w:rsidP="00992D96">
            <w:pPr>
              <w:pStyle w:val="NormalWeb"/>
              <w:jc w:val="left"/>
            </w:pPr>
            <w:r w:rsidRPr="00082AB2">
              <w:t xml:space="preserve"> 10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01.09÷01.10.2019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Велико Търново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Комбиниран измервателен уред, </w:t>
            </w:r>
            <w:proofErr w:type="spellStart"/>
            <w:r w:rsidRPr="00082AB2">
              <w:t>Testo</w:t>
            </w:r>
            <w:proofErr w:type="spellEnd"/>
            <w:r w:rsidRPr="00082AB2">
              <w:t xml:space="preserve"> 176P1,</w:t>
            </w:r>
          </w:p>
          <w:p w:rsidR="00F277A1" w:rsidRPr="00082AB2" w:rsidRDefault="00AE6D36" w:rsidP="00992D96">
            <w:pPr>
              <w:pStyle w:val="NormalWeb"/>
              <w:jc w:val="left"/>
            </w:pPr>
            <w:r w:rsidRPr="00082AB2">
              <w:t xml:space="preserve">№ 41000691, </w:t>
            </w:r>
            <w:proofErr w:type="spellStart"/>
            <w:r w:rsidRPr="00082AB2">
              <w:t>Testo</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20 ÷80 % RH</w:t>
            </w:r>
          </w:p>
          <w:p w:rsidR="00F277A1" w:rsidRPr="00082AB2" w:rsidRDefault="00AE6D36" w:rsidP="00992D96">
            <w:pPr>
              <w:pStyle w:val="NormalWeb"/>
              <w:jc w:val="left"/>
            </w:pPr>
            <w:r w:rsidRPr="00082AB2">
              <w:t xml:space="preserve"> -10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01.09÷01.10.2019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Пазарджик</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Комбиниран измервателен уред </w:t>
            </w:r>
            <w:proofErr w:type="spellStart"/>
            <w:r w:rsidRPr="00082AB2">
              <w:t>Тesto</w:t>
            </w:r>
            <w:proofErr w:type="spellEnd"/>
            <w:r w:rsidRPr="00082AB2">
              <w:t xml:space="preserve"> 176P1</w:t>
            </w:r>
          </w:p>
          <w:p w:rsidR="00F277A1" w:rsidRPr="00082AB2" w:rsidRDefault="00AE6D36" w:rsidP="00992D96">
            <w:pPr>
              <w:pStyle w:val="NormalWeb"/>
              <w:jc w:val="left"/>
            </w:pPr>
            <w:proofErr w:type="spellStart"/>
            <w:r w:rsidRPr="00082AB2">
              <w:t>идент</w:t>
            </w:r>
            <w:proofErr w:type="spellEnd"/>
            <w:r w:rsidRPr="00082AB2">
              <w:t>. № 41000660 308</w:t>
            </w:r>
          </w:p>
          <w:p w:rsidR="00F277A1" w:rsidRPr="00082AB2" w:rsidRDefault="00AE6D36" w:rsidP="00992D96">
            <w:pPr>
              <w:pStyle w:val="NormalWeb"/>
              <w:jc w:val="left"/>
            </w:pPr>
            <w:proofErr w:type="spellStart"/>
            <w:r w:rsidRPr="00082AB2">
              <w:t>Testo</w:t>
            </w:r>
            <w:proofErr w:type="spellEnd"/>
            <w:r w:rsidRPr="00082AB2">
              <w:t xml:space="preserve"> AG, Германия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20 ÷80 % RH</w:t>
            </w:r>
          </w:p>
          <w:p w:rsidR="00F277A1" w:rsidRPr="00082AB2" w:rsidRDefault="00AE6D36" w:rsidP="00992D96">
            <w:pPr>
              <w:pStyle w:val="NormalWeb"/>
              <w:jc w:val="left"/>
            </w:pPr>
            <w:r w:rsidRPr="00082AB2">
              <w:t xml:space="preserve"> -10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01.09÷01.10.2019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РЛ-Пловдив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Цифров </w:t>
            </w:r>
            <w:proofErr w:type="spellStart"/>
            <w:r w:rsidRPr="00082AB2">
              <w:t>термохигрометър</w:t>
            </w:r>
            <w:proofErr w:type="spellEnd"/>
            <w:r w:rsidRPr="00082AB2">
              <w:br/>
              <w:t xml:space="preserve">EXTECH </w:t>
            </w:r>
            <w:proofErr w:type="spellStart"/>
            <w:r w:rsidRPr="00082AB2">
              <w:t>Instruments</w:t>
            </w:r>
            <w:proofErr w:type="spellEnd"/>
            <w:r w:rsidRPr="00082AB2">
              <w:t>, модел 445703</w:t>
            </w:r>
            <w:r w:rsidRPr="00082AB2">
              <w:br/>
            </w:r>
            <w:proofErr w:type="spellStart"/>
            <w:r w:rsidRPr="00082AB2">
              <w:t>идент</w:t>
            </w:r>
            <w:proofErr w:type="spellEnd"/>
            <w:r w:rsidRPr="00082AB2">
              <w:t xml:space="preserve"> № Условен. № 3</w:t>
            </w:r>
            <w:r w:rsidRPr="00082AB2">
              <w:br/>
              <w:t xml:space="preserve">EXTECH </w:t>
            </w:r>
            <w:proofErr w:type="spellStart"/>
            <w:r w:rsidRPr="00082AB2">
              <w:t>Instruments</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20 ÷80 % RH</w:t>
            </w:r>
          </w:p>
          <w:p w:rsidR="00F277A1" w:rsidRPr="00082AB2" w:rsidRDefault="00AE6D36" w:rsidP="00992D96">
            <w:pPr>
              <w:pStyle w:val="NormalWeb"/>
              <w:jc w:val="left"/>
            </w:pPr>
            <w:r w:rsidRPr="00082AB2">
              <w:t xml:space="preserve">20÷ 25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01.06÷01.07.2019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РЛ-Пловдив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Комбиниран измервателен уред</w:t>
            </w:r>
            <w:r w:rsidRPr="00082AB2">
              <w:br/>
            </w:r>
            <w:proofErr w:type="spellStart"/>
            <w:r w:rsidRPr="00082AB2">
              <w:t>Testo</w:t>
            </w:r>
            <w:proofErr w:type="spellEnd"/>
            <w:r w:rsidRPr="00082AB2">
              <w:t xml:space="preserve"> 176P1</w:t>
            </w:r>
            <w:r w:rsidRPr="00082AB2">
              <w:br/>
            </w:r>
            <w:proofErr w:type="spellStart"/>
            <w:r w:rsidRPr="00082AB2">
              <w:t>идент</w:t>
            </w:r>
            <w:proofErr w:type="spellEnd"/>
            <w:r w:rsidRPr="00082AB2">
              <w:t xml:space="preserve"> № 41000678</w:t>
            </w:r>
            <w:r w:rsidRPr="00082AB2">
              <w:br/>
            </w:r>
            <w:proofErr w:type="spellStart"/>
            <w:r w:rsidRPr="00082AB2">
              <w:t>Testo</w:t>
            </w:r>
            <w:proofErr w:type="spellEnd"/>
            <w:r w:rsidRPr="00082AB2">
              <w:t>, Германия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20 ÷80 % RH</w:t>
            </w:r>
          </w:p>
          <w:p w:rsidR="00F277A1" w:rsidRPr="00082AB2" w:rsidRDefault="00AE6D36" w:rsidP="00992D96">
            <w:pPr>
              <w:pStyle w:val="NormalWeb"/>
              <w:jc w:val="left"/>
            </w:pPr>
            <w:r w:rsidRPr="00082AB2">
              <w:t xml:space="preserve">10÷ 35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01.07÷01.08.2019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РЛ-Пловдив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Цифров термометър/хигрометър</w:t>
            </w:r>
            <w:r w:rsidRPr="00082AB2">
              <w:br/>
              <w:t> WSD-2A</w:t>
            </w:r>
            <w:r w:rsidRPr="00082AB2">
              <w:br/>
            </w:r>
            <w:proofErr w:type="spellStart"/>
            <w:r w:rsidRPr="00082AB2">
              <w:t>идент</w:t>
            </w:r>
            <w:proofErr w:type="spellEnd"/>
            <w:r w:rsidRPr="00082AB2">
              <w:t xml:space="preserve"> № Условен. № 10</w:t>
            </w:r>
            <w:r w:rsidRPr="00082AB2">
              <w:br/>
              <w:t>Южна Корея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20 ÷80 % RH</w:t>
            </w:r>
          </w:p>
          <w:p w:rsidR="00F277A1" w:rsidRPr="00082AB2" w:rsidRDefault="00AE6D36" w:rsidP="00992D96">
            <w:pPr>
              <w:pStyle w:val="NormalWeb"/>
              <w:jc w:val="left"/>
            </w:pPr>
            <w:r w:rsidRPr="00082AB2">
              <w:t xml:space="preserve">20÷ 25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01.09÷01.10.2019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РЛ-Пловдив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Цифров термометър/хигрометър</w:t>
            </w:r>
            <w:r w:rsidRPr="00082AB2">
              <w:br/>
              <w:t> WSD-2A</w:t>
            </w:r>
            <w:r w:rsidRPr="00082AB2">
              <w:br/>
            </w:r>
            <w:proofErr w:type="spellStart"/>
            <w:r w:rsidRPr="00082AB2">
              <w:t>идент</w:t>
            </w:r>
            <w:proofErr w:type="spellEnd"/>
            <w:r w:rsidRPr="00082AB2">
              <w:t xml:space="preserve"> № Условен. № 11</w:t>
            </w:r>
            <w:r w:rsidRPr="00082AB2">
              <w:br/>
              <w:t>Южна Корея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20 ÷80 % RH</w:t>
            </w:r>
          </w:p>
          <w:p w:rsidR="00F277A1" w:rsidRPr="00082AB2" w:rsidRDefault="00AE6D36" w:rsidP="00992D96">
            <w:pPr>
              <w:pStyle w:val="NormalWeb"/>
              <w:jc w:val="left"/>
            </w:pPr>
            <w:r w:rsidRPr="00082AB2">
              <w:t xml:space="preserve">20÷ 25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01.09÷01.10.2019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РЛ-Русе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Комбиниран измервателен уред </w:t>
            </w:r>
            <w:proofErr w:type="spellStart"/>
            <w:r w:rsidRPr="00082AB2">
              <w:t>Testo</w:t>
            </w:r>
            <w:proofErr w:type="spellEnd"/>
            <w:r w:rsidRPr="00082AB2">
              <w:t xml:space="preserve"> 176P1, Производител: TESTO AG, ИУ: № 41000617, ИС: № 20357316</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20 ÷80 % RH</w:t>
            </w:r>
          </w:p>
          <w:p w:rsidR="00F277A1" w:rsidRPr="00082AB2" w:rsidRDefault="00AE6D36" w:rsidP="00992D96">
            <w:pPr>
              <w:pStyle w:val="NormalWeb"/>
              <w:jc w:val="left"/>
            </w:pPr>
            <w:r w:rsidRPr="00082AB2">
              <w:t xml:space="preserve"> 10 ÷ 35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01.09÷01.10.2019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 - Смолян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Комбиниран  уред  за измерване на температура, относителна влажност на въздуха и абсолютно налягане</w:t>
            </w:r>
          </w:p>
          <w:p w:rsidR="00F277A1" w:rsidRPr="00082AB2" w:rsidRDefault="00AE6D36" w:rsidP="00584E35">
            <w:pPr>
              <w:pStyle w:val="NormalWeb"/>
              <w:spacing w:before="0" w:beforeAutospacing="0" w:after="0" w:afterAutospacing="0"/>
              <w:jc w:val="left"/>
            </w:pPr>
            <w:r w:rsidRPr="00082AB2">
              <w:t>Тип: TESTO 176 P1</w:t>
            </w:r>
          </w:p>
          <w:p w:rsidR="00F277A1" w:rsidRPr="00082AB2" w:rsidRDefault="00AE6D36" w:rsidP="00584E35">
            <w:pPr>
              <w:pStyle w:val="NormalWeb"/>
              <w:spacing w:before="0" w:beforeAutospacing="0" w:after="0" w:afterAutospacing="0"/>
              <w:jc w:val="left"/>
            </w:pPr>
            <w:proofErr w:type="spellStart"/>
            <w:r w:rsidRPr="00082AB2">
              <w:t>идент</w:t>
            </w:r>
            <w:proofErr w:type="spellEnd"/>
            <w:r w:rsidRPr="00082AB2">
              <w:t>. № 41000676 308</w:t>
            </w:r>
          </w:p>
          <w:p w:rsidR="00F277A1" w:rsidRPr="00082AB2" w:rsidRDefault="00AE6D36" w:rsidP="00584E35">
            <w:pPr>
              <w:pStyle w:val="NormalWeb"/>
              <w:spacing w:before="0" w:beforeAutospacing="0" w:after="0" w:afterAutospacing="0"/>
              <w:jc w:val="left"/>
            </w:pPr>
            <w:r w:rsidRPr="00082AB2">
              <w:t xml:space="preserve"> №  на сондата 20357302</w:t>
            </w:r>
          </w:p>
          <w:p w:rsidR="00F277A1" w:rsidRPr="00082AB2" w:rsidRDefault="00584E35" w:rsidP="00584E35">
            <w:pPr>
              <w:pStyle w:val="NormalWeb"/>
              <w:spacing w:before="0" w:beforeAutospacing="0" w:after="0" w:afterAutospacing="0"/>
              <w:jc w:val="left"/>
            </w:pPr>
            <w:r w:rsidRPr="00082AB2">
              <w:t>TESTO AG</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20 ÷ 80 % RH</w:t>
            </w:r>
          </w:p>
          <w:p w:rsidR="00F277A1" w:rsidRPr="00082AB2" w:rsidRDefault="00AE6D36" w:rsidP="00584E35">
            <w:pPr>
              <w:pStyle w:val="NormalWeb"/>
              <w:spacing w:before="0" w:beforeAutospacing="0" w:after="0" w:afterAutospacing="0"/>
              <w:jc w:val="left"/>
            </w:pPr>
            <w:r w:rsidRPr="00082AB2">
              <w:t xml:space="preserve">-10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01.06÷01.07.2019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РЛ-Стара Загора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Цифров </w:t>
            </w:r>
            <w:proofErr w:type="spellStart"/>
            <w:r w:rsidRPr="00082AB2">
              <w:t>термохигрометър</w:t>
            </w:r>
            <w:proofErr w:type="spellEnd"/>
          </w:p>
          <w:p w:rsidR="00F277A1" w:rsidRPr="00082AB2" w:rsidRDefault="00AE6D36" w:rsidP="00584E35">
            <w:pPr>
              <w:pStyle w:val="NormalWeb"/>
              <w:spacing w:before="0" w:beforeAutospacing="0" w:after="0" w:afterAutospacing="0"/>
              <w:jc w:val="left"/>
            </w:pPr>
            <w:r w:rsidRPr="00082AB2">
              <w:t>тип 608-Н1,ид.№ 0115341</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20 ÷80 % RH</w:t>
            </w:r>
          </w:p>
          <w:p w:rsidR="00F277A1" w:rsidRPr="00082AB2" w:rsidRDefault="00AE6D36" w:rsidP="00584E35">
            <w:pPr>
              <w:pStyle w:val="NormalWeb"/>
              <w:spacing w:before="0" w:beforeAutospacing="0" w:after="0" w:afterAutospacing="0"/>
              <w:jc w:val="left"/>
            </w:pPr>
            <w:r w:rsidRPr="00082AB2">
              <w:t xml:space="preserve"> -10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01.06÷01.07.2019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РЛ-Стара Загора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Цифров </w:t>
            </w:r>
            <w:proofErr w:type="spellStart"/>
            <w:r w:rsidRPr="00082AB2">
              <w:t>термохигрометър</w:t>
            </w:r>
            <w:proofErr w:type="spellEnd"/>
          </w:p>
          <w:p w:rsidR="00F277A1" w:rsidRPr="00082AB2" w:rsidRDefault="00AE6D36" w:rsidP="00584E35">
            <w:pPr>
              <w:pStyle w:val="NormalWeb"/>
              <w:spacing w:before="0" w:beforeAutospacing="0" w:after="0" w:afterAutospacing="0"/>
              <w:jc w:val="left"/>
            </w:pPr>
            <w:r w:rsidRPr="00082AB2">
              <w:t> </w:t>
            </w:r>
            <w:proofErr w:type="spellStart"/>
            <w:r w:rsidRPr="00082AB2">
              <w:t>Testo</w:t>
            </w:r>
            <w:proofErr w:type="spellEnd"/>
            <w:r w:rsidRPr="00082AB2">
              <w:t xml:space="preserve"> 176P1</w:t>
            </w:r>
          </w:p>
          <w:p w:rsidR="00F277A1" w:rsidRPr="00082AB2" w:rsidRDefault="00AE6D36" w:rsidP="00584E35">
            <w:pPr>
              <w:pStyle w:val="NormalWeb"/>
              <w:spacing w:before="0" w:beforeAutospacing="0" w:after="0" w:afterAutospacing="0"/>
              <w:jc w:val="left"/>
            </w:pPr>
            <w:r w:rsidRPr="00082AB2">
              <w:t>ид.№41000673/20357311</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20 ÷80 % RH</w:t>
            </w:r>
          </w:p>
          <w:p w:rsidR="00F277A1" w:rsidRPr="00082AB2" w:rsidRDefault="00AE6D36" w:rsidP="00584E35">
            <w:pPr>
              <w:pStyle w:val="NormalWeb"/>
              <w:spacing w:before="0" w:beforeAutospacing="0" w:after="0" w:afterAutospacing="0"/>
              <w:jc w:val="left"/>
            </w:pPr>
            <w:r w:rsidRPr="00082AB2">
              <w:t xml:space="preserve"> -10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01.08÷01.09.2019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РЛ-Хасково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Цифров </w:t>
            </w:r>
            <w:proofErr w:type="spellStart"/>
            <w:r w:rsidRPr="00082AB2">
              <w:t>термохигрометър</w:t>
            </w:r>
            <w:proofErr w:type="spellEnd"/>
            <w:r w:rsidRPr="00082AB2">
              <w:t xml:space="preserve"> EXTECH, Тип 445703</w:t>
            </w:r>
          </w:p>
          <w:p w:rsidR="00F277A1" w:rsidRPr="00082AB2" w:rsidRDefault="00AE6D36" w:rsidP="00584E35">
            <w:pPr>
              <w:pStyle w:val="NormalWeb"/>
              <w:spacing w:before="0" w:beforeAutospacing="0" w:after="0" w:afterAutospacing="0"/>
              <w:jc w:val="left"/>
            </w:pPr>
            <w:r w:rsidRPr="00082AB2">
              <w:t>Ид. № 9184</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20 ÷80 % RH</w:t>
            </w:r>
          </w:p>
          <w:p w:rsidR="00F277A1" w:rsidRPr="00082AB2" w:rsidRDefault="00AE6D36" w:rsidP="00584E35">
            <w:pPr>
              <w:pStyle w:val="NormalWeb"/>
              <w:spacing w:before="0" w:beforeAutospacing="0" w:after="0" w:afterAutospacing="0"/>
              <w:jc w:val="left"/>
            </w:pPr>
            <w:r w:rsidRPr="00082AB2">
              <w:t xml:space="preserve"> -10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01.07-01.08.2019г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РЛ-Хасково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Цифров </w:t>
            </w:r>
            <w:proofErr w:type="spellStart"/>
            <w:r w:rsidRPr="00082AB2">
              <w:t>термохигрометър</w:t>
            </w:r>
            <w:proofErr w:type="spellEnd"/>
            <w:r w:rsidRPr="00082AB2">
              <w:t xml:space="preserve"> </w:t>
            </w:r>
            <w:proofErr w:type="spellStart"/>
            <w:r w:rsidRPr="00082AB2">
              <w:t>Testo</w:t>
            </w:r>
            <w:proofErr w:type="spellEnd"/>
            <w:r w:rsidRPr="00082AB2">
              <w:t xml:space="preserve"> Тип </w:t>
            </w:r>
            <w:proofErr w:type="spellStart"/>
            <w:r w:rsidRPr="00082AB2">
              <w:t>Testo</w:t>
            </w:r>
            <w:proofErr w:type="spellEnd"/>
            <w:r w:rsidRPr="00082AB2">
              <w:t xml:space="preserve"> 176 P1</w:t>
            </w:r>
          </w:p>
          <w:p w:rsidR="00F277A1" w:rsidRPr="00082AB2" w:rsidRDefault="00AE6D36" w:rsidP="00584E35">
            <w:pPr>
              <w:pStyle w:val="NormalWeb"/>
              <w:spacing w:before="0" w:beforeAutospacing="0" w:after="0" w:afterAutospacing="0"/>
              <w:jc w:val="left"/>
            </w:pPr>
            <w:r w:rsidRPr="00082AB2">
              <w:t>№41000695305</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20 ÷80 % RH</w:t>
            </w:r>
          </w:p>
          <w:p w:rsidR="00F277A1" w:rsidRPr="00082AB2" w:rsidRDefault="00AE6D36" w:rsidP="00584E35">
            <w:pPr>
              <w:pStyle w:val="NormalWeb"/>
              <w:spacing w:before="0" w:beforeAutospacing="0" w:after="0" w:afterAutospacing="0"/>
              <w:jc w:val="left"/>
            </w:pPr>
            <w:r w:rsidRPr="00082AB2">
              <w:t xml:space="preserve"> -10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01.08-01.09.2019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РЛ-Шумен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Цифров </w:t>
            </w:r>
            <w:proofErr w:type="spellStart"/>
            <w:r w:rsidRPr="00082AB2">
              <w:t>термохигрометър</w:t>
            </w:r>
            <w:proofErr w:type="spellEnd"/>
            <w:r w:rsidRPr="00082AB2">
              <w:t xml:space="preserve"> EXTECH, тип 445703, </w:t>
            </w:r>
            <w:proofErr w:type="spellStart"/>
            <w:r w:rsidR="00584E35" w:rsidRPr="00082AB2">
              <w:t>Усл</w:t>
            </w:r>
            <w:proofErr w:type="spellEnd"/>
            <w:r w:rsidR="00584E35" w:rsidRPr="00082AB2">
              <w:t>.</w:t>
            </w:r>
            <w:r w:rsidRPr="00082AB2">
              <w:t xml:space="preserve">№ TB1 EXTECH </w:t>
            </w:r>
            <w:proofErr w:type="spellStart"/>
            <w:r w:rsidRPr="00082AB2">
              <w:t>instruments</w:t>
            </w:r>
            <w:proofErr w:type="spellEnd"/>
            <w:r w:rsidRPr="00082AB2">
              <w:t xml:space="preserve"> USA</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20 ÷80 % RH</w:t>
            </w:r>
          </w:p>
          <w:p w:rsidR="00F277A1" w:rsidRPr="00082AB2" w:rsidRDefault="00AE6D36" w:rsidP="00584E35">
            <w:pPr>
              <w:pStyle w:val="NormalWeb"/>
              <w:spacing w:before="0" w:beforeAutospacing="0" w:after="0" w:afterAutospacing="0"/>
              <w:jc w:val="left"/>
            </w:pPr>
            <w:r w:rsidRPr="00082AB2">
              <w:t xml:space="preserve"> -10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01.07÷01.08.2019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РЛ-Шумен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4E35" w:rsidRPr="00082AB2" w:rsidRDefault="00AE6D36" w:rsidP="00584E35">
            <w:pPr>
              <w:pStyle w:val="NormalWeb"/>
              <w:spacing w:before="0" w:beforeAutospacing="0" w:after="0" w:afterAutospacing="0"/>
              <w:jc w:val="left"/>
            </w:pPr>
            <w:r w:rsidRPr="00082AB2">
              <w:t xml:space="preserve">Цифров </w:t>
            </w:r>
            <w:proofErr w:type="spellStart"/>
            <w:r w:rsidRPr="00082AB2">
              <w:t>термохигрометър</w:t>
            </w:r>
            <w:proofErr w:type="spellEnd"/>
            <w:r w:rsidRPr="00082AB2">
              <w:t xml:space="preserve"> EXTECH, тип 445703,</w:t>
            </w:r>
          </w:p>
          <w:p w:rsidR="00F277A1" w:rsidRPr="00082AB2" w:rsidRDefault="00584E35" w:rsidP="00584E35">
            <w:pPr>
              <w:pStyle w:val="NormalWeb"/>
              <w:spacing w:before="0" w:beforeAutospacing="0" w:after="0" w:afterAutospacing="0"/>
              <w:jc w:val="left"/>
            </w:pPr>
            <w:proofErr w:type="spellStart"/>
            <w:r w:rsidRPr="00082AB2">
              <w:lastRenderedPageBreak/>
              <w:t>Усл</w:t>
            </w:r>
            <w:proofErr w:type="spellEnd"/>
            <w:r w:rsidRPr="00082AB2">
              <w:t>.№ TB 2</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lastRenderedPageBreak/>
              <w:t>20 ÷80 % RH</w:t>
            </w:r>
          </w:p>
          <w:p w:rsidR="00F277A1" w:rsidRPr="00082AB2" w:rsidRDefault="00AE6D36" w:rsidP="00992D96">
            <w:pPr>
              <w:pStyle w:val="NormalWeb"/>
              <w:jc w:val="left"/>
            </w:pPr>
            <w:r w:rsidRPr="00082AB2">
              <w:t xml:space="preserve"> -10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01.07÷01.08.2019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Шумен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jc w:val="left"/>
            </w:pPr>
            <w:proofErr w:type="spellStart"/>
            <w:r w:rsidRPr="00082AB2">
              <w:t>Kомбиниран</w:t>
            </w:r>
            <w:proofErr w:type="spellEnd"/>
            <w:r w:rsidRPr="00082AB2">
              <w:t xml:space="preserve"> измервателен уред “</w:t>
            </w:r>
            <w:proofErr w:type="spellStart"/>
            <w:r w:rsidRPr="00082AB2">
              <w:t>Testo</w:t>
            </w:r>
            <w:proofErr w:type="spellEnd"/>
            <w:r w:rsidRPr="00082AB2">
              <w:t>” 176 №41000689 305</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20 ÷80 % RH</w:t>
            </w:r>
          </w:p>
          <w:p w:rsidR="00F277A1" w:rsidRPr="00082AB2" w:rsidRDefault="00AE6D36" w:rsidP="00992D96">
            <w:pPr>
              <w:pStyle w:val="NormalWeb"/>
              <w:jc w:val="left"/>
            </w:pPr>
            <w:r w:rsidRPr="00082AB2">
              <w:t xml:space="preserve"> -10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01.07÷01.08.2019 г.</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2"/>
              </w:numPr>
              <w:spacing w:before="100" w:beforeAutospacing="1" w:after="100" w:afterAutospacing="1"/>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КЛ</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Цифров </w:t>
            </w:r>
            <w:proofErr w:type="spellStart"/>
            <w:r w:rsidRPr="00082AB2">
              <w:t>термохигрометър</w:t>
            </w:r>
            <w:proofErr w:type="spellEnd"/>
            <w:r w:rsidRPr="00082AB2">
              <w:t xml:space="preserve"> EXTECH, тип 445703,№   1,  EXTECH </w:t>
            </w:r>
            <w:proofErr w:type="spellStart"/>
            <w:r w:rsidRPr="00082AB2">
              <w:t>instruments</w:t>
            </w:r>
            <w:proofErr w:type="spellEnd"/>
            <w:r w:rsidRPr="00082AB2">
              <w:t xml:space="preserve"> USA</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20 ÷80 % RH</w:t>
            </w:r>
          </w:p>
          <w:p w:rsidR="00F277A1" w:rsidRPr="00082AB2" w:rsidRDefault="00AE6D36" w:rsidP="00992D96">
            <w:pPr>
              <w:pStyle w:val="NormalWeb"/>
              <w:jc w:val="left"/>
            </w:pPr>
            <w:r w:rsidRPr="00082AB2">
              <w:t xml:space="preserve"> -10 ÷ 60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01.07÷01.08.2019 г.</w:t>
            </w:r>
          </w:p>
        </w:tc>
      </w:tr>
    </w:tbl>
    <w:p w:rsidR="00F277A1" w:rsidRPr="00082AB2" w:rsidRDefault="00AE6D36" w:rsidP="00992D96">
      <w:pPr>
        <w:pStyle w:val="Heading3"/>
        <w:jc w:val="left"/>
        <w:rPr>
          <w:rFonts w:eastAsia="Times New Roman"/>
        </w:rPr>
      </w:pPr>
      <w:r w:rsidRPr="00082AB2">
        <w:rPr>
          <w:rStyle w:val="Strong"/>
          <w:rFonts w:eastAsia="Times New Roman"/>
          <w:b/>
          <w:bCs/>
        </w:rPr>
        <w:t xml:space="preserve">II.8 </w:t>
      </w:r>
      <w:r w:rsidR="00496789" w:rsidRPr="00082AB2">
        <w:rPr>
          <w:rStyle w:val="Strong"/>
          <w:rFonts w:eastAsia="Times New Roman"/>
          <w:b/>
          <w:bCs/>
        </w:rPr>
        <w:t>Обособена позиция</w:t>
      </w:r>
      <w:r w:rsidRPr="00082AB2">
        <w:rPr>
          <w:rStyle w:val="Strong"/>
          <w:rFonts w:eastAsia="Times New Roman"/>
          <w:b/>
          <w:bCs/>
        </w:rPr>
        <w:t xml:space="preserve"> № 8 "Калибриране на </w:t>
      </w:r>
      <w:proofErr w:type="spellStart"/>
      <w:r w:rsidRPr="00082AB2">
        <w:rPr>
          <w:rStyle w:val="Strong"/>
          <w:rFonts w:eastAsia="Times New Roman"/>
          <w:b/>
          <w:bCs/>
        </w:rPr>
        <w:t>хигометри</w:t>
      </w:r>
      <w:proofErr w:type="spellEnd"/>
      <w:r w:rsidRPr="00082AB2">
        <w:rPr>
          <w:rStyle w:val="Strong"/>
          <w:rFonts w:eastAsia="Times New Roman"/>
          <w:b/>
          <w:bCs/>
        </w:rPr>
        <w:t>"</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115"/>
        <w:gridCol w:w="2256"/>
        <w:gridCol w:w="2398"/>
        <w:gridCol w:w="2115"/>
      </w:tblGrid>
      <w:tr w:rsidR="00F277A1" w:rsidRPr="00082AB2" w:rsidTr="00584E35">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u w:val="single"/>
              </w:rPr>
              <w:t>Прогнозна цена по обособена позиция 8 –  120</w:t>
            </w:r>
            <w:r w:rsidR="00A87A8F" w:rsidRPr="00082AB2">
              <w:rPr>
                <w:rStyle w:val="Strong"/>
                <w:u w:val="single"/>
                <w:lang w:val="ru-RU"/>
              </w:rPr>
              <w:t>,</w:t>
            </w:r>
            <w:r w:rsidR="00E40B4C" w:rsidRPr="00082AB2">
              <w:rPr>
                <w:rStyle w:val="Strong"/>
                <w:u w:val="single"/>
              </w:rPr>
              <w:t>00</w:t>
            </w:r>
            <w:r w:rsidRPr="00082AB2">
              <w:rPr>
                <w:rStyle w:val="Strong"/>
                <w:u w:val="single"/>
              </w:rPr>
              <w:t xml:space="preserve"> лв.</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584E35">
            <w:pPr>
              <w:pStyle w:val="NormalWeb"/>
              <w:jc w:val="center"/>
            </w:pPr>
            <w:r w:rsidRPr="00082AB2">
              <w:rPr>
                <w:rStyle w:val="Strong"/>
              </w:rPr>
              <w:t>№ по ред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584E35">
            <w:pPr>
              <w:pStyle w:val="NormalWeb"/>
              <w:jc w:val="center"/>
            </w:pPr>
            <w:r w:rsidRPr="00082AB2">
              <w:rPr>
                <w:rStyle w:val="Strong"/>
              </w:rPr>
              <w:t>Наименование на заявителя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584E35">
            <w:pPr>
              <w:pStyle w:val="NormalWeb"/>
              <w:jc w:val="center"/>
            </w:pPr>
            <w:r w:rsidRPr="00082AB2">
              <w:rPr>
                <w:rStyle w:val="Strong"/>
              </w:rPr>
              <w:t>Техническо средство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584E35">
            <w:pPr>
              <w:pStyle w:val="NormalWeb"/>
              <w:jc w:val="center"/>
            </w:pPr>
            <w:r w:rsidRPr="00082AB2">
              <w:rPr>
                <w:rStyle w:val="Strong"/>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584E35">
            <w:pPr>
              <w:pStyle w:val="NormalWeb"/>
              <w:jc w:val="center"/>
            </w:pPr>
            <w:r>
              <w:rPr>
                <w:rStyle w:val="Strong"/>
              </w:rPr>
              <w:t>Примерен п</w:t>
            </w:r>
            <w:r w:rsidRPr="00082AB2">
              <w:rPr>
                <w:rStyle w:val="Strong"/>
              </w:rPr>
              <w:t>ериод на калибриране</w:t>
            </w:r>
          </w:p>
        </w:tc>
      </w:tr>
      <w:tr w:rsidR="00F277A1" w:rsidRPr="00082AB2" w:rsidTr="00584E35">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2"/>
              </w:numPr>
              <w:spacing w:before="100" w:beforeAutospacing="1" w:after="100" w:afterAutospacing="1"/>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 Смолян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spacing w:before="0" w:beforeAutospacing="0" w:after="0" w:afterAutospacing="0"/>
              <w:jc w:val="left"/>
            </w:pPr>
            <w:r w:rsidRPr="00082AB2">
              <w:t xml:space="preserve">Цифров </w:t>
            </w:r>
            <w:proofErr w:type="spellStart"/>
            <w:r w:rsidRPr="00082AB2">
              <w:t>термохигрометър</w:t>
            </w:r>
            <w:proofErr w:type="spellEnd"/>
          </w:p>
          <w:p w:rsidR="00F277A1" w:rsidRPr="00082AB2" w:rsidRDefault="00AE6D36" w:rsidP="00584E35">
            <w:pPr>
              <w:pStyle w:val="NormalWeb"/>
              <w:spacing w:before="0" w:beforeAutospacing="0" w:after="0" w:afterAutospacing="0"/>
              <w:jc w:val="left"/>
            </w:pPr>
            <w:r w:rsidRPr="00082AB2">
              <w:t>Тип: EXTECH 445703</w:t>
            </w:r>
          </w:p>
          <w:p w:rsidR="00F277A1" w:rsidRPr="00082AB2" w:rsidRDefault="00AE6D36" w:rsidP="00584E35">
            <w:pPr>
              <w:pStyle w:val="NormalWeb"/>
              <w:spacing w:before="0" w:beforeAutospacing="0" w:after="0" w:afterAutospacing="0"/>
              <w:jc w:val="left"/>
              <w:rPr>
                <w:lang w:val="en-US"/>
              </w:rPr>
            </w:pPr>
            <w:proofErr w:type="spellStart"/>
            <w:r w:rsidRPr="00082AB2">
              <w:t>идент</w:t>
            </w:r>
            <w:proofErr w:type="spellEnd"/>
            <w:r w:rsidRPr="00082AB2">
              <w:t>. № 8101</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jc w:val="center"/>
            </w:pPr>
            <w:r w:rsidRPr="00082AB2">
              <w:t>20 ÷ 80 % RH</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84E35">
            <w:pPr>
              <w:pStyle w:val="NormalWeb"/>
              <w:jc w:val="center"/>
            </w:pPr>
            <w:r w:rsidRPr="00082AB2">
              <w:t>01.07÷01.08.2019 г.</w:t>
            </w:r>
          </w:p>
        </w:tc>
      </w:tr>
    </w:tbl>
    <w:p w:rsidR="00F277A1" w:rsidRPr="00082AB2" w:rsidRDefault="00AE6D36" w:rsidP="00992D96">
      <w:pPr>
        <w:pStyle w:val="Heading3"/>
        <w:jc w:val="left"/>
        <w:rPr>
          <w:rFonts w:eastAsia="Times New Roman"/>
        </w:rPr>
      </w:pPr>
      <w:r w:rsidRPr="00082AB2">
        <w:rPr>
          <w:rStyle w:val="Strong"/>
          <w:rFonts w:eastAsia="Times New Roman"/>
          <w:b/>
          <w:bCs/>
        </w:rPr>
        <w:t xml:space="preserve">II.9 </w:t>
      </w:r>
      <w:r w:rsidR="00496789" w:rsidRPr="00082AB2">
        <w:rPr>
          <w:rStyle w:val="Strong"/>
          <w:rFonts w:eastAsia="Times New Roman"/>
          <w:b/>
          <w:bCs/>
        </w:rPr>
        <w:t xml:space="preserve">Обособена позиция </w:t>
      </w:r>
      <w:r w:rsidRPr="00082AB2">
        <w:rPr>
          <w:rStyle w:val="Strong"/>
          <w:rFonts w:eastAsia="Times New Roman"/>
          <w:b/>
          <w:bCs/>
        </w:rPr>
        <w:t xml:space="preserve"> № 9 "Калибриране на аналитични везни"</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115"/>
        <w:gridCol w:w="2256"/>
        <w:gridCol w:w="2398"/>
        <w:gridCol w:w="2115"/>
      </w:tblGrid>
      <w:tr w:rsidR="00F277A1" w:rsidRPr="00082AB2" w:rsidTr="00A87A8F">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u w:val="single"/>
              </w:rPr>
              <w:t>Прогнозна цена по обособена позиция 9 – 7</w:t>
            </w:r>
            <w:r w:rsidR="00734BE6" w:rsidRPr="00082AB2">
              <w:rPr>
                <w:rStyle w:val="Strong"/>
                <w:u w:val="single"/>
              </w:rPr>
              <w:t> </w:t>
            </w:r>
            <w:r w:rsidRPr="00082AB2">
              <w:rPr>
                <w:rStyle w:val="Strong"/>
                <w:u w:val="single"/>
              </w:rPr>
              <w:t>200</w:t>
            </w:r>
            <w:r w:rsidR="00734BE6" w:rsidRPr="00082AB2">
              <w:rPr>
                <w:rStyle w:val="Strong"/>
                <w:u w:val="single"/>
                <w:lang w:val="ru-RU"/>
              </w:rPr>
              <w:t>,</w:t>
            </w:r>
            <w:r w:rsidR="00E40B4C" w:rsidRPr="00082AB2">
              <w:rPr>
                <w:rStyle w:val="Strong"/>
                <w:u w:val="single"/>
              </w:rPr>
              <w:t>00</w:t>
            </w:r>
            <w:r w:rsidRPr="00082AB2">
              <w:rPr>
                <w:rStyle w:val="Strong"/>
                <w:u w:val="single"/>
              </w:rPr>
              <w:t xml:space="preserve"> лв.</w:t>
            </w:r>
          </w:p>
        </w:tc>
      </w:tr>
      <w:tr w:rsidR="00F277A1" w:rsidRPr="00082AB2" w:rsidTr="00A87A8F">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87A8F">
            <w:pPr>
              <w:pStyle w:val="NormalWeb"/>
              <w:jc w:val="center"/>
            </w:pPr>
            <w:r w:rsidRPr="00082AB2">
              <w:rPr>
                <w:rStyle w:val="Strong"/>
              </w:rPr>
              <w:t>№ по ред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87A8F">
            <w:pPr>
              <w:pStyle w:val="NormalWeb"/>
              <w:jc w:val="center"/>
            </w:pPr>
            <w:r w:rsidRPr="00082AB2">
              <w:rPr>
                <w:rStyle w:val="Strong"/>
              </w:rPr>
              <w:t>Наименование на заявителя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87A8F">
            <w:pPr>
              <w:pStyle w:val="NormalWeb"/>
              <w:jc w:val="center"/>
            </w:pPr>
            <w:r w:rsidRPr="00082AB2">
              <w:rPr>
                <w:rStyle w:val="Strong"/>
              </w:rPr>
              <w:t>Техническо средство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87A8F">
            <w:pPr>
              <w:pStyle w:val="NormalWeb"/>
              <w:jc w:val="center"/>
            </w:pPr>
            <w:r w:rsidRPr="00082AB2">
              <w:rPr>
                <w:rStyle w:val="Strong"/>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A87A8F">
            <w:pPr>
              <w:pStyle w:val="NormalWeb"/>
              <w:jc w:val="center"/>
            </w:pPr>
            <w:r>
              <w:rPr>
                <w:rStyle w:val="Strong"/>
              </w:rPr>
              <w:t>Примерен п</w:t>
            </w:r>
            <w:r w:rsidRPr="00082AB2">
              <w:rPr>
                <w:rStyle w:val="Strong"/>
              </w:rPr>
              <w:t>ериод на калибриране</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1.</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Преносима везна KERN PFB 1200-2, № WF 1303887, </w:t>
            </w:r>
            <w:proofErr w:type="spellStart"/>
            <w:r w:rsidRPr="00082AB2">
              <w:t>KERN&amp;Sohn</w:t>
            </w:r>
            <w:proofErr w:type="spellEnd"/>
            <w:r w:rsidRPr="00082AB2">
              <w:t xml:space="preserve"> </w:t>
            </w:r>
            <w:proofErr w:type="spellStart"/>
            <w:r w:rsidRPr="00082AB2">
              <w:t>GmbH</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0,5 g ÷ 1200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Heading5"/>
              <w:spacing w:before="0" w:beforeAutospacing="0" w:after="0" w:afterAutospacing="0"/>
              <w:jc w:val="left"/>
              <w:rPr>
                <w:rFonts w:eastAsia="Times New Roman"/>
              </w:rPr>
            </w:pPr>
            <w:r w:rsidRPr="00082AB2">
              <w:rPr>
                <w:rFonts w:eastAsia="Times New Roman"/>
              </w:rPr>
              <w:t>Аналитична везна, клас I, ABJ220-4M,</w:t>
            </w:r>
          </w:p>
          <w:p w:rsidR="00F277A1" w:rsidRPr="00082AB2" w:rsidRDefault="00AE6D36" w:rsidP="00734BE6">
            <w:pPr>
              <w:pStyle w:val="NormalWeb"/>
              <w:spacing w:before="0" w:beforeAutospacing="0" w:after="0" w:afterAutospacing="0"/>
              <w:jc w:val="left"/>
            </w:pPr>
            <w:r w:rsidRPr="00082AB2">
              <w:t>№ WB1050968, KERN</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0,01 g ÷ 220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3.</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техническа електронна, BA 3100 № 40241994, </w:t>
            </w:r>
            <w:proofErr w:type="spellStart"/>
            <w:r w:rsidRPr="00082AB2">
              <w:t>Sartorius</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0,01 g ÷ 3100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4.</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w:t>
            </w:r>
          </w:p>
          <w:p w:rsidR="00F277A1" w:rsidRPr="00082AB2" w:rsidRDefault="00AE6D36" w:rsidP="00734BE6">
            <w:pPr>
              <w:pStyle w:val="NormalWeb"/>
              <w:spacing w:before="0" w:beforeAutospacing="0" w:after="0" w:afterAutospacing="0"/>
              <w:jc w:val="left"/>
            </w:pPr>
            <w:proofErr w:type="spellStart"/>
            <w:r w:rsidRPr="00082AB2">
              <w:t>Precisa</w:t>
            </w:r>
            <w:proofErr w:type="spellEnd"/>
            <w:r w:rsidRPr="00082AB2">
              <w:t xml:space="preserve"> 92SM-220A</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63647</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220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5.</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РЛ-Благоевград</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Електронна техническа везна с неавтоматично действие тип PLT 2500-2M </w:t>
            </w:r>
            <w:proofErr w:type="spellStart"/>
            <w:r w:rsidRPr="00082AB2">
              <w:t>Max</w:t>
            </w:r>
            <w:proofErr w:type="spellEnd"/>
            <w:r w:rsidRPr="00082AB2">
              <w:t xml:space="preserve"> 2500 g, </w:t>
            </w:r>
            <w:r w:rsidRPr="00082AB2">
              <w:lastRenderedPageBreak/>
              <w:t xml:space="preserve">№ WL 052617, </w:t>
            </w:r>
            <w:proofErr w:type="spellStart"/>
            <w:r w:rsidRPr="00082AB2">
              <w:t>Kern&amp;Sohn</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lastRenderedPageBreak/>
              <w:t>0,5 g ÷ 2500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lastRenderedPageBreak/>
              <w:t>6.</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Бургас</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аналитична </w:t>
            </w:r>
            <w:proofErr w:type="spellStart"/>
            <w:r w:rsidRPr="00082AB2">
              <w:t>Crystal</w:t>
            </w:r>
            <w:proofErr w:type="spellEnd"/>
            <w:r w:rsidRPr="00082AB2">
              <w:t xml:space="preserve">,  </w:t>
            </w:r>
            <w:proofErr w:type="spellStart"/>
            <w:r w:rsidRPr="00082AB2">
              <w:t>идент</w:t>
            </w:r>
            <w:proofErr w:type="spellEnd"/>
            <w:r w:rsidRPr="00082AB2">
              <w:t xml:space="preserve">. № 110985, </w:t>
            </w:r>
            <w:proofErr w:type="spellStart"/>
            <w:r w:rsidRPr="00082AB2">
              <w:t>Gibertini</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7.</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РЛ-Варна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Аналитична везна, клас I,</w:t>
            </w:r>
          </w:p>
          <w:p w:rsidR="00F277A1" w:rsidRPr="00082AB2" w:rsidRDefault="00AE6D36" w:rsidP="00734BE6">
            <w:pPr>
              <w:pStyle w:val="NormalWeb"/>
              <w:spacing w:before="0" w:beforeAutospacing="0" w:after="0" w:afterAutospacing="0"/>
              <w:jc w:val="left"/>
            </w:pPr>
            <w:proofErr w:type="spellStart"/>
            <w:r w:rsidRPr="00082AB2">
              <w:t>Precissa</w:t>
            </w:r>
            <w:proofErr w:type="spellEnd"/>
            <w:r w:rsidRPr="00082AB2">
              <w:t>  92SM-202A-DRSCS</w:t>
            </w:r>
          </w:p>
          <w:p w:rsidR="00F277A1" w:rsidRPr="00082AB2" w:rsidRDefault="00AE6D36" w:rsidP="00734BE6">
            <w:pPr>
              <w:pStyle w:val="NormalWeb"/>
              <w:spacing w:before="0" w:beforeAutospacing="0" w:after="0" w:afterAutospacing="0"/>
              <w:jc w:val="left"/>
            </w:pPr>
            <w:r w:rsidRPr="00082AB2">
              <w:t>№ 3493</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8.</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РЛ-Варна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Техническа везна "</w:t>
            </w:r>
            <w:proofErr w:type="spellStart"/>
            <w:r w:rsidRPr="00082AB2">
              <w:t>Sartorius</w:t>
            </w:r>
            <w:proofErr w:type="spellEnd"/>
            <w:r w:rsidRPr="00082AB2">
              <w:t>", ED6202S-CW, № 29307271, SARTORIUS, Германия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0,5 g ÷ 6200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9.</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РЛ-Велико Търново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аналитична </w:t>
            </w:r>
            <w:proofErr w:type="spellStart"/>
            <w:r w:rsidRPr="00082AB2">
              <w:t>Sartorius</w:t>
            </w:r>
            <w:proofErr w:type="spellEnd"/>
            <w:r w:rsidRPr="00082AB2">
              <w:t>, A200S,</w:t>
            </w:r>
          </w:p>
          <w:p w:rsidR="00F277A1" w:rsidRPr="00082AB2" w:rsidRDefault="00AE6D36" w:rsidP="00734BE6">
            <w:pPr>
              <w:pStyle w:val="NormalWeb"/>
              <w:spacing w:before="0" w:beforeAutospacing="0" w:after="0" w:afterAutospacing="0"/>
              <w:jc w:val="left"/>
            </w:pPr>
            <w:r w:rsidRPr="00082AB2">
              <w:t xml:space="preserve">№ 36080140, </w:t>
            </w:r>
            <w:proofErr w:type="spellStart"/>
            <w:r w:rsidRPr="00082AB2">
              <w:t>Sartorius</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10.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РЛ-Велико Търново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техническа </w:t>
            </w:r>
            <w:proofErr w:type="spellStart"/>
            <w:r w:rsidRPr="00082AB2">
              <w:t>Sartorius</w:t>
            </w:r>
            <w:proofErr w:type="spellEnd"/>
            <w:r w:rsidRPr="00082AB2">
              <w:t xml:space="preserve">, BA 3100P, № 40241999,  </w:t>
            </w:r>
            <w:proofErr w:type="spellStart"/>
            <w:r w:rsidRPr="00082AB2">
              <w:t>Sartorius</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0,5 g ÷ 3100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11.</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РЛ-Враца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електронна </w:t>
            </w:r>
            <w:proofErr w:type="spellStart"/>
            <w:r w:rsidRPr="00082AB2">
              <w:t>многоинтервална</w:t>
            </w:r>
            <w:proofErr w:type="spellEnd"/>
            <w:r w:rsidRPr="00082AB2">
              <w:t>,</w:t>
            </w:r>
          </w:p>
          <w:p w:rsidR="00F277A1" w:rsidRPr="00082AB2" w:rsidRDefault="00AE6D36" w:rsidP="00734BE6">
            <w:pPr>
              <w:pStyle w:val="NormalWeb"/>
              <w:spacing w:before="0" w:beforeAutospacing="0" w:after="0" w:afterAutospacing="0"/>
              <w:jc w:val="left"/>
            </w:pPr>
            <w:proofErr w:type="spellStart"/>
            <w:r w:rsidRPr="00082AB2">
              <w:t>Precisa</w:t>
            </w:r>
            <w:proofErr w:type="spellEnd"/>
            <w:r w:rsidRPr="00082AB2">
              <w:t xml:space="preserve"> - 92SM -202A - DR SCS, клас I, № 63651,  </w:t>
            </w:r>
            <w:proofErr w:type="spellStart"/>
            <w:r w:rsidRPr="00082AB2">
              <w:t>Precisa</w:t>
            </w:r>
            <w:proofErr w:type="spellEnd"/>
            <w:r w:rsidRPr="00082AB2">
              <w:t>, Швейцария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12.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РЛ-Монтана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w:t>
            </w:r>
          </w:p>
          <w:p w:rsidR="00F277A1" w:rsidRPr="00082AB2" w:rsidRDefault="00AE6D36" w:rsidP="00734BE6">
            <w:pPr>
              <w:pStyle w:val="NormalWeb"/>
              <w:spacing w:before="0" w:beforeAutospacing="0" w:after="0" w:afterAutospacing="0"/>
              <w:jc w:val="left"/>
            </w:pPr>
            <w:r w:rsidRPr="00082AB2">
              <w:t>PRECISA  ХТ 220A</w:t>
            </w:r>
          </w:p>
          <w:p w:rsidR="00F277A1" w:rsidRPr="00082AB2" w:rsidRDefault="00AE6D36" w:rsidP="00734BE6">
            <w:pPr>
              <w:pStyle w:val="NormalWeb"/>
              <w:spacing w:before="0" w:beforeAutospacing="0" w:after="0" w:afterAutospacing="0"/>
              <w:jc w:val="left"/>
            </w:pPr>
            <w:r w:rsidRPr="00082AB2">
              <w:t>(I клас), Швейцария,</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52813</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0,010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01.10÷01.11.2019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13.</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РЛ-Монтана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(II клас),</w:t>
            </w:r>
          </w:p>
          <w:p w:rsidR="00F277A1" w:rsidRPr="00082AB2" w:rsidRDefault="00AE6D36" w:rsidP="00734BE6">
            <w:pPr>
              <w:pStyle w:val="NormalWeb"/>
              <w:spacing w:before="0" w:beforeAutospacing="0" w:after="0" w:afterAutospacing="0"/>
              <w:jc w:val="left"/>
            </w:pPr>
            <w:proofErr w:type="spellStart"/>
            <w:r w:rsidRPr="00082AB2">
              <w:t>Sartorius</w:t>
            </w:r>
            <w:proofErr w:type="spellEnd"/>
            <w:r w:rsidRPr="00082AB2">
              <w:t xml:space="preserve"> PT 600</w:t>
            </w:r>
          </w:p>
          <w:p w:rsidR="00F277A1" w:rsidRPr="00082AB2" w:rsidRDefault="00AE6D36" w:rsidP="00734BE6">
            <w:pPr>
              <w:pStyle w:val="NormalWeb"/>
              <w:spacing w:before="0" w:beforeAutospacing="0" w:after="0" w:afterAutospacing="0"/>
              <w:jc w:val="left"/>
            </w:pPr>
            <w:r w:rsidRPr="00082AB2">
              <w:t>Германия,</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10521142</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10,00 g ÷ 600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01.10÷01.11.2019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14.</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РЛ-Монтана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w:t>
            </w:r>
          </w:p>
          <w:p w:rsidR="00F277A1" w:rsidRPr="00082AB2" w:rsidRDefault="00AE6D36" w:rsidP="00734BE6">
            <w:pPr>
              <w:pStyle w:val="NormalWeb"/>
              <w:spacing w:before="0" w:beforeAutospacing="0" w:after="0" w:afterAutospacing="0"/>
              <w:jc w:val="left"/>
            </w:pPr>
            <w:r w:rsidRPr="00082AB2">
              <w:t>PRECISA  202A</w:t>
            </w:r>
          </w:p>
          <w:p w:rsidR="00F277A1" w:rsidRPr="00082AB2" w:rsidRDefault="00AE6D36" w:rsidP="00734BE6">
            <w:pPr>
              <w:pStyle w:val="NormalWeb"/>
              <w:spacing w:before="0" w:beforeAutospacing="0" w:after="0" w:afterAutospacing="0"/>
              <w:jc w:val="left"/>
            </w:pPr>
            <w:r w:rsidRPr="00082AB2">
              <w:t>(I клас), Швейцария,</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39678</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01.10÷01.11.2019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15.</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РЛ-Монтана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w:t>
            </w:r>
          </w:p>
          <w:p w:rsidR="00F277A1" w:rsidRPr="00082AB2" w:rsidRDefault="00AE6D36" w:rsidP="00734BE6">
            <w:pPr>
              <w:pStyle w:val="NormalWeb"/>
              <w:spacing w:before="0" w:beforeAutospacing="0" w:after="0" w:afterAutospacing="0"/>
              <w:jc w:val="left"/>
            </w:pPr>
            <w:r w:rsidRPr="00082AB2">
              <w:t> PRECISA 92SM-202A</w:t>
            </w:r>
          </w:p>
          <w:p w:rsidR="00F277A1" w:rsidRPr="00082AB2" w:rsidRDefault="00AE6D36" w:rsidP="00734BE6">
            <w:pPr>
              <w:pStyle w:val="NormalWeb"/>
              <w:spacing w:before="0" w:beforeAutospacing="0" w:after="0" w:afterAutospacing="0"/>
              <w:jc w:val="left"/>
            </w:pPr>
            <w:r w:rsidRPr="00082AB2">
              <w:t>(I клас), Швейцария,</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63631</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01.10÷01.11.2019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lastRenderedPageBreak/>
              <w:t>16.</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РЛ-Монтана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w:t>
            </w:r>
          </w:p>
          <w:p w:rsidR="00F277A1" w:rsidRPr="00082AB2" w:rsidRDefault="00AE6D36" w:rsidP="00734BE6">
            <w:pPr>
              <w:pStyle w:val="NormalWeb"/>
              <w:spacing w:before="0" w:beforeAutospacing="0" w:after="0" w:afterAutospacing="0"/>
              <w:jc w:val="left"/>
            </w:pPr>
            <w:r w:rsidRPr="00082AB2">
              <w:t>PRECISA 92SM-202A</w:t>
            </w:r>
          </w:p>
          <w:p w:rsidR="00F277A1" w:rsidRPr="00082AB2" w:rsidRDefault="00AE6D36" w:rsidP="00734BE6">
            <w:pPr>
              <w:pStyle w:val="NormalWeb"/>
              <w:spacing w:before="0" w:beforeAutospacing="0" w:after="0" w:afterAutospacing="0"/>
              <w:jc w:val="left"/>
            </w:pPr>
            <w:r w:rsidRPr="00082AB2">
              <w:t>(I клас), Швейцария,</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№63643</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01.10÷01.11.2019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17.</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Пазарджик</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w:t>
            </w:r>
            <w:proofErr w:type="spellStart"/>
            <w:r w:rsidRPr="00082AB2">
              <w:t>eлектронна</w:t>
            </w:r>
            <w:proofErr w:type="spellEnd"/>
            <w:r w:rsidRPr="00082AB2">
              <w:t xml:space="preserve"> “ВА - 3100Р”</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40242603</w:t>
            </w:r>
          </w:p>
          <w:p w:rsidR="00F277A1" w:rsidRPr="00082AB2" w:rsidRDefault="00AE6D36" w:rsidP="00734BE6">
            <w:pPr>
              <w:pStyle w:val="NormalWeb"/>
              <w:spacing w:before="0" w:beforeAutospacing="0" w:after="0" w:afterAutospacing="0"/>
              <w:jc w:val="left"/>
            </w:pPr>
            <w:r w:rsidRPr="00082AB2">
              <w:t>“</w:t>
            </w:r>
            <w:proofErr w:type="spellStart"/>
            <w:r w:rsidRPr="00082AB2">
              <w:t>Sartorius</w:t>
            </w:r>
            <w:proofErr w:type="spellEnd"/>
            <w:r w:rsidRPr="00082AB2">
              <w:t xml:space="preserve"> </w:t>
            </w:r>
            <w:proofErr w:type="spellStart"/>
            <w:r w:rsidRPr="00082AB2">
              <w:t>GmbH</w:t>
            </w:r>
            <w:proofErr w:type="spellEnd"/>
            <w:r w:rsidRPr="00082AB2">
              <w:t>”, Германия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 g ÷ 3100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18.</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w:t>
            </w:r>
            <w:r w:rsidR="00734BE6" w:rsidRPr="00082AB2">
              <w:rPr>
                <w:lang w:val="en-US"/>
              </w:rPr>
              <w:t>-</w:t>
            </w:r>
            <w:r w:rsidRPr="00082AB2">
              <w:t>Пазарджик</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w:t>
            </w:r>
          </w:p>
          <w:p w:rsidR="00F277A1" w:rsidRPr="00082AB2" w:rsidRDefault="00AE6D36" w:rsidP="00734BE6">
            <w:pPr>
              <w:pStyle w:val="NormalWeb"/>
              <w:spacing w:before="0" w:beforeAutospacing="0" w:after="0" w:afterAutospacing="0"/>
              <w:jc w:val="left"/>
            </w:pPr>
            <w:r w:rsidRPr="00082AB2">
              <w:t>„</w:t>
            </w:r>
            <w:proofErr w:type="spellStart"/>
            <w:r w:rsidRPr="00082AB2">
              <w:t>Precisa</w:t>
            </w:r>
            <w:proofErr w:type="spellEnd"/>
            <w:r w:rsidRPr="00082AB2">
              <w:t xml:space="preserve"> 262 SMА – FR”</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12369</w:t>
            </w:r>
          </w:p>
          <w:p w:rsidR="00F277A1" w:rsidRPr="00082AB2" w:rsidRDefault="00AE6D36" w:rsidP="00734BE6">
            <w:pPr>
              <w:pStyle w:val="NormalWeb"/>
              <w:spacing w:before="0" w:beforeAutospacing="0" w:after="0" w:afterAutospacing="0"/>
              <w:jc w:val="left"/>
            </w:pPr>
            <w:proofErr w:type="spellStart"/>
            <w:r w:rsidRPr="00082AB2">
              <w:t>Precisa</w:t>
            </w:r>
            <w:proofErr w:type="spellEnd"/>
            <w:r w:rsidRPr="00082AB2">
              <w:t xml:space="preserve"> </w:t>
            </w:r>
            <w:proofErr w:type="spellStart"/>
            <w:r w:rsidRPr="00082AB2">
              <w:t>Instruments</w:t>
            </w:r>
            <w:proofErr w:type="spellEnd"/>
            <w:r w:rsidRPr="00082AB2">
              <w:t xml:space="preserve"> AG, Швейцария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19.</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w:t>
            </w:r>
            <w:r w:rsidR="00734BE6" w:rsidRPr="00082AB2">
              <w:rPr>
                <w:lang w:val="en-US"/>
              </w:rPr>
              <w:t>-</w:t>
            </w:r>
            <w:r w:rsidRPr="00082AB2">
              <w:t>Пазарджик</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w:t>
            </w:r>
            <w:proofErr w:type="spellStart"/>
            <w:r w:rsidRPr="00082AB2">
              <w:t>Sartorius</w:t>
            </w:r>
            <w:proofErr w:type="spellEnd"/>
            <w:r w:rsidRPr="00082AB2">
              <w:t xml:space="preserve"> A200S”</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36080057</w:t>
            </w:r>
          </w:p>
          <w:p w:rsidR="00F277A1" w:rsidRPr="00082AB2" w:rsidRDefault="00AE6D36" w:rsidP="00734BE6">
            <w:pPr>
              <w:pStyle w:val="NormalWeb"/>
              <w:spacing w:before="0" w:beforeAutospacing="0" w:after="0" w:afterAutospacing="0"/>
              <w:jc w:val="left"/>
            </w:pPr>
            <w:r w:rsidRPr="00082AB2">
              <w:t>„</w:t>
            </w:r>
            <w:proofErr w:type="spellStart"/>
            <w:r w:rsidRPr="00082AB2">
              <w:t>Sartorius</w:t>
            </w:r>
            <w:proofErr w:type="spellEnd"/>
            <w:r w:rsidRPr="00082AB2">
              <w:t xml:space="preserve"> </w:t>
            </w:r>
            <w:proofErr w:type="spellStart"/>
            <w:r w:rsidRPr="00082AB2">
              <w:t>GmbH</w:t>
            </w:r>
            <w:proofErr w:type="spellEnd"/>
            <w:r w:rsidRPr="00082AB2">
              <w:t>”, Германия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20.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w:t>
            </w:r>
            <w:r w:rsidR="00734BE6" w:rsidRPr="00082AB2">
              <w:rPr>
                <w:lang w:val="en-US"/>
              </w:rPr>
              <w:t>-</w:t>
            </w:r>
            <w:r w:rsidRPr="00082AB2">
              <w:t>Пазарджик</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w:t>
            </w:r>
            <w:proofErr w:type="spellStart"/>
            <w:r w:rsidRPr="00082AB2">
              <w:t>Ströhlein</w:t>
            </w:r>
            <w:proofErr w:type="spellEnd"/>
            <w:r w:rsidRPr="00082AB2">
              <w:t xml:space="preserve"> ST – 200” </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B041709</w:t>
            </w:r>
          </w:p>
          <w:p w:rsidR="00F277A1" w:rsidRPr="00082AB2" w:rsidRDefault="00AE6D36" w:rsidP="00734BE6">
            <w:pPr>
              <w:pStyle w:val="NormalWeb"/>
              <w:spacing w:before="0" w:beforeAutospacing="0" w:after="0" w:afterAutospacing="0"/>
              <w:jc w:val="left"/>
            </w:pPr>
            <w:r w:rsidRPr="00082AB2">
              <w:t>„</w:t>
            </w:r>
            <w:proofErr w:type="spellStart"/>
            <w:r w:rsidRPr="00082AB2">
              <w:t>Ströhlein</w:t>
            </w:r>
            <w:proofErr w:type="spellEnd"/>
            <w:r w:rsidRPr="00082AB2">
              <w:t xml:space="preserve"> </w:t>
            </w:r>
            <w:proofErr w:type="spellStart"/>
            <w:r w:rsidRPr="00082AB2">
              <w:t>GmbH</w:t>
            </w:r>
            <w:proofErr w:type="spellEnd"/>
            <w:r w:rsidRPr="00082AB2">
              <w:t xml:space="preserve"> &amp;СО”, Германия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21.</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Плевен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w:t>
            </w:r>
            <w:proofErr w:type="spellStart"/>
            <w:r w:rsidRPr="00082AB2">
              <w:t>Precisa</w:t>
            </w:r>
            <w:proofErr w:type="spellEnd"/>
            <w:r w:rsidRPr="00082AB2">
              <w:t>”, Швейцария, 92 SM – 202 A, №636335</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202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01.09÷01.10.2019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22.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Плевен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w:t>
            </w:r>
            <w:proofErr w:type="spellStart"/>
            <w:r w:rsidRPr="00082AB2">
              <w:t>Sartorius</w:t>
            </w:r>
            <w:proofErr w:type="spellEnd"/>
            <w:r w:rsidRPr="00082AB2">
              <w:t>”, Германия, GW 3202 - OCE, №22210616</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0,5 g ÷ 3200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23.</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Плевен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Преносима електронна везна, KERN Германия, GW 3202 - OCE PFB 1200-2, № WF 1303935</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 g ÷ 1200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24.</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Плевен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“STROHLEIN”, САЩ, ST - 200, №B 041413</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25.</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Плевен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w:t>
            </w:r>
            <w:proofErr w:type="spellStart"/>
            <w:r w:rsidRPr="00082AB2">
              <w:t>Precisa</w:t>
            </w:r>
            <w:proofErr w:type="spellEnd"/>
            <w:r w:rsidRPr="00082AB2">
              <w:t>”, Швейцария, XT 220 A, №2408-117</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220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01.09÷01.10.2019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lastRenderedPageBreak/>
              <w:t>26.</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Плевен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w:t>
            </w:r>
            <w:proofErr w:type="spellStart"/>
            <w:r w:rsidRPr="00082AB2">
              <w:t>Sartorius</w:t>
            </w:r>
            <w:proofErr w:type="spellEnd"/>
            <w:r w:rsidRPr="00082AB2">
              <w:t>”, Германия, BA 3100 P, №40238981</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 g ÷ 3100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27.</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Плевен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w:t>
            </w:r>
            <w:proofErr w:type="spellStart"/>
            <w:r w:rsidRPr="00082AB2">
              <w:t>Precisa</w:t>
            </w:r>
            <w:proofErr w:type="spellEnd"/>
            <w:r w:rsidRPr="00082AB2">
              <w:t>”, Швейцария, 262 SMA - FR, №1863 - 129</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202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01.09÷01.10.2019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28.</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Плевен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w:t>
            </w:r>
            <w:proofErr w:type="spellStart"/>
            <w:r w:rsidRPr="00082AB2">
              <w:t>Metler</w:t>
            </w:r>
            <w:proofErr w:type="spellEnd"/>
            <w:r w:rsidRPr="00082AB2">
              <w:t xml:space="preserve"> toledo”XP6/M, </w:t>
            </w:r>
            <w:proofErr w:type="spellStart"/>
            <w:r w:rsidRPr="00082AB2">
              <w:t>Швецария</w:t>
            </w:r>
            <w:proofErr w:type="spellEnd"/>
            <w:r w:rsidRPr="00082AB2">
              <w:t>,  ид.№1123040938</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6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29.</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Плевен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KERN Германия, ABT 100-SNM, №WB17G0062</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101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РЛ-Пловдив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Електронна везна </w:t>
            </w:r>
            <w:r w:rsidRPr="00082AB2">
              <w:br/>
            </w:r>
            <w:proofErr w:type="spellStart"/>
            <w:r w:rsidRPr="00082AB2">
              <w:t>Precisa</w:t>
            </w:r>
            <w:proofErr w:type="spellEnd"/>
            <w:r w:rsidRPr="00082AB2">
              <w:t xml:space="preserve"> XT 120A</w:t>
            </w:r>
            <w:r w:rsidRPr="00082AB2">
              <w:br/>
            </w:r>
            <w:proofErr w:type="spellStart"/>
            <w:r w:rsidRPr="00082AB2">
              <w:t>идент</w:t>
            </w:r>
            <w:proofErr w:type="spellEnd"/>
            <w:r w:rsidRPr="00082AB2">
              <w:t xml:space="preserve"> № W 54624</w:t>
            </w:r>
            <w:r w:rsidRPr="00082AB2">
              <w:br/>
              <w:t xml:space="preserve">Швейцария, </w:t>
            </w:r>
            <w:proofErr w:type="spellStart"/>
            <w:r w:rsidRPr="00082AB2">
              <w:t>Precisa</w:t>
            </w:r>
            <w:proofErr w:type="spellEnd"/>
            <w:r w:rsidRPr="00082AB2">
              <w:t xml:space="preserve"> </w:t>
            </w:r>
            <w:proofErr w:type="spellStart"/>
            <w:r w:rsidRPr="00082AB2">
              <w:t>Instrument</w:t>
            </w:r>
            <w:proofErr w:type="spellEnd"/>
            <w:r w:rsidRPr="00082AB2">
              <w:t xml:space="preserve"> AG</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120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31.</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РЛ-Пловдив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w:t>
            </w:r>
            <w:r w:rsidRPr="00082AB2">
              <w:br/>
              <w:t>ENTRIS 124 - 1S</w:t>
            </w:r>
            <w:r w:rsidRPr="00082AB2">
              <w:br/>
            </w:r>
            <w:proofErr w:type="spellStart"/>
            <w:r w:rsidRPr="00082AB2">
              <w:t>идент</w:t>
            </w:r>
            <w:proofErr w:type="spellEnd"/>
            <w:r w:rsidRPr="00082AB2">
              <w:t xml:space="preserve"> № 31507777</w:t>
            </w:r>
            <w:r w:rsidRPr="00082AB2">
              <w:br/>
              <w:t xml:space="preserve">SARTORIUS </w:t>
            </w:r>
            <w:proofErr w:type="spellStart"/>
            <w:r w:rsidRPr="00082AB2">
              <w:t>Lab</w:t>
            </w:r>
            <w:proofErr w:type="spellEnd"/>
            <w:r w:rsidRPr="00082AB2">
              <w:t xml:space="preserve"> </w:t>
            </w:r>
            <w:proofErr w:type="spellStart"/>
            <w:r w:rsidRPr="00082AB2">
              <w:t>Instruments</w:t>
            </w:r>
            <w:proofErr w:type="spellEnd"/>
            <w:r w:rsidRPr="00082AB2">
              <w:t xml:space="preserve"> </w:t>
            </w:r>
            <w:proofErr w:type="spellStart"/>
            <w:r w:rsidRPr="00082AB2">
              <w:t>GmbH</w:t>
            </w:r>
            <w:proofErr w:type="spellEnd"/>
            <w:r w:rsidRPr="00082AB2">
              <w:t xml:space="preserve"> </w:t>
            </w:r>
            <w:proofErr w:type="spellStart"/>
            <w:r w:rsidRPr="00082AB2">
              <w:t>Et</w:t>
            </w:r>
            <w:proofErr w:type="spellEnd"/>
            <w:r w:rsidRPr="00082AB2">
              <w:t xml:space="preserve"> Co. KG</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0,01 g ÷ 120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32.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РЛ-Пловдив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електронна </w:t>
            </w:r>
            <w:r w:rsidRPr="00082AB2">
              <w:br/>
            </w:r>
            <w:proofErr w:type="spellStart"/>
            <w:r w:rsidRPr="00082AB2">
              <w:t>Precisa</w:t>
            </w:r>
            <w:proofErr w:type="spellEnd"/>
            <w:r w:rsidRPr="00082AB2">
              <w:t xml:space="preserve"> AG92 SM -202 A</w:t>
            </w:r>
            <w:r w:rsidRPr="00082AB2">
              <w:br/>
            </w:r>
            <w:proofErr w:type="spellStart"/>
            <w:r w:rsidRPr="00082AB2">
              <w:t>идент</w:t>
            </w:r>
            <w:proofErr w:type="spellEnd"/>
            <w:r w:rsidRPr="00082AB2">
              <w:t xml:space="preserve"> № 63650</w:t>
            </w:r>
            <w:r w:rsidRPr="00082AB2">
              <w:br/>
              <w:t xml:space="preserve">Швейцария, </w:t>
            </w:r>
            <w:proofErr w:type="spellStart"/>
            <w:r w:rsidRPr="00082AB2">
              <w:t>Precisa</w:t>
            </w:r>
            <w:proofErr w:type="spellEnd"/>
            <w:r w:rsidRPr="00082AB2">
              <w:t xml:space="preserve"> </w:t>
            </w:r>
            <w:proofErr w:type="spellStart"/>
            <w:r w:rsidRPr="00082AB2">
              <w:t>Instrument</w:t>
            </w:r>
            <w:proofErr w:type="spellEnd"/>
            <w:r w:rsidRPr="00082AB2">
              <w:t xml:space="preserve"> AG</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33.</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РЛ-Пловдив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Електронна </w:t>
            </w:r>
            <w:proofErr w:type="spellStart"/>
            <w:r w:rsidRPr="00082AB2">
              <w:t>микровезна</w:t>
            </w:r>
            <w:proofErr w:type="spellEnd"/>
            <w:r w:rsidRPr="00082AB2">
              <w:br/>
              <w:t>XP6/M</w:t>
            </w:r>
            <w:r w:rsidRPr="00082AB2">
              <w:br/>
            </w:r>
            <w:proofErr w:type="spellStart"/>
            <w:r w:rsidRPr="00082AB2">
              <w:t>идент</w:t>
            </w:r>
            <w:proofErr w:type="spellEnd"/>
            <w:r w:rsidRPr="00082AB2">
              <w:t xml:space="preserve"> № 1123040939</w:t>
            </w:r>
            <w:r w:rsidRPr="00082AB2">
              <w:br/>
              <w:t>Швейцария, METTLER TOLEDO</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0,01 g ÷ 6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34.</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РЛ-Русе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електронна </w:t>
            </w:r>
            <w:proofErr w:type="spellStart"/>
            <w:r w:rsidRPr="00082AB2">
              <w:t>Precisa</w:t>
            </w:r>
            <w:proofErr w:type="spellEnd"/>
            <w:r w:rsidRPr="00082AB2">
              <w:t xml:space="preserve"> 262 SMA-FR, клас 1, Производител: </w:t>
            </w:r>
            <w:proofErr w:type="spellStart"/>
            <w:r w:rsidRPr="00082AB2">
              <w:t>Precisa</w:t>
            </w:r>
            <w:proofErr w:type="spellEnd"/>
            <w:r w:rsidRPr="00082AB2">
              <w:t xml:space="preserve"> </w:t>
            </w:r>
            <w:proofErr w:type="spellStart"/>
            <w:r w:rsidRPr="00082AB2">
              <w:t>Instruments</w:t>
            </w:r>
            <w:proofErr w:type="spellEnd"/>
            <w:r w:rsidRPr="00082AB2">
              <w:t xml:space="preserve"> AG, Швейцария, № 12367</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01.09÷01.10.2019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lastRenderedPageBreak/>
              <w:t>35.</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РЛ-Русе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електронна </w:t>
            </w:r>
            <w:proofErr w:type="spellStart"/>
            <w:r w:rsidRPr="00082AB2">
              <w:t>многоинтервална</w:t>
            </w:r>
            <w:proofErr w:type="spellEnd"/>
            <w:r w:rsidRPr="00082AB2">
              <w:t xml:space="preserve"> </w:t>
            </w:r>
            <w:proofErr w:type="spellStart"/>
            <w:r w:rsidRPr="00082AB2">
              <w:t>Precisa</w:t>
            </w:r>
            <w:proofErr w:type="spellEnd"/>
            <w:r w:rsidRPr="00082AB2">
              <w:t xml:space="preserve"> 92SM-202A-DR, клас 1 Производител: </w:t>
            </w:r>
            <w:proofErr w:type="spellStart"/>
            <w:r w:rsidRPr="00082AB2">
              <w:t>Precisa</w:t>
            </w:r>
            <w:proofErr w:type="spellEnd"/>
            <w:r w:rsidRPr="00082AB2">
              <w:t xml:space="preserve"> </w:t>
            </w:r>
            <w:proofErr w:type="spellStart"/>
            <w:r w:rsidRPr="00082AB2">
              <w:t>Instruments</w:t>
            </w:r>
            <w:proofErr w:type="spellEnd"/>
            <w:r w:rsidRPr="00082AB2">
              <w:t xml:space="preserve"> AG, Швейцария, №63640</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01.09÷01.10.2019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36.</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РЛ-Русе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прецизна PFB 1200-2, Производител: KERN &amp; </w:t>
            </w:r>
            <w:proofErr w:type="spellStart"/>
            <w:r w:rsidRPr="00082AB2">
              <w:t>Sohn</w:t>
            </w:r>
            <w:proofErr w:type="spellEnd"/>
            <w:r w:rsidRPr="00082AB2">
              <w:t xml:space="preserve"> </w:t>
            </w:r>
            <w:proofErr w:type="spellStart"/>
            <w:r w:rsidRPr="00082AB2">
              <w:t>GmbH</w:t>
            </w:r>
            <w:proofErr w:type="spellEnd"/>
            <w:r w:rsidRPr="00082AB2">
              <w:t>, № WF1303937</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 g ÷ 1200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37.</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РЛ-Русе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с неавтоматично действие - електронна XP6/M, Производител: </w:t>
            </w:r>
            <w:proofErr w:type="spellStart"/>
            <w:r w:rsidRPr="00082AB2">
              <w:t>Metler</w:t>
            </w:r>
            <w:proofErr w:type="spellEnd"/>
            <w:r w:rsidRPr="00082AB2">
              <w:t xml:space="preserve"> – </w:t>
            </w:r>
            <w:proofErr w:type="spellStart"/>
            <w:r w:rsidRPr="00082AB2">
              <w:t>Toledo</w:t>
            </w:r>
            <w:proofErr w:type="spellEnd"/>
            <w:r w:rsidRPr="00082AB2">
              <w:t xml:space="preserve">, </w:t>
            </w:r>
            <w:proofErr w:type="spellStart"/>
            <w:r w:rsidRPr="00082AB2">
              <w:t>ШвейцарияИдент</w:t>
            </w:r>
            <w:proofErr w:type="spellEnd"/>
            <w:r w:rsidRPr="00082AB2">
              <w:t>. № 1123040937</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6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38.</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 Смолян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клас I</w:t>
            </w:r>
          </w:p>
          <w:p w:rsidR="00F277A1" w:rsidRPr="00082AB2" w:rsidRDefault="00AE6D36" w:rsidP="00734BE6">
            <w:pPr>
              <w:pStyle w:val="NormalWeb"/>
              <w:spacing w:before="0" w:beforeAutospacing="0" w:after="0" w:afterAutospacing="0"/>
              <w:jc w:val="left"/>
            </w:pPr>
            <w:r w:rsidRPr="00082AB2">
              <w:t>Тип: 290-9246/М 202 А SCS</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39677</w:t>
            </w:r>
          </w:p>
          <w:p w:rsidR="00F277A1" w:rsidRPr="00082AB2" w:rsidRDefault="00AE6D36" w:rsidP="00734BE6">
            <w:pPr>
              <w:pStyle w:val="NormalWeb"/>
              <w:spacing w:before="0" w:beforeAutospacing="0" w:after="0" w:afterAutospacing="0"/>
              <w:jc w:val="left"/>
            </w:pPr>
            <w:proofErr w:type="spellStart"/>
            <w:r w:rsidRPr="00082AB2">
              <w:t>Precisa</w:t>
            </w:r>
            <w:proofErr w:type="spellEnd"/>
            <w:r w:rsidRPr="00082AB2">
              <w:t>, Швейцария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39.</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 Смолян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клас I</w:t>
            </w:r>
          </w:p>
          <w:p w:rsidR="00F277A1" w:rsidRPr="00082AB2" w:rsidRDefault="00AE6D36" w:rsidP="00734BE6">
            <w:pPr>
              <w:pStyle w:val="NormalWeb"/>
              <w:spacing w:before="0" w:beforeAutospacing="0" w:after="0" w:afterAutospacing="0"/>
              <w:jc w:val="left"/>
            </w:pPr>
            <w:r w:rsidRPr="00082AB2">
              <w:t>Тип: ST-200</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В 043422</w:t>
            </w:r>
          </w:p>
          <w:p w:rsidR="00F277A1" w:rsidRPr="00082AB2" w:rsidRDefault="00AE6D36" w:rsidP="00734BE6">
            <w:pPr>
              <w:pStyle w:val="NormalWeb"/>
              <w:spacing w:before="0" w:beforeAutospacing="0" w:after="0" w:afterAutospacing="0"/>
              <w:jc w:val="left"/>
            </w:pPr>
            <w:r w:rsidRPr="00082AB2">
              <w:t>STROHLEIN, САЩ</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0,001g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40.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 - Смолян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Везна електронна, клас ІІ</w:t>
            </w:r>
          </w:p>
          <w:p w:rsidR="00F277A1" w:rsidRPr="00082AB2" w:rsidRDefault="00AE6D36" w:rsidP="00734BE6">
            <w:pPr>
              <w:pStyle w:val="NormalWeb"/>
              <w:spacing w:before="0" w:beforeAutospacing="0" w:after="0" w:afterAutospacing="0"/>
              <w:jc w:val="left"/>
            </w:pPr>
            <w:r w:rsidRPr="00082AB2">
              <w:t>Тип: РТ 120</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40090337</w:t>
            </w:r>
          </w:p>
          <w:p w:rsidR="00F277A1" w:rsidRPr="00082AB2" w:rsidRDefault="00AE6D36" w:rsidP="00734BE6">
            <w:pPr>
              <w:pStyle w:val="NormalWeb"/>
              <w:spacing w:before="0" w:beforeAutospacing="0" w:after="0" w:afterAutospacing="0"/>
              <w:jc w:val="left"/>
            </w:pPr>
            <w:proofErr w:type="spellStart"/>
            <w:r w:rsidRPr="00082AB2">
              <w:t>Sartorius</w:t>
            </w:r>
            <w:proofErr w:type="spellEnd"/>
            <w:r w:rsidRPr="00082AB2">
              <w:t>, Германия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0,05 g ÷ 120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41.</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РЛ-Стара Загора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Преносима везна KERN PFB 1200-2, № WF 1304035, </w:t>
            </w:r>
            <w:proofErr w:type="spellStart"/>
            <w:r w:rsidRPr="00082AB2">
              <w:t>KERN&amp;Sohn</w:t>
            </w:r>
            <w:proofErr w:type="spellEnd"/>
            <w:r w:rsidRPr="00082AB2">
              <w:t xml:space="preserve"> </w:t>
            </w:r>
            <w:proofErr w:type="spellStart"/>
            <w:r w:rsidRPr="00082AB2">
              <w:t>GmbH</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 g ÷ 1200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42.</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РЛ-Стара Загора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Електронна везна “ORMA</w:t>
            </w:r>
          </w:p>
          <w:p w:rsidR="00F277A1" w:rsidRPr="00082AB2" w:rsidRDefault="00AE6D36" w:rsidP="00734BE6">
            <w:pPr>
              <w:pStyle w:val="NormalWeb"/>
              <w:spacing w:before="0" w:beforeAutospacing="0" w:after="0" w:afterAutospacing="0"/>
              <w:jc w:val="left"/>
            </w:pPr>
            <w:proofErr w:type="spellStart"/>
            <w:r w:rsidRPr="00082AB2">
              <w:t>Electronic”BG</w:t>
            </w:r>
            <w:proofErr w:type="spellEnd"/>
            <w:r w:rsidRPr="00082AB2">
              <w:t>, ид.№11765</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0,01 g ÷ 400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43.</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РЛ-Стара Загора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с неавтоматично действие-електронна, </w:t>
            </w:r>
            <w:r w:rsidRPr="00082AB2">
              <w:lastRenderedPageBreak/>
              <w:t xml:space="preserve">тип:XP6,Mettler </w:t>
            </w:r>
            <w:proofErr w:type="spellStart"/>
            <w:r w:rsidRPr="00082AB2">
              <w:t>Toledo</w:t>
            </w:r>
            <w:proofErr w:type="spellEnd"/>
            <w:r w:rsidRPr="00082AB2">
              <w:t>, №1123070152</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lastRenderedPageBreak/>
              <w:t>0,001 g ÷ 6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01.10÷01.11.2019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lastRenderedPageBreak/>
              <w:t>44.</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РЛ-Хасково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електронна , </w:t>
            </w:r>
            <w:proofErr w:type="spellStart"/>
            <w:r w:rsidRPr="00082AB2">
              <w:t>Preciza</w:t>
            </w:r>
            <w:proofErr w:type="spellEnd"/>
          </w:p>
          <w:p w:rsidR="00F277A1" w:rsidRPr="00082AB2" w:rsidRDefault="00AE6D36" w:rsidP="00734BE6">
            <w:pPr>
              <w:pStyle w:val="NormalWeb"/>
              <w:spacing w:before="0" w:beforeAutospacing="0" w:after="0" w:afterAutospacing="0"/>
              <w:jc w:val="left"/>
            </w:pPr>
            <w:r w:rsidRPr="00082AB2">
              <w:t>Тип 92 SM-202 A</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63636</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0,001 - 200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01.09÷01.10.2019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45.</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РЛ-Хасково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електрона , </w:t>
            </w:r>
            <w:proofErr w:type="spellStart"/>
            <w:r w:rsidRPr="00082AB2">
              <w:t>Sartorius</w:t>
            </w:r>
            <w:proofErr w:type="spellEnd"/>
          </w:p>
          <w:p w:rsidR="00F277A1" w:rsidRPr="00082AB2" w:rsidRDefault="00AE6D36" w:rsidP="00734BE6">
            <w:pPr>
              <w:pStyle w:val="NormalWeb"/>
              <w:spacing w:before="0" w:beforeAutospacing="0" w:after="0" w:afterAutospacing="0"/>
              <w:jc w:val="left"/>
            </w:pPr>
            <w:r w:rsidRPr="00082AB2">
              <w:t xml:space="preserve">Тип ВА 3100 Р; </w:t>
            </w:r>
            <w:proofErr w:type="spellStart"/>
            <w:r w:rsidRPr="00082AB2">
              <w:t>Идент</w:t>
            </w:r>
            <w:proofErr w:type="spellEnd"/>
            <w:r w:rsidRPr="00082AB2">
              <w:t>.№ 40241996</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0,1- 3100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01.09÷01.10.2019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893E1F">
            <w:pPr>
              <w:pStyle w:val="NormalWeb"/>
              <w:numPr>
                <w:ilvl w:val="0"/>
                <w:numId w:val="53"/>
              </w:numPr>
              <w:spacing w:before="0" w:beforeAutospacing="0" w:after="0" w:afterAutospacing="0"/>
              <w:jc w:val="center"/>
            </w:pPr>
            <w:r w:rsidRPr="00082AB2">
              <w:t>46.</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РЛ-Хасково</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Везна електрона , </w:t>
            </w:r>
            <w:proofErr w:type="spellStart"/>
            <w:r w:rsidRPr="00082AB2">
              <w:t>Preciza</w:t>
            </w:r>
            <w:proofErr w:type="spellEnd"/>
          </w:p>
          <w:p w:rsidR="00F277A1" w:rsidRPr="00082AB2" w:rsidRDefault="00AE6D36" w:rsidP="00734BE6">
            <w:pPr>
              <w:pStyle w:val="NormalWeb"/>
              <w:spacing w:before="0" w:beforeAutospacing="0" w:after="0" w:afterAutospacing="0"/>
              <w:jc w:val="left"/>
            </w:pPr>
            <w:r w:rsidRPr="00082AB2">
              <w:t>XT 220 А  ,</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52820</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0,01 - 210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01.09÷01.10.2019 г.</w:t>
            </w:r>
          </w:p>
        </w:tc>
      </w:tr>
    </w:tbl>
    <w:p w:rsidR="00F277A1" w:rsidRPr="00082AB2" w:rsidRDefault="00AE6D36" w:rsidP="00992D96">
      <w:pPr>
        <w:pStyle w:val="Heading3"/>
        <w:jc w:val="left"/>
        <w:rPr>
          <w:rFonts w:eastAsia="Times New Roman"/>
        </w:rPr>
      </w:pPr>
      <w:r w:rsidRPr="00082AB2">
        <w:rPr>
          <w:rStyle w:val="Strong"/>
          <w:rFonts w:eastAsia="Times New Roman"/>
          <w:b/>
          <w:bCs/>
        </w:rPr>
        <w:t xml:space="preserve">II.10 </w:t>
      </w:r>
      <w:r w:rsidR="008B6A1B" w:rsidRPr="00082AB2">
        <w:rPr>
          <w:rStyle w:val="Strong"/>
          <w:rFonts w:eastAsia="Times New Roman"/>
          <w:b/>
          <w:bCs/>
        </w:rPr>
        <w:t xml:space="preserve">Обособена позиция </w:t>
      </w:r>
      <w:r w:rsidRPr="00082AB2">
        <w:rPr>
          <w:rStyle w:val="Strong"/>
          <w:rFonts w:eastAsia="Times New Roman"/>
          <w:b/>
          <w:bCs/>
        </w:rPr>
        <w:t>№ 10 "Калибриране на теглилки"</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081"/>
        <w:gridCol w:w="2284"/>
        <w:gridCol w:w="2404"/>
        <w:gridCol w:w="2115"/>
      </w:tblGrid>
      <w:tr w:rsidR="00F277A1" w:rsidRPr="00082AB2" w:rsidTr="00734BE6">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u w:val="single"/>
              </w:rPr>
              <w:t>Прогнозна цена по обособена позиция 10 –1</w:t>
            </w:r>
            <w:r w:rsidR="00734BE6" w:rsidRPr="00082AB2">
              <w:rPr>
                <w:rStyle w:val="Strong"/>
                <w:u w:val="single"/>
              </w:rPr>
              <w:t> </w:t>
            </w:r>
            <w:r w:rsidRPr="00082AB2">
              <w:rPr>
                <w:rStyle w:val="Strong"/>
                <w:u w:val="single"/>
              </w:rPr>
              <w:t>610</w:t>
            </w:r>
            <w:r w:rsidR="00734BE6" w:rsidRPr="00082AB2">
              <w:rPr>
                <w:rStyle w:val="Strong"/>
                <w:u w:val="single"/>
                <w:lang w:val="ru-RU"/>
              </w:rPr>
              <w:t>,</w:t>
            </w:r>
            <w:r w:rsidR="00E40B4C" w:rsidRPr="00082AB2">
              <w:rPr>
                <w:rStyle w:val="Strong"/>
                <w:u w:val="single"/>
              </w:rPr>
              <w:t>00</w:t>
            </w:r>
            <w:r w:rsidRPr="00082AB2">
              <w:rPr>
                <w:rStyle w:val="Strong"/>
                <w:u w:val="single"/>
              </w:rPr>
              <w:t xml:space="preserve"> лв.</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rPr>
              <w:t>№ по ред</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rPr>
              <w:t>Наименование на заявителя</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rPr>
              <w:t>Техническо средство</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F267D6" w:rsidP="00992D96">
            <w:pPr>
              <w:pStyle w:val="NormalWeb"/>
              <w:jc w:val="left"/>
            </w:pPr>
            <w:r>
              <w:rPr>
                <w:rStyle w:val="Strong"/>
              </w:rPr>
              <w:t>Примерен п</w:t>
            </w:r>
            <w:r w:rsidRPr="00082AB2">
              <w:rPr>
                <w:rStyle w:val="Strong"/>
              </w:rPr>
              <w:t>ериод на калибриране</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1.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РЛ-Благоевград</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Теглилка 500mg, ГОСТ, ІV клас, </w:t>
            </w:r>
            <w:proofErr w:type="spellStart"/>
            <w:r w:rsidRPr="00082AB2">
              <w:t>Усл</w:t>
            </w:r>
            <w:proofErr w:type="spellEnd"/>
            <w:r w:rsidRPr="00082AB2">
              <w:t>. №3</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 xml:space="preserve">500 </w:t>
            </w:r>
            <w:proofErr w:type="spellStart"/>
            <w:r w:rsidRPr="00082AB2">
              <w:t>mg</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2.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РЛ-Благоевград</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Теглилка 1g, ГОСТ, ІV клас, </w:t>
            </w:r>
            <w:proofErr w:type="spellStart"/>
            <w:r w:rsidRPr="00082AB2">
              <w:t>Усл</w:t>
            </w:r>
            <w:proofErr w:type="spellEnd"/>
            <w:r w:rsidRPr="00082AB2">
              <w:t>. №3</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1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3.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РЛ-Благоевград</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Теглилка 20g, ГОСТ, ІV клас, </w:t>
            </w:r>
            <w:proofErr w:type="spellStart"/>
            <w:r w:rsidRPr="00082AB2">
              <w:t>Усл</w:t>
            </w:r>
            <w:proofErr w:type="spellEnd"/>
            <w:r w:rsidRPr="00082AB2">
              <w:t>. №4</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20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4.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РЛ-Благоевград</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Теглилка 50g, ГОСТ, ІV клас, </w:t>
            </w:r>
            <w:proofErr w:type="spellStart"/>
            <w:r w:rsidRPr="00082AB2">
              <w:t>Усл</w:t>
            </w:r>
            <w:proofErr w:type="spellEnd"/>
            <w:r w:rsidRPr="00082AB2">
              <w:t>. №5</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50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5.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Плевен</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ЗТП „С. </w:t>
            </w:r>
            <w:proofErr w:type="spellStart"/>
            <w:r w:rsidRPr="00082AB2">
              <w:t>Кофарджиев</w:t>
            </w:r>
            <w:proofErr w:type="spellEnd"/>
            <w:r w:rsidRPr="00082AB2">
              <w:t>” – София, Клас 2, №392</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100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6.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Плевен</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ЗТП „С. </w:t>
            </w:r>
            <w:proofErr w:type="spellStart"/>
            <w:r w:rsidRPr="00082AB2">
              <w:t>Кофарджиев</w:t>
            </w:r>
            <w:proofErr w:type="spellEnd"/>
            <w:r w:rsidRPr="00082AB2">
              <w:t>” – София, Клас 2, №392</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50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7.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Плевен</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ЗТП „С. </w:t>
            </w:r>
            <w:proofErr w:type="spellStart"/>
            <w:r w:rsidRPr="00082AB2">
              <w:t>Кофарджиев</w:t>
            </w:r>
            <w:proofErr w:type="spellEnd"/>
            <w:r w:rsidRPr="00082AB2">
              <w:t>” – София, Клас 2, №392</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20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8.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Плевен</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ЗТП „С. </w:t>
            </w:r>
            <w:proofErr w:type="spellStart"/>
            <w:r w:rsidRPr="00082AB2">
              <w:t>Кофарджиев</w:t>
            </w:r>
            <w:proofErr w:type="spellEnd"/>
            <w:r w:rsidRPr="00082AB2">
              <w:t>” – София, Клас 2, №392</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10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9.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Плевен</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ЗТП „С. </w:t>
            </w:r>
            <w:proofErr w:type="spellStart"/>
            <w:r w:rsidRPr="00082AB2">
              <w:t>Кофарджиев</w:t>
            </w:r>
            <w:proofErr w:type="spellEnd"/>
            <w:r w:rsidRPr="00082AB2">
              <w:t>” – София, Клас 2, №392</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10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lastRenderedPageBreak/>
              <w:t> 10.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Плевен</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ЗТП „С. </w:t>
            </w:r>
            <w:proofErr w:type="spellStart"/>
            <w:r w:rsidRPr="00082AB2">
              <w:t>Кофарджиев</w:t>
            </w:r>
            <w:proofErr w:type="spellEnd"/>
            <w:r w:rsidRPr="00082AB2">
              <w:t>” – София, Клас 2, №392</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5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11.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Плевен</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ЗТП „С. </w:t>
            </w:r>
            <w:proofErr w:type="spellStart"/>
            <w:r w:rsidRPr="00082AB2">
              <w:t>Кофарджиев</w:t>
            </w:r>
            <w:proofErr w:type="spellEnd"/>
            <w:r w:rsidRPr="00082AB2">
              <w:t>” – София, Клас 2, №392</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2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12.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Плевен</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ЗТП „С. </w:t>
            </w:r>
            <w:proofErr w:type="spellStart"/>
            <w:r w:rsidRPr="00082AB2">
              <w:t>Кофарджиев</w:t>
            </w:r>
            <w:proofErr w:type="spellEnd"/>
            <w:r w:rsidRPr="00082AB2">
              <w:t>” – София, Клас 2, №392</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2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13.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 Плевен</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ЗТП „С. </w:t>
            </w:r>
            <w:proofErr w:type="spellStart"/>
            <w:r w:rsidRPr="00082AB2">
              <w:t>Кофарджиев</w:t>
            </w:r>
            <w:proofErr w:type="spellEnd"/>
            <w:r w:rsidRPr="00082AB2">
              <w:t>” – София, Клас 2, №392</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1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14.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РЛ-Пловдив</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Теглилки</w:t>
            </w:r>
            <w:r w:rsidRPr="00082AB2">
              <w:br/>
              <w:t>клас М1</w:t>
            </w:r>
          </w:p>
          <w:p w:rsidR="00F277A1" w:rsidRPr="00082AB2" w:rsidRDefault="00AE6D36" w:rsidP="00734BE6">
            <w:pPr>
              <w:pStyle w:val="NormalWeb"/>
              <w:spacing w:before="0" w:beforeAutospacing="0" w:after="0" w:afterAutospacing="0"/>
              <w:jc w:val="left"/>
            </w:pPr>
            <w:r w:rsidRPr="00082AB2">
              <w:t xml:space="preserve">България, </w:t>
            </w:r>
            <w:proofErr w:type="spellStart"/>
            <w:r w:rsidRPr="00082AB2">
              <w:t>Кофраджиев</w:t>
            </w:r>
            <w:proofErr w:type="spellEnd"/>
            <w:r w:rsidRPr="00082AB2">
              <w:br/>
            </w:r>
            <w:proofErr w:type="spellStart"/>
            <w:r w:rsidRPr="00082AB2">
              <w:t>идент</w:t>
            </w:r>
            <w:proofErr w:type="spellEnd"/>
            <w:r w:rsidRPr="00082AB2">
              <w:t xml:space="preserve"> № </w:t>
            </w:r>
            <w:proofErr w:type="spellStart"/>
            <w:r w:rsidRPr="00082AB2">
              <w:t>Усл</w:t>
            </w:r>
            <w:proofErr w:type="spellEnd"/>
            <w:r w:rsidR="00734BE6" w:rsidRPr="00082AB2">
              <w:rPr>
                <w:lang w:val="ru-RU"/>
              </w:rPr>
              <w:t>.</w:t>
            </w:r>
            <w:r w:rsidRPr="00082AB2">
              <w:t xml:space="preserve"> № 1</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 xml:space="preserve">100 </w:t>
            </w:r>
            <w:proofErr w:type="spellStart"/>
            <w:r w:rsidRPr="00082AB2">
              <w:t>mg</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15.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РЛ-Пловдив</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Теглилки</w:t>
            </w:r>
            <w:r w:rsidRPr="00082AB2">
              <w:br/>
              <w:t>клас М1</w:t>
            </w:r>
          </w:p>
          <w:p w:rsidR="00F277A1" w:rsidRPr="00082AB2" w:rsidRDefault="00AE6D36" w:rsidP="00734BE6">
            <w:pPr>
              <w:pStyle w:val="NormalWeb"/>
              <w:spacing w:before="0" w:beforeAutospacing="0" w:after="0" w:afterAutospacing="0"/>
              <w:jc w:val="left"/>
            </w:pPr>
            <w:r w:rsidRPr="00082AB2">
              <w:t xml:space="preserve">България, </w:t>
            </w:r>
            <w:proofErr w:type="spellStart"/>
            <w:r w:rsidRPr="00082AB2">
              <w:t>Кофраджиев</w:t>
            </w:r>
            <w:proofErr w:type="spellEnd"/>
            <w:r w:rsidRPr="00082AB2">
              <w:br/>
            </w:r>
            <w:proofErr w:type="spellStart"/>
            <w:r w:rsidRPr="00082AB2">
              <w:t>идент</w:t>
            </w:r>
            <w:proofErr w:type="spellEnd"/>
            <w:r w:rsidRPr="00082AB2">
              <w:t xml:space="preserve"> № </w:t>
            </w:r>
            <w:proofErr w:type="spellStart"/>
            <w:r w:rsidRPr="00082AB2">
              <w:t>Усл</w:t>
            </w:r>
            <w:proofErr w:type="spellEnd"/>
            <w:r w:rsidR="00734BE6" w:rsidRPr="00082AB2">
              <w:rPr>
                <w:lang w:val="ru-RU"/>
              </w:rPr>
              <w:t>.</w:t>
            </w:r>
            <w:r w:rsidRPr="00082AB2">
              <w:t xml:space="preserve"> № 2</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1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16.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РЛ-Пловдив</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Теглилки</w:t>
            </w:r>
            <w:r w:rsidRPr="00082AB2">
              <w:br/>
              <w:t>клас М1</w:t>
            </w:r>
          </w:p>
          <w:p w:rsidR="00F277A1" w:rsidRPr="00082AB2" w:rsidRDefault="00AE6D36" w:rsidP="00734BE6">
            <w:pPr>
              <w:pStyle w:val="NormalWeb"/>
              <w:spacing w:before="0" w:beforeAutospacing="0" w:after="0" w:afterAutospacing="0"/>
              <w:jc w:val="left"/>
            </w:pPr>
            <w:r w:rsidRPr="00082AB2">
              <w:t xml:space="preserve">България, </w:t>
            </w:r>
            <w:proofErr w:type="spellStart"/>
            <w:r w:rsidRPr="00082AB2">
              <w:t>Кофраджиев</w:t>
            </w:r>
            <w:proofErr w:type="spellEnd"/>
            <w:r w:rsidRPr="00082AB2">
              <w:br/>
            </w:r>
            <w:proofErr w:type="spellStart"/>
            <w:r w:rsidRPr="00082AB2">
              <w:t>идент</w:t>
            </w:r>
            <w:proofErr w:type="spellEnd"/>
            <w:r w:rsidRPr="00082AB2">
              <w:t xml:space="preserve"> № </w:t>
            </w:r>
            <w:proofErr w:type="spellStart"/>
            <w:r w:rsidRPr="00082AB2">
              <w:t>Усл</w:t>
            </w:r>
            <w:proofErr w:type="spellEnd"/>
            <w:r w:rsidR="00734BE6" w:rsidRPr="00082AB2">
              <w:rPr>
                <w:lang w:val="ru-RU"/>
              </w:rPr>
              <w:t>.</w:t>
            </w:r>
            <w:r w:rsidRPr="00082AB2">
              <w:t xml:space="preserve"> № 3</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17.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РЛ-Пловдив</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Теглилки</w:t>
            </w:r>
            <w:r w:rsidRPr="00082AB2">
              <w:br/>
              <w:t>клас М1</w:t>
            </w:r>
          </w:p>
          <w:p w:rsidR="00F277A1" w:rsidRPr="00082AB2" w:rsidRDefault="00AE6D36" w:rsidP="00734BE6">
            <w:pPr>
              <w:pStyle w:val="NormalWeb"/>
              <w:spacing w:before="0" w:beforeAutospacing="0" w:after="0" w:afterAutospacing="0"/>
              <w:jc w:val="left"/>
            </w:pPr>
            <w:r w:rsidRPr="00082AB2">
              <w:t xml:space="preserve">България, </w:t>
            </w:r>
            <w:proofErr w:type="spellStart"/>
            <w:r w:rsidRPr="00082AB2">
              <w:t>Кофраджиев</w:t>
            </w:r>
            <w:proofErr w:type="spellEnd"/>
            <w:r w:rsidRPr="00082AB2">
              <w:br/>
            </w:r>
            <w:proofErr w:type="spellStart"/>
            <w:r w:rsidRPr="00082AB2">
              <w:t>идент</w:t>
            </w:r>
            <w:proofErr w:type="spellEnd"/>
            <w:r w:rsidRPr="00082AB2">
              <w:t xml:space="preserve"> № </w:t>
            </w:r>
            <w:proofErr w:type="spellStart"/>
            <w:r w:rsidRPr="00082AB2">
              <w:t>Усл</w:t>
            </w:r>
            <w:proofErr w:type="spellEnd"/>
            <w:r w:rsidR="00734BE6" w:rsidRPr="00082AB2">
              <w:rPr>
                <w:lang w:val="ru-RU"/>
              </w:rPr>
              <w:t>.</w:t>
            </w:r>
            <w:r w:rsidRPr="00082AB2">
              <w:t xml:space="preserve"> № 4</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20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18.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РЛ-Пловдив</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Теглилки</w:t>
            </w:r>
            <w:r w:rsidRPr="00082AB2">
              <w:br/>
              <w:t>клас М1</w:t>
            </w:r>
          </w:p>
          <w:p w:rsidR="00F277A1" w:rsidRPr="00082AB2" w:rsidRDefault="00AE6D36" w:rsidP="00734BE6">
            <w:pPr>
              <w:pStyle w:val="NormalWeb"/>
              <w:spacing w:before="0" w:beforeAutospacing="0" w:after="0" w:afterAutospacing="0"/>
              <w:jc w:val="left"/>
            </w:pPr>
            <w:r w:rsidRPr="00082AB2">
              <w:t xml:space="preserve">България, </w:t>
            </w:r>
            <w:proofErr w:type="spellStart"/>
            <w:r w:rsidRPr="00082AB2">
              <w:t>Кофраджиев</w:t>
            </w:r>
            <w:proofErr w:type="spellEnd"/>
            <w:r w:rsidRPr="00082AB2">
              <w:br/>
            </w:r>
            <w:proofErr w:type="spellStart"/>
            <w:r w:rsidRPr="00082AB2">
              <w:t>идент</w:t>
            </w:r>
            <w:proofErr w:type="spellEnd"/>
            <w:r w:rsidRPr="00082AB2">
              <w:t xml:space="preserve"> № </w:t>
            </w:r>
            <w:proofErr w:type="spellStart"/>
            <w:r w:rsidRPr="00082AB2">
              <w:t>Усл</w:t>
            </w:r>
            <w:proofErr w:type="spellEnd"/>
            <w:r w:rsidR="00734BE6" w:rsidRPr="00082AB2">
              <w:rPr>
                <w:lang w:val="ru-RU"/>
              </w:rPr>
              <w:t>.</w:t>
            </w:r>
            <w:r w:rsidRPr="00082AB2">
              <w:t xml:space="preserve"> № 5</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 xml:space="preserve">200 </w:t>
            </w:r>
            <w:proofErr w:type="spellStart"/>
            <w:r w:rsidRPr="00082AB2">
              <w:t>mg</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19.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РЛ-Пловдив</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Теглилки</w:t>
            </w:r>
            <w:r w:rsidRPr="00082AB2">
              <w:br/>
              <w:t>клас М1</w:t>
            </w:r>
          </w:p>
          <w:p w:rsidR="00F277A1" w:rsidRPr="00082AB2" w:rsidRDefault="00AE6D36" w:rsidP="00734BE6">
            <w:pPr>
              <w:pStyle w:val="NormalWeb"/>
              <w:spacing w:before="0" w:beforeAutospacing="0" w:after="0" w:afterAutospacing="0"/>
              <w:jc w:val="left"/>
            </w:pPr>
            <w:r w:rsidRPr="00082AB2">
              <w:t xml:space="preserve">България, </w:t>
            </w:r>
            <w:proofErr w:type="spellStart"/>
            <w:r w:rsidRPr="00082AB2">
              <w:t>Кофраджиев</w:t>
            </w:r>
            <w:proofErr w:type="spellEnd"/>
            <w:r w:rsidRPr="00082AB2">
              <w:br/>
            </w:r>
            <w:proofErr w:type="spellStart"/>
            <w:r w:rsidRPr="00082AB2">
              <w:t>идент</w:t>
            </w:r>
            <w:proofErr w:type="spellEnd"/>
            <w:r w:rsidRPr="00082AB2">
              <w:t xml:space="preserve"> № </w:t>
            </w:r>
            <w:proofErr w:type="spellStart"/>
            <w:r w:rsidRPr="00082AB2">
              <w:t>Усл</w:t>
            </w:r>
            <w:proofErr w:type="spellEnd"/>
            <w:r w:rsidR="00734BE6" w:rsidRPr="00082AB2">
              <w:rPr>
                <w:lang w:val="ru-RU"/>
              </w:rPr>
              <w:t>.</w:t>
            </w:r>
            <w:r w:rsidRPr="00082AB2">
              <w:t xml:space="preserve"> № 6</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500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20.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РЛ-Пловдив</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Теглилки</w:t>
            </w:r>
            <w:r w:rsidRPr="00082AB2">
              <w:br/>
              <w:t>клас М1</w:t>
            </w:r>
          </w:p>
          <w:p w:rsidR="00F277A1" w:rsidRPr="00082AB2" w:rsidRDefault="00AE6D36" w:rsidP="00734BE6">
            <w:pPr>
              <w:pStyle w:val="NormalWeb"/>
              <w:spacing w:before="0" w:beforeAutospacing="0" w:after="0" w:afterAutospacing="0"/>
              <w:jc w:val="left"/>
            </w:pPr>
            <w:r w:rsidRPr="00082AB2">
              <w:t xml:space="preserve">България, </w:t>
            </w:r>
            <w:proofErr w:type="spellStart"/>
            <w:r w:rsidRPr="00082AB2">
              <w:t>Кофраджиев</w:t>
            </w:r>
            <w:proofErr w:type="spellEnd"/>
            <w:r w:rsidRPr="00082AB2">
              <w:br/>
            </w:r>
            <w:proofErr w:type="spellStart"/>
            <w:r w:rsidRPr="00082AB2">
              <w:t>идент</w:t>
            </w:r>
            <w:proofErr w:type="spellEnd"/>
            <w:r w:rsidRPr="00082AB2">
              <w:t xml:space="preserve"> № </w:t>
            </w:r>
            <w:proofErr w:type="spellStart"/>
            <w:r w:rsidRPr="00082AB2">
              <w:t>Усл</w:t>
            </w:r>
            <w:proofErr w:type="spellEnd"/>
            <w:r w:rsidR="00734BE6" w:rsidRPr="00082AB2">
              <w:rPr>
                <w:lang w:val="ru-RU"/>
              </w:rPr>
              <w:t>.</w:t>
            </w:r>
            <w:r w:rsidRPr="00082AB2">
              <w:t xml:space="preserve"> № 7</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50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lastRenderedPageBreak/>
              <w:t> 21.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РЛ-Пловдив</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Теглилки</w:t>
            </w:r>
            <w:r w:rsidRPr="00082AB2">
              <w:br/>
              <w:t>клас М1</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xml:space="preserve"> № </w:t>
            </w:r>
            <w:proofErr w:type="spellStart"/>
            <w:r w:rsidRPr="00082AB2">
              <w:t>Усл</w:t>
            </w:r>
            <w:proofErr w:type="spellEnd"/>
            <w:r w:rsidR="00734BE6" w:rsidRPr="00082AB2">
              <w:rPr>
                <w:lang w:val="ru-RU"/>
              </w:rPr>
              <w:t>.</w:t>
            </w:r>
            <w:r w:rsidRPr="00082AB2">
              <w:t xml:space="preserve"> № 9</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10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22.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РЛ-Русе</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Теглилка 100 </w:t>
            </w:r>
            <w:proofErr w:type="spellStart"/>
            <w:r w:rsidRPr="00082AB2">
              <w:t>mg</w:t>
            </w:r>
            <w:proofErr w:type="spellEnd"/>
            <w:r w:rsidRPr="00082AB2">
              <w:t>, №3, „</w:t>
            </w:r>
            <w:proofErr w:type="spellStart"/>
            <w:r w:rsidRPr="00082AB2">
              <w:t>Кофарджиев</w:t>
            </w:r>
            <w:proofErr w:type="spellEnd"/>
            <w:r w:rsidRPr="00082AB2">
              <w:t>“ България, Клас 2</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 xml:space="preserve">100 </w:t>
            </w:r>
            <w:proofErr w:type="spellStart"/>
            <w:r w:rsidRPr="00082AB2">
              <w:t>mg</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01.10÷01.11.2019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23.     </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РЛ-Русе</w:t>
            </w:r>
          </w:p>
        </w:tc>
        <w:tc>
          <w:tcPr>
            <w:tcW w:w="22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Теглилка 1g, №4, „</w:t>
            </w:r>
            <w:proofErr w:type="spellStart"/>
            <w:r w:rsidRPr="00082AB2">
              <w:t>Кофарджиев</w:t>
            </w:r>
            <w:proofErr w:type="spellEnd"/>
            <w:r w:rsidRPr="00082AB2">
              <w:t>“ България, Клас 2</w:t>
            </w:r>
          </w:p>
        </w:tc>
        <w:tc>
          <w:tcPr>
            <w:tcW w:w="2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1 g</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01.10÷01.11.2019 г.</w:t>
            </w:r>
          </w:p>
        </w:tc>
      </w:tr>
    </w:tbl>
    <w:p w:rsidR="00734BE6" w:rsidRPr="00082AB2" w:rsidRDefault="00734BE6" w:rsidP="00992D96">
      <w:pPr>
        <w:pStyle w:val="Heading3"/>
        <w:jc w:val="left"/>
        <w:rPr>
          <w:rStyle w:val="Strong"/>
          <w:rFonts w:eastAsia="Times New Roman"/>
          <w:b/>
          <w:bCs/>
          <w:lang w:val="en-US"/>
        </w:rPr>
      </w:pPr>
    </w:p>
    <w:p w:rsidR="00734BE6" w:rsidRPr="00082AB2" w:rsidRDefault="00734BE6" w:rsidP="00992D96">
      <w:pPr>
        <w:pStyle w:val="Heading3"/>
        <w:jc w:val="left"/>
        <w:rPr>
          <w:rStyle w:val="Strong"/>
          <w:rFonts w:eastAsia="Times New Roman"/>
          <w:b/>
          <w:bCs/>
          <w:lang w:val="en-US"/>
        </w:rPr>
      </w:pPr>
    </w:p>
    <w:p w:rsidR="00734BE6" w:rsidRPr="00082AB2" w:rsidRDefault="00734BE6" w:rsidP="00992D96">
      <w:pPr>
        <w:pStyle w:val="Heading3"/>
        <w:jc w:val="left"/>
        <w:rPr>
          <w:rStyle w:val="Strong"/>
          <w:rFonts w:eastAsia="Times New Roman"/>
          <w:b/>
          <w:bCs/>
          <w:lang w:val="en-US"/>
        </w:rPr>
      </w:pPr>
    </w:p>
    <w:p w:rsidR="00F277A1" w:rsidRPr="00082AB2" w:rsidRDefault="00AE6D36" w:rsidP="00992D96">
      <w:pPr>
        <w:pStyle w:val="Heading3"/>
        <w:jc w:val="left"/>
        <w:rPr>
          <w:rFonts w:eastAsia="Times New Roman"/>
        </w:rPr>
      </w:pPr>
      <w:r w:rsidRPr="00082AB2">
        <w:rPr>
          <w:rStyle w:val="Strong"/>
          <w:rFonts w:eastAsia="Times New Roman"/>
          <w:b/>
          <w:bCs/>
        </w:rPr>
        <w:t xml:space="preserve">II.11 </w:t>
      </w:r>
      <w:r w:rsidR="007F17A4" w:rsidRPr="00082AB2">
        <w:rPr>
          <w:rStyle w:val="Strong"/>
          <w:rFonts w:eastAsia="Times New Roman"/>
          <w:b/>
          <w:bCs/>
        </w:rPr>
        <w:t xml:space="preserve">Обособена позиция </w:t>
      </w:r>
      <w:r w:rsidRPr="00082AB2">
        <w:rPr>
          <w:rStyle w:val="Strong"/>
          <w:rFonts w:eastAsia="Times New Roman"/>
          <w:b/>
          <w:bCs/>
        </w:rPr>
        <w:t xml:space="preserve">№ 11 "Калибриране на </w:t>
      </w:r>
      <w:proofErr w:type="spellStart"/>
      <w:r w:rsidRPr="00082AB2">
        <w:rPr>
          <w:rStyle w:val="Strong"/>
          <w:rFonts w:eastAsia="Times New Roman"/>
          <w:b/>
          <w:bCs/>
        </w:rPr>
        <w:t>анемометри</w:t>
      </w:r>
      <w:proofErr w:type="spellEnd"/>
      <w:r w:rsidRPr="00082AB2">
        <w:rPr>
          <w:rStyle w:val="Strong"/>
          <w:rFonts w:eastAsia="Times New Roman"/>
          <w:b/>
          <w:bCs/>
        </w:rPr>
        <w:t>"</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070"/>
        <w:gridCol w:w="2301"/>
        <w:gridCol w:w="2398"/>
        <w:gridCol w:w="2115"/>
      </w:tblGrid>
      <w:tr w:rsidR="00F277A1" w:rsidRPr="00082AB2" w:rsidTr="00734BE6">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527840">
            <w:pPr>
              <w:pStyle w:val="NormalWeb"/>
              <w:jc w:val="left"/>
            </w:pPr>
            <w:r w:rsidRPr="00082AB2">
              <w:rPr>
                <w:rStyle w:val="Strong"/>
                <w:u w:val="single"/>
              </w:rPr>
              <w:t>Прогнозна цена по обособена позиция 1</w:t>
            </w:r>
            <w:r w:rsidR="00527840" w:rsidRPr="00082AB2">
              <w:rPr>
                <w:rStyle w:val="Strong"/>
                <w:u w:val="single"/>
              </w:rPr>
              <w:t>1</w:t>
            </w:r>
            <w:r w:rsidRPr="00082AB2">
              <w:rPr>
                <w:rStyle w:val="Strong"/>
                <w:u w:val="single"/>
              </w:rPr>
              <w:t>  -  3</w:t>
            </w:r>
            <w:r w:rsidR="00734BE6" w:rsidRPr="00082AB2">
              <w:rPr>
                <w:rStyle w:val="Strong"/>
                <w:u w:val="single"/>
              </w:rPr>
              <w:t> </w:t>
            </w:r>
            <w:r w:rsidRPr="00082AB2">
              <w:rPr>
                <w:rStyle w:val="Strong"/>
                <w:u w:val="single"/>
              </w:rPr>
              <w:t>610</w:t>
            </w:r>
            <w:r w:rsidR="00734BE6" w:rsidRPr="00082AB2">
              <w:rPr>
                <w:rStyle w:val="Strong"/>
                <w:u w:val="single"/>
                <w:lang w:val="ru-RU"/>
              </w:rPr>
              <w:t>,</w:t>
            </w:r>
            <w:r w:rsidR="00E40B4C" w:rsidRPr="00082AB2">
              <w:rPr>
                <w:rStyle w:val="Strong"/>
                <w:u w:val="single"/>
              </w:rPr>
              <w:t>00</w:t>
            </w:r>
            <w:r w:rsidRPr="00082AB2">
              <w:rPr>
                <w:rStyle w:val="Strong"/>
                <w:u w:val="single"/>
              </w:rPr>
              <w:t xml:space="preserve"> лв.</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jc w:val="center"/>
            </w:pPr>
            <w:r w:rsidRPr="00082AB2">
              <w:rPr>
                <w:rStyle w:val="Strong"/>
              </w:rPr>
              <w:t>№ по ред</w:t>
            </w:r>
          </w:p>
        </w:tc>
        <w:tc>
          <w:tcPr>
            <w:tcW w:w="2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jc w:val="center"/>
            </w:pPr>
            <w:r w:rsidRPr="00082AB2">
              <w:rPr>
                <w:rStyle w:val="Strong"/>
              </w:rPr>
              <w:t>Наименование на заявителя</w:t>
            </w:r>
          </w:p>
        </w:tc>
        <w:tc>
          <w:tcPr>
            <w:tcW w:w="2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jc w:val="center"/>
            </w:pPr>
            <w:r w:rsidRPr="00082AB2">
              <w:rPr>
                <w:rStyle w:val="Strong"/>
              </w:rPr>
              <w:t>Техническо средство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jc w:val="center"/>
            </w:pPr>
            <w:r w:rsidRPr="00082AB2">
              <w:rPr>
                <w:rStyle w:val="Strong"/>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734BE6">
            <w:pPr>
              <w:pStyle w:val="NormalWeb"/>
              <w:jc w:val="center"/>
            </w:pPr>
            <w:r>
              <w:rPr>
                <w:rStyle w:val="Strong"/>
              </w:rPr>
              <w:t>Примерен п</w:t>
            </w:r>
            <w:r w:rsidRPr="00082AB2">
              <w:rPr>
                <w:rStyle w:val="Strong"/>
              </w:rPr>
              <w:t>ериод на калибриране</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4"/>
              </w:numPr>
              <w:spacing w:before="0" w:beforeAutospacing="0" w:after="0" w:afterAutospacing="0"/>
              <w:jc w:val="left"/>
            </w:pPr>
            <w:r w:rsidRPr="00082AB2">
              <w:t>1.    </w:t>
            </w:r>
          </w:p>
        </w:tc>
        <w:tc>
          <w:tcPr>
            <w:tcW w:w="2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РЛ-Благоевград</w:t>
            </w:r>
          </w:p>
        </w:tc>
        <w:tc>
          <w:tcPr>
            <w:tcW w:w="2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Комбиниран измервателен уред </w:t>
            </w:r>
            <w:proofErr w:type="spellStart"/>
            <w:r w:rsidRPr="00082AB2">
              <w:t>Mini</w:t>
            </w:r>
            <w:proofErr w:type="spellEnd"/>
            <w:r w:rsidRPr="00082AB2">
              <w:t xml:space="preserve"> </w:t>
            </w:r>
            <w:proofErr w:type="spellStart"/>
            <w:r w:rsidRPr="00082AB2">
              <w:t>Thermo-Anemometer</w:t>
            </w:r>
            <w:proofErr w:type="spellEnd"/>
            <w:r w:rsidRPr="00082AB2">
              <w:t xml:space="preserve"> тип 45158, № 990925722, EXTECH </w:t>
            </w:r>
            <w:proofErr w:type="spellStart"/>
            <w:r w:rsidRPr="00082AB2">
              <w:t>Instruments</w:t>
            </w:r>
            <w:proofErr w:type="spellEnd"/>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 xml:space="preserve">0 ÷ 40 </w:t>
            </w:r>
            <w:r w:rsidRPr="00082AB2">
              <w:rPr>
                <w:vertAlign w:val="superscript"/>
              </w:rPr>
              <w:t>0</w:t>
            </w:r>
            <w:r w:rsidRPr="00082AB2">
              <w:t>C</w:t>
            </w:r>
          </w:p>
          <w:p w:rsidR="00F277A1" w:rsidRPr="00082AB2" w:rsidRDefault="00AE6D36" w:rsidP="00734BE6">
            <w:pPr>
              <w:pStyle w:val="NormalWeb"/>
              <w:spacing w:before="0" w:beforeAutospacing="0" w:after="0" w:afterAutospacing="0"/>
              <w:jc w:val="center"/>
            </w:pPr>
            <w:r w:rsidRPr="00082AB2">
              <w:t>20 ÷ 80% RH</w:t>
            </w:r>
          </w:p>
          <w:p w:rsidR="00F277A1" w:rsidRPr="00082AB2" w:rsidRDefault="00AE6D36" w:rsidP="00734BE6">
            <w:pPr>
              <w:pStyle w:val="NormalWeb"/>
              <w:spacing w:before="0" w:beforeAutospacing="0" w:after="0" w:afterAutospacing="0"/>
              <w:jc w:val="center"/>
            </w:pPr>
            <w:r w:rsidRPr="00082AB2">
              <w:t>0,6 ÷5 m/s</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rPr>
          <w:trHeight w:val="1045"/>
        </w:trPr>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4"/>
              </w:numPr>
              <w:spacing w:before="0" w:beforeAutospacing="0" w:after="0" w:afterAutospacing="0"/>
              <w:jc w:val="left"/>
            </w:pPr>
            <w:r w:rsidRPr="00082AB2">
              <w:t>2.    </w:t>
            </w:r>
          </w:p>
        </w:tc>
        <w:tc>
          <w:tcPr>
            <w:tcW w:w="2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 Бургас</w:t>
            </w:r>
          </w:p>
        </w:tc>
        <w:tc>
          <w:tcPr>
            <w:tcW w:w="2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240" w:afterAutospacing="0"/>
              <w:jc w:val="left"/>
            </w:pPr>
            <w:r w:rsidRPr="00082AB2">
              <w:t xml:space="preserve">Комбиниран уред </w:t>
            </w:r>
            <w:proofErr w:type="spellStart"/>
            <w:r w:rsidRPr="00082AB2">
              <w:t>Testo</w:t>
            </w:r>
            <w:proofErr w:type="spellEnd"/>
            <w:r w:rsidRPr="00082AB2">
              <w:t xml:space="preserve"> 410-2,  </w:t>
            </w:r>
            <w:proofErr w:type="spellStart"/>
            <w:r w:rsidRPr="00082AB2">
              <w:t>идент</w:t>
            </w:r>
            <w:proofErr w:type="spellEnd"/>
            <w:r w:rsidRPr="00082AB2">
              <w:t xml:space="preserve">. № 9092602539, </w:t>
            </w:r>
            <w:proofErr w:type="spellStart"/>
            <w:r w:rsidRPr="00082AB2">
              <w:t>Testo</w:t>
            </w:r>
            <w:proofErr w:type="spellEnd"/>
            <w:r w:rsidRPr="00082AB2">
              <w:t xml:space="preserve"> </w:t>
            </w:r>
            <w:proofErr w:type="spellStart"/>
            <w:r w:rsidRPr="00082AB2">
              <w:t>GmbH</w:t>
            </w:r>
            <w:proofErr w:type="spellEnd"/>
            <w:r w:rsidRPr="00082AB2">
              <w:t xml:space="preserve">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 xml:space="preserve">0 ÷ 40 </w:t>
            </w:r>
            <w:r w:rsidRPr="00082AB2">
              <w:rPr>
                <w:vertAlign w:val="superscript"/>
              </w:rPr>
              <w:t>0</w:t>
            </w:r>
            <w:r w:rsidRPr="00082AB2">
              <w:t>C</w:t>
            </w:r>
          </w:p>
          <w:p w:rsidR="00F277A1" w:rsidRPr="00082AB2" w:rsidRDefault="00AE6D36" w:rsidP="00734BE6">
            <w:pPr>
              <w:pStyle w:val="NormalWeb"/>
              <w:spacing w:before="0" w:beforeAutospacing="0" w:after="0" w:afterAutospacing="0"/>
              <w:jc w:val="center"/>
            </w:pPr>
            <w:r w:rsidRPr="00082AB2">
              <w:t>20 ÷ 80% RH</w:t>
            </w:r>
          </w:p>
          <w:p w:rsidR="00F277A1" w:rsidRPr="00082AB2" w:rsidRDefault="00AE6D36" w:rsidP="00734BE6">
            <w:pPr>
              <w:pStyle w:val="NormalWeb"/>
              <w:spacing w:before="0" w:beforeAutospacing="0" w:after="0" w:afterAutospacing="0"/>
              <w:jc w:val="center"/>
            </w:pPr>
            <w:r w:rsidRPr="00082AB2">
              <w:t>0,6 ÷ 5 m/s</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4"/>
              </w:numPr>
              <w:spacing w:before="0" w:beforeAutospacing="0" w:after="0" w:afterAutospacing="0"/>
              <w:jc w:val="left"/>
            </w:pPr>
            <w:r w:rsidRPr="00082AB2">
              <w:t>3.    </w:t>
            </w:r>
          </w:p>
        </w:tc>
        <w:tc>
          <w:tcPr>
            <w:tcW w:w="2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РЛ-Варна</w:t>
            </w:r>
          </w:p>
        </w:tc>
        <w:tc>
          <w:tcPr>
            <w:tcW w:w="2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Термо – </w:t>
            </w:r>
            <w:proofErr w:type="spellStart"/>
            <w:r w:rsidRPr="00082AB2">
              <w:t>анемометър</w:t>
            </w:r>
            <w:proofErr w:type="spellEnd"/>
            <w:r w:rsidRPr="00082AB2">
              <w:t>, 45158,</w:t>
            </w:r>
          </w:p>
          <w:p w:rsidR="00F277A1" w:rsidRPr="00082AB2" w:rsidRDefault="00734BE6" w:rsidP="00734BE6">
            <w:pPr>
              <w:pStyle w:val="NormalWeb"/>
              <w:spacing w:before="0" w:beforeAutospacing="0" w:after="0" w:afterAutospacing="0"/>
              <w:jc w:val="left"/>
              <w:rPr>
                <w:lang w:val="en-US"/>
              </w:rPr>
            </w:pPr>
            <w:r w:rsidRPr="00082AB2">
              <w:t xml:space="preserve">EXTECH </w:t>
            </w:r>
            <w:proofErr w:type="spellStart"/>
            <w:r w:rsidRPr="00082AB2">
              <w:t>Instruments</w:t>
            </w:r>
            <w:proofErr w:type="spellEnd"/>
            <w:r w:rsidRPr="00082AB2">
              <w:t>,</w:t>
            </w:r>
          </w:p>
          <w:p w:rsidR="00F277A1" w:rsidRPr="00082AB2" w:rsidRDefault="00AE6D36" w:rsidP="00734BE6">
            <w:pPr>
              <w:pStyle w:val="NormalWeb"/>
              <w:spacing w:before="0" w:beforeAutospacing="0" w:after="0" w:afterAutospacing="0"/>
              <w:jc w:val="left"/>
            </w:pPr>
            <w:r w:rsidRPr="00082AB2">
              <w:t>S№12210</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 xml:space="preserve">0 ÷ 40 </w:t>
            </w:r>
            <w:r w:rsidRPr="00082AB2">
              <w:rPr>
                <w:vertAlign w:val="superscript"/>
              </w:rPr>
              <w:t>0</w:t>
            </w:r>
            <w:r w:rsidRPr="00082AB2">
              <w:t>C</w:t>
            </w:r>
          </w:p>
          <w:p w:rsidR="00F277A1" w:rsidRPr="00082AB2" w:rsidRDefault="00AE6D36" w:rsidP="00734BE6">
            <w:pPr>
              <w:pStyle w:val="NormalWeb"/>
              <w:spacing w:before="0" w:beforeAutospacing="0" w:after="0" w:afterAutospacing="0"/>
              <w:jc w:val="center"/>
            </w:pPr>
            <w:r w:rsidRPr="00082AB2">
              <w:t>20 ÷ 80% RH</w:t>
            </w:r>
          </w:p>
          <w:p w:rsidR="00F277A1" w:rsidRPr="00082AB2" w:rsidRDefault="00AE6D36" w:rsidP="00734BE6">
            <w:pPr>
              <w:pStyle w:val="NormalWeb"/>
              <w:spacing w:before="0" w:beforeAutospacing="0" w:after="0" w:afterAutospacing="0"/>
              <w:jc w:val="center"/>
            </w:pPr>
            <w:r w:rsidRPr="00082AB2">
              <w:t>0,6 ÷ 5 m/s</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4"/>
              </w:numPr>
              <w:spacing w:before="0" w:beforeAutospacing="0" w:after="0" w:afterAutospacing="0"/>
              <w:jc w:val="left"/>
            </w:pPr>
            <w:r w:rsidRPr="00082AB2">
              <w:t>4.    </w:t>
            </w:r>
          </w:p>
        </w:tc>
        <w:tc>
          <w:tcPr>
            <w:tcW w:w="2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РЛ-Враца</w:t>
            </w:r>
          </w:p>
        </w:tc>
        <w:tc>
          <w:tcPr>
            <w:tcW w:w="2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4BE6" w:rsidRPr="00082AB2" w:rsidRDefault="00AE6D36" w:rsidP="00734BE6">
            <w:pPr>
              <w:pStyle w:val="NormalWeb"/>
              <w:spacing w:before="0" w:beforeAutospacing="0" w:after="0" w:afterAutospacing="0"/>
              <w:jc w:val="left"/>
              <w:rPr>
                <w:lang w:val="ru-RU"/>
              </w:rPr>
            </w:pPr>
            <w:r w:rsidRPr="00082AB2">
              <w:t xml:space="preserve">Комбиниран уред за измерване на температура, относителна влажност и скорост на движение на </w:t>
            </w:r>
            <w:proofErr w:type="spellStart"/>
            <w:r w:rsidRPr="00082AB2">
              <w:t>въздуха,тип</w:t>
            </w:r>
            <w:proofErr w:type="spellEnd"/>
            <w:r w:rsidRPr="00082AB2">
              <w:t xml:space="preserve"> </w:t>
            </w:r>
            <w:proofErr w:type="spellStart"/>
            <w:r w:rsidRPr="00082AB2">
              <w:t>Mini</w:t>
            </w:r>
            <w:proofErr w:type="spellEnd"/>
            <w:r w:rsidRPr="00082AB2">
              <w:t xml:space="preserve"> </w:t>
            </w:r>
            <w:proofErr w:type="spellStart"/>
            <w:r w:rsidRPr="00082AB2">
              <w:t>Thermo-Anemometer</w:t>
            </w:r>
            <w:proofErr w:type="spellEnd"/>
            <w:r w:rsidRPr="00082AB2">
              <w:t xml:space="preserve"> 45158, идентификационен </w:t>
            </w:r>
          </w:p>
          <w:p w:rsidR="00F277A1" w:rsidRPr="00082AB2" w:rsidRDefault="00734BE6" w:rsidP="00734BE6">
            <w:pPr>
              <w:pStyle w:val="NormalWeb"/>
              <w:spacing w:before="0" w:beforeAutospacing="0" w:after="0" w:afterAutospacing="0"/>
              <w:jc w:val="left"/>
              <w:rPr>
                <w:lang w:val="en-US"/>
              </w:rPr>
            </w:pPr>
            <w:r w:rsidRPr="00082AB2">
              <w:t xml:space="preserve">№ 12219,EXTECH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 xml:space="preserve">0 ÷ 40 </w:t>
            </w:r>
            <w:r w:rsidRPr="00082AB2">
              <w:rPr>
                <w:vertAlign w:val="superscript"/>
              </w:rPr>
              <w:t>0</w:t>
            </w:r>
            <w:r w:rsidRPr="00082AB2">
              <w:t>C</w:t>
            </w:r>
          </w:p>
          <w:p w:rsidR="00F277A1" w:rsidRPr="00082AB2" w:rsidRDefault="00AE6D36" w:rsidP="00734BE6">
            <w:pPr>
              <w:pStyle w:val="NormalWeb"/>
              <w:spacing w:before="0" w:beforeAutospacing="0" w:after="0" w:afterAutospacing="0"/>
              <w:jc w:val="center"/>
            </w:pPr>
            <w:r w:rsidRPr="00082AB2">
              <w:t>20 ÷ 80% RH</w:t>
            </w:r>
          </w:p>
          <w:p w:rsidR="00F277A1" w:rsidRPr="00082AB2" w:rsidRDefault="00AE6D36" w:rsidP="00734BE6">
            <w:pPr>
              <w:pStyle w:val="NormalWeb"/>
              <w:spacing w:before="0" w:beforeAutospacing="0" w:after="0" w:afterAutospacing="0"/>
              <w:jc w:val="center"/>
            </w:pPr>
            <w:r w:rsidRPr="00082AB2">
              <w:t>0,6 ÷ 5 m/s</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4"/>
              </w:numPr>
              <w:spacing w:before="0" w:beforeAutospacing="0" w:after="0" w:afterAutospacing="0"/>
              <w:jc w:val="left"/>
            </w:pPr>
            <w:r w:rsidRPr="00082AB2">
              <w:lastRenderedPageBreak/>
              <w:t>5.    </w:t>
            </w:r>
          </w:p>
        </w:tc>
        <w:tc>
          <w:tcPr>
            <w:tcW w:w="2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 Пазарджик</w:t>
            </w:r>
          </w:p>
        </w:tc>
        <w:tc>
          <w:tcPr>
            <w:tcW w:w="2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Комбиниран измервателен уред </w:t>
            </w:r>
            <w:proofErr w:type="spellStart"/>
            <w:r w:rsidRPr="00082AB2">
              <w:t>Тesto</w:t>
            </w:r>
            <w:proofErr w:type="spellEnd"/>
            <w:r w:rsidRPr="00082AB2">
              <w:t xml:space="preserve"> 410-2</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38573296/306</w:t>
            </w:r>
          </w:p>
          <w:p w:rsidR="00F277A1" w:rsidRPr="00082AB2" w:rsidRDefault="00AE6D36" w:rsidP="00734BE6">
            <w:pPr>
              <w:pStyle w:val="NormalWeb"/>
              <w:spacing w:before="0" w:beforeAutospacing="0" w:after="0" w:afterAutospacing="0"/>
              <w:jc w:val="left"/>
            </w:pPr>
            <w:proofErr w:type="spellStart"/>
            <w:r w:rsidRPr="00082AB2">
              <w:t>Testo</w:t>
            </w:r>
            <w:proofErr w:type="spellEnd"/>
            <w:r w:rsidRPr="00082AB2">
              <w:t xml:space="preserve"> AG</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 xml:space="preserve">0 ÷ 40 </w:t>
            </w:r>
            <w:r w:rsidRPr="00082AB2">
              <w:rPr>
                <w:vertAlign w:val="superscript"/>
              </w:rPr>
              <w:t>0</w:t>
            </w:r>
            <w:r w:rsidRPr="00082AB2">
              <w:t>C</w:t>
            </w:r>
          </w:p>
          <w:p w:rsidR="00F277A1" w:rsidRPr="00082AB2" w:rsidRDefault="00AE6D36" w:rsidP="00734BE6">
            <w:pPr>
              <w:pStyle w:val="NormalWeb"/>
              <w:spacing w:before="0" w:beforeAutospacing="0" w:after="0" w:afterAutospacing="0"/>
              <w:jc w:val="center"/>
            </w:pPr>
            <w:r w:rsidRPr="00082AB2">
              <w:t>20 ÷ 80% RH</w:t>
            </w:r>
          </w:p>
          <w:p w:rsidR="00F277A1" w:rsidRPr="00082AB2" w:rsidRDefault="00AE6D36" w:rsidP="00734BE6">
            <w:pPr>
              <w:pStyle w:val="NormalWeb"/>
              <w:spacing w:before="0" w:beforeAutospacing="0" w:after="0" w:afterAutospacing="0"/>
              <w:jc w:val="center"/>
            </w:pPr>
            <w:r w:rsidRPr="00082AB2">
              <w:t>0,6 ÷ 5 m/s</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01.08÷01.09.2019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4"/>
              </w:numPr>
              <w:spacing w:before="0" w:beforeAutospacing="0" w:after="240" w:afterAutospacing="0"/>
              <w:jc w:val="left"/>
            </w:pPr>
            <w:r w:rsidRPr="00082AB2">
              <w:t>6.    </w:t>
            </w:r>
          </w:p>
        </w:tc>
        <w:tc>
          <w:tcPr>
            <w:tcW w:w="2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240" w:afterAutospacing="0"/>
              <w:jc w:val="left"/>
            </w:pPr>
            <w:r w:rsidRPr="00082AB2">
              <w:t>РЛ-Стара Загора</w:t>
            </w:r>
          </w:p>
        </w:tc>
        <w:tc>
          <w:tcPr>
            <w:tcW w:w="2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734BE6">
            <w:pPr>
              <w:pStyle w:val="NormalWeb"/>
              <w:spacing w:before="0" w:beforeAutospacing="0" w:after="0" w:afterAutospacing="0"/>
              <w:jc w:val="left"/>
            </w:pPr>
            <w:r w:rsidRPr="00082AB2">
              <w:t xml:space="preserve">Комбиниран измервателен уред, </w:t>
            </w:r>
            <w:proofErr w:type="spellStart"/>
            <w:r w:rsidRPr="00082AB2">
              <w:t>Теsto</w:t>
            </w:r>
            <w:proofErr w:type="spellEnd"/>
            <w:r w:rsidRPr="00082AB2">
              <w:t xml:space="preserve"> 410-2</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240" w:afterAutospacing="0"/>
              <w:jc w:val="center"/>
            </w:pPr>
            <w:r w:rsidRPr="00082AB2">
              <w:t xml:space="preserve">0 ÷ 40 </w:t>
            </w:r>
            <w:r w:rsidRPr="00082AB2">
              <w:rPr>
                <w:vertAlign w:val="superscript"/>
              </w:rPr>
              <w:t>0</w:t>
            </w:r>
            <w:r w:rsidRPr="00082AB2">
              <w:t>C</w:t>
            </w:r>
          </w:p>
          <w:p w:rsidR="00F277A1" w:rsidRPr="00082AB2" w:rsidRDefault="00AE6D36" w:rsidP="00734BE6">
            <w:pPr>
              <w:pStyle w:val="NormalWeb"/>
              <w:spacing w:before="0" w:beforeAutospacing="0" w:after="240" w:afterAutospacing="0"/>
              <w:jc w:val="center"/>
            </w:pPr>
            <w:r w:rsidRPr="00082AB2">
              <w:t>20 ÷ 80% RH</w:t>
            </w:r>
          </w:p>
          <w:p w:rsidR="00F277A1" w:rsidRPr="00082AB2" w:rsidRDefault="00AE6D36" w:rsidP="00734BE6">
            <w:pPr>
              <w:pStyle w:val="NormalWeb"/>
              <w:spacing w:before="0" w:beforeAutospacing="0" w:after="240" w:afterAutospacing="0"/>
              <w:jc w:val="center"/>
            </w:pPr>
            <w:r w:rsidRPr="00082AB2">
              <w:t>0,6 ÷ 5 m/s</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240" w:afterAutospacing="0"/>
              <w:jc w:val="center"/>
            </w:pPr>
            <w:r w:rsidRPr="00082AB2">
              <w:t>01.06÷01.07.2019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4"/>
              </w:numPr>
              <w:spacing w:before="0" w:beforeAutospacing="0" w:after="0" w:afterAutospacing="0"/>
              <w:jc w:val="left"/>
            </w:pPr>
            <w:r w:rsidRPr="00082AB2">
              <w:t>7.    </w:t>
            </w:r>
          </w:p>
        </w:tc>
        <w:tc>
          <w:tcPr>
            <w:tcW w:w="2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РЛ-Хасково</w:t>
            </w:r>
          </w:p>
        </w:tc>
        <w:tc>
          <w:tcPr>
            <w:tcW w:w="2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Комбиниран изм.уред EXTECH</w:t>
            </w:r>
          </w:p>
          <w:p w:rsidR="00F277A1" w:rsidRPr="00082AB2" w:rsidRDefault="00AE6D36" w:rsidP="00734BE6">
            <w:pPr>
              <w:pStyle w:val="NormalWeb"/>
              <w:spacing w:before="0" w:beforeAutospacing="0" w:after="0" w:afterAutospacing="0"/>
              <w:jc w:val="left"/>
            </w:pPr>
            <w:proofErr w:type="spellStart"/>
            <w:r w:rsidRPr="00082AB2">
              <w:t>Mini</w:t>
            </w:r>
            <w:proofErr w:type="spellEnd"/>
            <w:r w:rsidRPr="00082AB2">
              <w:t xml:space="preserve"> </w:t>
            </w:r>
            <w:proofErr w:type="spellStart"/>
            <w:r w:rsidRPr="00082AB2">
              <w:t>thermo</w:t>
            </w:r>
            <w:proofErr w:type="spellEnd"/>
            <w:r w:rsidRPr="00082AB2">
              <w:t xml:space="preserve">- </w:t>
            </w:r>
            <w:proofErr w:type="spellStart"/>
            <w:r w:rsidRPr="00082AB2">
              <w:t>Anemometer</w:t>
            </w:r>
            <w:proofErr w:type="spellEnd"/>
          </w:p>
          <w:p w:rsidR="00F277A1" w:rsidRPr="00082AB2" w:rsidRDefault="00AE6D36" w:rsidP="00734BE6">
            <w:pPr>
              <w:pStyle w:val="NormalWeb"/>
              <w:spacing w:before="0" w:beforeAutospacing="0" w:after="0" w:afterAutospacing="0"/>
              <w:jc w:val="left"/>
            </w:pPr>
            <w:r w:rsidRPr="00082AB2">
              <w:t>Тип 45158, Идент.№12217</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 xml:space="preserve">0 ÷ 40 </w:t>
            </w:r>
            <w:r w:rsidRPr="00082AB2">
              <w:rPr>
                <w:vertAlign w:val="superscript"/>
              </w:rPr>
              <w:t>0</w:t>
            </w:r>
            <w:r w:rsidRPr="00082AB2">
              <w:t>C</w:t>
            </w:r>
          </w:p>
          <w:p w:rsidR="00F277A1" w:rsidRPr="00082AB2" w:rsidRDefault="00AE6D36" w:rsidP="00734BE6">
            <w:pPr>
              <w:pStyle w:val="NormalWeb"/>
              <w:spacing w:before="0" w:beforeAutospacing="0" w:after="0" w:afterAutospacing="0"/>
              <w:jc w:val="center"/>
            </w:pPr>
            <w:r w:rsidRPr="00082AB2">
              <w:t>20 ÷ 80% RH</w:t>
            </w:r>
          </w:p>
          <w:p w:rsidR="00F277A1" w:rsidRPr="00082AB2" w:rsidRDefault="00AE6D36" w:rsidP="00734BE6">
            <w:pPr>
              <w:pStyle w:val="NormalWeb"/>
              <w:spacing w:before="0" w:beforeAutospacing="0" w:after="0" w:afterAutospacing="0"/>
              <w:jc w:val="center"/>
            </w:pPr>
            <w:r w:rsidRPr="00082AB2">
              <w:t>0,6 ÷ 5 m/s</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pStyle w:val="NormalWeb"/>
              <w:numPr>
                <w:ilvl w:val="0"/>
                <w:numId w:val="54"/>
              </w:numPr>
              <w:spacing w:before="0" w:beforeAutospacing="0" w:after="0" w:afterAutospacing="0"/>
              <w:jc w:val="left"/>
            </w:pPr>
            <w:r w:rsidRPr="00082AB2">
              <w:t>8.    </w:t>
            </w:r>
          </w:p>
        </w:tc>
        <w:tc>
          <w:tcPr>
            <w:tcW w:w="2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РЛ - Смолян</w:t>
            </w:r>
          </w:p>
        </w:tc>
        <w:tc>
          <w:tcPr>
            <w:tcW w:w="2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left"/>
            </w:pPr>
            <w:r w:rsidRPr="00082AB2">
              <w:t xml:space="preserve">Комбиниран измервателен уред  </w:t>
            </w:r>
            <w:proofErr w:type="spellStart"/>
            <w:r w:rsidRPr="00082AB2">
              <w:t>Mini</w:t>
            </w:r>
            <w:proofErr w:type="spellEnd"/>
            <w:r w:rsidRPr="00082AB2">
              <w:t xml:space="preserve"> </w:t>
            </w:r>
            <w:proofErr w:type="spellStart"/>
            <w:r w:rsidRPr="00082AB2">
              <w:t>Thermo-Anemometer</w:t>
            </w:r>
            <w:proofErr w:type="spellEnd"/>
            <w:r w:rsidRPr="00082AB2">
              <w:t xml:space="preserve"> 45158,</w:t>
            </w:r>
          </w:p>
          <w:p w:rsidR="00F277A1" w:rsidRPr="00082AB2" w:rsidRDefault="00AE6D36" w:rsidP="00734BE6">
            <w:pPr>
              <w:pStyle w:val="NormalWeb"/>
              <w:spacing w:before="0" w:beforeAutospacing="0" w:after="0" w:afterAutospacing="0"/>
              <w:jc w:val="left"/>
            </w:pPr>
            <w:proofErr w:type="spellStart"/>
            <w:r w:rsidRPr="00082AB2">
              <w:t>идент</w:t>
            </w:r>
            <w:proofErr w:type="spellEnd"/>
            <w:r w:rsidRPr="00082AB2">
              <w:t>. № 12216</w:t>
            </w:r>
          </w:p>
          <w:p w:rsidR="00F277A1" w:rsidRPr="00082AB2" w:rsidRDefault="00AE6D36" w:rsidP="00734BE6">
            <w:pPr>
              <w:pStyle w:val="NormalWeb"/>
              <w:spacing w:before="0" w:beforeAutospacing="0" w:after="0" w:afterAutospacing="0"/>
              <w:jc w:val="left"/>
            </w:pPr>
            <w:r w:rsidRPr="00082AB2">
              <w:t xml:space="preserve">EXTECH </w:t>
            </w:r>
            <w:proofErr w:type="spellStart"/>
            <w:r w:rsidRPr="00082AB2">
              <w:t>Instruments</w:t>
            </w:r>
            <w:proofErr w:type="spellEnd"/>
            <w:r w:rsidRPr="00082AB2">
              <w:t>, Китай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 xml:space="preserve">0 ÷ 40 </w:t>
            </w:r>
            <w:r w:rsidRPr="00082AB2">
              <w:rPr>
                <w:vertAlign w:val="superscript"/>
              </w:rPr>
              <w:t>0</w:t>
            </w:r>
            <w:r w:rsidRPr="00082AB2">
              <w:t>C</w:t>
            </w:r>
          </w:p>
          <w:p w:rsidR="00F277A1" w:rsidRPr="00082AB2" w:rsidRDefault="00AE6D36" w:rsidP="00734BE6">
            <w:pPr>
              <w:pStyle w:val="NormalWeb"/>
              <w:spacing w:before="0" w:beforeAutospacing="0" w:after="0" w:afterAutospacing="0"/>
              <w:jc w:val="center"/>
            </w:pPr>
            <w:r w:rsidRPr="00082AB2">
              <w:t>20 ÷ 80% RH</w:t>
            </w:r>
          </w:p>
          <w:p w:rsidR="00F277A1" w:rsidRPr="00082AB2" w:rsidRDefault="00AE6D36" w:rsidP="00734BE6">
            <w:pPr>
              <w:pStyle w:val="NormalWeb"/>
              <w:spacing w:before="0" w:beforeAutospacing="0" w:after="0" w:afterAutospacing="0"/>
              <w:jc w:val="center"/>
            </w:pPr>
            <w:r w:rsidRPr="00082AB2">
              <w:t>0,6 ÷ 5 m/s</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spacing w:before="0" w:beforeAutospacing="0" w:after="0" w:afterAutospacing="0"/>
              <w:jc w:val="center"/>
            </w:pPr>
            <w:r w:rsidRPr="00082AB2">
              <w:t>01.07÷01.08.2019 г.</w:t>
            </w:r>
          </w:p>
        </w:tc>
      </w:tr>
    </w:tbl>
    <w:p w:rsidR="00F277A1" w:rsidRPr="00082AB2" w:rsidRDefault="00AE6D36" w:rsidP="00992D96">
      <w:pPr>
        <w:pStyle w:val="Heading3"/>
        <w:jc w:val="left"/>
        <w:rPr>
          <w:rFonts w:eastAsia="Times New Roman"/>
        </w:rPr>
      </w:pPr>
      <w:r w:rsidRPr="00082AB2">
        <w:rPr>
          <w:rStyle w:val="Strong"/>
          <w:rFonts w:eastAsia="Times New Roman"/>
          <w:b/>
          <w:bCs/>
        </w:rPr>
        <w:t xml:space="preserve">II.12 </w:t>
      </w:r>
      <w:r w:rsidR="007F17A4" w:rsidRPr="00082AB2">
        <w:rPr>
          <w:rStyle w:val="Strong"/>
          <w:rFonts w:eastAsia="Times New Roman"/>
          <w:b/>
          <w:bCs/>
        </w:rPr>
        <w:t xml:space="preserve">Обособена позиция </w:t>
      </w:r>
      <w:r w:rsidRPr="00082AB2">
        <w:rPr>
          <w:rStyle w:val="Strong"/>
          <w:rFonts w:eastAsia="Times New Roman"/>
          <w:b/>
          <w:bCs/>
        </w:rPr>
        <w:t>№ 12 "Калибриране на скоростомерни тръби"</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099"/>
        <w:gridCol w:w="2297"/>
        <w:gridCol w:w="2373"/>
        <w:gridCol w:w="2115"/>
      </w:tblGrid>
      <w:tr w:rsidR="00F277A1" w:rsidRPr="00082AB2" w:rsidTr="00734BE6">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left"/>
            </w:pPr>
            <w:r w:rsidRPr="00082AB2">
              <w:rPr>
                <w:rStyle w:val="Strong"/>
                <w:u w:val="single"/>
              </w:rPr>
              <w:t>Прогнозна цена по обособена позиция 1</w:t>
            </w:r>
            <w:r w:rsidR="00734BE6" w:rsidRPr="00082AB2">
              <w:rPr>
                <w:rStyle w:val="Strong"/>
                <w:u w:val="single"/>
                <w:lang w:val="ru-RU"/>
              </w:rPr>
              <w:t>2</w:t>
            </w:r>
            <w:r w:rsidRPr="00082AB2">
              <w:rPr>
                <w:rStyle w:val="Strong"/>
                <w:u w:val="single"/>
              </w:rPr>
              <w:t xml:space="preserve"> –  600</w:t>
            </w:r>
            <w:r w:rsidR="00734BE6" w:rsidRPr="00082AB2">
              <w:rPr>
                <w:rStyle w:val="Strong"/>
                <w:u w:val="single"/>
                <w:lang w:val="ru-RU"/>
              </w:rPr>
              <w:t>,</w:t>
            </w:r>
            <w:r w:rsidR="00E40B4C" w:rsidRPr="00082AB2">
              <w:rPr>
                <w:rStyle w:val="Strong"/>
                <w:u w:val="single"/>
              </w:rPr>
              <w:t>00</w:t>
            </w:r>
            <w:r w:rsidRPr="00082AB2">
              <w:rPr>
                <w:rStyle w:val="Strong"/>
                <w:u w:val="single"/>
              </w:rPr>
              <w:t xml:space="preserve"> лв.</w:t>
            </w:r>
          </w:p>
        </w:tc>
      </w:tr>
      <w:tr w:rsidR="00F277A1" w:rsidRPr="00082AB2" w:rsidTr="00A9468A">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pPr>
            <w:r w:rsidRPr="00082AB2">
              <w:rPr>
                <w:rStyle w:val="Strong"/>
              </w:rPr>
              <w:t>№ по ред</w:t>
            </w:r>
          </w:p>
        </w:tc>
        <w:tc>
          <w:tcPr>
            <w:tcW w:w="2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pPr>
            <w:r w:rsidRPr="00082AB2">
              <w:rPr>
                <w:rStyle w:val="Strong"/>
              </w:rPr>
              <w:t>Наименование на заявителя</w:t>
            </w:r>
          </w:p>
        </w:tc>
        <w:tc>
          <w:tcPr>
            <w:tcW w:w="2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pPr>
            <w:r w:rsidRPr="00082AB2">
              <w:rPr>
                <w:rStyle w:val="Strong"/>
              </w:rPr>
              <w:t>Техническо средство</w:t>
            </w:r>
          </w:p>
        </w:tc>
        <w:tc>
          <w:tcPr>
            <w:tcW w:w="23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pPr>
            <w:r w:rsidRPr="00082AB2">
              <w:rPr>
                <w:rStyle w:val="Strong"/>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A9468A">
            <w:pPr>
              <w:pStyle w:val="NormalWeb"/>
              <w:jc w:val="center"/>
            </w:pPr>
            <w:r>
              <w:rPr>
                <w:rStyle w:val="Strong"/>
              </w:rPr>
              <w:t>Примерен п</w:t>
            </w:r>
            <w:r w:rsidRPr="00082AB2">
              <w:rPr>
                <w:rStyle w:val="Strong"/>
              </w:rPr>
              <w:t>ериод на калибриране</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1.    </w:t>
            </w:r>
          </w:p>
        </w:tc>
        <w:tc>
          <w:tcPr>
            <w:tcW w:w="2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ЦЛ-София</w:t>
            </w:r>
          </w:p>
        </w:tc>
        <w:tc>
          <w:tcPr>
            <w:tcW w:w="2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jc w:val="left"/>
              <w:rPr>
                <w:rFonts w:eastAsia="Times New Roman"/>
              </w:rPr>
            </w:pPr>
            <w:r w:rsidRPr="00082AB2">
              <w:rPr>
                <w:rFonts w:eastAsia="Times New Roman"/>
              </w:rPr>
              <w:t xml:space="preserve">Уред за измерване на скорост на движение на въздуха, DM 9200 със сонда тръба на Пито усл.№1, № 808335, MRU AIR </w:t>
            </w:r>
            <w:proofErr w:type="spellStart"/>
            <w:r w:rsidRPr="00082AB2">
              <w:rPr>
                <w:rFonts w:eastAsia="Times New Roman"/>
              </w:rPr>
              <w:t>fair</w:t>
            </w:r>
            <w:proofErr w:type="spellEnd"/>
          </w:p>
        </w:tc>
        <w:tc>
          <w:tcPr>
            <w:tcW w:w="23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0,6÷38 m/s</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01.06÷01.07.2018 г.</w:t>
            </w:r>
          </w:p>
        </w:tc>
      </w:tr>
      <w:tr w:rsidR="00F277A1" w:rsidRPr="00082AB2" w:rsidTr="00734BE6">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2.    </w:t>
            </w:r>
          </w:p>
        </w:tc>
        <w:tc>
          <w:tcPr>
            <w:tcW w:w="2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РЛ-Пловдив</w:t>
            </w:r>
          </w:p>
        </w:tc>
        <w:tc>
          <w:tcPr>
            <w:tcW w:w="2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Диференциален манометър</w:t>
            </w:r>
            <w:r w:rsidRPr="00082AB2">
              <w:br/>
              <w:t>MRU DM 9200</w:t>
            </w:r>
            <w:r w:rsidRPr="00082AB2">
              <w:br/>
            </w:r>
            <w:proofErr w:type="spellStart"/>
            <w:r w:rsidRPr="00082AB2">
              <w:t>идент</w:t>
            </w:r>
            <w:proofErr w:type="spellEnd"/>
            <w:r w:rsidRPr="00082AB2">
              <w:t xml:space="preserve"> № 808339,  MRU</w:t>
            </w:r>
          </w:p>
        </w:tc>
        <w:tc>
          <w:tcPr>
            <w:tcW w:w="23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0,6÷38 m/s</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734BE6">
            <w:pPr>
              <w:pStyle w:val="NormalWeb"/>
              <w:jc w:val="center"/>
            </w:pPr>
            <w:r w:rsidRPr="00082AB2">
              <w:t>01.06÷01.07.2019 г.</w:t>
            </w:r>
          </w:p>
        </w:tc>
      </w:tr>
    </w:tbl>
    <w:p w:rsidR="00F277A1" w:rsidRPr="00082AB2" w:rsidRDefault="00AE6D36" w:rsidP="00992D96">
      <w:pPr>
        <w:pStyle w:val="Heading3"/>
        <w:jc w:val="left"/>
        <w:rPr>
          <w:rFonts w:eastAsia="Times New Roman"/>
        </w:rPr>
      </w:pPr>
      <w:r w:rsidRPr="00082AB2">
        <w:rPr>
          <w:rStyle w:val="Strong"/>
          <w:rFonts w:eastAsia="Times New Roman"/>
          <w:b/>
          <w:bCs/>
        </w:rPr>
        <w:t xml:space="preserve">II.13 </w:t>
      </w:r>
      <w:r w:rsidR="00E050F1" w:rsidRPr="00082AB2">
        <w:rPr>
          <w:rStyle w:val="Strong"/>
          <w:rFonts w:eastAsia="Times New Roman"/>
          <w:b/>
          <w:bCs/>
        </w:rPr>
        <w:t>Обособена позиция</w:t>
      </w:r>
      <w:r w:rsidRPr="00082AB2">
        <w:rPr>
          <w:rStyle w:val="Strong"/>
          <w:rFonts w:eastAsia="Times New Roman"/>
          <w:b/>
          <w:bCs/>
        </w:rPr>
        <w:t xml:space="preserve"> № 13 "Калибриране на </w:t>
      </w:r>
      <w:proofErr w:type="spellStart"/>
      <w:r w:rsidRPr="00082AB2">
        <w:rPr>
          <w:rStyle w:val="Strong"/>
          <w:rFonts w:eastAsia="Times New Roman"/>
          <w:b/>
          <w:bCs/>
        </w:rPr>
        <w:t>дейталогери</w:t>
      </w:r>
      <w:proofErr w:type="spellEnd"/>
      <w:r w:rsidRPr="00082AB2">
        <w:rPr>
          <w:rStyle w:val="Strong"/>
          <w:rFonts w:eastAsia="Times New Roman"/>
          <w:b/>
          <w:bCs/>
        </w:rPr>
        <w:t>"</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
        <w:gridCol w:w="2115"/>
        <w:gridCol w:w="2256"/>
        <w:gridCol w:w="2398"/>
        <w:gridCol w:w="2115"/>
      </w:tblGrid>
      <w:tr w:rsidR="00F277A1" w:rsidRPr="00082AB2" w:rsidTr="00A9468A">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u w:val="single"/>
              </w:rPr>
              <w:t>Прогно</w:t>
            </w:r>
            <w:r w:rsidR="00734BE6" w:rsidRPr="00082AB2">
              <w:rPr>
                <w:rStyle w:val="Strong"/>
                <w:u w:val="single"/>
              </w:rPr>
              <w:t>зна цена по обособена позиция 1</w:t>
            </w:r>
            <w:r w:rsidR="00734BE6" w:rsidRPr="00082AB2">
              <w:rPr>
                <w:rStyle w:val="Strong"/>
                <w:u w:val="single"/>
                <w:lang w:val="ru-RU"/>
              </w:rPr>
              <w:t>3</w:t>
            </w:r>
            <w:r w:rsidRPr="00082AB2">
              <w:rPr>
                <w:rStyle w:val="Strong"/>
                <w:u w:val="single"/>
              </w:rPr>
              <w:t xml:space="preserve"> – 1</w:t>
            </w:r>
            <w:r w:rsidR="00734BE6" w:rsidRPr="00082AB2">
              <w:rPr>
                <w:rStyle w:val="Strong"/>
                <w:u w:val="single"/>
              </w:rPr>
              <w:t> </w:t>
            </w:r>
            <w:r w:rsidRPr="00082AB2">
              <w:rPr>
                <w:rStyle w:val="Strong"/>
                <w:u w:val="single"/>
              </w:rPr>
              <w:t>000</w:t>
            </w:r>
            <w:r w:rsidR="00734BE6" w:rsidRPr="00082AB2">
              <w:rPr>
                <w:rStyle w:val="Strong"/>
                <w:u w:val="single"/>
                <w:lang w:val="ru-RU"/>
              </w:rPr>
              <w:t>,</w:t>
            </w:r>
            <w:r w:rsidR="00E40B4C" w:rsidRPr="00082AB2">
              <w:rPr>
                <w:rStyle w:val="Strong"/>
                <w:u w:val="single"/>
              </w:rPr>
              <w:t>00</w:t>
            </w:r>
            <w:r w:rsidRPr="00082AB2">
              <w:rPr>
                <w:rStyle w:val="Strong"/>
                <w:u w:val="single"/>
              </w:rPr>
              <w:t xml:space="preserve"> лв.</w:t>
            </w:r>
          </w:p>
        </w:tc>
      </w:tr>
      <w:tr w:rsidR="00F277A1" w:rsidRPr="00082AB2" w:rsidTr="00A9468A">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pPr>
            <w:r w:rsidRPr="00082AB2">
              <w:rPr>
                <w:rStyle w:val="Strong"/>
              </w:rPr>
              <w:t>№ по ред</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pPr>
            <w:r w:rsidRPr="00082AB2">
              <w:rPr>
                <w:rStyle w:val="Strong"/>
              </w:rPr>
              <w:t>Наименование на заявителя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pPr>
            <w:r w:rsidRPr="00082AB2">
              <w:rPr>
                <w:rStyle w:val="Strong"/>
              </w:rPr>
              <w:t>Техническо средство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pPr>
            <w:r w:rsidRPr="00082AB2">
              <w:rPr>
                <w:rStyle w:val="Strong"/>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A9468A">
            <w:pPr>
              <w:pStyle w:val="NormalWeb"/>
              <w:jc w:val="center"/>
            </w:pPr>
            <w:r>
              <w:rPr>
                <w:rStyle w:val="Strong"/>
              </w:rPr>
              <w:t>Примерен п</w:t>
            </w:r>
            <w:r w:rsidRPr="00082AB2">
              <w:rPr>
                <w:rStyle w:val="Strong"/>
              </w:rPr>
              <w:t>ериод на калибриране</w:t>
            </w:r>
          </w:p>
        </w:tc>
      </w:tr>
      <w:tr w:rsidR="00F277A1" w:rsidRPr="00082AB2" w:rsidTr="00A9468A">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5"/>
              </w:numPr>
              <w:rPr>
                <w:rFonts w:eastAsia="Times New Roman"/>
                <w:color w:val="000000"/>
              </w:rPr>
            </w:pPr>
            <w:r w:rsidRPr="00082AB2">
              <w:rPr>
                <w:rFonts w:eastAsia="Times New Roman"/>
                <w:color w:val="000000"/>
              </w:rPr>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ЦЛ-София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 xml:space="preserve">Уред за измерване на температура и относителна влажност </w:t>
            </w:r>
            <w:proofErr w:type="spellStart"/>
            <w:r w:rsidRPr="00082AB2">
              <w:t>Datalogger</w:t>
            </w:r>
            <w:proofErr w:type="spellEnd"/>
            <w:r w:rsidRPr="00082AB2">
              <w:t xml:space="preserve"> DL 15 със 2 бр. сонди</w:t>
            </w:r>
          </w:p>
          <w:p w:rsidR="00F277A1" w:rsidRPr="00082AB2" w:rsidRDefault="00AE6D36" w:rsidP="00A9468A">
            <w:pPr>
              <w:pStyle w:val="NormalWeb"/>
              <w:spacing w:before="0" w:beforeAutospacing="0" w:after="0" w:afterAutospacing="0"/>
              <w:jc w:val="left"/>
            </w:pPr>
            <w:r w:rsidRPr="00082AB2">
              <w:t>THIES CLIMA</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20 ÷80 % RH</w:t>
            </w:r>
          </w:p>
          <w:p w:rsidR="00F277A1" w:rsidRPr="00082AB2" w:rsidRDefault="00AE6D36" w:rsidP="00A9468A">
            <w:pPr>
              <w:pStyle w:val="NormalWeb"/>
              <w:spacing w:before="0" w:beforeAutospacing="0" w:after="0" w:afterAutospacing="0"/>
              <w:jc w:val="center"/>
            </w:pPr>
            <w:r w:rsidRPr="00082AB2">
              <w:t>5</w:t>
            </w:r>
            <w:r w:rsidRPr="00082AB2">
              <w:rPr>
                <w:vertAlign w:val="superscript"/>
              </w:rPr>
              <w:t xml:space="preserve"> </w:t>
            </w:r>
            <w:proofErr w:type="spellStart"/>
            <w:r w:rsidRPr="00082AB2">
              <w:rPr>
                <w:vertAlign w:val="superscript"/>
              </w:rPr>
              <w:t>о</w:t>
            </w:r>
            <w:r w:rsidRPr="00082AB2">
              <w:t>С</w:t>
            </w:r>
            <w:proofErr w:type="spellEnd"/>
            <w:r w:rsidRPr="00082AB2">
              <w:t xml:space="preserve">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01.07÷01.08.2019 г.</w:t>
            </w:r>
          </w:p>
        </w:tc>
      </w:tr>
      <w:tr w:rsidR="00F277A1" w:rsidRPr="00082AB2" w:rsidTr="00A9468A">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5"/>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РЛ-Пловдив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Термо-влагомер</w:t>
            </w:r>
            <w:r w:rsidRPr="00082AB2">
              <w:br/>
            </w:r>
            <w:proofErr w:type="spellStart"/>
            <w:r w:rsidRPr="00082AB2">
              <w:t>Dataloger</w:t>
            </w:r>
            <w:proofErr w:type="spellEnd"/>
            <w:r w:rsidRPr="00082AB2">
              <w:t xml:space="preserve"> DL 15</w:t>
            </w:r>
            <w:r w:rsidRPr="00082AB2">
              <w:br/>
            </w:r>
            <w:proofErr w:type="spellStart"/>
            <w:r w:rsidRPr="00082AB2">
              <w:t>идент</w:t>
            </w:r>
            <w:proofErr w:type="spellEnd"/>
            <w:r w:rsidRPr="00082AB2">
              <w:t xml:space="preserve"> № 0209684</w:t>
            </w:r>
            <w:r w:rsidRPr="00082AB2">
              <w:br/>
            </w:r>
            <w:proofErr w:type="spellStart"/>
            <w:r w:rsidRPr="00082AB2">
              <w:t>Germany</w:t>
            </w:r>
            <w:proofErr w:type="spellEnd"/>
            <w:r w:rsidRPr="00082AB2">
              <w:t xml:space="preserve">, </w:t>
            </w:r>
            <w:proofErr w:type="spellStart"/>
            <w:r w:rsidRPr="00082AB2">
              <w:t>Thies</w:t>
            </w:r>
            <w:proofErr w:type="spellEnd"/>
            <w:r w:rsidRPr="00082AB2">
              <w:t xml:space="preserve"> </w:t>
            </w:r>
            <w:proofErr w:type="spellStart"/>
            <w:r w:rsidRPr="00082AB2">
              <w:t>Clima</w:t>
            </w:r>
            <w:proofErr w:type="spellEnd"/>
          </w:p>
          <w:p w:rsidR="00F277A1" w:rsidRPr="00082AB2" w:rsidRDefault="00AE6D36" w:rsidP="00A9468A">
            <w:pPr>
              <w:pStyle w:val="NormalWeb"/>
              <w:spacing w:before="0" w:beforeAutospacing="0" w:after="0" w:afterAutospacing="0"/>
              <w:jc w:val="left"/>
            </w:pPr>
            <w:r w:rsidRPr="00082AB2">
              <w:t>Сонда 77025</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20 ÷80 % RH</w:t>
            </w:r>
          </w:p>
          <w:p w:rsidR="00F277A1" w:rsidRPr="00082AB2" w:rsidRDefault="00AE6D36" w:rsidP="00A9468A">
            <w:pPr>
              <w:pStyle w:val="NormalWeb"/>
              <w:spacing w:before="0" w:beforeAutospacing="0" w:after="0" w:afterAutospacing="0"/>
              <w:jc w:val="center"/>
            </w:pPr>
            <w:r w:rsidRPr="00082AB2">
              <w:t>5</w:t>
            </w:r>
            <w:r w:rsidRPr="00082AB2">
              <w:rPr>
                <w:vertAlign w:val="superscript"/>
              </w:rPr>
              <w:t xml:space="preserve"> </w:t>
            </w:r>
            <w:proofErr w:type="spellStart"/>
            <w:r w:rsidRPr="00082AB2">
              <w:rPr>
                <w:vertAlign w:val="superscript"/>
              </w:rPr>
              <w:t>о</w:t>
            </w:r>
            <w:r w:rsidRPr="00082AB2">
              <w:t>С</w:t>
            </w:r>
            <w:proofErr w:type="spellEnd"/>
            <w:r w:rsidRPr="00082AB2">
              <w:t xml:space="preserve">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01.10÷01.11.2019 г.</w:t>
            </w:r>
          </w:p>
        </w:tc>
      </w:tr>
      <w:tr w:rsidR="00F277A1" w:rsidRPr="00082AB2" w:rsidTr="00A9468A">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5"/>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РЛ-Пловдив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Термо-влагомер</w:t>
            </w:r>
            <w:r w:rsidRPr="00082AB2">
              <w:br/>
            </w:r>
            <w:proofErr w:type="spellStart"/>
            <w:r w:rsidRPr="00082AB2">
              <w:t>Dataloger</w:t>
            </w:r>
            <w:proofErr w:type="spellEnd"/>
            <w:r w:rsidRPr="00082AB2">
              <w:t xml:space="preserve"> DL 15</w:t>
            </w:r>
            <w:r w:rsidRPr="00082AB2">
              <w:br/>
            </w:r>
            <w:proofErr w:type="spellStart"/>
            <w:r w:rsidRPr="00082AB2">
              <w:t>идент</w:t>
            </w:r>
            <w:proofErr w:type="spellEnd"/>
            <w:r w:rsidRPr="00082AB2">
              <w:t xml:space="preserve"> № 0209684</w:t>
            </w:r>
            <w:r w:rsidRPr="00082AB2">
              <w:br/>
            </w:r>
            <w:proofErr w:type="spellStart"/>
            <w:r w:rsidRPr="00082AB2">
              <w:t>Germany</w:t>
            </w:r>
            <w:proofErr w:type="spellEnd"/>
            <w:r w:rsidRPr="00082AB2">
              <w:t xml:space="preserve">, </w:t>
            </w:r>
            <w:proofErr w:type="spellStart"/>
            <w:r w:rsidRPr="00082AB2">
              <w:t>Thies</w:t>
            </w:r>
            <w:proofErr w:type="spellEnd"/>
            <w:r w:rsidRPr="00082AB2">
              <w:t xml:space="preserve"> </w:t>
            </w:r>
            <w:proofErr w:type="spellStart"/>
            <w:r w:rsidRPr="00082AB2">
              <w:t>Clima</w:t>
            </w:r>
            <w:proofErr w:type="spellEnd"/>
          </w:p>
          <w:p w:rsidR="00F277A1" w:rsidRPr="00082AB2" w:rsidRDefault="00AE6D36" w:rsidP="00A9468A">
            <w:pPr>
              <w:pStyle w:val="NormalWeb"/>
              <w:spacing w:before="0" w:beforeAutospacing="0" w:after="0" w:afterAutospacing="0"/>
              <w:jc w:val="left"/>
            </w:pPr>
            <w:r w:rsidRPr="00082AB2">
              <w:t>Сонда 77029</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20 ÷80 % RH</w:t>
            </w:r>
          </w:p>
          <w:p w:rsidR="00F277A1" w:rsidRPr="00082AB2" w:rsidRDefault="00AE6D36" w:rsidP="00A9468A">
            <w:pPr>
              <w:pStyle w:val="NormalWeb"/>
              <w:spacing w:before="0" w:beforeAutospacing="0" w:after="0" w:afterAutospacing="0"/>
              <w:jc w:val="center"/>
            </w:pPr>
            <w:r w:rsidRPr="00082AB2">
              <w:t>5</w:t>
            </w:r>
            <w:r w:rsidRPr="00082AB2">
              <w:rPr>
                <w:vertAlign w:val="superscript"/>
              </w:rPr>
              <w:t xml:space="preserve"> </w:t>
            </w:r>
            <w:proofErr w:type="spellStart"/>
            <w:r w:rsidRPr="00082AB2">
              <w:rPr>
                <w:vertAlign w:val="superscript"/>
              </w:rPr>
              <w:t>о</w:t>
            </w:r>
            <w:r w:rsidRPr="00082AB2">
              <w:t>С</w:t>
            </w:r>
            <w:proofErr w:type="spellEnd"/>
            <w:r w:rsidRPr="00082AB2">
              <w:t xml:space="preserve">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01.10÷01.11.2019 г.</w:t>
            </w:r>
          </w:p>
        </w:tc>
      </w:tr>
      <w:tr w:rsidR="00F277A1" w:rsidRPr="00082AB2" w:rsidTr="00A9468A">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5"/>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РЛ-Русе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proofErr w:type="spellStart"/>
            <w:r w:rsidRPr="00082AB2">
              <w:t>Термохигрометър</w:t>
            </w:r>
            <w:proofErr w:type="spellEnd"/>
            <w:r w:rsidRPr="00082AB2">
              <w:t xml:space="preserve"> цифров </w:t>
            </w:r>
            <w:proofErr w:type="spellStart"/>
            <w:r w:rsidRPr="00082AB2">
              <w:t>Datalogger</w:t>
            </w:r>
            <w:proofErr w:type="spellEnd"/>
            <w:r w:rsidRPr="00082AB2">
              <w:t xml:space="preserve"> </w:t>
            </w:r>
            <w:proofErr w:type="spellStart"/>
            <w:r w:rsidRPr="00082AB2">
              <w:t>DLx</w:t>
            </w:r>
            <w:proofErr w:type="spellEnd"/>
            <w:r w:rsidRPr="00082AB2">
              <w:t xml:space="preserve"> MET със сонди </w:t>
            </w:r>
            <w:proofErr w:type="spellStart"/>
            <w:r w:rsidRPr="00082AB2">
              <w:t>Идент</w:t>
            </w:r>
            <w:proofErr w:type="spellEnd"/>
            <w:r w:rsidRPr="00082AB2">
              <w:t xml:space="preserve">. №  183135 и </w:t>
            </w:r>
            <w:proofErr w:type="spellStart"/>
            <w:r w:rsidRPr="00082AB2">
              <w:t>Идент</w:t>
            </w:r>
            <w:proofErr w:type="spellEnd"/>
            <w:r w:rsidRPr="00082AB2">
              <w:t xml:space="preserve">. №  183115 </w:t>
            </w:r>
            <w:proofErr w:type="spellStart"/>
            <w:r w:rsidRPr="00082AB2">
              <w:t>Thies</w:t>
            </w:r>
            <w:proofErr w:type="spellEnd"/>
            <w:r w:rsidRPr="00082AB2">
              <w:t xml:space="preserve"> </w:t>
            </w:r>
            <w:proofErr w:type="spellStart"/>
            <w:r w:rsidRPr="00082AB2">
              <w:t>Clima</w:t>
            </w:r>
            <w:proofErr w:type="spellEnd"/>
            <w:r w:rsidRPr="00082AB2">
              <w:t xml:space="preserve">, Германия  </w:t>
            </w:r>
            <w:proofErr w:type="spellStart"/>
            <w:r w:rsidRPr="00082AB2">
              <w:t>Идент</w:t>
            </w:r>
            <w:proofErr w:type="spellEnd"/>
            <w:r w:rsidRPr="00082AB2">
              <w:t>. № 08170307</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20 ÷80 % RH</w:t>
            </w:r>
          </w:p>
          <w:p w:rsidR="00F277A1" w:rsidRPr="00082AB2" w:rsidRDefault="00AE6D36" w:rsidP="00A9468A">
            <w:pPr>
              <w:pStyle w:val="NormalWeb"/>
              <w:spacing w:before="0" w:beforeAutospacing="0" w:after="0" w:afterAutospacing="0"/>
              <w:jc w:val="center"/>
            </w:pPr>
            <w:r w:rsidRPr="00082AB2">
              <w:t>5</w:t>
            </w:r>
            <w:r w:rsidRPr="00082AB2">
              <w:rPr>
                <w:vertAlign w:val="superscript"/>
              </w:rPr>
              <w:t xml:space="preserve"> </w:t>
            </w:r>
            <w:proofErr w:type="spellStart"/>
            <w:r w:rsidRPr="00082AB2">
              <w:rPr>
                <w:vertAlign w:val="superscript"/>
              </w:rPr>
              <w:t>о</w:t>
            </w:r>
            <w:r w:rsidRPr="00082AB2">
              <w:t>С</w:t>
            </w:r>
            <w:proofErr w:type="spellEnd"/>
            <w:r w:rsidRPr="00082AB2">
              <w:t xml:space="preserve">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01.10÷01.11.2019 г.</w:t>
            </w:r>
          </w:p>
        </w:tc>
      </w:tr>
      <w:tr w:rsidR="00F277A1" w:rsidRPr="00082AB2" w:rsidTr="00A9468A">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55"/>
              </w:numPr>
              <w:rPr>
                <w:rFonts w:eastAsia="Times New Roman"/>
                <w:color w:val="000000"/>
              </w:rPr>
            </w:pPr>
            <w:r w:rsidRPr="00082AB2">
              <w:rPr>
                <w:rFonts w:eastAsia="Times New Roman"/>
                <w:color w:val="000000"/>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РЛ-Стара Загора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Термо-влагомер</w:t>
            </w:r>
          </w:p>
          <w:p w:rsidR="00F277A1" w:rsidRPr="00082AB2" w:rsidRDefault="00AE6D36" w:rsidP="00A9468A">
            <w:pPr>
              <w:pStyle w:val="NormalWeb"/>
              <w:spacing w:before="0" w:beforeAutospacing="0" w:after="0" w:afterAutospacing="0"/>
              <w:jc w:val="left"/>
            </w:pPr>
            <w:proofErr w:type="spellStart"/>
            <w:r w:rsidRPr="00082AB2">
              <w:t>Datalogger</w:t>
            </w:r>
            <w:proofErr w:type="spellEnd"/>
            <w:r w:rsidRPr="00082AB2">
              <w:t xml:space="preserve"> DL 15, със сонди</w:t>
            </w:r>
          </w:p>
          <w:p w:rsidR="00F277A1" w:rsidRPr="00082AB2" w:rsidRDefault="00AE6D36" w:rsidP="00A9468A">
            <w:pPr>
              <w:pStyle w:val="NormalWeb"/>
              <w:spacing w:before="0" w:beforeAutospacing="0" w:after="0" w:afterAutospacing="0"/>
              <w:jc w:val="left"/>
            </w:pPr>
            <w:r w:rsidRPr="00082AB2">
              <w:t> S.N 77024, S.N77032</w:t>
            </w:r>
          </w:p>
          <w:p w:rsidR="00F277A1" w:rsidRPr="00082AB2" w:rsidRDefault="00AE6D36" w:rsidP="00A9468A">
            <w:pPr>
              <w:pStyle w:val="NormalWeb"/>
              <w:spacing w:before="0" w:beforeAutospacing="0" w:after="0" w:afterAutospacing="0"/>
              <w:jc w:val="left"/>
            </w:pPr>
            <w:proofErr w:type="spellStart"/>
            <w:r w:rsidRPr="00082AB2">
              <w:t>Thies</w:t>
            </w:r>
            <w:proofErr w:type="spellEnd"/>
            <w:r w:rsidRPr="00082AB2">
              <w:t xml:space="preserve"> </w:t>
            </w:r>
            <w:proofErr w:type="spellStart"/>
            <w:r w:rsidRPr="00082AB2">
              <w:t>Clima,Germany</w:t>
            </w:r>
            <w:proofErr w:type="spellEnd"/>
            <w:r w:rsidRPr="00082AB2">
              <w:t>,</w:t>
            </w:r>
          </w:p>
          <w:p w:rsidR="00F277A1" w:rsidRPr="00082AB2" w:rsidRDefault="00AE6D36" w:rsidP="00A9468A">
            <w:pPr>
              <w:pStyle w:val="NormalWeb"/>
              <w:spacing w:before="0" w:beforeAutospacing="0" w:after="0" w:afterAutospacing="0"/>
              <w:jc w:val="left"/>
            </w:pPr>
            <w:r w:rsidRPr="00082AB2">
              <w:t>S.№0209682</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20 ÷80 % RH</w:t>
            </w:r>
          </w:p>
          <w:p w:rsidR="00F277A1" w:rsidRPr="00082AB2" w:rsidRDefault="00AE6D36" w:rsidP="00A9468A">
            <w:pPr>
              <w:pStyle w:val="NormalWeb"/>
              <w:spacing w:before="0" w:beforeAutospacing="0" w:after="0" w:afterAutospacing="0"/>
              <w:jc w:val="center"/>
            </w:pPr>
            <w:r w:rsidRPr="00082AB2">
              <w:t>5</w:t>
            </w:r>
            <w:r w:rsidRPr="00082AB2">
              <w:rPr>
                <w:vertAlign w:val="superscript"/>
              </w:rPr>
              <w:t xml:space="preserve"> </w:t>
            </w:r>
            <w:proofErr w:type="spellStart"/>
            <w:r w:rsidRPr="00082AB2">
              <w:rPr>
                <w:vertAlign w:val="superscript"/>
              </w:rPr>
              <w:t>о</w:t>
            </w:r>
            <w:r w:rsidRPr="00082AB2">
              <w:t>С</w:t>
            </w:r>
            <w:proofErr w:type="spellEnd"/>
            <w:r w:rsidRPr="00082AB2">
              <w:t xml:space="preserve"> ÷ 40 </w:t>
            </w:r>
            <w:proofErr w:type="spellStart"/>
            <w:r w:rsidRPr="00082AB2">
              <w:rPr>
                <w:vertAlign w:val="superscript"/>
              </w:rPr>
              <w:t>о</w:t>
            </w:r>
            <w:r w:rsidRPr="00082AB2">
              <w:t>С</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01.07÷01.08.2019 г.</w:t>
            </w:r>
          </w:p>
        </w:tc>
      </w:tr>
    </w:tbl>
    <w:p w:rsidR="00F277A1" w:rsidRPr="00082AB2" w:rsidRDefault="00AE6D36" w:rsidP="00992D96">
      <w:pPr>
        <w:pStyle w:val="Heading3"/>
        <w:jc w:val="left"/>
        <w:rPr>
          <w:rFonts w:eastAsia="Times New Roman"/>
        </w:rPr>
      </w:pPr>
      <w:r w:rsidRPr="00082AB2">
        <w:rPr>
          <w:rStyle w:val="Strong"/>
          <w:rFonts w:eastAsia="Times New Roman"/>
          <w:b/>
          <w:bCs/>
        </w:rPr>
        <w:t xml:space="preserve">II.14 </w:t>
      </w:r>
      <w:r w:rsidR="00745631" w:rsidRPr="00082AB2">
        <w:rPr>
          <w:rStyle w:val="Strong"/>
          <w:rFonts w:eastAsia="Times New Roman"/>
          <w:b/>
          <w:bCs/>
        </w:rPr>
        <w:t xml:space="preserve">Обособена позиция </w:t>
      </w:r>
      <w:r w:rsidRPr="00082AB2">
        <w:rPr>
          <w:rStyle w:val="Strong"/>
          <w:rFonts w:eastAsia="Times New Roman"/>
          <w:b/>
          <w:bCs/>
        </w:rPr>
        <w:t xml:space="preserve">№ 14 "Калибриране на </w:t>
      </w:r>
      <w:proofErr w:type="spellStart"/>
      <w:r w:rsidRPr="00082AB2">
        <w:rPr>
          <w:rStyle w:val="Strong"/>
          <w:rFonts w:eastAsia="Times New Roman"/>
          <w:b/>
          <w:bCs/>
        </w:rPr>
        <w:t>спектрофотометри</w:t>
      </w:r>
      <w:proofErr w:type="spellEnd"/>
      <w:r w:rsidRPr="00082AB2">
        <w:rPr>
          <w:rStyle w:val="Strong"/>
          <w:rFonts w:eastAsia="Times New Roman"/>
          <w:b/>
          <w:bCs/>
        </w:rPr>
        <w:t>"</w:t>
      </w:r>
    </w:p>
    <w:tbl>
      <w:tblPr>
        <w:tblW w:w="5303"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0"/>
        <w:gridCol w:w="2242"/>
        <w:gridCol w:w="2434"/>
        <w:gridCol w:w="2094"/>
        <w:gridCol w:w="2115"/>
      </w:tblGrid>
      <w:tr w:rsidR="00F277A1" w:rsidRPr="00082AB2" w:rsidTr="00A9468A">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u w:val="single"/>
              </w:rPr>
              <w:t>Прогно</w:t>
            </w:r>
            <w:r w:rsidR="00734BE6" w:rsidRPr="00082AB2">
              <w:rPr>
                <w:rStyle w:val="Strong"/>
                <w:u w:val="single"/>
              </w:rPr>
              <w:t>зна цена по обособена позиция 1</w:t>
            </w:r>
            <w:r w:rsidR="00734BE6" w:rsidRPr="00082AB2">
              <w:rPr>
                <w:rStyle w:val="Strong"/>
                <w:u w:val="single"/>
                <w:lang w:val="ru-RU"/>
              </w:rPr>
              <w:t>4</w:t>
            </w:r>
            <w:r w:rsidRPr="00082AB2">
              <w:rPr>
                <w:rStyle w:val="Strong"/>
                <w:u w:val="single"/>
              </w:rPr>
              <w:t>– 300</w:t>
            </w:r>
            <w:r w:rsidR="00527840" w:rsidRPr="00082AB2">
              <w:rPr>
                <w:rStyle w:val="Strong"/>
                <w:u w:val="single"/>
              </w:rPr>
              <w:t>,</w:t>
            </w:r>
            <w:r w:rsidR="00E40B4C" w:rsidRPr="00082AB2">
              <w:rPr>
                <w:rStyle w:val="Strong"/>
                <w:u w:val="single"/>
              </w:rPr>
              <w:t>00</w:t>
            </w:r>
            <w:r w:rsidRPr="00082AB2">
              <w:rPr>
                <w:rStyle w:val="Strong"/>
                <w:u w:val="single"/>
              </w:rPr>
              <w:t xml:space="preserve"> лв. </w:t>
            </w:r>
          </w:p>
        </w:tc>
      </w:tr>
      <w:tr w:rsidR="00F277A1" w:rsidRPr="00082AB2" w:rsidTr="00A9468A">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rPr>
                <w:b/>
              </w:rPr>
            </w:pPr>
            <w:r w:rsidRPr="00082AB2">
              <w:rPr>
                <w:b/>
              </w:rPr>
              <w:t>№ по ред</w:t>
            </w:r>
          </w:p>
        </w:tc>
        <w:tc>
          <w:tcPr>
            <w:tcW w:w="2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rPr>
                <w:b/>
              </w:rPr>
            </w:pPr>
            <w:r w:rsidRPr="00082AB2">
              <w:rPr>
                <w:b/>
              </w:rPr>
              <w:t>Наименование на заявителя</w:t>
            </w:r>
          </w:p>
        </w:tc>
        <w:tc>
          <w:tcPr>
            <w:tcW w:w="24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rPr>
                <w:b/>
              </w:rPr>
            </w:pPr>
            <w:r w:rsidRPr="00082AB2">
              <w:rPr>
                <w:b/>
              </w:rPr>
              <w:t>Техническо средство</w:t>
            </w:r>
          </w:p>
        </w:tc>
        <w:tc>
          <w:tcPr>
            <w:tcW w:w="2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rPr>
                <w:b/>
              </w:rPr>
            </w:pPr>
            <w:r w:rsidRPr="00082AB2">
              <w:rPr>
                <w:b/>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A9468A">
            <w:pPr>
              <w:pStyle w:val="NormalWeb"/>
              <w:jc w:val="center"/>
              <w:rPr>
                <w:b/>
              </w:rPr>
            </w:pPr>
            <w:r>
              <w:rPr>
                <w:rStyle w:val="Strong"/>
              </w:rPr>
              <w:t>Примерен п</w:t>
            </w:r>
            <w:r w:rsidRPr="00082AB2">
              <w:rPr>
                <w:rStyle w:val="Strong"/>
              </w:rPr>
              <w:t>ериод на калибриране</w:t>
            </w:r>
          </w:p>
        </w:tc>
      </w:tr>
      <w:tr w:rsidR="00F277A1" w:rsidRPr="00082AB2" w:rsidTr="00A9468A">
        <w:tc>
          <w:tcPr>
            <w:tcW w:w="7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893E1F">
            <w:pPr>
              <w:numPr>
                <w:ilvl w:val="0"/>
                <w:numId w:val="3"/>
              </w:numPr>
              <w:spacing w:before="100" w:beforeAutospacing="1" w:after="100" w:afterAutospacing="1"/>
              <w:rPr>
                <w:rFonts w:eastAsia="Times New Roman"/>
                <w:color w:val="000000"/>
              </w:rPr>
            </w:pPr>
            <w:r w:rsidRPr="00082AB2">
              <w:rPr>
                <w:rFonts w:eastAsia="Times New Roman"/>
                <w:color w:val="000000"/>
              </w:rPr>
              <w:t> </w:t>
            </w:r>
          </w:p>
        </w:tc>
        <w:tc>
          <w:tcPr>
            <w:tcW w:w="2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ЦЛ- София</w:t>
            </w:r>
          </w:p>
        </w:tc>
        <w:tc>
          <w:tcPr>
            <w:tcW w:w="24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proofErr w:type="spellStart"/>
            <w:r w:rsidRPr="00082AB2">
              <w:t>Спектрофотометър</w:t>
            </w:r>
            <w:proofErr w:type="spellEnd"/>
            <w:r w:rsidRPr="00082AB2">
              <w:t xml:space="preserve"> UV-VIS сканиращ №.1253594,  </w:t>
            </w:r>
            <w:proofErr w:type="spellStart"/>
            <w:r w:rsidRPr="00082AB2">
              <w:t>Beckman</w:t>
            </w:r>
            <w:proofErr w:type="spellEnd"/>
            <w:r w:rsidRPr="00082AB2">
              <w:t xml:space="preserve"> </w:t>
            </w:r>
            <w:proofErr w:type="spellStart"/>
            <w:r w:rsidRPr="00082AB2">
              <w:t>Coulter</w:t>
            </w:r>
            <w:proofErr w:type="spellEnd"/>
            <w:r w:rsidRPr="00082AB2">
              <w:t xml:space="preserve"> </w:t>
            </w:r>
            <w:proofErr w:type="spellStart"/>
            <w:r w:rsidRPr="00082AB2">
              <w:t>Inc</w:t>
            </w:r>
            <w:proofErr w:type="spellEnd"/>
          </w:p>
        </w:tc>
        <w:tc>
          <w:tcPr>
            <w:tcW w:w="2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jc w:val="center"/>
            </w:pPr>
            <w:r w:rsidRPr="00082AB2">
              <w:t xml:space="preserve">260 ÷690 </w:t>
            </w:r>
            <w:proofErr w:type="spellStart"/>
            <w:r w:rsidRPr="00082AB2">
              <w:t>nm</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jc w:val="center"/>
            </w:pPr>
            <w:r w:rsidRPr="00082AB2">
              <w:t>01.10÷01.11.2019 г.</w:t>
            </w:r>
          </w:p>
        </w:tc>
      </w:tr>
    </w:tbl>
    <w:p w:rsidR="00F277A1" w:rsidRPr="00082AB2" w:rsidRDefault="00AE6D36" w:rsidP="00992D96">
      <w:pPr>
        <w:pStyle w:val="Heading3"/>
        <w:jc w:val="left"/>
        <w:rPr>
          <w:rFonts w:eastAsia="Times New Roman"/>
        </w:rPr>
      </w:pPr>
      <w:r w:rsidRPr="00082AB2">
        <w:rPr>
          <w:rStyle w:val="Strong"/>
          <w:rFonts w:eastAsia="Times New Roman"/>
          <w:b/>
          <w:bCs/>
        </w:rPr>
        <w:t>II.15 О</w:t>
      </w:r>
      <w:r w:rsidR="00A9468A" w:rsidRPr="00082AB2">
        <w:rPr>
          <w:rStyle w:val="Strong"/>
          <w:rFonts w:eastAsia="Times New Roman"/>
          <w:b/>
          <w:bCs/>
        </w:rPr>
        <w:t xml:space="preserve">бособена позиция </w:t>
      </w:r>
      <w:r w:rsidRPr="00082AB2">
        <w:rPr>
          <w:rStyle w:val="Strong"/>
          <w:rFonts w:eastAsia="Times New Roman"/>
          <w:b/>
          <w:bCs/>
        </w:rPr>
        <w:t>№ 15 "Калибриране на манометри"</w:t>
      </w:r>
    </w:p>
    <w:tbl>
      <w:tblPr>
        <w:tblW w:w="5303"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23"/>
        <w:gridCol w:w="2349"/>
        <w:gridCol w:w="2401"/>
        <w:gridCol w:w="2113"/>
        <w:gridCol w:w="2119"/>
      </w:tblGrid>
      <w:tr w:rsidR="00F277A1" w:rsidRPr="00082AB2" w:rsidTr="00A9468A">
        <w:tc>
          <w:tcPr>
            <w:tcW w:w="96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jc w:val="left"/>
            </w:pPr>
            <w:r w:rsidRPr="00082AB2">
              <w:rPr>
                <w:rStyle w:val="Strong"/>
                <w:u w:val="single"/>
              </w:rPr>
              <w:t>Прогнозна цена по обособена позиция 1</w:t>
            </w:r>
            <w:r w:rsidR="00A9468A" w:rsidRPr="00082AB2">
              <w:rPr>
                <w:rStyle w:val="Strong"/>
                <w:u w:val="single"/>
                <w:lang w:val="ru-RU"/>
              </w:rPr>
              <w:t>5</w:t>
            </w:r>
            <w:r w:rsidR="00E40B4C" w:rsidRPr="00082AB2">
              <w:rPr>
                <w:rStyle w:val="Strong"/>
                <w:u w:val="single"/>
              </w:rPr>
              <w:t xml:space="preserve"> </w:t>
            </w:r>
            <w:r w:rsidRPr="00082AB2">
              <w:rPr>
                <w:rStyle w:val="Strong"/>
                <w:u w:val="single"/>
              </w:rPr>
              <w:t>–</w:t>
            </w:r>
            <w:r w:rsidR="00E40B4C" w:rsidRPr="00082AB2">
              <w:rPr>
                <w:rStyle w:val="Strong"/>
                <w:u w:val="single"/>
              </w:rPr>
              <w:t xml:space="preserve"> </w:t>
            </w:r>
            <w:r w:rsidRPr="00082AB2">
              <w:rPr>
                <w:rStyle w:val="Strong"/>
                <w:u w:val="single"/>
              </w:rPr>
              <w:t>240</w:t>
            </w:r>
            <w:r w:rsidR="00A9468A" w:rsidRPr="00082AB2">
              <w:rPr>
                <w:rStyle w:val="Strong"/>
                <w:u w:val="single"/>
                <w:lang w:val="ru-RU"/>
              </w:rPr>
              <w:t>,</w:t>
            </w:r>
            <w:r w:rsidR="00E40B4C" w:rsidRPr="00082AB2">
              <w:rPr>
                <w:rStyle w:val="Strong"/>
                <w:u w:val="single"/>
              </w:rPr>
              <w:t>00</w:t>
            </w:r>
            <w:r w:rsidRPr="00082AB2">
              <w:t xml:space="preserve"> </w:t>
            </w:r>
            <w:r w:rsidRPr="00082AB2">
              <w:rPr>
                <w:rStyle w:val="Strong"/>
                <w:u w:val="single"/>
              </w:rPr>
              <w:t xml:space="preserve">лв. </w:t>
            </w:r>
          </w:p>
        </w:tc>
      </w:tr>
      <w:tr w:rsidR="00F277A1" w:rsidRPr="00082AB2" w:rsidTr="00A9468A">
        <w:tc>
          <w:tcPr>
            <w:tcW w:w="6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rPr>
                <w:b/>
              </w:rPr>
            </w:pPr>
            <w:r w:rsidRPr="00082AB2">
              <w:rPr>
                <w:b/>
              </w:rPr>
              <w:t>№ по ред</w:t>
            </w:r>
          </w:p>
        </w:tc>
        <w:tc>
          <w:tcPr>
            <w:tcW w:w="23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rPr>
                <w:b/>
              </w:rPr>
            </w:pPr>
            <w:r w:rsidRPr="00082AB2">
              <w:rPr>
                <w:b/>
              </w:rPr>
              <w:t>Наименование на заявителя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rPr>
                <w:b/>
              </w:rPr>
            </w:pPr>
            <w:r w:rsidRPr="00082AB2">
              <w:rPr>
                <w:b/>
              </w:rPr>
              <w:t>Техническо средство</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AE6D36" w:rsidP="00A9468A">
            <w:pPr>
              <w:pStyle w:val="NormalWeb"/>
              <w:jc w:val="center"/>
              <w:rPr>
                <w:b/>
              </w:rPr>
            </w:pPr>
            <w:r w:rsidRPr="00082AB2">
              <w:rPr>
                <w:b/>
              </w:rPr>
              <w:t>Обхват на калибриране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7A1" w:rsidRPr="00082AB2" w:rsidRDefault="00F267D6" w:rsidP="00A9468A">
            <w:pPr>
              <w:pStyle w:val="NormalWeb"/>
              <w:jc w:val="center"/>
              <w:rPr>
                <w:b/>
              </w:rPr>
            </w:pPr>
            <w:r>
              <w:rPr>
                <w:rStyle w:val="Strong"/>
              </w:rPr>
              <w:t>Примерен п</w:t>
            </w:r>
            <w:r w:rsidRPr="00082AB2">
              <w:rPr>
                <w:rStyle w:val="Strong"/>
              </w:rPr>
              <w:t>ериод на калибриране</w:t>
            </w:r>
          </w:p>
        </w:tc>
      </w:tr>
      <w:tr w:rsidR="00F277A1" w:rsidRPr="00082AB2" w:rsidTr="00A9468A">
        <w:tc>
          <w:tcPr>
            <w:tcW w:w="6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77A1" w:rsidRPr="00082AB2" w:rsidRDefault="00F277A1" w:rsidP="00893E1F">
            <w:pPr>
              <w:pStyle w:val="NormalWeb"/>
              <w:numPr>
                <w:ilvl w:val="0"/>
                <w:numId w:val="56"/>
              </w:numPr>
              <w:jc w:val="left"/>
            </w:pPr>
          </w:p>
        </w:tc>
        <w:tc>
          <w:tcPr>
            <w:tcW w:w="23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ЦЛ- София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jc w:val="left"/>
              <w:rPr>
                <w:rFonts w:eastAsia="Times New Roman"/>
              </w:rPr>
            </w:pPr>
            <w:proofErr w:type="spellStart"/>
            <w:r w:rsidRPr="00082AB2">
              <w:rPr>
                <w:rFonts w:eastAsia="Times New Roman"/>
              </w:rPr>
              <w:t>Мановакуумметър</w:t>
            </w:r>
            <w:proofErr w:type="spellEnd"/>
            <w:r w:rsidRPr="00082AB2">
              <w:rPr>
                <w:rFonts w:eastAsia="Times New Roman"/>
              </w:rPr>
              <w:t xml:space="preserve"> с еластичен </w:t>
            </w:r>
            <w:r w:rsidRPr="00082AB2">
              <w:rPr>
                <w:rFonts w:eastAsia="Times New Roman"/>
              </w:rPr>
              <w:lastRenderedPageBreak/>
              <w:t xml:space="preserve">чувствителен елемент, </w:t>
            </w:r>
            <w:proofErr w:type="spellStart"/>
            <w:r w:rsidRPr="00082AB2">
              <w:rPr>
                <w:rFonts w:eastAsia="Times New Roman"/>
              </w:rPr>
              <w:t>No</w:t>
            </w:r>
            <w:proofErr w:type="spellEnd"/>
            <w:r w:rsidRPr="00082AB2">
              <w:rPr>
                <w:rFonts w:eastAsia="Times New Roman"/>
              </w:rPr>
              <w:t xml:space="preserve"> 9209308С, към автоклав “</w:t>
            </w:r>
            <w:proofErr w:type="spellStart"/>
            <w:r w:rsidRPr="00082AB2">
              <w:rPr>
                <w:rFonts w:eastAsia="Times New Roman"/>
              </w:rPr>
              <w:t>Fedegari</w:t>
            </w:r>
            <w:proofErr w:type="spellEnd"/>
            <w:r w:rsidRPr="00082AB2">
              <w:rPr>
                <w:rFonts w:eastAsia="Times New Roman"/>
              </w:rPr>
              <w:t xml:space="preserve">”, </w:t>
            </w:r>
            <w:proofErr w:type="spellStart"/>
            <w:r w:rsidRPr="00082AB2">
              <w:rPr>
                <w:rFonts w:eastAsia="Times New Roman"/>
              </w:rPr>
              <w:t>Autoclavi</w:t>
            </w:r>
            <w:proofErr w:type="spellEnd"/>
            <w:r w:rsidRPr="00082AB2">
              <w:rPr>
                <w:rFonts w:eastAsia="Times New Roman"/>
              </w:rPr>
              <w:t xml:space="preserve"> SPA</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lastRenderedPageBreak/>
              <w:t xml:space="preserve">от -1 </w:t>
            </w:r>
            <w:proofErr w:type="spellStart"/>
            <w:r w:rsidRPr="00082AB2">
              <w:t>bar</w:t>
            </w:r>
            <w:proofErr w:type="spellEnd"/>
            <w:r w:rsidRPr="00082AB2">
              <w:t xml:space="preserve"> до 4 </w:t>
            </w:r>
            <w:proofErr w:type="spellStart"/>
            <w:r w:rsidRPr="00082AB2">
              <w:t>bar</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01.10÷01.11.2019 г.</w:t>
            </w:r>
          </w:p>
        </w:tc>
      </w:tr>
      <w:tr w:rsidR="00F277A1" w:rsidRPr="00082AB2" w:rsidTr="00A9468A">
        <w:tc>
          <w:tcPr>
            <w:tcW w:w="6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77A1" w:rsidRPr="00082AB2" w:rsidRDefault="00F277A1" w:rsidP="00893E1F">
            <w:pPr>
              <w:pStyle w:val="NormalWeb"/>
              <w:numPr>
                <w:ilvl w:val="0"/>
                <w:numId w:val="56"/>
              </w:numPr>
              <w:jc w:val="left"/>
            </w:pPr>
          </w:p>
        </w:tc>
        <w:tc>
          <w:tcPr>
            <w:tcW w:w="23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ЦЛ- София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Heading5"/>
              <w:jc w:val="left"/>
              <w:rPr>
                <w:rFonts w:eastAsia="Times New Roman"/>
              </w:rPr>
            </w:pPr>
            <w:r w:rsidRPr="00082AB2">
              <w:rPr>
                <w:rFonts w:eastAsia="Times New Roman"/>
              </w:rPr>
              <w:t>Манометър с еластичен чувствителен елемент , тип  M-  01,към автоклав</w:t>
            </w:r>
          </w:p>
          <w:p w:rsidR="00F277A1" w:rsidRPr="00082AB2" w:rsidRDefault="00AE6D36" w:rsidP="00992D96">
            <w:pPr>
              <w:pStyle w:val="Heading5"/>
              <w:jc w:val="left"/>
              <w:rPr>
                <w:rFonts w:eastAsia="Times New Roman"/>
              </w:rPr>
            </w:pPr>
            <w:r w:rsidRPr="00082AB2">
              <w:rPr>
                <w:rFonts w:eastAsia="Times New Roman"/>
              </w:rPr>
              <w:t xml:space="preserve">” </w:t>
            </w:r>
            <w:proofErr w:type="spellStart"/>
            <w:r w:rsidRPr="00082AB2">
              <w:rPr>
                <w:rFonts w:eastAsia="Times New Roman"/>
              </w:rPr>
              <w:t>Astell</w:t>
            </w:r>
            <w:proofErr w:type="spellEnd"/>
            <w:r w:rsidRPr="00082AB2">
              <w:rPr>
                <w:rFonts w:eastAsia="Times New Roman"/>
              </w:rPr>
              <w:t xml:space="preserve"> </w:t>
            </w:r>
            <w:proofErr w:type="spellStart"/>
            <w:r w:rsidRPr="00082AB2">
              <w:rPr>
                <w:rFonts w:eastAsia="Times New Roman"/>
              </w:rPr>
              <w:t>scientific</w:t>
            </w:r>
            <w:proofErr w:type="spellEnd"/>
            <w:r w:rsidRPr="00082AB2">
              <w:rPr>
                <w:rFonts w:eastAsia="Times New Roman"/>
              </w:rPr>
              <w:t>”</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 xml:space="preserve">от 0 </w:t>
            </w:r>
            <w:proofErr w:type="spellStart"/>
            <w:r w:rsidRPr="00082AB2">
              <w:t>bar</w:t>
            </w:r>
            <w:proofErr w:type="spellEnd"/>
            <w:r w:rsidRPr="00082AB2">
              <w:t xml:space="preserve"> до 4 </w:t>
            </w:r>
            <w:proofErr w:type="spellStart"/>
            <w:r w:rsidRPr="00082AB2">
              <w:t>bar</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t>01.10÷01.11.2019 г.</w:t>
            </w:r>
          </w:p>
        </w:tc>
      </w:tr>
    </w:tbl>
    <w:p w:rsidR="00A9468A" w:rsidRPr="00082AB2" w:rsidRDefault="00A9468A" w:rsidP="00992D96">
      <w:pPr>
        <w:pStyle w:val="Heading3"/>
        <w:jc w:val="left"/>
        <w:rPr>
          <w:rStyle w:val="Strong"/>
          <w:rFonts w:eastAsia="Times New Roman"/>
          <w:b/>
          <w:bCs/>
          <w:lang w:val="en-US"/>
        </w:rPr>
      </w:pPr>
    </w:p>
    <w:p w:rsidR="00F277A1" w:rsidRPr="00082AB2" w:rsidRDefault="00AE6D36" w:rsidP="00992D96">
      <w:pPr>
        <w:pStyle w:val="Heading3"/>
        <w:jc w:val="left"/>
        <w:rPr>
          <w:rFonts w:eastAsia="Times New Roman"/>
        </w:rPr>
      </w:pPr>
      <w:r w:rsidRPr="00082AB2">
        <w:rPr>
          <w:rStyle w:val="Strong"/>
          <w:rFonts w:eastAsia="Times New Roman"/>
          <w:b/>
          <w:bCs/>
        </w:rPr>
        <w:t xml:space="preserve">II.16 </w:t>
      </w:r>
      <w:r w:rsidR="00745631" w:rsidRPr="00082AB2">
        <w:rPr>
          <w:rStyle w:val="Strong"/>
          <w:rFonts w:eastAsia="Times New Roman"/>
          <w:b/>
          <w:bCs/>
        </w:rPr>
        <w:t xml:space="preserve">Обособена позиция </w:t>
      </w:r>
      <w:r w:rsidRPr="00082AB2">
        <w:rPr>
          <w:rStyle w:val="Strong"/>
          <w:rFonts w:eastAsia="Times New Roman"/>
          <w:b/>
          <w:bCs/>
        </w:rPr>
        <w:t xml:space="preserve">№ 16 "Калибриране на </w:t>
      </w:r>
      <w:proofErr w:type="spellStart"/>
      <w:r w:rsidRPr="00082AB2">
        <w:rPr>
          <w:rStyle w:val="Strong"/>
          <w:rFonts w:eastAsia="Times New Roman"/>
          <w:b/>
          <w:bCs/>
        </w:rPr>
        <w:t>дебитометри</w:t>
      </w:r>
      <w:proofErr w:type="spellEnd"/>
      <w:r w:rsidRPr="00082AB2">
        <w:rPr>
          <w:rStyle w:val="Strong"/>
          <w:rFonts w:eastAsia="Times New Roman"/>
          <w:b/>
          <w:bCs/>
        </w:rPr>
        <w:t>"</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90"/>
        <w:gridCol w:w="1987"/>
        <w:gridCol w:w="2367"/>
        <w:gridCol w:w="1997"/>
        <w:gridCol w:w="2015"/>
      </w:tblGrid>
      <w:tr w:rsidR="00F277A1" w:rsidRPr="00082AB2">
        <w:tc>
          <w:tcPr>
            <w:tcW w:w="988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pPr>
            <w:r w:rsidRPr="00082AB2">
              <w:rPr>
                <w:rStyle w:val="Strong"/>
                <w:u w:val="single"/>
              </w:rPr>
              <w:t>Прогно</w:t>
            </w:r>
            <w:r w:rsidR="00A9468A" w:rsidRPr="00082AB2">
              <w:rPr>
                <w:rStyle w:val="Strong"/>
                <w:u w:val="single"/>
              </w:rPr>
              <w:t>зна цена по обособена позиция 1</w:t>
            </w:r>
            <w:r w:rsidR="00A9468A" w:rsidRPr="00082AB2">
              <w:rPr>
                <w:rStyle w:val="Strong"/>
                <w:u w:val="single"/>
                <w:lang w:val="ru-RU"/>
              </w:rPr>
              <w:t>6</w:t>
            </w:r>
            <w:r w:rsidRPr="00082AB2">
              <w:rPr>
                <w:rStyle w:val="Strong"/>
                <w:u w:val="single"/>
              </w:rPr>
              <w:t xml:space="preserve"> – 1</w:t>
            </w:r>
            <w:r w:rsidR="00A9468A" w:rsidRPr="00082AB2">
              <w:rPr>
                <w:rStyle w:val="Strong"/>
                <w:u w:val="single"/>
              </w:rPr>
              <w:t> </w:t>
            </w:r>
            <w:r w:rsidRPr="00082AB2">
              <w:rPr>
                <w:rStyle w:val="Strong"/>
                <w:u w:val="single"/>
              </w:rPr>
              <w:t>800</w:t>
            </w:r>
            <w:r w:rsidR="00A9468A" w:rsidRPr="00082AB2">
              <w:rPr>
                <w:rStyle w:val="Strong"/>
                <w:u w:val="single"/>
                <w:lang w:val="ru-RU"/>
              </w:rPr>
              <w:t>,</w:t>
            </w:r>
            <w:r w:rsidR="00E40B4C" w:rsidRPr="00082AB2">
              <w:rPr>
                <w:rStyle w:val="Strong"/>
                <w:u w:val="single"/>
              </w:rPr>
              <w:t>00</w:t>
            </w:r>
            <w:r w:rsidRPr="00082AB2">
              <w:rPr>
                <w:rStyle w:val="Strong"/>
                <w:u w:val="single"/>
              </w:rPr>
              <w:t xml:space="preserve"> лв.</w:t>
            </w:r>
          </w:p>
        </w:tc>
      </w:tr>
      <w:tr w:rsidR="00F277A1" w:rsidRPr="00082AB2">
        <w:tc>
          <w:tcPr>
            <w:tcW w:w="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rPr>
                <w:b/>
              </w:rPr>
            </w:pPr>
            <w:r w:rsidRPr="00082AB2">
              <w:rPr>
                <w:b/>
              </w:rPr>
              <w:t>№ по ред</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rPr>
                <w:b/>
              </w:rPr>
            </w:pPr>
            <w:r w:rsidRPr="00082AB2">
              <w:rPr>
                <w:b/>
              </w:rPr>
              <w:t>Наименование на заявителя</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rPr>
                <w:b/>
              </w:rPr>
            </w:pPr>
            <w:r w:rsidRPr="00082AB2">
              <w:rPr>
                <w:b/>
              </w:rPr>
              <w:t>Техническо средство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992D96">
            <w:pPr>
              <w:pStyle w:val="NormalWeb"/>
              <w:jc w:val="left"/>
              <w:rPr>
                <w:b/>
              </w:rPr>
            </w:pPr>
            <w:r w:rsidRPr="00082AB2">
              <w:rPr>
                <w:b/>
              </w:rPr>
              <w:t>Обхват на калибриране</w:t>
            </w:r>
          </w:p>
        </w:tc>
        <w:tc>
          <w:tcPr>
            <w:tcW w:w="2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F267D6" w:rsidP="00992D96">
            <w:pPr>
              <w:pStyle w:val="NormalWeb"/>
              <w:jc w:val="left"/>
              <w:rPr>
                <w:b/>
              </w:rPr>
            </w:pPr>
            <w:r>
              <w:rPr>
                <w:rStyle w:val="Strong"/>
              </w:rPr>
              <w:t>Примерен п</w:t>
            </w:r>
            <w:r w:rsidRPr="00082AB2">
              <w:rPr>
                <w:rStyle w:val="Strong"/>
              </w:rPr>
              <w:t>ериод на калибриране</w:t>
            </w:r>
          </w:p>
        </w:tc>
      </w:tr>
      <w:tr w:rsidR="00F277A1" w:rsidRPr="00082AB2">
        <w:tc>
          <w:tcPr>
            <w:tcW w:w="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1.        </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КЛ</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 xml:space="preserve">Дебитомер , D5111SV,  M+V </w:t>
            </w:r>
            <w:proofErr w:type="spellStart"/>
            <w:r w:rsidRPr="00082AB2">
              <w:t>Instrument</w:t>
            </w:r>
            <w:proofErr w:type="spellEnd"/>
            <w:r w:rsidRPr="00082AB2">
              <w:t xml:space="preserve"> GMBH</w:t>
            </w:r>
          </w:p>
          <w:p w:rsidR="00F277A1" w:rsidRPr="00082AB2" w:rsidRDefault="00AE6D36" w:rsidP="00A9468A">
            <w:pPr>
              <w:pStyle w:val="NormalWeb"/>
              <w:spacing w:before="0" w:beforeAutospacing="0" w:after="0" w:afterAutospacing="0"/>
              <w:jc w:val="left"/>
            </w:pPr>
            <w:r w:rsidRPr="00082AB2">
              <w:t> </w:t>
            </w:r>
            <w:proofErr w:type="spellStart"/>
            <w:r w:rsidRPr="00082AB2">
              <w:t>идент</w:t>
            </w:r>
            <w:proofErr w:type="spellEnd"/>
            <w:r w:rsidRPr="00082AB2">
              <w:t>.№ 0609-0085By</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от 0 dm</w:t>
            </w:r>
            <w:r w:rsidRPr="00082AB2">
              <w:rPr>
                <w:vertAlign w:val="superscript"/>
              </w:rPr>
              <w:t>3</w:t>
            </w:r>
            <w:r w:rsidRPr="00082AB2">
              <w:t>/</w:t>
            </w:r>
            <w:proofErr w:type="spellStart"/>
            <w:r w:rsidRPr="00082AB2">
              <w:t>min</w:t>
            </w:r>
            <w:proofErr w:type="spellEnd"/>
          </w:p>
          <w:p w:rsidR="00F277A1" w:rsidRPr="00082AB2" w:rsidRDefault="00AE6D36" w:rsidP="00A9468A">
            <w:pPr>
              <w:pStyle w:val="NormalWeb"/>
              <w:spacing w:before="0" w:beforeAutospacing="0" w:after="0" w:afterAutospacing="0"/>
              <w:jc w:val="center"/>
            </w:pPr>
            <w:r w:rsidRPr="00082AB2">
              <w:t>до 5,00 dm</w:t>
            </w:r>
            <w:r w:rsidRPr="00082AB2">
              <w:rPr>
                <w:vertAlign w:val="superscript"/>
              </w:rPr>
              <w:t>3</w:t>
            </w:r>
            <w:r w:rsidRPr="00082AB2">
              <w:t>/</w:t>
            </w:r>
            <w:proofErr w:type="spellStart"/>
            <w:r w:rsidRPr="00082AB2">
              <w:t>min</w:t>
            </w:r>
            <w:proofErr w:type="spellEnd"/>
          </w:p>
        </w:tc>
        <w:tc>
          <w:tcPr>
            <w:tcW w:w="2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01.07÷01.08.2019 г.</w:t>
            </w:r>
          </w:p>
        </w:tc>
      </w:tr>
      <w:tr w:rsidR="00F277A1" w:rsidRPr="00082AB2">
        <w:tc>
          <w:tcPr>
            <w:tcW w:w="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2.        </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КЛ</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left"/>
            </w:pPr>
            <w:r w:rsidRPr="00082AB2">
              <w:t xml:space="preserve">Дебитомер , D5111 SV, M+V </w:t>
            </w:r>
            <w:proofErr w:type="spellStart"/>
            <w:r w:rsidRPr="00082AB2">
              <w:t>Instrument</w:t>
            </w:r>
            <w:proofErr w:type="spellEnd"/>
            <w:r w:rsidRPr="00082AB2">
              <w:t xml:space="preserve"> GMBH</w:t>
            </w:r>
          </w:p>
          <w:p w:rsidR="00F277A1" w:rsidRPr="00082AB2" w:rsidRDefault="00AE6D36" w:rsidP="00A9468A">
            <w:pPr>
              <w:pStyle w:val="NormalWeb"/>
              <w:spacing w:before="0" w:beforeAutospacing="0" w:after="0" w:afterAutospacing="0"/>
              <w:jc w:val="left"/>
            </w:pPr>
            <w:r w:rsidRPr="00082AB2">
              <w:t> </w:t>
            </w:r>
            <w:proofErr w:type="spellStart"/>
            <w:r w:rsidRPr="00082AB2">
              <w:t>идент</w:t>
            </w:r>
            <w:proofErr w:type="spellEnd"/>
            <w:r w:rsidRPr="00082AB2">
              <w:t>.№ 0609-0020By</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от 0 dm</w:t>
            </w:r>
            <w:r w:rsidRPr="00082AB2">
              <w:rPr>
                <w:vertAlign w:val="superscript"/>
              </w:rPr>
              <w:t>3</w:t>
            </w:r>
            <w:r w:rsidRPr="00082AB2">
              <w:t>/</w:t>
            </w:r>
            <w:proofErr w:type="spellStart"/>
            <w:r w:rsidRPr="00082AB2">
              <w:t>min</w:t>
            </w:r>
            <w:proofErr w:type="spellEnd"/>
          </w:p>
          <w:p w:rsidR="00F277A1" w:rsidRPr="00082AB2" w:rsidRDefault="00AE6D36" w:rsidP="00A9468A">
            <w:pPr>
              <w:pStyle w:val="NormalWeb"/>
              <w:spacing w:before="0" w:beforeAutospacing="0" w:after="0" w:afterAutospacing="0"/>
              <w:jc w:val="center"/>
            </w:pPr>
            <w:r w:rsidRPr="00082AB2">
              <w:t>до 0,5 dm</w:t>
            </w:r>
            <w:r w:rsidRPr="00082AB2">
              <w:rPr>
                <w:vertAlign w:val="superscript"/>
              </w:rPr>
              <w:t>3</w:t>
            </w:r>
            <w:r w:rsidRPr="00082AB2">
              <w:t>/</w:t>
            </w:r>
            <w:proofErr w:type="spellStart"/>
            <w:r w:rsidRPr="00082AB2">
              <w:t>min</w:t>
            </w:r>
            <w:proofErr w:type="spellEnd"/>
          </w:p>
        </w:tc>
        <w:tc>
          <w:tcPr>
            <w:tcW w:w="2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7A1" w:rsidRPr="00082AB2" w:rsidRDefault="00AE6D36" w:rsidP="00A9468A">
            <w:pPr>
              <w:pStyle w:val="NormalWeb"/>
              <w:spacing w:before="0" w:beforeAutospacing="0" w:after="0" w:afterAutospacing="0"/>
              <w:jc w:val="center"/>
            </w:pPr>
            <w:r w:rsidRPr="00082AB2">
              <w:t>01.07÷01.08.2019 г.</w:t>
            </w:r>
          </w:p>
        </w:tc>
      </w:tr>
    </w:tbl>
    <w:p w:rsidR="00AE4AE5" w:rsidRPr="00082AB2" w:rsidRDefault="00AE4AE5">
      <w:pPr>
        <w:pStyle w:val="Heading2"/>
        <w:rPr>
          <w:rFonts w:eastAsia="Times New Roman"/>
          <w:b w:val="0"/>
          <w:bCs w:val="0"/>
        </w:rPr>
      </w:pPr>
    </w:p>
    <w:p w:rsidR="00AE4AE5" w:rsidRPr="00082AB2" w:rsidRDefault="00AE4AE5">
      <w:pPr>
        <w:pStyle w:val="Heading2"/>
        <w:rPr>
          <w:rFonts w:eastAsia="Times New Roman"/>
          <w:bCs w:val="0"/>
        </w:rPr>
      </w:pPr>
      <w:r w:rsidRPr="00082AB2">
        <w:rPr>
          <w:rFonts w:eastAsia="Times New Roman"/>
          <w:bCs w:val="0"/>
        </w:rPr>
        <w:t>Изисквания към Техническото предложение на участниците:</w:t>
      </w:r>
    </w:p>
    <w:p w:rsidR="00AE4AE5" w:rsidRPr="00082AB2" w:rsidRDefault="00AE4AE5" w:rsidP="00AE4AE5">
      <w:pPr>
        <w:pStyle w:val="Heading2"/>
        <w:jc w:val="both"/>
        <w:rPr>
          <w:rFonts w:eastAsia="Times New Roman"/>
          <w:bCs w:val="0"/>
        </w:rPr>
      </w:pPr>
      <w:r w:rsidRPr="00082AB2">
        <w:rPr>
          <w:rFonts w:eastAsia="Times New Roman"/>
          <w:bCs w:val="0"/>
        </w:rPr>
        <w:t>Участниците следва към Техническото предложение да представят:</w:t>
      </w:r>
    </w:p>
    <w:p w:rsidR="00AE4AE5" w:rsidRPr="00082AB2" w:rsidRDefault="00AE4AE5" w:rsidP="00893E1F">
      <w:pPr>
        <w:pStyle w:val="ListParagraph"/>
        <w:numPr>
          <w:ilvl w:val="1"/>
          <w:numId w:val="3"/>
        </w:numPr>
        <w:tabs>
          <w:tab w:val="clear" w:pos="1440"/>
          <w:tab w:val="num" w:pos="0"/>
          <w:tab w:val="left" w:pos="709"/>
        </w:tabs>
        <w:spacing w:line="276" w:lineRule="auto"/>
        <w:ind w:left="0" w:firstLine="567"/>
        <w:jc w:val="both"/>
        <w:rPr>
          <w:rFonts w:eastAsia="Times New Roman"/>
        </w:rPr>
      </w:pPr>
      <w:r w:rsidRPr="00082AB2">
        <w:rPr>
          <w:rFonts w:eastAsia="Times New Roman"/>
        </w:rPr>
        <w:t xml:space="preserve">Валиден Сертификат за акредитация, издаден от компетентен орган, ИА БСА или от друг Национален орган за акредитация, страна по Многостранното споразумение на EA(EA MLA) ILAC ( ILAC MRA) в област калибриране, доказващ компетентност на участника като </w:t>
      </w:r>
      <w:proofErr w:type="spellStart"/>
      <w:r w:rsidRPr="00082AB2">
        <w:rPr>
          <w:rFonts w:eastAsia="Times New Roman"/>
        </w:rPr>
        <w:t>калибровъчна</w:t>
      </w:r>
      <w:proofErr w:type="spellEnd"/>
      <w:r w:rsidRPr="00082AB2">
        <w:rPr>
          <w:rFonts w:eastAsia="Times New Roman"/>
        </w:rPr>
        <w:t xml:space="preserve"> лаборатория, съгласно изискванията на стандарт EN ISO /IEC 17025 или еквивалентен, или участникът да има призната възможност за калибриране и измерване (СМС реда), публикувани в базата данни на </w:t>
      </w:r>
      <w:proofErr w:type="spellStart"/>
      <w:r w:rsidRPr="00082AB2">
        <w:rPr>
          <w:rFonts w:eastAsia="Times New Roman"/>
          <w:shd w:val="clear" w:color="auto" w:fill="FFFFFF"/>
        </w:rPr>
        <w:t>Bureau</w:t>
      </w:r>
      <w:proofErr w:type="spellEnd"/>
      <w:r w:rsidRPr="00082AB2">
        <w:rPr>
          <w:rFonts w:eastAsia="Times New Roman"/>
          <w:shd w:val="clear" w:color="auto" w:fill="FFFFFF"/>
        </w:rPr>
        <w:t xml:space="preserve"> International </w:t>
      </w:r>
      <w:proofErr w:type="spellStart"/>
      <w:r w:rsidRPr="00082AB2">
        <w:rPr>
          <w:rFonts w:eastAsia="Times New Roman"/>
          <w:shd w:val="clear" w:color="auto" w:fill="FFFFFF"/>
        </w:rPr>
        <w:t>des</w:t>
      </w:r>
      <w:proofErr w:type="spellEnd"/>
      <w:r w:rsidRPr="00082AB2">
        <w:rPr>
          <w:rFonts w:eastAsia="Times New Roman"/>
          <w:shd w:val="clear" w:color="auto" w:fill="FFFFFF"/>
        </w:rPr>
        <w:t xml:space="preserve"> </w:t>
      </w:r>
      <w:proofErr w:type="spellStart"/>
      <w:r w:rsidRPr="00082AB2">
        <w:rPr>
          <w:rFonts w:eastAsia="Times New Roman"/>
          <w:shd w:val="clear" w:color="auto" w:fill="FFFFFF"/>
        </w:rPr>
        <w:t>Poids</w:t>
      </w:r>
      <w:proofErr w:type="spellEnd"/>
      <w:r w:rsidRPr="00082AB2">
        <w:rPr>
          <w:rFonts w:eastAsia="Times New Roman"/>
          <w:shd w:val="clear" w:color="auto" w:fill="FFFFFF"/>
        </w:rPr>
        <w:t xml:space="preserve"> </w:t>
      </w:r>
      <w:proofErr w:type="spellStart"/>
      <w:r w:rsidRPr="00082AB2">
        <w:rPr>
          <w:rFonts w:eastAsia="Times New Roman"/>
          <w:shd w:val="clear" w:color="auto" w:fill="FFFFFF"/>
        </w:rPr>
        <w:t>et</w:t>
      </w:r>
      <w:proofErr w:type="spellEnd"/>
      <w:r w:rsidRPr="00082AB2">
        <w:rPr>
          <w:rFonts w:eastAsia="Times New Roman"/>
          <w:shd w:val="clear" w:color="auto" w:fill="FFFFFF"/>
        </w:rPr>
        <w:t xml:space="preserve"> </w:t>
      </w:r>
      <w:proofErr w:type="spellStart"/>
      <w:r w:rsidRPr="00082AB2">
        <w:rPr>
          <w:rFonts w:eastAsia="Times New Roman"/>
          <w:shd w:val="clear" w:color="auto" w:fill="FFFFFF"/>
        </w:rPr>
        <w:t>Mesures</w:t>
      </w:r>
      <w:proofErr w:type="spellEnd"/>
      <w:r w:rsidRPr="00082AB2">
        <w:rPr>
          <w:rFonts w:eastAsia="Times New Roman"/>
          <w:shd w:val="clear" w:color="auto" w:fill="FFFFFF"/>
        </w:rPr>
        <w:t xml:space="preserve"> </w:t>
      </w:r>
      <w:r w:rsidRPr="00082AB2">
        <w:rPr>
          <w:rFonts w:eastAsia="Times New Roman"/>
        </w:rPr>
        <w:t xml:space="preserve">(BIPM), </w:t>
      </w:r>
      <w:proofErr w:type="spellStart"/>
      <w:r w:rsidRPr="00082AB2">
        <w:rPr>
          <w:rFonts w:eastAsia="Times New Roman"/>
        </w:rPr>
        <w:t>т.е</w:t>
      </w:r>
      <w:proofErr w:type="spellEnd"/>
      <w:r w:rsidRPr="00082AB2">
        <w:rPr>
          <w:rFonts w:eastAsia="Times New Roman"/>
        </w:rPr>
        <w:t xml:space="preserve">  Международното бюро за мерки и теглилки. Срок на валидност на Сертификата за акредитация и възможност за калибриране и измерване (СМС реда), публикувани в базата данни на Международното бюро за мерки и теглилки – минимум до </w:t>
      </w:r>
      <w:r w:rsidRPr="00082AB2">
        <w:rPr>
          <w:rFonts w:eastAsia="Times New Roman"/>
          <w:lang w:val="ru-RU"/>
        </w:rPr>
        <w:t>0</w:t>
      </w:r>
      <w:r w:rsidRPr="00082AB2">
        <w:rPr>
          <w:rFonts w:eastAsia="Times New Roman"/>
        </w:rPr>
        <w:t>1.1</w:t>
      </w:r>
      <w:r w:rsidRPr="00082AB2">
        <w:rPr>
          <w:rFonts w:eastAsia="Times New Roman"/>
          <w:lang w:val="ru-RU"/>
        </w:rPr>
        <w:t>1</w:t>
      </w:r>
      <w:r w:rsidRPr="00082AB2">
        <w:rPr>
          <w:rFonts w:eastAsia="Times New Roman"/>
        </w:rPr>
        <w:t>.2019 г.</w:t>
      </w:r>
      <w:r w:rsidRPr="00082AB2">
        <w:rPr>
          <w:rFonts w:eastAsia="Times New Roman"/>
        </w:rPr>
        <w:tab/>
      </w:r>
    </w:p>
    <w:p w:rsidR="00AE4AE5" w:rsidRPr="00082AB2" w:rsidRDefault="00AE4AE5" w:rsidP="00AE4AE5">
      <w:pPr>
        <w:tabs>
          <w:tab w:val="left" w:pos="709"/>
        </w:tabs>
        <w:spacing w:line="276" w:lineRule="auto"/>
        <w:jc w:val="both"/>
        <w:rPr>
          <w:rFonts w:eastAsia="Times New Roman"/>
        </w:rPr>
      </w:pPr>
    </w:p>
    <w:p w:rsidR="00AE4AE5" w:rsidRPr="00082AB2" w:rsidRDefault="00AE4AE5" w:rsidP="00AE4AE5">
      <w:pPr>
        <w:tabs>
          <w:tab w:val="left" w:pos="567"/>
        </w:tabs>
        <w:spacing w:line="276" w:lineRule="auto"/>
        <w:ind w:right="-228"/>
        <w:jc w:val="both"/>
        <w:rPr>
          <w:rFonts w:eastAsia="Times New Roman"/>
          <w:sz w:val="20"/>
          <w:szCs w:val="20"/>
        </w:rPr>
      </w:pPr>
      <w:r w:rsidRPr="00082AB2">
        <w:rPr>
          <w:rFonts w:eastAsia="Times New Roman"/>
          <w:b/>
          <w:i/>
          <w:u w:val="single"/>
        </w:rPr>
        <w:t>Забележка:</w:t>
      </w:r>
      <w:r w:rsidRPr="00082AB2">
        <w:rPr>
          <w:rFonts w:eastAsia="Times New Roman"/>
          <w:i/>
        </w:rPr>
        <w:tab/>
      </w:r>
      <w:r w:rsidRPr="00082AB2">
        <w:rPr>
          <w:rFonts w:eastAsia="Times New Roman"/>
        </w:rPr>
        <w:t xml:space="preserve">От представените сертификати за акредитация на </w:t>
      </w:r>
      <w:proofErr w:type="spellStart"/>
      <w:r w:rsidRPr="00082AB2">
        <w:rPr>
          <w:rFonts w:eastAsia="Times New Roman"/>
        </w:rPr>
        <w:t>калибровъчните</w:t>
      </w:r>
      <w:proofErr w:type="spellEnd"/>
      <w:r w:rsidRPr="00082AB2">
        <w:rPr>
          <w:rFonts w:eastAsia="Times New Roman"/>
        </w:rPr>
        <w:t xml:space="preserve"> лаборатории и/или от официалната страница на BIPM трябва да е видно</w:t>
      </w:r>
      <w:r w:rsidRPr="00082AB2">
        <w:rPr>
          <w:rFonts w:eastAsia="Times New Roman"/>
          <w:sz w:val="20"/>
          <w:szCs w:val="20"/>
        </w:rPr>
        <w:t>:</w:t>
      </w:r>
    </w:p>
    <w:p w:rsidR="00AE4AE5" w:rsidRPr="00082AB2" w:rsidRDefault="00AE4AE5" w:rsidP="00AE4AE5">
      <w:pPr>
        <w:tabs>
          <w:tab w:val="left" w:pos="993"/>
        </w:tabs>
        <w:spacing w:line="276" w:lineRule="auto"/>
        <w:ind w:left="426" w:right="-228"/>
        <w:jc w:val="both"/>
        <w:rPr>
          <w:rFonts w:eastAsia="Times New Roman"/>
          <w:i/>
          <w:kern w:val="1"/>
        </w:rPr>
      </w:pPr>
    </w:p>
    <w:p w:rsidR="00AE4AE5" w:rsidRPr="00082AB2" w:rsidRDefault="00AE4AE5" w:rsidP="00893E1F">
      <w:pPr>
        <w:numPr>
          <w:ilvl w:val="0"/>
          <w:numId w:val="48"/>
        </w:numPr>
        <w:tabs>
          <w:tab w:val="left" w:pos="993"/>
        </w:tabs>
        <w:spacing w:line="276" w:lineRule="auto"/>
        <w:ind w:right="-228"/>
        <w:jc w:val="both"/>
        <w:rPr>
          <w:rFonts w:eastAsia="Times New Roman"/>
          <w:b/>
          <w:i/>
          <w:kern w:val="1"/>
        </w:rPr>
      </w:pPr>
      <w:r w:rsidRPr="00082AB2">
        <w:rPr>
          <w:rFonts w:eastAsia="Times New Roman"/>
          <w:i/>
        </w:rPr>
        <w:t>вида на техническите средства, за които участникът има компетентност за калибриране;</w:t>
      </w:r>
    </w:p>
    <w:p w:rsidR="00AE4AE5" w:rsidRPr="00082AB2" w:rsidRDefault="00AE4AE5" w:rsidP="00893E1F">
      <w:pPr>
        <w:numPr>
          <w:ilvl w:val="0"/>
          <w:numId w:val="48"/>
        </w:numPr>
        <w:tabs>
          <w:tab w:val="left" w:pos="993"/>
        </w:tabs>
        <w:spacing w:line="276" w:lineRule="auto"/>
        <w:ind w:right="-228"/>
        <w:jc w:val="both"/>
        <w:rPr>
          <w:rFonts w:eastAsia="Times New Roman"/>
          <w:b/>
          <w:i/>
          <w:kern w:val="1"/>
        </w:rPr>
      </w:pPr>
      <w:r w:rsidRPr="00082AB2">
        <w:rPr>
          <w:rFonts w:eastAsia="Times New Roman"/>
          <w:i/>
        </w:rPr>
        <w:t>измерваните величини и респективно измервателните единици;</w:t>
      </w:r>
    </w:p>
    <w:p w:rsidR="00AE4AE5" w:rsidRPr="00082AB2" w:rsidRDefault="00AE4AE5" w:rsidP="00893E1F">
      <w:pPr>
        <w:numPr>
          <w:ilvl w:val="0"/>
          <w:numId w:val="48"/>
        </w:numPr>
        <w:tabs>
          <w:tab w:val="left" w:pos="993"/>
        </w:tabs>
        <w:spacing w:line="276" w:lineRule="auto"/>
        <w:ind w:right="-228"/>
        <w:jc w:val="both"/>
        <w:rPr>
          <w:rFonts w:eastAsia="Times New Roman"/>
          <w:b/>
          <w:i/>
          <w:kern w:val="1"/>
        </w:rPr>
      </w:pPr>
      <w:r w:rsidRPr="00082AB2">
        <w:rPr>
          <w:rFonts w:eastAsia="Times New Roman"/>
          <w:i/>
        </w:rPr>
        <w:t>акредитираният/доказаният обхват на измерване;</w:t>
      </w:r>
    </w:p>
    <w:p w:rsidR="00AE4AE5" w:rsidRPr="00082AB2" w:rsidRDefault="00AE4AE5" w:rsidP="00893E1F">
      <w:pPr>
        <w:numPr>
          <w:ilvl w:val="0"/>
          <w:numId w:val="48"/>
        </w:numPr>
        <w:tabs>
          <w:tab w:val="left" w:pos="993"/>
        </w:tabs>
        <w:spacing w:line="276" w:lineRule="auto"/>
        <w:ind w:right="-228"/>
        <w:jc w:val="both"/>
        <w:rPr>
          <w:rFonts w:eastAsia="Times New Roman"/>
          <w:b/>
          <w:i/>
          <w:kern w:val="1"/>
        </w:rPr>
      </w:pPr>
      <w:r w:rsidRPr="00082AB2">
        <w:rPr>
          <w:rFonts w:eastAsia="Times New Roman"/>
          <w:i/>
        </w:rPr>
        <w:t>възможностите за калибриране и измерване на участника.</w:t>
      </w:r>
    </w:p>
    <w:p w:rsidR="00AE4AE5" w:rsidRPr="00082AB2" w:rsidRDefault="00AE4AE5" w:rsidP="00AE4AE5">
      <w:pPr>
        <w:tabs>
          <w:tab w:val="left" w:pos="993"/>
        </w:tabs>
        <w:spacing w:line="276" w:lineRule="auto"/>
        <w:ind w:left="1866" w:right="-228"/>
        <w:jc w:val="both"/>
        <w:rPr>
          <w:rFonts w:eastAsia="Times New Roman"/>
          <w:b/>
          <w:i/>
          <w:color w:val="FF0000"/>
          <w:kern w:val="1"/>
        </w:rPr>
      </w:pPr>
    </w:p>
    <w:p w:rsidR="00AE4AE5" w:rsidRPr="00082AB2" w:rsidRDefault="00AE4AE5" w:rsidP="00AE4AE5">
      <w:pPr>
        <w:tabs>
          <w:tab w:val="left" w:pos="-142"/>
        </w:tabs>
        <w:spacing w:line="276" w:lineRule="auto"/>
        <w:ind w:right="-228"/>
        <w:contextualSpacing/>
        <w:jc w:val="both"/>
        <w:rPr>
          <w:rFonts w:eastAsia="Times New Roman"/>
        </w:rPr>
      </w:pPr>
      <w:r w:rsidRPr="00082AB2">
        <w:rPr>
          <w:rFonts w:eastAsia="Times New Roman"/>
          <w:b/>
          <w:i/>
          <w:color w:val="FF0000"/>
        </w:rPr>
        <w:tab/>
      </w:r>
      <w:r w:rsidRPr="00082AB2">
        <w:rPr>
          <w:rFonts w:eastAsia="Times New Roman"/>
          <w:b/>
          <w:i/>
        </w:rPr>
        <w:t>Достоверността</w:t>
      </w:r>
      <w:r w:rsidRPr="00082AB2">
        <w:rPr>
          <w:rFonts w:eastAsia="Times New Roman"/>
          <w:b/>
        </w:rPr>
        <w:t xml:space="preserve"> </w:t>
      </w:r>
      <w:r w:rsidRPr="00082AB2">
        <w:rPr>
          <w:rFonts w:eastAsia="Times New Roman"/>
        </w:rPr>
        <w:t>на представените сертификати и заповеди за акредитация, както и възможностите за калибриране спрямо изискванията на BIPM от участника, следва да може да бъдат проверени за актуалност в електронната страница на институцията, която ги е издала или ги поддържа.</w:t>
      </w:r>
    </w:p>
    <w:p w:rsidR="00AE4AE5" w:rsidRPr="00082AB2" w:rsidRDefault="00AE4AE5" w:rsidP="00AE4AE5">
      <w:pPr>
        <w:tabs>
          <w:tab w:val="left" w:pos="-142"/>
        </w:tabs>
        <w:spacing w:line="276" w:lineRule="auto"/>
        <w:ind w:left="1428" w:right="-228"/>
        <w:contextualSpacing/>
        <w:jc w:val="both"/>
        <w:rPr>
          <w:rFonts w:eastAsia="Times New Roman"/>
        </w:rPr>
      </w:pPr>
    </w:p>
    <w:p w:rsidR="00AE4AE5" w:rsidRPr="00082AB2" w:rsidRDefault="00AE4AE5" w:rsidP="00AE4AE5">
      <w:pPr>
        <w:tabs>
          <w:tab w:val="left" w:pos="567"/>
        </w:tabs>
        <w:spacing w:line="276" w:lineRule="auto"/>
        <w:ind w:right="-228"/>
        <w:jc w:val="both"/>
        <w:rPr>
          <w:rFonts w:eastAsia="Times New Roman"/>
          <w:i/>
        </w:rPr>
      </w:pPr>
      <w:r w:rsidRPr="00082AB2">
        <w:rPr>
          <w:rFonts w:eastAsia="Times New Roman"/>
          <w:b/>
          <w:i/>
        </w:rPr>
        <w:tab/>
      </w:r>
      <w:r w:rsidRPr="00082AB2">
        <w:rPr>
          <w:rFonts w:eastAsia="Times New Roman"/>
          <w:b/>
          <w:i/>
          <w:u w:val="single"/>
        </w:rPr>
        <w:t>Забележка:</w:t>
      </w:r>
      <w:r w:rsidRPr="00082AB2">
        <w:rPr>
          <w:rFonts w:eastAsia="Times New Roman"/>
          <w:i/>
        </w:rPr>
        <w:t xml:space="preserve"> В случай че комисията, разглеждаща документите, констатира, че участникът е със спряна или временно ограничена акредитация, или не покрива изискванията за доказана възможност за калибриране пред BIPM, то той се отстранява от по-нататъшно участие в процедурата.</w:t>
      </w:r>
    </w:p>
    <w:p w:rsidR="00AE4AE5" w:rsidRPr="00082AB2" w:rsidRDefault="00AE4AE5" w:rsidP="00AE4AE5">
      <w:pPr>
        <w:tabs>
          <w:tab w:val="left" w:pos="709"/>
        </w:tabs>
        <w:spacing w:line="276" w:lineRule="auto"/>
        <w:jc w:val="both"/>
        <w:rPr>
          <w:rFonts w:eastAsia="Times New Roman"/>
        </w:rPr>
      </w:pPr>
    </w:p>
    <w:p w:rsidR="00AE4AE5" w:rsidRDefault="00AE4AE5" w:rsidP="00AE4AE5">
      <w:pPr>
        <w:spacing w:line="276" w:lineRule="auto"/>
        <w:jc w:val="both"/>
        <w:rPr>
          <w:rFonts w:eastAsia="Times New Roman"/>
          <w:b/>
          <w:i/>
        </w:rPr>
      </w:pPr>
      <w:r w:rsidRPr="00082AB2">
        <w:rPr>
          <w:rFonts w:eastAsia="Times New Roman"/>
          <w:b/>
        </w:rPr>
        <w:t>2.</w:t>
      </w:r>
      <w:r w:rsidRPr="00082AB2">
        <w:rPr>
          <w:rFonts w:eastAsia="Times New Roman"/>
        </w:rPr>
        <w:t xml:space="preserve"> Валидна Заповед за акредитация, издадена от компетентен орган, ИА БСА или от друг</w:t>
      </w:r>
      <w:r w:rsidRPr="009071D2">
        <w:rPr>
          <w:rFonts w:eastAsia="Times New Roman"/>
        </w:rPr>
        <w:t xml:space="preserve"> Национален орган за акредитация, страна по Многостранното споразумение на EA (EA MLA) ILAC (ILAC MRA) в област калибриране, доказваща компетентност на участника като </w:t>
      </w:r>
      <w:proofErr w:type="spellStart"/>
      <w:r w:rsidRPr="009071D2">
        <w:rPr>
          <w:rFonts w:eastAsia="Times New Roman"/>
        </w:rPr>
        <w:t>калибровъчна</w:t>
      </w:r>
      <w:proofErr w:type="spellEnd"/>
      <w:r w:rsidRPr="009071D2">
        <w:rPr>
          <w:rFonts w:eastAsia="Times New Roman"/>
        </w:rPr>
        <w:t xml:space="preserve"> лаборатория, съгласно изискванията на стандарт EN ISO /IEC 17025 или еквивалентен, </w:t>
      </w:r>
      <w:r w:rsidRPr="009071D2">
        <w:rPr>
          <w:rFonts w:eastAsia="Times New Roman"/>
          <w:b/>
          <w:i/>
        </w:rPr>
        <w:t>когато е приложимо.</w:t>
      </w:r>
    </w:p>
    <w:p w:rsidR="00AE4AE5" w:rsidRPr="00AE4AE5" w:rsidRDefault="00AE4AE5" w:rsidP="00AE4AE5">
      <w:pPr>
        <w:spacing w:line="276" w:lineRule="auto"/>
        <w:jc w:val="both"/>
        <w:rPr>
          <w:rFonts w:eastAsia="Times New Roman"/>
          <w:b/>
          <w:i/>
        </w:rPr>
      </w:pPr>
      <w:r w:rsidRPr="00AE4AE5">
        <w:rPr>
          <w:rFonts w:eastAsia="Times New Roman"/>
          <w:b/>
        </w:rPr>
        <w:t>3.</w:t>
      </w:r>
      <w:r w:rsidRPr="009071D2">
        <w:rPr>
          <w:rFonts w:eastAsia="Times New Roman"/>
        </w:rPr>
        <w:t xml:space="preserve"> За всяка от по</w:t>
      </w:r>
      <w:r>
        <w:rPr>
          <w:rFonts w:eastAsia="Times New Roman"/>
        </w:rPr>
        <w:t xml:space="preserve">зициите, за които Участниците </w:t>
      </w:r>
      <w:r w:rsidRPr="009071D2">
        <w:rPr>
          <w:rFonts w:eastAsia="Times New Roman"/>
        </w:rPr>
        <w:t xml:space="preserve">кандидатстват, е необходимо да представят </w:t>
      </w:r>
      <w:r w:rsidRPr="009071D2">
        <w:rPr>
          <w:rFonts w:eastAsia="Times New Roman"/>
          <w:kern w:val="1"/>
        </w:rPr>
        <w:t>заверени копия на сертификатите от калибриране на еталоните или техническите средства, посредством които ще се реализира калибрирането на техническите средства на възложителя.</w:t>
      </w:r>
    </w:p>
    <w:p w:rsidR="00FD5E9F" w:rsidRDefault="00FD5E9F" w:rsidP="00AE4AE5">
      <w:pPr>
        <w:tabs>
          <w:tab w:val="left" w:pos="720"/>
        </w:tabs>
        <w:spacing w:line="276" w:lineRule="auto"/>
        <w:ind w:right="-228"/>
        <w:contextualSpacing/>
        <w:jc w:val="both"/>
        <w:rPr>
          <w:rFonts w:eastAsia="Times New Roman"/>
          <w:b/>
          <w:kern w:val="1"/>
        </w:rPr>
      </w:pPr>
    </w:p>
    <w:p w:rsidR="00AE4AE5" w:rsidRPr="00082AB2" w:rsidRDefault="00FD5E9F" w:rsidP="00FD5E9F">
      <w:pPr>
        <w:tabs>
          <w:tab w:val="left" w:pos="720"/>
        </w:tabs>
        <w:spacing w:line="276" w:lineRule="auto"/>
        <w:ind w:right="-228"/>
        <w:contextualSpacing/>
        <w:jc w:val="center"/>
        <w:rPr>
          <w:rFonts w:eastAsia="Times New Roman"/>
          <w:b/>
          <w:kern w:val="1"/>
        </w:rPr>
      </w:pPr>
      <w:r w:rsidRPr="00082AB2">
        <w:rPr>
          <w:rFonts w:eastAsia="Times New Roman"/>
          <w:b/>
          <w:kern w:val="1"/>
        </w:rPr>
        <w:t>ИЗИСКВАНИЯ КЪМ ИЗПЪЛНЕНИЕТО НА ПОРЪЧКАТА</w:t>
      </w:r>
      <w:r w:rsidR="00AE4AE5" w:rsidRPr="00082AB2">
        <w:rPr>
          <w:rFonts w:eastAsia="Times New Roman"/>
          <w:b/>
          <w:kern w:val="1"/>
        </w:rPr>
        <w:t>:</w:t>
      </w:r>
    </w:p>
    <w:p w:rsidR="00AE4AE5" w:rsidRPr="00082AB2" w:rsidRDefault="00AE4AE5" w:rsidP="00893E1F">
      <w:pPr>
        <w:pStyle w:val="ListParagraph"/>
        <w:numPr>
          <w:ilvl w:val="0"/>
          <w:numId w:val="49"/>
        </w:numPr>
        <w:tabs>
          <w:tab w:val="left" w:pos="567"/>
        </w:tabs>
        <w:spacing w:line="276" w:lineRule="auto"/>
        <w:jc w:val="both"/>
      </w:pPr>
      <w:r w:rsidRPr="00082AB2">
        <w:t>Калибрирането на техническите средства</w:t>
      </w:r>
      <w:r w:rsidR="00FD5E9F" w:rsidRPr="00082AB2">
        <w:t>,</w:t>
      </w:r>
      <w:r w:rsidRPr="00082AB2">
        <w:t xml:space="preserve"> посочени в обособени позиции № 9  да се извърши минимум в шест точки от посочения в техническото задание обхват за калибриране.</w:t>
      </w:r>
    </w:p>
    <w:p w:rsidR="00AE4AE5" w:rsidRPr="00082AB2" w:rsidRDefault="00AE4AE5" w:rsidP="00893E1F">
      <w:pPr>
        <w:pStyle w:val="ListParagraph"/>
        <w:numPr>
          <w:ilvl w:val="0"/>
          <w:numId w:val="49"/>
        </w:numPr>
        <w:tabs>
          <w:tab w:val="left" w:pos="567"/>
        </w:tabs>
        <w:spacing w:line="276" w:lineRule="auto"/>
        <w:jc w:val="both"/>
      </w:pPr>
      <w:r w:rsidRPr="00082AB2">
        <w:t xml:space="preserve">Калибрирането на техническите средства посочени в обособени позиции </w:t>
      </w:r>
      <w:r w:rsidRPr="00082AB2">
        <w:rPr>
          <w:b/>
          <w:i/>
        </w:rPr>
        <w:t>№№ 1; 2; 3 и 6</w:t>
      </w:r>
      <w:r w:rsidRPr="00082AB2">
        <w:t xml:space="preserve">   да се извърши </w:t>
      </w:r>
      <w:r w:rsidRPr="00082AB2">
        <w:rPr>
          <w:b/>
          <w:i/>
        </w:rPr>
        <w:t>минимум в четири точки</w:t>
      </w:r>
      <w:r w:rsidRPr="00082AB2">
        <w:t xml:space="preserve"> от посочения в техническото задание обхват за калибриране. Конкретните точки, при които ще се извършва калибрирането ще се уточняват допълнително между изпълнителя на услугата  и възложителя непосредствено преди калибрирането;</w:t>
      </w:r>
    </w:p>
    <w:p w:rsidR="00AE4AE5" w:rsidRPr="00082AB2" w:rsidRDefault="00AE4AE5" w:rsidP="00893E1F">
      <w:pPr>
        <w:pStyle w:val="ListParagraph"/>
        <w:numPr>
          <w:ilvl w:val="0"/>
          <w:numId w:val="49"/>
        </w:numPr>
        <w:tabs>
          <w:tab w:val="left" w:pos="567"/>
        </w:tabs>
        <w:spacing w:line="276" w:lineRule="auto"/>
        <w:jc w:val="both"/>
      </w:pPr>
      <w:r w:rsidRPr="00082AB2">
        <w:t xml:space="preserve">Калибрирането на техническите средства посочени в обособена позиция </w:t>
      </w:r>
      <w:r w:rsidRPr="00082AB2">
        <w:rPr>
          <w:b/>
          <w:i/>
        </w:rPr>
        <w:t xml:space="preserve">№ 4 и 5  </w:t>
      </w:r>
      <w:r w:rsidRPr="00082AB2">
        <w:t xml:space="preserve">да се извърши при следните стойности на </w:t>
      </w:r>
      <w:proofErr w:type="spellStart"/>
      <w:r w:rsidRPr="00082AB2">
        <w:t>рН</w:t>
      </w:r>
      <w:proofErr w:type="spellEnd"/>
      <w:r w:rsidRPr="00082AB2">
        <w:t xml:space="preserve"> – </w:t>
      </w:r>
      <w:r w:rsidRPr="00082AB2">
        <w:rPr>
          <w:b/>
          <w:i/>
        </w:rPr>
        <w:t>2; 4; 7; 10 и 12</w:t>
      </w:r>
      <w:r w:rsidRPr="00082AB2">
        <w:t xml:space="preserve">; </w:t>
      </w:r>
      <w:r w:rsidRPr="00082AB2">
        <w:tab/>
      </w:r>
    </w:p>
    <w:p w:rsidR="00AE4AE5" w:rsidRPr="00082AB2" w:rsidRDefault="00AE4AE5" w:rsidP="00893E1F">
      <w:pPr>
        <w:pStyle w:val="ListParagraph"/>
        <w:numPr>
          <w:ilvl w:val="0"/>
          <w:numId w:val="49"/>
        </w:numPr>
        <w:spacing w:line="276" w:lineRule="auto"/>
        <w:jc w:val="both"/>
      </w:pPr>
      <w:r w:rsidRPr="00082AB2">
        <w:t xml:space="preserve">Калибрирането на техническите средства посочени в обособени позиции </w:t>
      </w:r>
      <w:r w:rsidRPr="00082AB2">
        <w:rPr>
          <w:b/>
          <w:i/>
        </w:rPr>
        <w:t>№№ 7; 8; 1</w:t>
      </w:r>
      <w:r w:rsidR="008A5754" w:rsidRPr="00082AB2">
        <w:rPr>
          <w:b/>
          <w:i/>
        </w:rPr>
        <w:t>1</w:t>
      </w:r>
      <w:r w:rsidRPr="00082AB2">
        <w:rPr>
          <w:b/>
          <w:i/>
        </w:rPr>
        <w:t>; 1</w:t>
      </w:r>
      <w:r w:rsidR="008A5754" w:rsidRPr="00082AB2">
        <w:rPr>
          <w:b/>
          <w:i/>
        </w:rPr>
        <w:t>2</w:t>
      </w:r>
      <w:r w:rsidRPr="00082AB2">
        <w:rPr>
          <w:b/>
          <w:i/>
        </w:rPr>
        <w:t>; 1</w:t>
      </w:r>
      <w:r w:rsidR="008A5754" w:rsidRPr="00082AB2">
        <w:rPr>
          <w:b/>
          <w:i/>
        </w:rPr>
        <w:t>3</w:t>
      </w:r>
      <w:r w:rsidRPr="00082AB2">
        <w:rPr>
          <w:b/>
          <w:i/>
        </w:rPr>
        <w:t>;  1</w:t>
      </w:r>
      <w:r w:rsidR="008A5754" w:rsidRPr="00082AB2">
        <w:rPr>
          <w:b/>
          <w:i/>
        </w:rPr>
        <w:t>5</w:t>
      </w:r>
      <w:r w:rsidRPr="00082AB2">
        <w:rPr>
          <w:b/>
          <w:i/>
        </w:rPr>
        <w:t xml:space="preserve"> и 1</w:t>
      </w:r>
      <w:r w:rsidR="008A5754" w:rsidRPr="00082AB2">
        <w:rPr>
          <w:b/>
          <w:i/>
        </w:rPr>
        <w:t>6</w:t>
      </w:r>
      <w:r w:rsidRPr="00082AB2">
        <w:t xml:space="preserve"> да се извърши </w:t>
      </w:r>
      <w:r w:rsidRPr="00082AB2">
        <w:rPr>
          <w:b/>
          <w:i/>
        </w:rPr>
        <w:t>минимум в три точки</w:t>
      </w:r>
      <w:r w:rsidRPr="00082AB2">
        <w:t xml:space="preserve"> от посочения в техническото задание обхват за калибриране.</w:t>
      </w:r>
    </w:p>
    <w:p w:rsidR="00AE4AE5" w:rsidRPr="00082AB2" w:rsidRDefault="00AE4AE5" w:rsidP="00AE4AE5">
      <w:pPr>
        <w:spacing w:line="276" w:lineRule="auto"/>
        <w:jc w:val="both"/>
      </w:pPr>
      <w:r w:rsidRPr="00082AB2">
        <w:tab/>
      </w:r>
    </w:p>
    <w:p w:rsidR="00AE4AE5" w:rsidRPr="007A741D" w:rsidRDefault="00AE4AE5" w:rsidP="00AE4AE5">
      <w:pPr>
        <w:tabs>
          <w:tab w:val="left" w:pos="567"/>
        </w:tabs>
        <w:spacing w:line="276" w:lineRule="auto"/>
        <w:jc w:val="both"/>
        <w:rPr>
          <w:b/>
          <w:i/>
        </w:rPr>
      </w:pPr>
      <w:r w:rsidRPr="00082AB2">
        <w:tab/>
      </w:r>
      <w:r w:rsidRPr="00082AB2">
        <w:rPr>
          <w:b/>
          <w:i/>
          <w:u w:val="single"/>
        </w:rPr>
        <w:t>Забележка:</w:t>
      </w:r>
      <w:r w:rsidRPr="00082AB2">
        <w:tab/>
        <w:t>Посочените като първа и последна точка от обхвата за калибриране на техническите средства</w:t>
      </w:r>
      <w:r w:rsidR="00FD5E9F" w:rsidRPr="00082AB2">
        <w:t>,</w:t>
      </w:r>
      <w:r w:rsidRPr="00082AB2">
        <w:t xml:space="preserve"> посочени в техническото задание на възложителя, трябва да </w:t>
      </w:r>
      <w:r w:rsidRPr="00082AB2">
        <w:lastRenderedPageBreak/>
        <w:t xml:space="preserve">фигурират в свидетелството за калибриране на техническото средство, като е допустимо отклонение от +10 единици от посочената стойност за началното показание на обхвата на прибора и -10 единици от посочената стойност като крайно показание на прибора за следните обособени позиции </w:t>
      </w:r>
      <w:r w:rsidRPr="00082AB2">
        <w:rPr>
          <w:b/>
          <w:i/>
        </w:rPr>
        <w:t>№ 6 и 1</w:t>
      </w:r>
      <w:r w:rsidR="00736C14" w:rsidRPr="00082AB2">
        <w:rPr>
          <w:b/>
          <w:i/>
        </w:rPr>
        <w:t>1</w:t>
      </w:r>
      <w:r w:rsidRPr="00082AB2">
        <w:t xml:space="preserve">, отклонение от +5 единици от посочената стойност за началното показание на обхвата на прибора и -5 единици от посочената стойност като крайно показание на прибора за следните обособени позиции </w:t>
      </w:r>
      <w:r w:rsidRPr="00082AB2">
        <w:rPr>
          <w:b/>
          <w:i/>
        </w:rPr>
        <w:t>№ 1; 2; 7; 8; 1</w:t>
      </w:r>
      <w:r w:rsidR="00736C14" w:rsidRPr="00082AB2">
        <w:rPr>
          <w:b/>
          <w:i/>
        </w:rPr>
        <w:t>2</w:t>
      </w:r>
      <w:r w:rsidRPr="00082AB2">
        <w:rPr>
          <w:b/>
          <w:i/>
        </w:rPr>
        <w:t>; 1</w:t>
      </w:r>
      <w:r w:rsidR="00736C14" w:rsidRPr="00082AB2">
        <w:rPr>
          <w:b/>
          <w:i/>
        </w:rPr>
        <w:t>3</w:t>
      </w:r>
      <w:r w:rsidRPr="00082AB2">
        <w:rPr>
          <w:b/>
          <w:i/>
        </w:rPr>
        <w:t>; 1</w:t>
      </w:r>
      <w:r w:rsidR="00736C14" w:rsidRPr="00082AB2">
        <w:rPr>
          <w:b/>
          <w:i/>
        </w:rPr>
        <w:t>5</w:t>
      </w:r>
      <w:r w:rsidRPr="00082AB2">
        <w:rPr>
          <w:b/>
          <w:i/>
        </w:rPr>
        <w:t xml:space="preserve"> и 1</w:t>
      </w:r>
      <w:r w:rsidR="00736C14" w:rsidRPr="00082AB2">
        <w:rPr>
          <w:b/>
          <w:i/>
        </w:rPr>
        <w:t>6</w:t>
      </w:r>
      <w:r w:rsidRPr="00082AB2">
        <w:t xml:space="preserve"> и  отклонение от + 0,5 единици от посочената стойност за началното показание на обхвата на прибора и - 0,5 единици от посочената стойност като крайно показание на прибора за следните обособени позиции </w:t>
      </w:r>
      <w:r w:rsidRPr="00082AB2">
        <w:rPr>
          <w:b/>
          <w:i/>
        </w:rPr>
        <w:t>№ 3; 4 и 5.</w:t>
      </w:r>
      <w:r w:rsidRPr="007A741D">
        <w:rPr>
          <w:b/>
          <w:i/>
        </w:rPr>
        <w:t xml:space="preserve"> </w:t>
      </w:r>
    </w:p>
    <w:p w:rsidR="00F277A1" w:rsidRDefault="00AE6D36">
      <w:pPr>
        <w:pStyle w:val="Heading2"/>
        <w:rPr>
          <w:rFonts w:eastAsia="Times New Roman"/>
        </w:rPr>
      </w:pPr>
      <w:r w:rsidRPr="00AE4AE5">
        <w:rPr>
          <w:rFonts w:eastAsia="Times New Roman"/>
          <w:bCs w:val="0"/>
        </w:rPr>
        <w:br w:type="page"/>
      </w:r>
      <w:r w:rsidRPr="00E465A6">
        <w:rPr>
          <w:rFonts w:eastAsia="Times New Roman"/>
        </w:rPr>
        <w:lastRenderedPageBreak/>
        <w:t>РАЗДЕЛ III. ИЗИСКВАНИЯ КЪМ УЧАСТНИЦИТЕ</w:t>
      </w:r>
    </w:p>
    <w:p w:rsidR="00F277A1" w:rsidRDefault="00AE6D36">
      <w:pPr>
        <w:pStyle w:val="NormalWeb"/>
      </w:pPr>
      <w:r>
        <w:rPr>
          <w:rStyle w:val="Strong"/>
        </w:rPr>
        <w:t>ОБЩИ ИЗИСКВАНИЯ КЪМ УЧАСТНИЦИТЕ</w:t>
      </w:r>
    </w:p>
    <w:p w:rsidR="00F277A1" w:rsidRDefault="00AE6D36">
      <w:pPr>
        <w:pStyle w:val="NormalWeb"/>
      </w:pPr>
      <w:r>
        <w:t xml:space="preserve">1. В реда за възлагане на обществената поръчка може да участва като подаде оферта всяко българско или чуждестранно физическо или юридическо лице или техни обединения, както и всяко друго образувание, което има право да </w:t>
      </w:r>
      <w:r w:rsidRPr="00E465A6">
        <w:t xml:space="preserve">изпълнява </w:t>
      </w:r>
      <w:r w:rsidR="00F60E22">
        <w:t>услуги</w:t>
      </w:r>
      <w:r w:rsidR="00F60E22">
        <w:rPr>
          <w:lang w:val="en-US"/>
        </w:rPr>
        <w:t xml:space="preserve"> </w:t>
      </w:r>
      <w:r w:rsidRPr="00F60E22">
        <w:t>,</w:t>
      </w:r>
      <w:r w:rsidRPr="00AE4AE5">
        <w:t xml:space="preserve"> съгласно законодателството на държавата, в която то е установено. Участник не може</w:t>
      </w:r>
      <w:r>
        <w:t xml:space="preserve"> да бъде отстранен от реда за възлагане на обществената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F277A1" w:rsidRDefault="00AE6D36">
      <w:pPr>
        <w:pStyle w:val="NormalWeb"/>
      </w:pPr>
      <w:r>
        <w:t>2. Участниците - юридически лица се представляват от законните си представители или от лица, специално упълномощени за участие в реда за възлагане, което се доказва с нотариално заверено пълномощно.</w:t>
      </w:r>
    </w:p>
    <w:p w:rsidR="00F277A1" w:rsidRDefault="00AE6D36">
      <w:pPr>
        <w:pStyle w:val="NormalWeb"/>
      </w:pPr>
      <w:r>
        <w:t>3. В случай, че участникът е обединение (или консорциум), което не е юридическо лице, се представя копие на документ за създаване на обединението, а когато в документа не е посочено лицето, което представлява обединението – и документ, подписан от участниците в обединението, в който се посочва представляващият. Възложителят не изисква обединенията да имат определена правна форма, за да могат да представят оферта. При участие на обединения задължително в акта за създаване на обединението трябва да бъде посочена следната информация:</w:t>
      </w:r>
    </w:p>
    <w:p w:rsidR="00F277A1" w:rsidRDefault="00AE6D36" w:rsidP="00893E1F">
      <w:pPr>
        <w:numPr>
          <w:ilvl w:val="0"/>
          <w:numId w:val="4"/>
        </w:numPr>
        <w:spacing w:before="100" w:beforeAutospacing="1" w:after="100" w:afterAutospacing="1"/>
        <w:jc w:val="both"/>
        <w:rPr>
          <w:rFonts w:eastAsia="Times New Roman"/>
          <w:color w:val="000000"/>
        </w:rPr>
      </w:pPr>
      <w:r>
        <w:rPr>
          <w:rFonts w:eastAsia="Times New Roman"/>
          <w:color w:val="000000"/>
        </w:rPr>
        <w:t>права и задължения на участниците в обединението;</w:t>
      </w:r>
    </w:p>
    <w:p w:rsidR="00F277A1" w:rsidRDefault="00AE6D36" w:rsidP="00893E1F">
      <w:pPr>
        <w:numPr>
          <w:ilvl w:val="0"/>
          <w:numId w:val="4"/>
        </w:numPr>
        <w:spacing w:before="100" w:beforeAutospacing="1" w:after="100" w:afterAutospacing="1"/>
        <w:jc w:val="both"/>
        <w:rPr>
          <w:rFonts w:eastAsia="Times New Roman"/>
          <w:color w:val="000000"/>
        </w:rPr>
      </w:pPr>
      <w:r>
        <w:rPr>
          <w:rFonts w:eastAsia="Times New Roman"/>
          <w:color w:val="000000"/>
        </w:rPr>
        <w:t>разпределение на отговорността между членовете на обединението;</w:t>
      </w:r>
    </w:p>
    <w:p w:rsidR="00F277A1" w:rsidRDefault="00AE6D36" w:rsidP="00893E1F">
      <w:pPr>
        <w:numPr>
          <w:ilvl w:val="0"/>
          <w:numId w:val="4"/>
        </w:numPr>
        <w:spacing w:before="100" w:beforeAutospacing="1" w:after="100" w:afterAutospacing="1"/>
        <w:jc w:val="both"/>
        <w:rPr>
          <w:rFonts w:eastAsia="Times New Roman"/>
          <w:color w:val="000000"/>
        </w:rPr>
      </w:pPr>
      <w:r>
        <w:rPr>
          <w:rFonts w:eastAsia="Times New Roman"/>
          <w:color w:val="000000"/>
        </w:rPr>
        <w:t>дейности, които ще изпълнява всеки член на обединението;</w:t>
      </w:r>
    </w:p>
    <w:p w:rsidR="00F277A1" w:rsidRDefault="00AE6D36" w:rsidP="00893E1F">
      <w:pPr>
        <w:numPr>
          <w:ilvl w:val="0"/>
          <w:numId w:val="4"/>
        </w:numPr>
        <w:spacing w:before="100" w:beforeAutospacing="1" w:after="100" w:afterAutospacing="1"/>
        <w:jc w:val="both"/>
        <w:rPr>
          <w:rFonts w:eastAsia="Times New Roman"/>
          <w:color w:val="000000"/>
        </w:rPr>
      </w:pPr>
      <w:r>
        <w:rPr>
          <w:rFonts w:eastAsia="Times New Roman"/>
          <w:color w:val="000000"/>
        </w:rPr>
        <w:t>определяне на партньор, който ще представлява обединението (може да бъде направено и в отделен/обособен документ);</w:t>
      </w:r>
    </w:p>
    <w:p w:rsidR="00F277A1" w:rsidRDefault="00AE6D36" w:rsidP="00893E1F">
      <w:pPr>
        <w:numPr>
          <w:ilvl w:val="0"/>
          <w:numId w:val="4"/>
        </w:numPr>
        <w:spacing w:before="100" w:beforeAutospacing="1" w:after="100" w:afterAutospacing="1"/>
        <w:jc w:val="both"/>
        <w:rPr>
          <w:rFonts w:eastAsia="Times New Roman"/>
          <w:color w:val="000000"/>
        </w:rPr>
      </w:pPr>
      <w:r>
        <w:rPr>
          <w:rFonts w:eastAsia="Times New Roman"/>
          <w:color w:val="000000"/>
        </w:rPr>
        <w:t>уговорена солидарна отговорност между членовете на обединението;</w:t>
      </w:r>
    </w:p>
    <w:p w:rsidR="00F277A1" w:rsidRDefault="00AE6D36">
      <w:pPr>
        <w:pStyle w:val="NormalWeb"/>
      </w:pPr>
      <w:r>
        <w:t>Не се допускат промени в състава на обединението след подаването на офертата.</w:t>
      </w:r>
    </w:p>
    <w:p w:rsidR="00F277A1" w:rsidRDefault="00AE6D36">
      <w:pPr>
        <w:pStyle w:val="NormalWeb"/>
      </w:pPr>
      <w:r>
        <w:t>Когато не е приложено копие на акта за създаване на обединение или е приложен акт, но липсва изискуемото съдържание или съставът на обединението се е променил след подаването на офертата, участникът ще бъде отстранен от участие в настоящата обществена поръчка и офертата му няма да бъде разгледана.</w:t>
      </w:r>
    </w:p>
    <w:p w:rsidR="00F277A1" w:rsidRDefault="00AE6D36">
      <w:pPr>
        <w:pStyle w:val="NormalWeb"/>
      </w:pPr>
      <w: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277A1" w:rsidRDefault="00AE6D36">
      <w:pPr>
        <w:pStyle w:val="NormalWeb"/>
      </w:pPr>
      <w:r>
        <w:t>4. Клон на чуждестранно лице може да е самостоятелен участник в реда за възлагане,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клонът се позовава на ресурсите на търговеца, клонът представя доказателства, че при изпълнение на поръчката ще има на разположение този ресурс.</w:t>
      </w:r>
    </w:p>
    <w:p w:rsidR="00F277A1" w:rsidRDefault="00AE6D36">
      <w:pPr>
        <w:pStyle w:val="NormalWeb"/>
      </w:pPr>
      <w:r>
        <w:lastRenderedPageBreak/>
        <w:t>5. Лице, което участва в обединение или е дало съгласие да бъде подизпълнител на друг участник, не може да представя самостоятелна оферта. При възлагането на обществена поръчка едно физическо или юридическо лице може да участва само в едно обединение.</w:t>
      </w:r>
    </w:p>
    <w:p w:rsidR="00F277A1" w:rsidRDefault="00AE6D36">
      <w:pPr>
        <w:pStyle w:val="NormalWeb"/>
      </w:pPr>
      <w:r>
        <w:t xml:space="preserve">6. Свързани лица по смисъла на </w:t>
      </w:r>
      <w:proofErr w:type="spellStart"/>
      <w:r>
        <w:t>пар</w:t>
      </w:r>
      <w:proofErr w:type="spellEnd"/>
      <w:r>
        <w:t>. 2, т. 45 от Допълнителните разпоредби на ЗОП не могат да бъдат самостоятелни участници в настоящата обществена поръчка. Липсата на това обстоятелство се декларира в съответния раздел на Образец №1 – Заявление за участие.</w:t>
      </w:r>
    </w:p>
    <w:p w:rsidR="00F277A1" w:rsidRDefault="00AE6D36">
      <w:pPr>
        <w:pStyle w:val="NormalWeb"/>
      </w:pPr>
      <w:r>
        <w:rPr>
          <w:rStyle w:val="Strong"/>
        </w:rPr>
        <w:t>ОСНОВАНИЯ ЗА ОТСТРАНЯВАНЕ ПО ЧЛ. 54 ОТ ЗОП</w:t>
      </w:r>
    </w:p>
    <w:p w:rsidR="00F277A1" w:rsidRDefault="00AE6D36">
      <w:pPr>
        <w:pStyle w:val="NormalWeb"/>
      </w:pPr>
      <w:r>
        <w:t>Настоящите основания за отстраняване се прилагат за всички обособени позиции.</w:t>
      </w:r>
    </w:p>
    <w:p w:rsidR="00F277A1" w:rsidRDefault="00AE6D36">
      <w:pPr>
        <w:pStyle w:val="NormalWeb"/>
      </w:pPr>
      <w:r>
        <w:t>Възложителят отстранява от участие в реда за възлагане участник, за когото е налице поне едно от следните обстоятелства, посочени в чл. 54, ал. 1 от ЗОП, възникнали преди, или по време на събирането на оферти, както следва:</w:t>
      </w:r>
    </w:p>
    <w:p w:rsidR="00F277A1" w:rsidRDefault="00AE6D36" w:rsidP="00893E1F">
      <w:pPr>
        <w:numPr>
          <w:ilvl w:val="0"/>
          <w:numId w:val="5"/>
        </w:numPr>
        <w:spacing w:before="100" w:beforeAutospacing="1" w:after="100" w:afterAutospacing="1"/>
        <w:jc w:val="both"/>
        <w:rPr>
          <w:rFonts w:eastAsia="Times New Roman"/>
          <w:color w:val="000000"/>
        </w:rPr>
      </w:pPr>
      <w:r>
        <w:rPr>
          <w:rFonts w:eastAsia="Times New Roman"/>
          <w:color w:val="000000"/>
        </w:rPr>
        <w:t>е осъден с влязла в сила присъда за престъпление по чл.108а, чл.159а-159г, чл.172, чл.192а, чл.194-217, чл.219-252, чл.253-260, чл.301-307, чл.321, чл.321а и чл.352-353е от Наказателния кодекс;</w:t>
      </w:r>
    </w:p>
    <w:p w:rsidR="00F277A1" w:rsidRDefault="00AE6D36" w:rsidP="00893E1F">
      <w:pPr>
        <w:numPr>
          <w:ilvl w:val="0"/>
          <w:numId w:val="5"/>
        </w:numPr>
        <w:spacing w:before="100" w:beforeAutospacing="1" w:after="100" w:afterAutospacing="1"/>
        <w:jc w:val="both"/>
        <w:rPr>
          <w:rFonts w:eastAsia="Times New Roman"/>
          <w:color w:val="000000"/>
        </w:rPr>
      </w:pPr>
      <w:r>
        <w:rPr>
          <w:rFonts w:eastAsia="Times New Roman"/>
          <w:color w:val="000000"/>
        </w:rPr>
        <w:t>е осъден с влязла в сила присъда за престъпление, аналогично на тези по т.1, в друга държава членка или трета страна;</w:t>
      </w:r>
    </w:p>
    <w:p w:rsidR="00F277A1" w:rsidRDefault="00AE6D36" w:rsidP="00893E1F">
      <w:pPr>
        <w:numPr>
          <w:ilvl w:val="0"/>
          <w:numId w:val="5"/>
        </w:numPr>
        <w:spacing w:before="100" w:beforeAutospacing="1" w:after="100" w:afterAutospacing="1"/>
        <w:jc w:val="both"/>
        <w:rPr>
          <w:rFonts w:eastAsia="Times New Roman"/>
          <w:color w:val="000000"/>
        </w:rPr>
      </w:pPr>
      <w:r>
        <w:rPr>
          <w:rFonts w:eastAsia="Times New Roman"/>
          <w:color w:val="000000"/>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F277A1" w:rsidRDefault="00AE6D36" w:rsidP="00893E1F">
      <w:pPr>
        <w:numPr>
          <w:ilvl w:val="0"/>
          <w:numId w:val="5"/>
        </w:numPr>
        <w:spacing w:before="100" w:beforeAutospacing="1" w:after="100" w:afterAutospacing="1"/>
        <w:jc w:val="both"/>
        <w:rPr>
          <w:rFonts w:eastAsia="Times New Roman"/>
          <w:color w:val="000000"/>
        </w:rPr>
      </w:pPr>
      <w:r>
        <w:rPr>
          <w:rFonts w:eastAsia="Times New Roman"/>
          <w:color w:val="000000"/>
        </w:rPr>
        <w:t>е налице неравнопоставеност в случаите по чл.44, ал.5 от ЗОП;</w:t>
      </w:r>
    </w:p>
    <w:p w:rsidR="00F277A1" w:rsidRDefault="00AE6D36" w:rsidP="00893E1F">
      <w:pPr>
        <w:numPr>
          <w:ilvl w:val="0"/>
          <w:numId w:val="5"/>
        </w:numPr>
        <w:spacing w:before="100" w:beforeAutospacing="1" w:after="100" w:afterAutospacing="1"/>
        <w:jc w:val="both"/>
        <w:rPr>
          <w:rFonts w:eastAsia="Times New Roman"/>
          <w:color w:val="000000"/>
        </w:rPr>
      </w:pPr>
      <w:r>
        <w:rPr>
          <w:rFonts w:eastAsia="Times New Roman"/>
          <w:color w:val="000000"/>
        </w:rPr>
        <w:t>е установено, че:</w:t>
      </w:r>
    </w:p>
    <w:p w:rsidR="00F277A1" w:rsidRDefault="00AE6D36">
      <w:pPr>
        <w:pStyle w:val="NormalWeb"/>
      </w:pPr>
      <w:r>
        <w:t>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277A1" w:rsidRDefault="00AE6D36">
      <w:pPr>
        <w:pStyle w:val="NormalWeb"/>
      </w:pPr>
      <w:r>
        <w:t>        б)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F277A1" w:rsidRDefault="00AE6D36" w:rsidP="00893E1F">
      <w:pPr>
        <w:numPr>
          <w:ilvl w:val="0"/>
          <w:numId w:val="6"/>
        </w:numPr>
        <w:spacing w:before="100" w:beforeAutospacing="1" w:after="100" w:afterAutospacing="1"/>
        <w:jc w:val="both"/>
        <w:rPr>
          <w:rFonts w:eastAsia="Times New Roman"/>
          <w:color w:val="000000"/>
        </w:rPr>
      </w:pPr>
      <w:r>
        <w:rPr>
          <w:rFonts w:eastAsia="Times New Roman"/>
          <w:color w:val="000000"/>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F277A1" w:rsidRDefault="00AE6D36" w:rsidP="00893E1F">
      <w:pPr>
        <w:numPr>
          <w:ilvl w:val="0"/>
          <w:numId w:val="6"/>
        </w:numPr>
        <w:spacing w:before="100" w:beforeAutospacing="1" w:after="100" w:afterAutospacing="1"/>
        <w:jc w:val="both"/>
        <w:rPr>
          <w:rFonts w:eastAsia="Times New Roman"/>
          <w:color w:val="000000"/>
        </w:rPr>
      </w:pPr>
      <w:r>
        <w:rPr>
          <w:rFonts w:eastAsia="Times New Roman"/>
          <w:color w:val="000000"/>
        </w:rPr>
        <w:t>е налице конфликт на интереси по смисъла на §2, т.21 от ДР на ЗОП, който не може да бъде отстранен;</w:t>
      </w:r>
    </w:p>
    <w:p w:rsidR="00F277A1" w:rsidRDefault="00AE6D36">
      <w:pPr>
        <w:pStyle w:val="NormalWeb"/>
      </w:pPr>
      <w:r>
        <w:t xml:space="preserve">Основанията по чл.54, ал.1, т.1, 2 и 7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w:t>
      </w:r>
      <w:r>
        <w:lastRenderedPageBreak/>
        <w:t xml:space="preserve">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roofErr w:type="spellStart"/>
      <w:r>
        <w:t>Kогато</w:t>
      </w:r>
      <w:proofErr w:type="spellEnd"/>
      <w:r>
        <w:t xml:space="preserve">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ал.1, т. 1, 2 и 7 от ЗОП се отнасят и за това физическо лице.</w:t>
      </w:r>
    </w:p>
    <w:p w:rsidR="003E5C3A" w:rsidRPr="003E5C3A" w:rsidRDefault="003E5C3A" w:rsidP="003E5C3A">
      <w:pPr>
        <w:pStyle w:val="NormalWeb"/>
        <w:rPr>
          <w:b/>
        </w:rPr>
      </w:pPr>
      <w:r w:rsidRPr="003E5C3A">
        <w:rPr>
          <w:b/>
        </w:rPr>
        <w:t>ОСНОВАНИЯ ЗА ОТСТРАНЯВАНЕ ПО НАЦИОНАЛНОТО ЗАКОНОДАТЕЛСТВО</w:t>
      </w:r>
    </w:p>
    <w:p w:rsidR="003E5C3A" w:rsidRDefault="003E5C3A" w:rsidP="003E5C3A">
      <w:pPr>
        <w:pStyle w:val="NormalWeb"/>
      </w:pPr>
      <w:r>
        <w:t>1.</w:t>
      </w:r>
      <w:r>
        <w:tab/>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на дружества,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освен ако не са налице основанията на чл.4 от горепосочения закон.  </w:t>
      </w:r>
    </w:p>
    <w:p w:rsidR="003E5C3A" w:rsidRDefault="003E5C3A" w:rsidP="003E5C3A">
      <w:pPr>
        <w:pStyle w:val="NormalWeb"/>
      </w:pPr>
      <w:r>
        <w:t>2.</w:t>
      </w:r>
      <w:r>
        <w:tab/>
        <w:t xml:space="preserve">На основание чл. 4, т. 23, </w:t>
      </w:r>
      <w:proofErr w:type="spellStart"/>
      <w:r>
        <w:t>вр</w:t>
      </w:r>
      <w:proofErr w:type="spellEnd"/>
      <w:r>
        <w:t>. с чл. 14 и чл. 17, ал. 1 от Закона за мерките срещу изпиране на пари (</w:t>
      </w:r>
      <w:proofErr w:type="spellStart"/>
      <w:r>
        <w:t>обн</w:t>
      </w:r>
      <w:proofErr w:type="spellEnd"/>
      <w:r>
        <w:t xml:space="preserve">. ДВ., бр. 27 от 23.03.2018 г.) Възложителят ще отстрани от участие в процедурата юридически лица/сдружения – участници в процедурата, по отношение на които, не може да се идентифицира кой е действителният им собственик.  </w:t>
      </w:r>
    </w:p>
    <w:p w:rsidR="003E5C3A" w:rsidRDefault="003E5C3A" w:rsidP="003E5C3A">
      <w:pPr>
        <w:pStyle w:val="NormalWeb"/>
      </w:pPr>
      <w:r>
        <w:t>3.</w:t>
      </w:r>
      <w:r>
        <w:tab/>
        <w:t xml:space="preserve">На основание чл. 69, ал. 1 и 2 от Закона за противодействие на корупцията и за отнемане на незаконно придобитото имущество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Изискването се отнася за лица, които са съдружници, притежават дялове или са управители или членове на орган на управление или контрол в участник по процедурата. Възложителят ще отстрани от участие в процедурата участник, за когото са налице обстоятелства по смисъла на чл. 69, ал. 1 и 2, </w:t>
      </w:r>
      <w:proofErr w:type="spellStart"/>
      <w:r>
        <w:t>вр</w:t>
      </w:r>
      <w:proofErr w:type="spellEnd"/>
      <w:r>
        <w:t xml:space="preserve">. чл. 6 от ЗПКОНПИ. </w:t>
      </w:r>
    </w:p>
    <w:p w:rsidR="003E5C3A" w:rsidRDefault="003E5C3A" w:rsidP="003E5C3A">
      <w:pPr>
        <w:pStyle w:val="NormalWeb"/>
      </w:pPr>
      <w:r>
        <w:t>Основанията се декларират в ЕЕДОП,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3E5C3A" w:rsidRDefault="003E5C3A">
      <w:pPr>
        <w:pStyle w:val="NormalWeb"/>
      </w:pPr>
    </w:p>
    <w:p w:rsidR="00F277A1" w:rsidRDefault="00AE6D36">
      <w:pPr>
        <w:pStyle w:val="NormalWeb"/>
      </w:pPr>
      <w:r>
        <w:rPr>
          <w:rStyle w:val="Strong"/>
        </w:rPr>
        <w:t>ОСНОВАНИЯ ЗА ОТСТРАНЯВАНЕ ПО ЧЛ. 107 ОТ ЗОП</w:t>
      </w:r>
    </w:p>
    <w:p w:rsidR="00F277A1" w:rsidRDefault="00AE6D36">
      <w:pPr>
        <w:pStyle w:val="NormalWeb"/>
      </w:pPr>
      <w:r>
        <w:t>Настоящите основания за отстраняване се прилагат за всички обособени позиции.</w:t>
      </w:r>
    </w:p>
    <w:p w:rsidR="00F277A1" w:rsidRDefault="00AE6D36">
      <w:pPr>
        <w:pStyle w:val="NormalWeb"/>
        <w:ind w:left="720"/>
      </w:pPr>
      <w:r>
        <w:t>Извън гореописаните основания за отстраняване, възложителят отстранява от реда за възлагане:</w:t>
      </w:r>
    </w:p>
    <w:p w:rsidR="00F277A1" w:rsidRDefault="00AE6D36">
      <w:pPr>
        <w:pStyle w:val="NormalWeb"/>
        <w:ind w:left="720"/>
      </w:pPr>
      <w:r>
        <w:lastRenderedPageBreak/>
        <w:t>1. Участник, който не отговаря на поставените критерии за подбор или не изпълни друго условие, посочено в обявата и в документацията за обществената поръчка;</w:t>
      </w:r>
    </w:p>
    <w:p w:rsidR="00F277A1" w:rsidRDefault="00AE6D36">
      <w:pPr>
        <w:pStyle w:val="NormalWeb"/>
        <w:ind w:left="720"/>
      </w:pPr>
      <w:r>
        <w:t>2. Участник, който е представил оферта, която не отговаря на:</w:t>
      </w:r>
    </w:p>
    <w:p w:rsidR="00F277A1" w:rsidRDefault="00AE6D36">
      <w:pPr>
        <w:pStyle w:val="NormalWeb"/>
        <w:ind w:left="720"/>
      </w:pPr>
      <w:r>
        <w:t>а) предварително обявените условия за изпълнение на поръчката;</w:t>
      </w:r>
    </w:p>
    <w:p w:rsidR="00F277A1" w:rsidRDefault="00AE6D36">
      <w:pPr>
        <w:pStyle w:val="NormalWeb"/>
        <w:ind w:left="720"/>
      </w:pPr>
      <w:r>
        <w:t>б) правилата и изискванията, свързани с околна среда, социално и трудово право, приложими колективни споразумения и/или разпоредби на международното екологично, социално и трудово право, които са изброени в приложение №10 към ЗОП;</w:t>
      </w:r>
    </w:p>
    <w:p w:rsidR="00F277A1" w:rsidRDefault="00AE6D36">
      <w:pPr>
        <w:pStyle w:val="NormalWeb"/>
        <w:ind w:left="720"/>
      </w:pPr>
      <w:r>
        <w:t>3. Участник, който не е представил в срок обосновка по чл.72, ал.1 от ЗОП или чиято оферта не е приета съгласно чл.72, ал.3-5 от ЗОП;</w:t>
      </w:r>
    </w:p>
    <w:p w:rsidR="00F277A1" w:rsidRDefault="00AE6D36">
      <w:pPr>
        <w:pStyle w:val="NormalWeb"/>
        <w:ind w:left="720"/>
      </w:pPr>
      <w:r>
        <w:t>4. Участниците са свързани лица;</w:t>
      </w:r>
    </w:p>
    <w:p w:rsidR="00F277A1" w:rsidRDefault="00AE6D36">
      <w:pPr>
        <w:pStyle w:val="NormalWeb"/>
        <w:ind w:left="720"/>
      </w:pPr>
      <w:r>
        <w:t>5. Участник, подал оферта, която не отговаря на условията за представяне, включително за форма, начин и срок.</w:t>
      </w:r>
    </w:p>
    <w:p w:rsidR="00F277A1" w:rsidRDefault="00AE6D36">
      <w:pPr>
        <w:pStyle w:val="Heading3"/>
        <w:rPr>
          <w:rFonts w:eastAsia="Times New Roman"/>
        </w:rPr>
      </w:pPr>
      <w:r>
        <w:rPr>
          <w:rStyle w:val="Strong"/>
          <w:rFonts w:eastAsia="Times New Roman"/>
          <w:b/>
          <w:bCs/>
        </w:rPr>
        <w:t xml:space="preserve"> ДОПЪЛНИТЕЛНИ ИЗИСКВАНИЯ КЪМ УЧАСТНИЦИТЕ. ДЕКЛАРИРАНЕ</w:t>
      </w:r>
    </w:p>
    <w:p w:rsidR="00F277A1" w:rsidRDefault="00AE6D36">
      <w:pPr>
        <w:pStyle w:val="NormalWeb"/>
      </w:pPr>
      <w:r>
        <w:t>1. Когато участник в реда за възлагане е обединение от физически и/или юридически лица и за член на обединението е налице някое от гореописаните основанията за отстраняване, Възложителят отстранява участника от реда за събиране на оферти.</w:t>
      </w:r>
    </w:p>
    <w:p w:rsidR="00F277A1" w:rsidRDefault="00AE6D36">
      <w:pPr>
        <w:pStyle w:val="NormalWeb"/>
      </w:pPr>
      <w:r>
        <w:t>2. Когато участник е посочил, че при изпълнение на поръчката ще използва капацитета на трети лица за доказване на съответствието с критериите за подбор и/или че ще използва подизпълнители, основанията за отстраняване важат и за тях и липсата им следва да бъде декларирана.</w:t>
      </w:r>
    </w:p>
    <w:p w:rsidR="00F277A1" w:rsidRDefault="00AE6D36">
      <w:pPr>
        <w:pStyle w:val="NormalWeb"/>
      </w:pPr>
      <w:r>
        <w:t>3. Основанията за отстраняване се прилагат до изтичане на следните срокове:</w:t>
      </w:r>
    </w:p>
    <w:p w:rsidR="00F277A1" w:rsidRDefault="00AE6D36" w:rsidP="00893E1F">
      <w:pPr>
        <w:numPr>
          <w:ilvl w:val="0"/>
          <w:numId w:val="7"/>
        </w:numPr>
        <w:spacing w:before="100" w:beforeAutospacing="1" w:after="100" w:afterAutospacing="1"/>
        <w:jc w:val="both"/>
        <w:rPr>
          <w:rFonts w:eastAsia="Times New Roman"/>
          <w:color w:val="000000"/>
        </w:rPr>
      </w:pPr>
      <w:r>
        <w:rPr>
          <w:rStyle w:val="Strong"/>
          <w:rFonts w:eastAsia="Times New Roman"/>
          <w:color w:val="000000"/>
        </w:rPr>
        <w:t>5 (пет) години от влизане в сила на присъдата</w:t>
      </w:r>
      <w:r>
        <w:rPr>
          <w:rFonts w:eastAsia="Times New Roman"/>
          <w:color w:val="000000"/>
        </w:rPr>
        <w:t xml:space="preserve"> - по отношение на обстоятелства по чл. 54, ал.1, т.1 и 2 от ЗОП, освен ако в присъдата е посочен друг срок на наказанието;</w:t>
      </w:r>
    </w:p>
    <w:p w:rsidR="00F277A1" w:rsidRDefault="00AE6D36" w:rsidP="00893E1F">
      <w:pPr>
        <w:numPr>
          <w:ilvl w:val="0"/>
          <w:numId w:val="7"/>
        </w:numPr>
        <w:spacing w:before="100" w:beforeAutospacing="1" w:after="100" w:afterAutospacing="1"/>
        <w:jc w:val="both"/>
        <w:rPr>
          <w:rFonts w:eastAsia="Times New Roman"/>
          <w:color w:val="000000"/>
        </w:rPr>
      </w:pPr>
      <w:r>
        <w:rPr>
          <w:rStyle w:val="Strong"/>
          <w:rFonts w:eastAsia="Times New Roman"/>
          <w:color w:val="000000"/>
        </w:rPr>
        <w:t>3 (три) години от датата на</w:t>
      </w:r>
      <w:r>
        <w:rPr>
          <w:rFonts w:eastAsia="Times New Roman"/>
          <w:color w:val="000000"/>
        </w:rPr>
        <w:t>:</w:t>
      </w:r>
    </w:p>
    <w:p w:rsidR="00F277A1" w:rsidRDefault="00AE6D36">
      <w:pPr>
        <w:pStyle w:val="NormalWeb"/>
      </w:pPr>
      <w:r>
        <w:t>а) влизането в сила на решението на възложителя, с което участникът е отстранен за наличие на обстоятелствата по чл. 54, ал. 1, т. 5, буква „а" от ЗОП;</w:t>
      </w:r>
    </w:p>
    <w:p w:rsidR="00F277A1" w:rsidRDefault="00AE6D36">
      <w:pPr>
        <w:pStyle w:val="NormalWeb"/>
      </w:pPr>
      <w:r>
        <w:t>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w:t>
      </w:r>
    </w:p>
    <w:p w:rsidR="00F277A1" w:rsidRDefault="00AE6D36">
      <w:pPr>
        <w:pStyle w:val="NormalWeb"/>
      </w:pPr>
      <w:r>
        <w:t>в) влизането в сила на съдебно решение или на друг документ, с който се доказва наличието на обстоятелствата по чл. 55, ал. 1, т. 4 от ЗОП.</w:t>
      </w:r>
    </w:p>
    <w:p w:rsidR="00F277A1" w:rsidRDefault="00AE6D36">
      <w:pPr>
        <w:pStyle w:val="NormalWeb"/>
      </w:pPr>
      <w:r>
        <w:rPr>
          <w:rStyle w:val="Strong"/>
        </w:rPr>
        <w:t>Мерки за доказване на надеждност</w:t>
      </w:r>
    </w:p>
    <w:p w:rsidR="00F277A1" w:rsidRDefault="00AE6D36">
      <w:pPr>
        <w:pStyle w:val="NormalWeb"/>
      </w:pPr>
      <w:r>
        <w:lastRenderedPageBreak/>
        <w:t>4. Участник, за когото са налице основанията по чл. 54, ал.1 и/или чл.55, ал.1 от ЗОП, има право да представи доказателства, че преди подаването на офертата е предприел мерки, които гарантират неговата надеждност, въпреки наличието на съответното основание. В тази връзка се прилагат правилата на чл. 56 и чл. 58, ал. 1, т. 3 от ЗОП, както и чл. 45 от Правилника за прилагане на ЗОП (ППЗОП).</w:t>
      </w:r>
    </w:p>
    <w:p w:rsidR="00F277A1" w:rsidRDefault="00AE6D36">
      <w:pPr>
        <w:pStyle w:val="NormalWeb"/>
      </w:pPr>
      <w:r>
        <w:rPr>
          <w:rStyle w:val="Strong"/>
        </w:rPr>
        <w:t>Деклариране на липсата на основания за отстраняване</w:t>
      </w:r>
    </w:p>
    <w:p w:rsidR="00F277A1" w:rsidRDefault="00AE6D36">
      <w:pPr>
        <w:pStyle w:val="NormalWeb"/>
      </w:pPr>
      <w:r>
        <w:t>5. При подаване на оферта участникът декларира липсата на основания за отстраняване чрез предоставяне на Декларацията за липсата на обстоятелствата по чл. 54, ал. 1, т. 1, 2 и 7 от ЗОП и Декларацията за липса обстоятелствата по чл. 54, ал. 1, т. 3 – 6 от ЗОП, както и попълва съответните раздели на Образец №1 – Заявление за участие. В образците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F277A1" w:rsidRDefault="00AE6D36">
      <w:pPr>
        <w:pStyle w:val="NormalWeb"/>
      </w:pPr>
      <w:r>
        <w:t>6. Декларацията за липсата на обстоятелствата по чл. 54, ал. 1, т. 1, 2 и 7 от ЗОП (Образец №5) се подписва от лицата, които представляват участника. Когато участникът се представлява от повече от едно лице, декларацията за липса на обстоятелствата по чл. 54, ал. 1, т. 3 – 6 от ЗОП (Образец № 6) се подписва от лицето, което може самостоятелно да го представлява. Когато участник е обединение, за всеки един от участниците в обединението следва да се представят отделни образци.</w:t>
      </w:r>
    </w:p>
    <w:p w:rsidR="00F277A1" w:rsidRDefault="00AE6D36">
      <w:pPr>
        <w:pStyle w:val="NormalWeb"/>
      </w:pPr>
      <w:r>
        <w:t>7. 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чл.54, ал.2 и 3 от ЗОП независимо от наименованието на органите, в които участват или длъжностите, които заемат.</w:t>
      </w:r>
    </w:p>
    <w:p w:rsidR="00F277A1" w:rsidRDefault="00AE6D36">
      <w:pPr>
        <w:pStyle w:val="NormalWeb"/>
      </w:pPr>
      <w:r>
        <w:t>8.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представят отделни образци, които съдържат информацията относно липсата на основания за отстраняване.</w:t>
      </w:r>
    </w:p>
    <w:p w:rsidR="00F277A1" w:rsidRDefault="00AE6D36">
      <w:pPr>
        <w:pStyle w:val="NormalWeb"/>
      </w:pPr>
      <w:r>
        <w:t>9. Участниците са длъжни да уведомят писмено възложителя в 3-дневен срок от настъпване на обстоятелство по чл. 54, ал. 1, чл. 101, ал. 11 от ЗОП или посочено от възложителя основание по чл. 55, ал. 1 от ЗОП (ако е приложимо).</w:t>
      </w:r>
    </w:p>
    <w:p w:rsidR="00F277A1" w:rsidRDefault="001519AD">
      <w:pPr>
        <w:pStyle w:val="Heading3"/>
        <w:rPr>
          <w:rStyle w:val="Strong"/>
          <w:rFonts w:eastAsia="Times New Roman"/>
          <w:b/>
          <w:bCs/>
        </w:rPr>
      </w:pPr>
      <w:r>
        <w:rPr>
          <w:rStyle w:val="Strong"/>
          <w:rFonts w:eastAsia="Times New Roman"/>
          <w:b/>
          <w:bCs/>
        </w:rPr>
        <w:t>КРИТЕРИЙ ЗА ВЪЗЛАГАНЕ</w:t>
      </w:r>
    </w:p>
    <w:p w:rsidR="00661B45" w:rsidRDefault="00661B45">
      <w:pPr>
        <w:pStyle w:val="Heading3"/>
        <w:rPr>
          <w:rStyle w:val="Strong"/>
          <w:rFonts w:eastAsia="Times New Roman"/>
          <w:bCs/>
        </w:rPr>
      </w:pPr>
      <w:r w:rsidRPr="00661B45">
        <w:rPr>
          <w:rStyle w:val="Strong"/>
          <w:rFonts w:eastAsia="Times New Roman"/>
          <w:bCs/>
        </w:rPr>
        <w:t>Изпълнителят на обществената поръчка ще бъде определен въз основа на икономически най-изгодната оферта, при използването на критерий за възлагане „най-ниска цена“</w:t>
      </w:r>
      <w:r>
        <w:rPr>
          <w:rStyle w:val="Strong"/>
          <w:rFonts w:eastAsia="Times New Roman"/>
          <w:bCs/>
        </w:rPr>
        <w:t>.</w:t>
      </w:r>
    </w:p>
    <w:p w:rsidR="00661B45" w:rsidRPr="00661B45" w:rsidRDefault="00661B45">
      <w:pPr>
        <w:pStyle w:val="Heading3"/>
        <w:rPr>
          <w:rFonts w:eastAsia="Times New Roman"/>
        </w:rPr>
      </w:pPr>
      <w:r>
        <w:rPr>
          <w:rStyle w:val="Strong"/>
          <w:rFonts w:eastAsia="Times New Roman"/>
          <w:bCs/>
        </w:rPr>
        <w:t>Участникът, предложил най-ниска цена се класира на първо място. Останалите участници, се класират във възходящ ред на предложените цени. В случай, че оценките на две или повече оферти са равни се прилага реда по чл.</w:t>
      </w:r>
      <w:r w:rsidR="00DA047F">
        <w:rPr>
          <w:rStyle w:val="Strong"/>
          <w:rFonts w:eastAsia="Times New Roman"/>
          <w:bCs/>
        </w:rPr>
        <w:t xml:space="preserve"> 58, ал.2, т.1 и т.3 и ал.3 от Правилника за прилагане на Закона за обществени поръчки.</w:t>
      </w:r>
    </w:p>
    <w:p w:rsidR="00F277A1" w:rsidRDefault="00AE6D36">
      <w:pPr>
        <w:pStyle w:val="Heading3"/>
        <w:rPr>
          <w:rFonts w:eastAsia="Times New Roman"/>
        </w:rPr>
      </w:pPr>
      <w:r>
        <w:rPr>
          <w:rStyle w:val="Strong"/>
          <w:rFonts w:eastAsia="Times New Roman"/>
          <w:b/>
          <w:bCs/>
        </w:rPr>
        <w:t>ИЗПОЛЗВАНЕ КАПАЦИТЕТА НА ТРЕТИ ЛИЦА</w:t>
      </w:r>
    </w:p>
    <w:p w:rsidR="00F277A1" w:rsidRDefault="00AE6D36">
      <w:pPr>
        <w:pStyle w:val="NormalWeb"/>
      </w:pPr>
      <w:r>
        <w:lastRenderedPageBreak/>
        <w:t>Участниците в реда за възлагане, в това число и участници - обединения от физически и/или юридически лица, могат да се позоват на капацитета на трети лица, независимо от правната връзка между тях, по отношение на критериите за подбор, поставени от Възложителя.</w:t>
      </w:r>
    </w:p>
    <w:p w:rsidR="00F277A1" w:rsidRDefault="00AE6D36">
      <w:pPr>
        <w:pStyle w:val="NormalWeb"/>
      </w:pPr>
      <w: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Когато участник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F277A1" w:rsidRDefault="00AE6D36">
      <w:pPr>
        <w:pStyle w:val="NormalWeb"/>
      </w:pPr>
      <w:r>
        <w:t xml:space="preserve">Третите лица, на основание чл.65, ал.4 от ЗОП, трябва да отговорят на съответните критерии за подбор, за доказването на които участникът се позовава на техния капацитет и за тях не са налице основанията за отстраняване от реда за възлагане. В тази връзка за всяко трето лице следва да бъде представен самостоятелен Образец 1 – Заявление за участие, с попълнени съответните </w:t>
      </w:r>
      <w:proofErr w:type="spellStart"/>
      <w:r>
        <w:t>относими</w:t>
      </w:r>
      <w:proofErr w:type="spellEnd"/>
      <w:r>
        <w:t xml:space="preserve"> полета. Ако посоченото от участника лице не отговаря на изискванията на чл.65, ал.4 от ЗОП, поради промяна в обстоятелства преди сключване на договора за обществена поръчка, Възложителят ще изиска от участника да го замени с лице, което отговаря на поставените от Възложителя изисквания.</w:t>
      </w:r>
    </w:p>
    <w:p w:rsidR="00F277A1" w:rsidRDefault="00AE6D36">
      <w:pPr>
        <w:pStyle w:val="Heading3"/>
        <w:rPr>
          <w:rFonts w:eastAsia="Times New Roman"/>
        </w:rPr>
      </w:pPr>
      <w:r>
        <w:rPr>
          <w:rStyle w:val="Strong"/>
          <w:rFonts w:eastAsia="Times New Roman"/>
          <w:b/>
          <w:bCs/>
        </w:rPr>
        <w:t>ПОДИЗПЪЛНИТЕЛИ</w:t>
      </w:r>
    </w:p>
    <w:p w:rsidR="00F277A1" w:rsidRDefault="00AE6D36">
      <w:pPr>
        <w:pStyle w:val="NormalWeb"/>
      </w:pPr>
      <w:r>
        <w:t>В случай, че участник възнамерява да ползва подизпълнител/-и, в офертата си той следва да посочи лицето/-та; подизпълнител/-и, както и дела от поръчката, който ще им бъде възложен. В този случай участниците трябва да представят</w:t>
      </w:r>
      <w:r w:rsidR="00724049">
        <w:t xml:space="preserve"> декларация – по образец на Възложителя</w:t>
      </w:r>
      <w:r w:rsidRPr="007F582E">
        <w:t>, за поетите от подизпълнителя/-</w:t>
      </w:r>
      <w:proofErr w:type="spellStart"/>
      <w:r w:rsidRPr="007F582E">
        <w:t>ите</w:t>
      </w:r>
      <w:proofErr w:type="spellEnd"/>
      <w:r w:rsidRPr="007F582E">
        <w:t xml:space="preserve"> задължения.</w:t>
      </w:r>
    </w:p>
    <w:p w:rsidR="00F277A1" w:rsidRDefault="00AE6D36">
      <w:pPr>
        <w:pStyle w:val="NormalWeb"/>
      </w:pPr>
      <w: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реда за възлагане. В тази връзка за всеки подизпълнител следва да бъде представен самостоятелен Образец 1 – Заявление за участие, с попълнени съответните </w:t>
      </w:r>
      <w:proofErr w:type="spellStart"/>
      <w:r>
        <w:t>относими</w:t>
      </w:r>
      <w:proofErr w:type="spellEnd"/>
      <w:r>
        <w:t xml:space="preserve"> полета. Възложителят изисква замяна на подизпълнител, който не отговаря на условията, посочени в чл.67, ал.2 от ЗОП, поради промяна в обстоятелствата преди сключване на договора за обществена поръчка.</w:t>
      </w:r>
    </w:p>
    <w:p w:rsidR="00F277A1" w:rsidRDefault="00AE6D36">
      <w:pPr>
        <w:pStyle w:val="NormalWeb"/>
      </w:pPr>
      <w: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F277A1" w:rsidRDefault="00AE6D36">
      <w:pPr>
        <w:pStyle w:val="NormalWeb"/>
      </w:pPr>
      <w: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F277A1" w:rsidRDefault="00AE6D36" w:rsidP="00893E1F">
      <w:pPr>
        <w:numPr>
          <w:ilvl w:val="0"/>
          <w:numId w:val="8"/>
        </w:numPr>
        <w:spacing w:before="100" w:beforeAutospacing="1" w:after="100" w:afterAutospacing="1"/>
        <w:jc w:val="both"/>
        <w:rPr>
          <w:rFonts w:eastAsia="Times New Roman"/>
          <w:color w:val="000000"/>
        </w:rPr>
      </w:pPr>
      <w:r>
        <w:rPr>
          <w:rFonts w:eastAsia="Times New Roman"/>
          <w:color w:val="000000"/>
        </w:rPr>
        <w:lastRenderedPageBreak/>
        <w:t>за новия подизпълнител не са налице основанията за отстраняване в процедурата;</w:t>
      </w:r>
    </w:p>
    <w:p w:rsidR="00F277A1" w:rsidRDefault="00AE6D36" w:rsidP="00893E1F">
      <w:pPr>
        <w:numPr>
          <w:ilvl w:val="0"/>
          <w:numId w:val="8"/>
        </w:numPr>
        <w:spacing w:before="100" w:beforeAutospacing="1" w:after="100" w:afterAutospacing="1"/>
        <w:jc w:val="both"/>
        <w:rPr>
          <w:rFonts w:eastAsia="Times New Roman"/>
          <w:color w:val="000000"/>
        </w:rPr>
      </w:pPr>
      <w:r>
        <w:rPr>
          <w:rFonts w:eastAsia="Times New Roman"/>
          <w:color w:val="000000"/>
        </w:rPr>
        <w:t>новият подизпълнител отговаря на критериите за подбор по отношение на дела и вида на дейностите, които ще изпълнява.</w:t>
      </w:r>
    </w:p>
    <w:p w:rsidR="00F277A1" w:rsidRDefault="00AE6D36">
      <w:pPr>
        <w:pStyle w:val="NormalWeb"/>
      </w:pPr>
      <w: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чл.66, ал. 14 от ЗОП, в срок до три дни от неговото сключване.</w:t>
      </w:r>
    </w:p>
    <w:p w:rsidR="00F277A1" w:rsidRDefault="00AE6D36">
      <w:pPr>
        <w:pStyle w:val="NormalWeb"/>
      </w:pPr>
      <w:r>
        <w:t xml:space="preserve">Участникът, избран за изпълнител, следва да сключи договор за </w:t>
      </w:r>
      <w:proofErr w:type="spellStart"/>
      <w:r>
        <w:t>подизпълнение</w:t>
      </w:r>
      <w:proofErr w:type="spellEnd"/>
      <w:r>
        <w:t xml:space="preserve"> с подизпълнителите, посочени в офертата. Подизпълнителите нямат право да </w:t>
      </w:r>
      <w:proofErr w:type="spellStart"/>
      <w:r>
        <w:t>превъзлагат</w:t>
      </w:r>
      <w:proofErr w:type="spellEnd"/>
      <w:r>
        <w:t xml:space="preserve"> една или повече дейности, които са включени в предмета на договора за </w:t>
      </w:r>
      <w:proofErr w:type="spellStart"/>
      <w:r>
        <w:t>подизпълнение</w:t>
      </w:r>
      <w:proofErr w:type="spellEnd"/>
      <w:r>
        <w:t xml:space="preserve">. Не е нарушение на забраната за </w:t>
      </w:r>
      <w:proofErr w:type="spellStart"/>
      <w:r>
        <w:t>превъзлагане</w:t>
      </w:r>
      <w:proofErr w:type="spellEnd"/>
      <w:r>
        <w:t xml:space="preserve"> по смисъла на чл.66, ал. 5 от ЗОП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t>подизпълнение</w:t>
      </w:r>
      <w:proofErr w:type="spellEnd"/>
      <w:r>
        <w:t>.</w:t>
      </w:r>
    </w:p>
    <w:p w:rsidR="00F277A1" w:rsidRDefault="00AE6D36">
      <w:pPr>
        <w:pStyle w:val="NormalWeb"/>
      </w:pPr>
      <w: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F277A1" w:rsidRDefault="00AE6D36">
      <w:pPr>
        <w:pStyle w:val="Heading2"/>
        <w:rPr>
          <w:rFonts w:eastAsia="Times New Roman"/>
        </w:rPr>
      </w:pPr>
      <w:r>
        <w:rPr>
          <w:rFonts w:eastAsia="Times New Roman"/>
          <w:b w:val="0"/>
          <w:bCs w:val="0"/>
        </w:rPr>
        <w:br w:type="page"/>
      </w:r>
      <w:r>
        <w:rPr>
          <w:rFonts w:eastAsia="Times New Roman"/>
        </w:rPr>
        <w:lastRenderedPageBreak/>
        <w:t>РАЗДЕЛ IV. УКАЗАНИЯ ЗА ПОДГОТОВКА И ПОДАВАНЕ НА ОФЕРТИ</w:t>
      </w:r>
    </w:p>
    <w:p w:rsidR="00F277A1" w:rsidRDefault="00AE6D36">
      <w:pPr>
        <w:pStyle w:val="Heading3"/>
        <w:rPr>
          <w:rFonts w:eastAsia="Times New Roman"/>
        </w:rPr>
      </w:pPr>
      <w:r>
        <w:rPr>
          <w:rStyle w:val="Strong"/>
          <w:rFonts w:eastAsia="Times New Roman"/>
          <w:b/>
          <w:bCs/>
        </w:rPr>
        <w:t>ИЗИСКВАНИЯ ПРИ ИЗГОТВЯНЕ И ПРЕДСТАВЯНЕ НА ОФЕРТИТЕ</w:t>
      </w:r>
    </w:p>
    <w:p w:rsidR="00F277A1" w:rsidRDefault="00AE6D36">
      <w:pPr>
        <w:pStyle w:val="NormalWeb"/>
      </w:pPr>
      <w:r>
        <w:t>Настоящите изисквания са приложими за всички обособени позиции.</w:t>
      </w:r>
    </w:p>
    <w:p w:rsidR="00F277A1" w:rsidRDefault="00AE6D36">
      <w:pPr>
        <w:pStyle w:val="NormalWeb"/>
      </w:pPr>
      <w:r>
        <w:t>1. За участие в настоящия ред за възлагане заинтересованите лица подават оферти, изготвени съгласно условията и изискванията на обществената поръчка, на настоящата документация, на Закона за обществените поръчки и Правилника за прилагане на Закона за обществените поръчка, към които прилагат и информация относно липсата на основания за отстраняване и съответствието си с критериите за подбор.</w:t>
      </w:r>
    </w:p>
    <w:p w:rsidR="00F277A1" w:rsidRDefault="00AE6D36">
      <w:pPr>
        <w:pStyle w:val="NormalWeb"/>
      </w:pPr>
      <w:r>
        <w:t>2. Офертата за участие следва да се представи в срока и на адреса, посочени в обявата, по реда, описан в настоящата документация.</w:t>
      </w:r>
    </w:p>
    <w:p w:rsidR="00F277A1" w:rsidRDefault="00AE6D36">
      <w:pPr>
        <w:pStyle w:val="NormalWeb"/>
      </w:pPr>
      <w:r>
        <w:t>3. Всеки участник има право да представи само една оферта. Не се допуска представяне на варианти на оферта.</w:t>
      </w:r>
    </w:p>
    <w:p w:rsidR="00F277A1" w:rsidRDefault="00AE6D36">
      <w:pPr>
        <w:pStyle w:val="NormalWeb"/>
      </w:pPr>
      <w:r>
        <w:t>4. Офертата се изготвя на български език.</w:t>
      </w:r>
    </w:p>
    <w:p w:rsidR="00F277A1" w:rsidRDefault="00AE6D36">
      <w:pPr>
        <w:pStyle w:val="NormalWeb"/>
      </w:pPr>
      <w:r>
        <w:t>5. Всички документи в офертите трябва да бъдат актуални към датата, определена за краен срок за подаване на офертите.</w:t>
      </w:r>
    </w:p>
    <w:p w:rsidR="00F277A1" w:rsidRDefault="00AE6D36">
      <w:pPr>
        <w:pStyle w:val="NormalWeb"/>
      </w:pPr>
      <w:r>
        <w:t>6. Всички документи, които не са оригинали, и за които се поставя изискване за заверка, следва да бъдат заверени от участника на всяка страница с гриф „Вярно с оригинала“. Задължително следва да има собственоръчен подпис на представляващия участника и положен печат.</w:t>
      </w:r>
    </w:p>
    <w:p w:rsidR="00F277A1" w:rsidRDefault="00AE6D36">
      <w:pPr>
        <w:pStyle w:val="NormalWeb"/>
      </w:pPr>
      <w:r>
        <w:t>7. Офертата трябва да бъде подписана от законния представител на участника, съгласно регистрацията му или от надлежно упълномощено от него лице, с нотариално заверено пълномощно. При участници - обединения - офертата се подписва от лицето, посочено като представляващ в обединението (в акта за създаване на обединение или в допълнителен документ, подписан от партньорите в обединението).</w:t>
      </w:r>
    </w:p>
    <w:p w:rsidR="00F277A1" w:rsidRDefault="00AE6D36">
      <w:pPr>
        <w:pStyle w:val="NormalWeb"/>
      </w:pPr>
      <w:r>
        <w:t>8. С подаването на офертата се счита, че участниците се съгласяват с всички условия на възложителя, посочени в тази документация и обявата, в т.ч. с определения от него срок на валидност на офертите и с проекта на договор,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F277A1" w:rsidRDefault="00AE6D36">
      <w:pPr>
        <w:pStyle w:val="NormalWeb"/>
      </w:pPr>
      <w:r>
        <w:t>9.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F277A1" w:rsidRDefault="00AE6D36">
      <w:pPr>
        <w:pStyle w:val="NormalWeb"/>
      </w:pPr>
      <w:r>
        <w:lastRenderedPageBreak/>
        <w:t xml:space="preserve">10. Възложителят, на основание чл.47, ал.3 от ЗОП, изисква от участниците в настоящия ред за възлагане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на територията на Република България и са приложими към предоставяната </w:t>
      </w:r>
      <w:r>
        <w:rPr>
          <w:shd w:val="clear" w:color="auto" w:fill="FFFF00"/>
        </w:rPr>
        <w:t>услуга</w:t>
      </w:r>
      <w:r>
        <w:t>, предмет на обществената поръчка.</w:t>
      </w:r>
    </w:p>
    <w:p w:rsidR="00F277A1" w:rsidRDefault="00AE6D36">
      <w:pPr>
        <w:pStyle w:val="NormalWeb"/>
      </w:pPr>
      <w:r>
        <w:rPr>
          <w:rStyle w:val="Emphasis"/>
        </w:rPr>
        <w:t>Органите, от които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са следните: Национална агенция по приходите (www.nap.bg), Национален осигурителен институт (www.noi.bg), Министерство на околната среда и водите (www.moew.government.bg), Министерство на труда и социалната политика (www.mlsp.government.bg)</w:t>
      </w:r>
    </w:p>
    <w:p w:rsidR="00F277A1" w:rsidRDefault="00AE6D36" w:rsidP="00893E1F">
      <w:pPr>
        <w:numPr>
          <w:ilvl w:val="0"/>
          <w:numId w:val="9"/>
        </w:numPr>
        <w:spacing w:before="100" w:beforeAutospacing="1" w:after="100" w:afterAutospacing="1"/>
        <w:jc w:val="both"/>
        <w:rPr>
          <w:rFonts w:eastAsia="Times New Roman"/>
          <w:color w:val="000000"/>
        </w:rPr>
      </w:pPr>
      <w:r>
        <w:rPr>
          <w:rFonts w:eastAsia="Times New Roman"/>
          <w:color w:val="000000"/>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 посочването става с попълване на съответното поле в образеца на техническото предложение на участника.</w:t>
      </w:r>
    </w:p>
    <w:p w:rsidR="00F277A1" w:rsidRDefault="00AE6D36">
      <w:pPr>
        <w:pStyle w:val="Heading3"/>
        <w:rPr>
          <w:rFonts w:eastAsia="Times New Roman"/>
        </w:rPr>
      </w:pPr>
      <w:r>
        <w:rPr>
          <w:rStyle w:val="Strong"/>
          <w:rFonts w:eastAsia="Times New Roman"/>
          <w:b/>
          <w:bCs/>
        </w:rPr>
        <w:t>СРОК НА ВАЛИДНОСТ НА ОФЕРТИТЕ</w:t>
      </w:r>
    </w:p>
    <w:p w:rsidR="00F277A1" w:rsidRPr="00F64996" w:rsidRDefault="00AE6D36">
      <w:pPr>
        <w:pStyle w:val="NormalWeb"/>
      </w:pPr>
      <w:r>
        <w:t xml:space="preserve">Срокът на валидност на офертите е: </w:t>
      </w:r>
      <w:r w:rsidR="00F64996" w:rsidRPr="00992D96">
        <w:rPr>
          <w:lang w:val="ru-RU"/>
        </w:rPr>
        <w:t xml:space="preserve">90 </w:t>
      </w:r>
      <w:r w:rsidR="00F64996">
        <w:t>дни</w:t>
      </w:r>
    </w:p>
    <w:p w:rsidR="00F277A1" w:rsidRDefault="00AE6D36">
      <w:pPr>
        <w:pStyle w:val="NormalWeb"/>
      </w:pPr>
      <w:r>
        <w:t>словом (сто и осемдесет) календарни дни, считано от крайния срок за получаване на офертите, и представлява времето, през което участниците са обвързани с условията на представените от тях оферти. Участник ще бъде отстранен от участие в реда за възлагане на настоящата обществена поръчка, ако представи оферта с по-кратък срок на валидност от определения от Възложителя.</w:t>
      </w:r>
    </w:p>
    <w:p w:rsidR="00F277A1" w:rsidRDefault="00AE6D36">
      <w:pPr>
        <w:pStyle w:val="NormalWeb"/>
      </w:pPr>
      <w: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F277A1" w:rsidRDefault="00AE6D36">
      <w:pPr>
        <w:pStyle w:val="Heading3"/>
        <w:rPr>
          <w:rFonts w:eastAsia="Times New Roman"/>
        </w:rPr>
      </w:pPr>
      <w:r>
        <w:rPr>
          <w:rStyle w:val="Strong"/>
          <w:rFonts w:eastAsia="Times New Roman"/>
          <w:b/>
          <w:bCs/>
        </w:rPr>
        <w:t>НЕОБХОДИМИ ДОКУМЕНТИ ЗА УЧАСТИЕ В РЕДА ЗА ВЪЗЛАГАНЕ. УКАЗАНИЕ ЗА ПОДГОТОВКАТА И ОПАКОВАНЕТО</w:t>
      </w:r>
    </w:p>
    <w:p w:rsidR="00F277A1" w:rsidRDefault="00AE6D36">
      <w:pPr>
        <w:pStyle w:val="NormalWeb"/>
      </w:pPr>
      <w:r>
        <w:t xml:space="preserve">1. Документите, свързани с участието в реда за възлагане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w:t>
      </w:r>
      <w:r>
        <w:rPr>
          <w:rStyle w:val="sessionvar"/>
        </w:rPr>
        <w:t>бул. Цар Борис III 136</w:t>
      </w:r>
      <w:r>
        <w:t>, преди часа и датата, посочени в обявата като срок за представяне на офертите.</w:t>
      </w:r>
    </w:p>
    <w:p w:rsidR="00F277A1" w:rsidRDefault="00AE6D36">
      <w:pPr>
        <w:pStyle w:val="NormalWeb"/>
      </w:pPr>
      <w:r>
        <w:t>2. Документите се представят в запечатана непрозрачна опаковка, върху която се посочват:</w:t>
      </w:r>
    </w:p>
    <w:p w:rsidR="00F277A1" w:rsidRDefault="00AE6D36" w:rsidP="00893E1F">
      <w:pPr>
        <w:numPr>
          <w:ilvl w:val="0"/>
          <w:numId w:val="10"/>
        </w:numPr>
        <w:spacing w:before="100" w:beforeAutospacing="1" w:after="100" w:afterAutospacing="1"/>
        <w:jc w:val="both"/>
        <w:rPr>
          <w:rFonts w:eastAsia="Times New Roman"/>
          <w:color w:val="000000"/>
        </w:rPr>
      </w:pPr>
      <w:r>
        <w:rPr>
          <w:rFonts w:eastAsia="Times New Roman"/>
          <w:color w:val="000000"/>
        </w:rPr>
        <w:t>Наименованието на участника;</w:t>
      </w:r>
    </w:p>
    <w:p w:rsidR="00F277A1" w:rsidRDefault="00AE6D36" w:rsidP="00893E1F">
      <w:pPr>
        <w:numPr>
          <w:ilvl w:val="0"/>
          <w:numId w:val="10"/>
        </w:numPr>
        <w:spacing w:before="100" w:beforeAutospacing="1" w:after="100" w:afterAutospacing="1"/>
        <w:jc w:val="both"/>
        <w:rPr>
          <w:rFonts w:eastAsia="Times New Roman"/>
          <w:color w:val="000000"/>
        </w:rPr>
      </w:pPr>
      <w:r>
        <w:rPr>
          <w:rFonts w:eastAsia="Times New Roman"/>
          <w:color w:val="000000"/>
        </w:rPr>
        <w:t>Адрес за кореспонденция, телефон и по възможност факс и електронен адрес;</w:t>
      </w:r>
    </w:p>
    <w:p w:rsidR="00F277A1" w:rsidRDefault="00AE6D36" w:rsidP="00893E1F">
      <w:pPr>
        <w:numPr>
          <w:ilvl w:val="0"/>
          <w:numId w:val="10"/>
        </w:numPr>
        <w:spacing w:before="100" w:beforeAutospacing="1" w:after="100" w:afterAutospacing="1"/>
        <w:jc w:val="both"/>
        <w:rPr>
          <w:rFonts w:eastAsia="Times New Roman"/>
          <w:color w:val="000000"/>
        </w:rPr>
      </w:pPr>
      <w:r>
        <w:rPr>
          <w:rFonts w:eastAsia="Times New Roman"/>
          <w:color w:val="000000"/>
        </w:rPr>
        <w:lastRenderedPageBreak/>
        <w:t>Наименование на поръчката и обособените позиции, за които се подават документите.</w:t>
      </w:r>
    </w:p>
    <w:p w:rsidR="00F277A1" w:rsidRDefault="00AE6D36">
      <w:pPr>
        <w:pStyle w:val="NormalWeb"/>
      </w:pPr>
      <w:r>
        <w:t>Съгласно чл.47, ал.9 от ППЗОП 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w:t>
      </w:r>
      <w:r w:rsidR="00B50197">
        <w:rPr>
          <w:lang w:val="en-US"/>
        </w:rPr>
        <w:t xml:space="preserve"> </w:t>
      </w:r>
      <w:r>
        <w:t>39, ал.</w:t>
      </w:r>
      <w:r w:rsidR="00B50197">
        <w:rPr>
          <w:lang w:val="en-US"/>
        </w:rPr>
        <w:t xml:space="preserve"> </w:t>
      </w:r>
      <w:r>
        <w:t>3, т.</w:t>
      </w:r>
      <w:r w:rsidR="00B50197">
        <w:rPr>
          <w:lang w:val="en-US"/>
        </w:rPr>
        <w:t xml:space="preserve"> </w:t>
      </w:r>
      <w:r>
        <w:t>1 от ППЗОП – Техническо предложение за съответната обособена позиция (</w:t>
      </w:r>
      <w:r>
        <w:rPr>
          <w:rStyle w:val="Strong"/>
        </w:rPr>
        <w:t>Образец № 2 от настоящата документация</w:t>
      </w:r>
      <w:r>
        <w:t>) и отделни непрозрачни пликове с надпис: „Предлагани ценови параметри“, с посочване на позицията, за която се отнасят (</w:t>
      </w:r>
      <w:r>
        <w:rPr>
          <w:rStyle w:val="Strong"/>
        </w:rPr>
        <w:t>Образец № 3 от настоящата документация</w:t>
      </w:r>
      <w:r>
        <w:t xml:space="preserve"> за съответната обособена позиция).</w:t>
      </w:r>
    </w:p>
    <w:p w:rsidR="00F277A1" w:rsidRDefault="00AE6D36">
      <w:pPr>
        <w:pStyle w:val="NormalWeb"/>
      </w:pPr>
      <w:r>
        <w:t>3. Опаковката на всеки от участниците за съответната обособена позиция следва да включва следните документи:</w:t>
      </w:r>
    </w:p>
    <w:p w:rsidR="00F277A1" w:rsidRDefault="00AE6D36">
      <w:pPr>
        <w:pStyle w:val="NormalWeb"/>
      </w:pPr>
      <w:r>
        <w:rPr>
          <w:rStyle w:val="Strong"/>
        </w:rPr>
        <w:t>3.1.</w:t>
      </w:r>
      <w:r>
        <w:t xml:space="preserve"> </w:t>
      </w:r>
      <w:r>
        <w:rPr>
          <w:rStyle w:val="Strong"/>
        </w:rPr>
        <w:t>Заявление за участие от участника за съответната обособена позиция</w:t>
      </w:r>
      <w:r>
        <w:t xml:space="preserve">, попълнено и представено, съобразно изискванията на ЗОП и условията на Възложителя, а когато е приложимо – Заявление за участие за всеки от участниците в обединението, когато не е юридическо лице, за всеки подизпълнител и за всяко трето лице, чиито ресурси ще бъдат ангажирани в изпълнение на поръчката – попълва се </w:t>
      </w:r>
      <w:r>
        <w:rPr>
          <w:rStyle w:val="Strong"/>
        </w:rPr>
        <w:t>Образец № 1 от настоящата документация</w:t>
      </w:r>
      <w:r>
        <w:t>. Участниците следва да попълнят тези раздели от Заявлението, които са приложими към настоящата обществена поръчка, спазвайки всички изисквания на Възложителя, посочени в настоящата документация и указанията за попълване на отделните полета, дадени в образеца на самия документ. Когато основанията за отстраняване и критериите за подбор, по отделните обособени позиции са еднакви, за тях се допуска представяне на едно заявление за участие.</w:t>
      </w:r>
    </w:p>
    <w:p w:rsidR="00F277A1" w:rsidRDefault="00AE6D36">
      <w:pPr>
        <w:pStyle w:val="NormalWeb"/>
      </w:pPr>
      <w:r>
        <w:rPr>
          <w:rStyle w:val="Strong"/>
        </w:rPr>
        <w:t>3.2. Документи за доказване на предприетите мерки за надеждност</w:t>
      </w:r>
      <w:r>
        <w:t>, когато е приложимо – прилага се съответният документ, посочен в настоящата документация;</w:t>
      </w:r>
    </w:p>
    <w:p w:rsidR="00F277A1" w:rsidRDefault="00AE6D36">
      <w:pPr>
        <w:pStyle w:val="NormalWeb"/>
      </w:pPr>
      <w:r>
        <w:rPr>
          <w:rStyle w:val="Strong"/>
        </w:rPr>
        <w:t>3.3. Копие от документ за създаване на обединение</w:t>
      </w:r>
      <w:r>
        <w:t>, което не е юридическо лице, съдържащо изискуемата от възложителя информация – приложимо е само по отношение на участници – обединения, които не са юридически лица;</w:t>
      </w:r>
    </w:p>
    <w:p w:rsidR="00F277A1" w:rsidRDefault="00AE6D36">
      <w:pPr>
        <w:pStyle w:val="NormalWeb"/>
      </w:pPr>
      <w:r>
        <w:rPr>
          <w:rStyle w:val="Strong"/>
        </w:rPr>
        <w:t>3.4. Документ за упълномощаване</w:t>
      </w:r>
      <w:r>
        <w:t>, когато лицето, което подава офертата, не е законният представител на участника;</w:t>
      </w:r>
    </w:p>
    <w:p w:rsidR="00F277A1" w:rsidRDefault="00AE6D36">
      <w:pPr>
        <w:pStyle w:val="NormalWeb"/>
      </w:pPr>
      <w:r>
        <w:rPr>
          <w:rStyle w:val="Strong"/>
        </w:rPr>
        <w:t>3.5. Техническо предложение за съответната обособена позиция</w:t>
      </w:r>
      <w:r>
        <w:t xml:space="preserve"> – </w:t>
      </w:r>
      <w:r>
        <w:rPr>
          <w:rStyle w:val="Strong"/>
        </w:rPr>
        <w:t>Образец № 2</w:t>
      </w:r>
      <w:r>
        <w:t xml:space="preserve"> от настоящата документация, съдържащо:</w:t>
      </w:r>
    </w:p>
    <w:p w:rsidR="00F277A1" w:rsidRDefault="00AE6D36">
      <w:pPr>
        <w:pStyle w:val="NormalWeb"/>
      </w:pPr>
      <w:r>
        <w:t>а) Предложение за изпълнение на поръчката в съответствие с техническите спецификации и изискванията на възложителя;</w:t>
      </w:r>
    </w:p>
    <w:p w:rsidR="00F277A1" w:rsidRDefault="00AE6D36">
      <w:pPr>
        <w:pStyle w:val="NormalWeb"/>
      </w:pPr>
      <w:r>
        <w:t>б)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C90398" w:rsidRDefault="00AE6D36">
      <w:pPr>
        <w:pStyle w:val="NormalWeb"/>
      </w:pPr>
      <w:r w:rsidRPr="00E833D4">
        <w:t xml:space="preserve">в) </w:t>
      </w:r>
      <w:r w:rsidR="00C90398" w:rsidRPr="00E833D4">
        <w:t>Документи, доказващи компетентността на участника за изпълнение на поръчката, съгласно посоченото в техническата спецификация на Възложителя;</w:t>
      </w:r>
    </w:p>
    <w:p w:rsidR="00C90398" w:rsidRDefault="00FD5E9F">
      <w:pPr>
        <w:pStyle w:val="NormalWeb"/>
      </w:pPr>
      <w:r>
        <w:t>г</w:t>
      </w:r>
      <w:r w:rsidR="00AE6D36">
        <w:t>) Декларация за конфиденциалност съобразно чл.102;</w:t>
      </w:r>
    </w:p>
    <w:p w:rsidR="00C90398" w:rsidRDefault="00C90398" w:rsidP="00C90398">
      <w:pPr>
        <w:pStyle w:val="NormalWeb"/>
      </w:pPr>
      <w:r>
        <w:lastRenderedPageBreak/>
        <w:t>д) Друга информация и/или документи, изискани от възложителя, когато това се налага от предмета на поръчката;</w:t>
      </w:r>
    </w:p>
    <w:p w:rsidR="00F277A1" w:rsidRDefault="00F277A1">
      <w:pPr>
        <w:pStyle w:val="NormalWeb"/>
      </w:pPr>
    </w:p>
    <w:p w:rsidR="00F277A1" w:rsidRDefault="00AE6D36">
      <w:pPr>
        <w:pStyle w:val="NormalWeb"/>
      </w:pPr>
      <w:r>
        <w:rPr>
          <w:rStyle w:val="Strong"/>
        </w:rPr>
        <w:t xml:space="preserve">3.6. Опис на представените документи – Образец № 4 </w:t>
      </w:r>
      <w:r>
        <w:t>от настоящата документация;</w:t>
      </w:r>
    </w:p>
    <w:p w:rsidR="00F277A1" w:rsidRDefault="00AE6D36">
      <w:pPr>
        <w:pStyle w:val="NormalWeb"/>
      </w:pPr>
      <w:r>
        <w:rPr>
          <w:rStyle w:val="Strong"/>
        </w:rPr>
        <w:t>3.7.</w:t>
      </w:r>
      <w:r>
        <w:t xml:space="preserve"> </w:t>
      </w:r>
      <w:r>
        <w:rPr>
          <w:rStyle w:val="Strong"/>
        </w:rPr>
        <w:t>Декларация за обстоятелствата по чл. 54, ал. 1, т. 1, 2 и 7 от ЗОП</w:t>
      </w:r>
      <w:r>
        <w:t xml:space="preserve"> – </w:t>
      </w:r>
      <w:r>
        <w:rPr>
          <w:rStyle w:val="Strong"/>
        </w:rPr>
        <w:t>Образец № 5</w:t>
      </w:r>
      <w:r>
        <w:t>;</w:t>
      </w:r>
    </w:p>
    <w:p w:rsidR="00F277A1" w:rsidRDefault="00AE6D36">
      <w:pPr>
        <w:pStyle w:val="NormalWeb"/>
      </w:pPr>
      <w:r>
        <w:rPr>
          <w:rStyle w:val="Strong"/>
        </w:rPr>
        <w:t>3.8.</w:t>
      </w:r>
      <w:r>
        <w:t xml:space="preserve"> </w:t>
      </w:r>
      <w:r>
        <w:rPr>
          <w:rStyle w:val="Strong"/>
        </w:rPr>
        <w:t>Декларация за обстоятелствата по чл. 54, ал. 1, т. 3-6 от ЗОП</w:t>
      </w:r>
      <w:r>
        <w:t xml:space="preserve"> – </w:t>
      </w:r>
      <w:r>
        <w:rPr>
          <w:rStyle w:val="Strong"/>
        </w:rPr>
        <w:t>Образец № 6</w:t>
      </w:r>
      <w:r>
        <w:t>;</w:t>
      </w:r>
    </w:p>
    <w:p w:rsidR="00F277A1" w:rsidRDefault="00AE6D36">
      <w:pPr>
        <w:pStyle w:val="NormalWeb"/>
      </w:pPr>
      <w:r>
        <w:rPr>
          <w:rStyle w:val="Strong"/>
        </w:rPr>
        <w:t>3.9.</w:t>
      </w:r>
      <w:r>
        <w:t xml:space="preserve"> </w:t>
      </w:r>
      <w:r>
        <w:rPr>
          <w:rStyle w:val="Strong"/>
        </w:rPr>
        <w:t xml:space="preserve">Декларация за съгласие от подизпълнител </w:t>
      </w:r>
      <w:r>
        <w:t>(ако е приложимо);</w:t>
      </w:r>
    </w:p>
    <w:p w:rsidR="00F277A1" w:rsidRDefault="00AE6D36">
      <w:pPr>
        <w:pStyle w:val="NormalWeb"/>
      </w:pPr>
      <w:r>
        <w:rPr>
          <w:rStyle w:val="Strong"/>
        </w:rPr>
        <w:t>3.10. Ценово предложение за съответната обособена позиция</w:t>
      </w:r>
      <w:r>
        <w:t xml:space="preserve">, което обхваща цената на придобиване и всички други предложения по показатели с парично изражение – </w:t>
      </w:r>
      <w:r>
        <w:rPr>
          <w:rStyle w:val="Strong"/>
        </w:rPr>
        <w:t>Образец № 3</w:t>
      </w:r>
      <w:r>
        <w:t xml:space="preserve"> от настоящата документация. Ценовото предложение се поставя в отделен, запечатан непрозрачен плик с надпис „Предлагани ценови параметри“. При подаване на оферта за повече от една обособена позиция, на плика следва да се посочи и позицията, за която се отнася.</w:t>
      </w:r>
    </w:p>
    <w:p w:rsidR="00F277A1" w:rsidRDefault="00AE6D36">
      <w:pPr>
        <w:pStyle w:val="NormalWeb"/>
      </w:pPr>
      <w:r>
        <w:rPr>
          <w:rStyle w:val="Strong"/>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реда за възлагане.</w:t>
      </w:r>
    </w:p>
    <w:p w:rsidR="00F277A1" w:rsidRDefault="00AE6D36">
      <w:pPr>
        <w:pStyle w:val="NormalWeb"/>
      </w:pPr>
      <w:r>
        <w:t> </w:t>
      </w:r>
    </w:p>
    <w:p w:rsidR="00F277A1" w:rsidRDefault="00AE6D36">
      <w:pPr>
        <w:pStyle w:val="Heading3"/>
        <w:rPr>
          <w:rFonts w:eastAsia="Times New Roman"/>
        </w:rPr>
      </w:pPr>
      <w:r>
        <w:rPr>
          <w:rStyle w:val="Strong"/>
          <w:rFonts w:eastAsia="Times New Roman"/>
          <w:b/>
          <w:bCs/>
        </w:rPr>
        <w:t>ПОДАВАНЕ НА ОФЕРТИ, СРОКОВЕ И РЕГИСТРИРАНЕ НА ПОЛУЧЕНИТЕ ОФЕРТИ</w:t>
      </w:r>
    </w:p>
    <w:p w:rsidR="00F277A1" w:rsidRDefault="00AE6D36">
      <w:pPr>
        <w:pStyle w:val="NormalWeb"/>
      </w:pPr>
      <w:r>
        <w:t>1.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F277A1" w:rsidRDefault="00AE6D36">
      <w:pPr>
        <w:pStyle w:val="NormalWeb"/>
      </w:pPr>
      <w:r>
        <w:t>2. Възложителят не приема за участие в реда за възлагане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отбелязват във входящия регистър на възложителя, когато е приложимо.</w:t>
      </w:r>
    </w:p>
    <w:p w:rsidR="00F277A1" w:rsidRDefault="00AE6D36">
      <w:pPr>
        <w:pStyle w:val="NormalWeb"/>
      </w:pPr>
      <w:r>
        <w:t>3. До изтичане на срока за подаване на офертите всеки участник може да промени, допълни или да оттегли офертата си.</w:t>
      </w:r>
    </w:p>
    <w:p w:rsidR="00F277A1" w:rsidRDefault="00AE6D36">
      <w:pPr>
        <w:pStyle w:val="NormalWeb"/>
      </w:pPr>
      <w:r>
        <w:t>4.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се завеждат в регистъра на Възложителя. В тази хипотеза оферти от лица, които не са включени в списъка не се приемат.</w:t>
      </w:r>
    </w:p>
    <w:p w:rsidR="00F277A1" w:rsidRDefault="00AE6D36">
      <w:pPr>
        <w:pStyle w:val="NormalWeb"/>
      </w:pPr>
      <w:r>
        <w:t>5. Срокът за подаване на оферти може да се удължи при условията и реда на чл. 188, ал.2 от ЗОП. </w:t>
      </w:r>
    </w:p>
    <w:p w:rsidR="00F277A1" w:rsidRDefault="00AE6D36">
      <w:pPr>
        <w:pStyle w:val="NormalWeb"/>
      </w:pPr>
      <w:r>
        <w:lastRenderedPageBreak/>
        <w:t>Във връзка с провеждането на реда за възлагане и с подготовката и подаването на офертите, за необходими действия и обстоятелства, които не са разгледани в документацията за участие и обявата, се прилага ЗОП.</w:t>
      </w:r>
    </w:p>
    <w:p w:rsidR="00F64996" w:rsidRDefault="00AE6D36">
      <w:pPr>
        <w:pStyle w:val="Heading2"/>
        <w:rPr>
          <w:rFonts w:eastAsia="Times New Roman"/>
        </w:rPr>
      </w:pPr>
      <w:r>
        <w:rPr>
          <w:rFonts w:eastAsia="Times New Roman"/>
          <w:b w:val="0"/>
          <w:bCs w:val="0"/>
        </w:rPr>
        <w:br w:type="page"/>
      </w:r>
      <w:r>
        <w:rPr>
          <w:rFonts w:eastAsia="Times New Roman"/>
        </w:rPr>
        <w:lastRenderedPageBreak/>
        <w:t xml:space="preserve">РАЗДЕЛ V. КРИТЕРИИ ЗА ВЪЗЛАГАНЕ НА ОБЩЕСТВЕНАТА </w:t>
      </w:r>
    </w:p>
    <w:p w:rsidR="00F277A1" w:rsidRDefault="00AE6D36">
      <w:pPr>
        <w:pStyle w:val="Heading2"/>
        <w:rPr>
          <w:rFonts w:eastAsia="Times New Roman"/>
        </w:rPr>
      </w:pPr>
      <w:r>
        <w:rPr>
          <w:rFonts w:eastAsia="Times New Roman"/>
        </w:rPr>
        <w:t>ПОРЪЧКА</w:t>
      </w:r>
    </w:p>
    <w:p w:rsidR="00F277A1" w:rsidRDefault="00AE6D36">
      <w:pPr>
        <w:pStyle w:val="Heading4"/>
        <w:rPr>
          <w:rFonts w:eastAsia="Times New Roman"/>
        </w:rPr>
      </w:pPr>
      <w:r>
        <w:rPr>
          <w:rFonts w:eastAsia="Times New Roman"/>
        </w:rPr>
        <w:t xml:space="preserve">Критерият за възлагане на обществената поръчка </w:t>
      </w:r>
      <w:r w:rsidR="00F64996">
        <w:rPr>
          <w:rFonts w:eastAsia="Times New Roman"/>
        </w:rPr>
        <w:t xml:space="preserve">за всички обособени позиции </w:t>
      </w:r>
      <w:r>
        <w:rPr>
          <w:rFonts w:eastAsia="Times New Roman"/>
        </w:rPr>
        <w:t xml:space="preserve">е </w:t>
      </w:r>
      <w:r w:rsidR="00F64996">
        <w:rPr>
          <w:rFonts w:eastAsia="Times New Roman"/>
        </w:rPr>
        <w:t>„</w:t>
      </w:r>
      <w:r>
        <w:rPr>
          <w:rFonts w:eastAsia="Times New Roman"/>
        </w:rPr>
        <w:t>най-ниска цена</w:t>
      </w:r>
      <w:r w:rsidR="00F64996">
        <w:rPr>
          <w:rFonts w:eastAsia="Times New Roman"/>
        </w:rPr>
        <w:t>“.</w:t>
      </w:r>
    </w:p>
    <w:p w:rsidR="00F277A1" w:rsidRDefault="00AE6D36">
      <w:pPr>
        <w:pStyle w:val="NormalWeb"/>
      </w:pPr>
      <w:r>
        <w:t>Всяко предложение, допуснато до оценка, отговарящо на изискванията на ЗОП и поставените от възложителя условия, ще се класира въз основа на критерий най-ниска цена.</w:t>
      </w:r>
    </w:p>
    <w:p w:rsidR="00F277A1" w:rsidRDefault="00AE6D36">
      <w:pPr>
        <w:pStyle w:val="NormalWeb"/>
      </w:pPr>
      <w:r>
        <w:t>Когато двама или повече участника предлагат в офертите си една и съща най-ниска цена, на основание чл.58, ал.3 от ППЗОП, Комисията, назначена от Възложителя провежда публично жребий за определяне на изпълнител измежду класираните на първо място еднакви оферти.</w:t>
      </w:r>
    </w:p>
    <w:p w:rsidR="00F277A1" w:rsidRDefault="00AE6D36">
      <w:pPr>
        <w:pStyle w:val="Heading2"/>
        <w:rPr>
          <w:rFonts w:eastAsia="Times New Roman"/>
        </w:rPr>
      </w:pPr>
      <w:r>
        <w:rPr>
          <w:rFonts w:eastAsia="Times New Roman"/>
        </w:rPr>
        <w:t>РАЗДЕЛ VI.</w:t>
      </w:r>
      <w:r w:rsidR="008A6DD8">
        <w:rPr>
          <w:rFonts w:eastAsia="Times New Roman"/>
        </w:rPr>
        <w:t xml:space="preserve"> </w:t>
      </w:r>
      <w:r>
        <w:rPr>
          <w:rFonts w:eastAsia="Times New Roman"/>
        </w:rPr>
        <w:t>УКАЗАНИЯ ЗА ИЗБОР НА ИЗПЪЛНИТЕЛ НА ОБЩЕСТВЕНАТА ПОРЪЧКА</w:t>
      </w:r>
    </w:p>
    <w:p w:rsidR="00F277A1" w:rsidRDefault="00AE6D36">
      <w:pPr>
        <w:pStyle w:val="Heading3"/>
        <w:rPr>
          <w:rFonts w:eastAsia="Times New Roman"/>
        </w:rPr>
      </w:pPr>
      <w:r>
        <w:rPr>
          <w:rStyle w:val="Strong"/>
          <w:rFonts w:eastAsia="Times New Roman"/>
          <w:b/>
          <w:bCs/>
        </w:rPr>
        <w:t xml:space="preserve">ДЕЙСТВИЯ НА КОМИСИЯТА ЗА РАЗГЛЕЖДАНЕ И ОЦЕНКА НА ОФЕРТИТЕ </w:t>
      </w:r>
    </w:p>
    <w:p w:rsidR="00F277A1" w:rsidRDefault="00AE6D36">
      <w:pPr>
        <w:pStyle w:val="NormalWeb"/>
      </w:pPr>
      <w:r>
        <w:t>На основание чл.97 от ППЗОП, след изтичане на срока за подаване на оферти Възложителят ще назначи Комисия за разглеждане и оценка на офертите.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F277A1" w:rsidRDefault="00AE6D36">
      <w:pPr>
        <w:pStyle w:val="NormalWeb"/>
      </w:pPr>
      <w: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F277A1" w:rsidRDefault="00AE6D36">
      <w:pPr>
        <w:pStyle w:val="NormalWeb"/>
      </w:pPr>
      <w:r>
        <w:t>Комисията определя за изпълнител на поръчката участник за когото са изпълнени следните условия:</w:t>
      </w:r>
    </w:p>
    <w:p w:rsidR="00F277A1" w:rsidRDefault="00AE6D36" w:rsidP="00893E1F">
      <w:pPr>
        <w:numPr>
          <w:ilvl w:val="0"/>
          <w:numId w:val="11"/>
        </w:numPr>
        <w:spacing w:before="100" w:beforeAutospacing="1" w:after="100" w:afterAutospacing="1"/>
        <w:jc w:val="both"/>
        <w:rPr>
          <w:rFonts w:eastAsia="Times New Roman"/>
          <w:color w:val="000000"/>
        </w:rPr>
      </w:pPr>
      <w:r>
        <w:rPr>
          <w:rFonts w:eastAsia="Times New Roman"/>
          <w:color w:val="000000"/>
        </w:rPr>
        <w:t>Не са налице основанията за отстраняване от реда за възлагане, освен в случаите по чл. 54, ал. 4 и 5 от ЗОП, и отговаря на критериите за подбор, а когато е приложимо - и на недискриминационните правила и критерии за намаляване броя на кандидатите;</w:t>
      </w:r>
    </w:p>
    <w:p w:rsidR="00F277A1" w:rsidRDefault="00AE6D36" w:rsidP="00893E1F">
      <w:pPr>
        <w:numPr>
          <w:ilvl w:val="0"/>
          <w:numId w:val="11"/>
        </w:numPr>
        <w:spacing w:before="100" w:beforeAutospacing="1" w:after="100" w:afterAutospacing="1"/>
        <w:jc w:val="both"/>
        <w:rPr>
          <w:rFonts w:eastAsia="Times New Roman"/>
          <w:color w:val="000000"/>
        </w:rPr>
      </w:pPr>
      <w:r>
        <w:rPr>
          <w:rFonts w:eastAsia="Times New Roman"/>
          <w:color w:val="000000"/>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F277A1" w:rsidRDefault="00AE6D36">
      <w:pPr>
        <w:pStyle w:val="NormalWeb"/>
      </w:pPr>
      <w: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F277A1" w:rsidRDefault="00AE6D36">
      <w:pPr>
        <w:pStyle w:val="Heading3"/>
        <w:rPr>
          <w:rFonts w:eastAsia="Times New Roman"/>
        </w:rPr>
      </w:pPr>
      <w:r>
        <w:rPr>
          <w:rStyle w:val="Strong"/>
          <w:rFonts w:eastAsia="Times New Roman"/>
          <w:b/>
          <w:bCs/>
        </w:rPr>
        <w:t>ОБЩИ ИЗИСКВАНИЯ КЪМ ИЗБРАНИЯ ИЗПЪЛНИТЕЛ</w:t>
      </w:r>
    </w:p>
    <w:p w:rsidR="00F277A1" w:rsidRDefault="00AE6D36">
      <w:pPr>
        <w:pStyle w:val="NormalWeb"/>
      </w:pPr>
      <w:r>
        <w:lastRenderedPageBreak/>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F277A1" w:rsidRDefault="00AE6D36">
      <w:pPr>
        <w:pStyle w:val="NormalWeb"/>
      </w:pPr>
      <w:r>
        <w:t>1. Представи актуални документи, удостоверяващи липсата на основания за отстраняване, както и съответствието с критериите за подбор.</w:t>
      </w:r>
    </w:p>
    <w:p w:rsidR="00F277A1" w:rsidRDefault="00AE6D36">
      <w:pPr>
        <w:pStyle w:val="NormalWeb"/>
      </w:pPr>
      <w: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от компетентен орган в съответната държава.</w:t>
      </w:r>
    </w:p>
    <w:p w:rsidR="00F277A1" w:rsidRDefault="00AE6D36">
      <w:pPr>
        <w:pStyle w:val="NormalWeb"/>
      </w:pPr>
      <w:r>
        <w:rPr>
          <w:rStyle w:val="Strong"/>
        </w:rPr>
        <w:t>ВАЖНО: Актуални документи се представят и за подизпълнителите и третите лица, ако има такива.</w:t>
      </w:r>
    </w:p>
    <w:p w:rsidR="00F277A1" w:rsidRDefault="00AE6D36">
      <w:pPr>
        <w:pStyle w:val="NormalWeb"/>
      </w:pPr>
      <w:r>
        <w:t>2. Представи определената гаранция за изпълнение на договора;</w:t>
      </w:r>
    </w:p>
    <w:p w:rsidR="00F277A1" w:rsidRDefault="00AE6D36">
      <w:pPr>
        <w:pStyle w:val="NormalWeb"/>
      </w:pPr>
      <w:r>
        <w:t>3. Извърши съответната регистрация, представи документи или изпълни изискване съобразно чл.112, ал.1, т.4 ЗОП, ако е приложимо;</w:t>
      </w:r>
    </w:p>
    <w:p w:rsidR="00F277A1" w:rsidRDefault="00AE6D36">
      <w:pPr>
        <w:pStyle w:val="NormalWeb"/>
      </w:pPr>
      <w:r>
        <w:rPr>
          <w:rStyle w:val="Strong"/>
        </w:rPr>
        <w:t>ВАЖНО:</w:t>
      </w:r>
      <w:r>
        <w:t xml:space="preserve">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F277A1" w:rsidRDefault="00AE6D36">
      <w:pPr>
        <w:pStyle w:val="NormalWeb"/>
      </w:pPr>
      <w:r>
        <w:rPr>
          <w:rStyle w:val="Strong"/>
        </w:rPr>
        <w:t>При изпълнение на договорите за обществени поръчки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F277A1" w:rsidRDefault="00AE6D36">
      <w:pPr>
        <w:pStyle w:val="NormalWeb"/>
      </w:pPr>
      <w:r>
        <w:rPr>
          <w:rStyle w:val="Strong"/>
        </w:rPr>
        <w:t>ОСНОВАНИЯ ЗА ОТСТРАНЯВАНЕ ПО ЧЛ. 54 ОТ ЗОП</w:t>
      </w:r>
    </w:p>
    <w:p w:rsidR="00F277A1" w:rsidRDefault="00AE6D36">
      <w:pPr>
        <w:pStyle w:val="NormalWeb"/>
      </w:pPr>
      <w:r>
        <w:t>За доказване липсата на основания за отстраняване от процедурата участникът, избран за изпълнител, представя:</w:t>
      </w:r>
    </w:p>
    <w:p w:rsidR="00F277A1" w:rsidRDefault="00AE6D36" w:rsidP="00893E1F">
      <w:pPr>
        <w:numPr>
          <w:ilvl w:val="0"/>
          <w:numId w:val="12"/>
        </w:numPr>
        <w:spacing w:before="100" w:beforeAutospacing="1" w:after="100" w:afterAutospacing="1"/>
        <w:jc w:val="both"/>
        <w:rPr>
          <w:rFonts w:eastAsia="Times New Roman"/>
          <w:color w:val="000000"/>
        </w:rPr>
      </w:pPr>
      <w:r>
        <w:rPr>
          <w:rFonts w:eastAsia="Times New Roman"/>
          <w:color w:val="000000"/>
        </w:rPr>
        <w:t xml:space="preserve">За обстоятелства по чл.54, ал.1, т.1 от ЗОП  – свидетелство за съдимост. На основание чл.58, ал.6 от ЗОП, </w:t>
      </w:r>
      <w:proofErr w:type="spellStart"/>
      <w:r>
        <w:rPr>
          <w:rFonts w:eastAsia="Times New Roman"/>
          <w:color w:val="000000"/>
        </w:rPr>
        <w:t>вр</w:t>
      </w:r>
      <w:proofErr w:type="spellEnd"/>
      <w:r>
        <w:rPr>
          <w:rFonts w:eastAsia="Times New Roman"/>
          <w:color w:val="000000"/>
        </w:rPr>
        <w:t>. с чл.5, ал.4 от Закона за ограничаване на административното регулиране и административния контрол върху стопанската дейност и чл.36, ал.5 от АПК, необходимите данни, свързани със съдимостта на физическите лица, български граждани, ще се установява служебно от Възложителя, посредством електронно служебно свидетелство за съдимост (ЕССС), в случай, че са налице изискванията по чл.35б, ал.1, изр.2 от Наредба №8 от 26 февруари 2008 г. за функциите и организацията на дейността на бюрата по съдимост, а именно – за лицето/лицата, за което/-</w:t>
      </w:r>
      <w:proofErr w:type="spellStart"/>
      <w:r>
        <w:rPr>
          <w:rFonts w:eastAsia="Times New Roman"/>
          <w:color w:val="000000"/>
        </w:rPr>
        <w:t>ито</w:t>
      </w:r>
      <w:proofErr w:type="spellEnd"/>
      <w:r>
        <w:rPr>
          <w:rFonts w:eastAsia="Times New Roman"/>
          <w:color w:val="000000"/>
        </w:rPr>
        <w:t xml:space="preserve"> се изисква информация, няма съставени бюлетини за съдимост, вкл. и по чл.78а от НК. В останалите </w:t>
      </w:r>
      <w:r>
        <w:rPr>
          <w:rFonts w:eastAsia="Times New Roman"/>
          <w:color w:val="000000"/>
        </w:rPr>
        <w:lastRenderedPageBreak/>
        <w:t xml:space="preserve">случаи, както и за лица, родени в чужбина, се прилага </w:t>
      </w:r>
      <w:proofErr w:type="spellStart"/>
      <w:r>
        <w:rPr>
          <w:rFonts w:eastAsia="Times New Roman"/>
          <w:color w:val="000000"/>
        </w:rPr>
        <w:t>общоустановеният</w:t>
      </w:r>
      <w:proofErr w:type="spellEnd"/>
      <w:r>
        <w:rPr>
          <w:rFonts w:eastAsia="Times New Roman"/>
          <w:color w:val="000000"/>
        </w:rPr>
        <w:t xml:space="preserve"> ред за издаване на свидетелства за съдимост, които следва да бъдат представени в срока, определен от Възложителя, за сключване на договора за възлагане на обществената поръчка.</w:t>
      </w:r>
    </w:p>
    <w:p w:rsidR="00F277A1" w:rsidRDefault="00AE6D36" w:rsidP="00893E1F">
      <w:pPr>
        <w:numPr>
          <w:ilvl w:val="0"/>
          <w:numId w:val="12"/>
        </w:numPr>
        <w:spacing w:before="100" w:beforeAutospacing="1" w:after="100" w:afterAutospacing="1"/>
        <w:jc w:val="both"/>
        <w:rPr>
          <w:rFonts w:eastAsia="Times New Roman"/>
          <w:color w:val="000000"/>
        </w:rPr>
      </w:pPr>
      <w:r>
        <w:rPr>
          <w:rFonts w:eastAsia="Times New Roman"/>
          <w:color w:val="000000"/>
        </w:rPr>
        <w:t>За обстоятелството по чл.54, ал.1, т.3 от ЗОП – удостоверение от органите по приходите и удостоверение от общината по седалище на възложителя и на участника;</w:t>
      </w:r>
    </w:p>
    <w:p w:rsidR="00F277A1" w:rsidRDefault="00AE6D36" w:rsidP="00893E1F">
      <w:pPr>
        <w:numPr>
          <w:ilvl w:val="0"/>
          <w:numId w:val="12"/>
        </w:numPr>
        <w:spacing w:before="100" w:beforeAutospacing="1" w:after="100" w:afterAutospacing="1"/>
        <w:jc w:val="both"/>
        <w:rPr>
          <w:rFonts w:eastAsia="Times New Roman"/>
          <w:color w:val="000000"/>
        </w:rPr>
      </w:pPr>
      <w:r>
        <w:rPr>
          <w:rFonts w:eastAsia="Times New Roman"/>
          <w:color w:val="000000"/>
        </w:rPr>
        <w:t>За обстоятелства по чл.54, ал.1, т.6 от ЗОП – удостоверение от органите на Изпълнителна агенция „Главна инспекция по труда“.</w:t>
      </w:r>
    </w:p>
    <w:p w:rsidR="00F277A1" w:rsidRDefault="00AE6D36">
      <w:pPr>
        <w:pStyle w:val="Heading3"/>
        <w:rPr>
          <w:rFonts w:eastAsia="Times New Roman"/>
        </w:rPr>
      </w:pPr>
      <w:r>
        <w:rPr>
          <w:rStyle w:val="Strong"/>
          <w:rFonts w:eastAsia="Times New Roman"/>
          <w:b/>
          <w:bCs/>
        </w:rPr>
        <w:t>ГАРАНЦИЯ ЗА ИЗПЪЛНЕНИЕ</w:t>
      </w:r>
    </w:p>
    <w:p w:rsidR="00F277A1" w:rsidRDefault="00AE6D36">
      <w:pPr>
        <w:pStyle w:val="NormalWeb"/>
      </w:pPr>
      <w:r>
        <w:t>Гаранция за изпълнение, съгласно чл. 111, ал.</w:t>
      </w:r>
      <w:r w:rsidR="00FD5E9F">
        <w:t xml:space="preserve"> 2 от ЗОП, е в размер на  5</w:t>
      </w:r>
      <w:r w:rsidRPr="00724049">
        <w:t>% (</w:t>
      </w:r>
      <w:r w:rsidR="00FD5E9F" w:rsidRPr="00724049">
        <w:rPr>
          <w:shd w:val="clear" w:color="auto" w:fill="FFFF00"/>
        </w:rPr>
        <w:t>пет</w:t>
      </w:r>
      <w:r w:rsidRPr="00724049">
        <w:rPr>
          <w:shd w:val="clear" w:color="auto" w:fill="FFFF00"/>
        </w:rPr>
        <w:t xml:space="preserve"> на сто</w:t>
      </w:r>
      <w:r w:rsidRPr="00724049">
        <w:t>)</w:t>
      </w:r>
      <w:r>
        <w:t xml:space="preserve"> от стойността на договора за обществена поръчка.</w:t>
      </w:r>
    </w:p>
    <w:p w:rsidR="00F277A1" w:rsidRDefault="00AE6D36">
      <w:pPr>
        <w:pStyle w:val="NormalWeb"/>
      </w:pPr>
      <w:r>
        <w:t>По отношение Гаранция за изпълнение важат разпоредбите на чл. 111 от ЗОП .</w:t>
      </w:r>
    </w:p>
    <w:p w:rsidR="00F277A1" w:rsidRDefault="00AE6D36">
      <w:pPr>
        <w:pStyle w:val="NormalWeb"/>
      </w:pPr>
      <w:r>
        <w:t>Гаранцията се предоставя в една от следните форми:</w:t>
      </w:r>
    </w:p>
    <w:p w:rsidR="00F277A1" w:rsidRDefault="00AE6D36" w:rsidP="00893E1F">
      <w:pPr>
        <w:numPr>
          <w:ilvl w:val="0"/>
          <w:numId w:val="13"/>
        </w:numPr>
        <w:spacing w:before="100" w:beforeAutospacing="1" w:after="100" w:afterAutospacing="1"/>
        <w:jc w:val="both"/>
        <w:rPr>
          <w:rFonts w:eastAsia="Times New Roman"/>
          <w:color w:val="000000"/>
        </w:rPr>
      </w:pPr>
      <w:r>
        <w:rPr>
          <w:rFonts w:eastAsia="Times New Roman"/>
          <w:color w:val="000000"/>
        </w:rPr>
        <w:t>парична сума;</w:t>
      </w:r>
    </w:p>
    <w:p w:rsidR="00F277A1" w:rsidRDefault="00AE6D36" w:rsidP="00893E1F">
      <w:pPr>
        <w:numPr>
          <w:ilvl w:val="0"/>
          <w:numId w:val="13"/>
        </w:numPr>
        <w:spacing w:before="100" w:beforeAutospacing="1" w:after="100" w:afterAutospacing="1"/>
        <w:jc w:val="both"/>
        <w:rPr>
          <w:rFonts w:eastAsia="Times New Roman"/>
          <w:color w:val="000000"/>
        </w:rPr>
      </w:pPr>
      <w:r>
        <w:rPr>
          <w:rFonts w:eastAsia="Times New Roman"/>
          <w:color w:val="000000"/>
        </w:rPr>
        <w:t>банкова гаранция;</w:t>
      </w:r>
    </w:p>
    <w:p w:rsidR="00F277A1" w:rsidRDefault="00AE6D36" w:rsidP="00893E1F">
      <w:pPr>
        <w:numPr>
          <w:ilvl w:val="0"/>
          <w:numId w:val="13"/>
        </w:numPr>
        <w:spacing w:before="100" w:beforeAutospacing="1" w:after="100" w:afterAutospacing="1"/>
        <w:jc w:val="both"/>
        <w:rPr>
          <w:rFonts w:eastAsia="Times New Roman"/>
          <w:color w:val="000000"/>
        </w:rPr>
      </w:pPr>
      <w:r>
        <w:rPr>
          <w:rFonts w:eastAsia="Times New Roman"/>
          <w:color w:val="000000"/>
        </w:rPr>
        <w:t>застраховка, която обезпечава изпълнението чрез покритие на отговорността на изпълнителя.</w:t>
      </w:r>
    </w:p>
    <w:p w:rsidR="00F277A1" w:rsidRDefault="00AE6D36">
      <w:pPr>
        <w:pStyle w:val="NormalWeb"/>
      </w:pPr>
      <w:r>
        <w:t xml:space="preserve">Гаранциите във формата на парична сума могат да се внасят по банков път по сметка на </w:t>
      </w:r>
      <w:r>
        <w:rPr>
          <w:rStyle w:val="sessionvar"/>
        </w:rPr>
        <w:t>Изпълнителна агенция по околна среда</w:t>
      </w:r>
      <w:r>
        <w:t>:</w:t>
      </w:r>
    </w:p>
    <w:p w:rsidR="00F277A1" w:rsidRDefault="00AE6D36">
      <w:pPr>
        <w:pStyle w:val="NormalWeb"/>
      </w:pPr>
      <w:r>
        <w:t xml:space="preserve">IBAN: </w:t>
      </w:r>
    </w:p>
    <w:p w:rsidR="00F277A1" w:rsidRDefault="00AE6D36">
      <w:pPr>
        <w:pStyle w:val="NormalWeb"/>
      </w:pPr>
      <w:r>
        <w:rPr>
          <w:rFonts w:eastAsia="Times New Roman"/>
          <w:lang w:eastAsia="ar-SA"/>
        </w:rPr>
        <w:t>BG47 SOMB 9130 3137 0251 01</w:t>
      </w:r>
    </w:p>
    <w:p w:rsidR="00F277A1" w:rsidRDefault="00AE6D36">
      <w:pPr>
        <w:pStyle w:val="NormalWeb"/>
      </w:pPr>
      <w:r>
        <w:t xml:space="preserve">BIC: </w:t>
      </w:r>
    </w:p>
    <w:p w:rsidR="00F277A1" w:rsidRDefault="00AE6D36">
      <w:pPr>
        <w:pStyle w:val="NormalWeb"/>
      </w:pPr>
      <w:r>
        <w:rPr>
          <w:rFonts w:eastAsia="Times New Roman"/>
          <w:lang w:eastAsia="ar-SA"/>
        </w:rPr>
        <w:t>SOMBBGSF</w:t>
      </w:r>
    </w:p>
    <w:p w:rsidR="00F277A1" w:rsidRDefault="00AE6D36">
      <w:pPr>
        <w:pStyle w:val="NormalWeb"/>
      </w:pPr>
      <w:r>
        <w:t xml:space="preserve">БАНКА: </w:t>
      </w:r>
    </w:p>
    <w:p w:rsidR="00F277A1" w:rsidRDefault="00AE6D36">
      <w:pPr>
        <w:pStyle w:val="NormalWeb"/>
      </w:pPr>
      <w:r>
        <w:rPr>
          <w:rFonts w:eastAsia="Times New Roman"/>
          <w:lang w:eastAsia="ar-SA"/>
        </w:rPr>
        <w:t>ОБЩИНСКА БАНКА - клон “Денкоглу”, гр. София</w:t>
      </w:r>
    </w:p>
    <w:p w:rsidR="00F277A1" w:rsidRDefault="00AE6D36">
      <w:pPr>
        <w:pStyle w:val="NormalWeb"/>
      </w:pPr>
      <w:r>
        <w:t>Банковата гаранция следва да е безусловна и неотменима, в полза на възложителя, в нея следва изрично да е посочено името на процедурата и да е със срок на валидност с 30 /тридесет/ дни по–дълъг от крайния срок за изпълнение на договора за обществена поръчка.</w:t>
      </w:r>
    </w:p>
    <w:p w:rsidR="00F277A1" w:rsidRDefault="00AE6D36">
      <w:pPr>
        <w:pStyle w:val="NormalWeb"/>
      </w:pPr>
      <w:r>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F277A1" w:rsidRDefault="00AE6D36">
      <w:pPr>
        <w:pStyle w:val="NormalWeb"/>
      </w:pPr>
      <w:r>
        <w:lastRenderedPageBreak/>
        <w:t>Гаранцията за изпълнение се представя при подписване на договора от участника, определен за изпълнител на поръчката.</w:t>
      </w:r>
    </w:p>
    <w:p w:rsidR="00F277A1" w:rsidRDefault="00AE6D36">
      <w:pPr>
        <w:pStyle w:val="NormalWeb"/>
      </w:pPr>
      <w:r>
        <w:t>Условията и сроковете за задържане, респ. освобождаване на гаранцията за изпълнение се уреждат в договора за възлагане на обществената поръчка.</w:t>
      </w:r>
    </w:p>
    <w:p w:rsidR="00F277A1" w:rsidRDefault="00AE6D36">
      <w:pPr>
        <w:pStyle w:val="NormalWeb"/>
        <w:spacing w:before="0" w:beforeAutospacing="0" w:after="0" w:afterAutospacing="0"/>
      </w:pPr>
      <w:r>
        <w:t> </w:t>
      </w:r>
    </w:p>
    <w:p w:rsidR="00F277A1" w:rsidRDefault="00AE6D36">
      <w:pPr>
        <w:pStyle w:val="Heading2"/>
        <w:rPr>
          <w:rFonts w:eastAsia="Times New Roman"/>
        </w:rPr>
      </w:pPr>
      <w:r>
        <w:rPr>
          <w:rFonts w:eastAsia="Times New Roman"/>
          <w:b w:val="0"/>
          <w:bCs w:val="0"/>
        </w:rPr>
        <w:br w:type="page"/>
      </w:r>
      <w:r>
        <w:rPr>
          <w:rFonts w:eastAsia="Times New Roman"/>
        </w:rPr>
        <w:lastRenderedPageBreak/>
        <w:t>РАЗДЕЛ VII. КОМУНИКАЦИЯ С УЧАСТНИЦИТЕ</w:t>
      </w:r>
    </w:p>
    <w:p w:rsidR="00F277A1" w:rsidRDefault="00AE6D36">
      <w:pPr>
        <w:pStyle w:val="NormalWeb"/>
      </w:pPr>
      <w:r>
        <w:t>1. Възложителят предоставя неограничен, пълен, безплатен и пряк достъп чрез електронни средства до документацията за обществената поръчка на Интернет адрес</w:t>
      </w:r>
      <w:r w:rsidR="00FD5E9F">
        <w:t xml:space="preserve"> на Възложителя </w:t>
      </w:r>
      <w:r>
        <w:t>- Профил на купувач</w:t>
      </w:r>
      <w:r w:rsidR="00FD5E9F">
        <w:t>а</w:t>
      </w:r>
      <w:r>
        <w:t>.</w:t>
      </w:r>
    </w:p>
    <w:p w:rsidR="00F277A1" w:rsidRDefault="00AE6D36">
      <w:pPr>
        <w:pStyle w:val="NormalWeb"/>
      </w:pPr>
      <w:r>
        <w:t>2. С публикуване на документите на профила на купувача се приема, че заинтересованите лица и/или участници са уведомени относно отразените в тях обстоятелства.</w:t>
      </w:r>
    </w:p>
    <w:p w:rsidR="00F277A1" w:rsidRDefault="00AE6D36">
      <w:pPr>
        <w:pStyle w:val="NormalWeb"/>
      </w:pPr>
      <w:r>
        <w:t>3. Всички разяснения по условията на настоящата обществена поръчка ще се предоставят чрез публикуване на Профила на купувача, при условията на чл.189 от ЗОП.</w:t>
      </w:r>
    </w:p>
    <w:p w:rsidR="00F277A1" w:rsidRDefault="00AE6D36">
      <w:pPr>
        <w:pStyle w:val="NormalWeb"/>
      </w:pPr>
      <w:r>
        <w:t>4. Обменът на информация между възложителя и заинтересованите лица/участниците, се осъществява чрез пощенска или друга подходяща куриерска услуга или комбинация от тях и електронни средства.</w:t>
      </w:r>
    </w:p>
    <w:p w:rsidR="00F277A1" w:rsidRDefault="00AE6D36">
      <w:pPr>
        <w:pStyle w:val="NormalWeb"/>
      </w:pPr>
      <w:r>
        <w:t>5. Актовете на Възложителят, за които следва да бъдат уведомени участниците в реда за възлагане, заедно с приложените към тях документи, се изпращат, както следва:</w:t>
      </w:r>
    </w:p>
    <w:p w:rsidR="00F277A1" w:rsidRDefault="00AE6D36">
      <w:pPr>
        <w:pStyle w:val="NormalWeb"/>
      </w:pPr>
      <w:r>
        <w:t>5.1. на адреса, посочен от участника:</w:t>
      </w:r>
    </w:p>
    <w:p w:rsidR="00F277A1" w:rsidRDefault="00AE6D36">
      <w:pPr>
        <w:pStyle w:val="NormalWeb"/>
      </w:pPr>
      <w:r>
        <w:t>а) на електронна поща, като съобщението, с което се изпращат се подписва с електронен подпис или</w:t>
      </w:r>
    </w:p>
    <w:p w:rsidR="00F277A1" w:rsidRDefault="00AE6D36">
      <w:pPr>
        <w:pStyle w:val="NormalWeb"/>
      </w:pPr>
      <w:r>
        <w:t>б) чрез пощенска или друга куриерска услуга с препоръчана пратка с обратна разписка;</w:t>
      </w:r>
    </w:p>
    <w:p w:rsidR="00F277A1" w:rsidRDefault="00AE6D36">
      <w:pPr>
        <w:pStyle w:val="NormalWeb"/>
      </w:pPr>
      <w:r>
        <w:t>5.2. по факс; </w:t>
      </w:r>
    </w:p>
    <w:p w:rsidR="00F277A1" w:rsidRDefault="00AE6D36">
      <w:pPr>
        <w:pStyle w:val="NormalWeb"/>
      </w:pPr>
      <w:r>
        <w:t>6. При уведомяване по електронен път или по факс уведомлението е редовно, ако е изпратено на адресите в съответствие с т.5 и е получено автоматично генерирано съобщение, потвърждаващо изпращането.</w:t>
      </w:r>
    </w:p>
    <w:p w:rsidR="00F277A1" w:rsidRDefault="00AE6D36">
      <w:pPr>
        <w:pStyle w:val="NormalWeb"/>
      </w:pPr>
      <w:r>
        <w:t>7. При промяна в посочения адрес, факс и електронен адрес за кореспонденция лицата участници са длъжни в срок до 24 (двадесет и четири) часа надлежно да уведомят възложителя.</w:t>
      </w:r>
    </w:p>
    <w:p w:rsidR="00F277A1" w:rsidRDefault="00AE6D36">
      <w:pPr>
        <w:pStyle w:val="NormalWeb"/>
      </w:pPr>
      <w:r>
        <w:t>8. 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w:t>
      </w:r>
    </w:p>
    <w:p w:rsidR="00F277A1" w:rsidRDefault="00AE6D36">
      <w:pPr>
        <w:pStyle w:val="NormalWeb"/>
      </w:pPr>
      <w:r>
        <w:t>9. Обменът и съхраняването на информация в хода на провеждане на реда за възлагане на обществената поръчка, се извършват по начин, който гарантира защитата на целостта на данните и на конфиденциалността на документите за участие в събирането на оферти до момента на тяхното отваряне и разглеждане, който е след изтичане на срока за тяхното получаване.</w:t>
      </w:r>
    </w:p>
    <w:p w:rsidR="00F277A1" w:rsidRDefault="00AE6D36">
      <w:pPr>
        <w:pStyle w:val="Heading2"/>
        <w:rPr>
          <w:rFonts w:eastAsia="Times New Roman"/>
        </w:rPr>
      </w:pPr>
      <w:r>
        <w:rPr>
          <w:rFonts w:eastAsia="Times New Roman"/>
          <w:b w:val="0"/>
          <w:bCs w:val="0"/>
        </w:rPr>
        <w:br w:type="page"/>
      </w:r>
      <w:r>
        <w:rPr>
          <w:rFonts w:eastAsia="Times New Roman"/>
        </w:rPr>
        <w:lastRenderedPageBreak/>
        <w:t>РАЗДЕЛ VIII. ДРУГИ УКАЗАНИЯ</w:t>
      </w:r>
    </w:p>
    <w:p w:rsidR="00F277A1" w:rsidRDefault="00AE6D36">
      <w:pPr>
        <w:pStyle w:val="NormalWeb"/>
      </w:pPr>
      <w:r>
        <w:rPr>
          <w:rStyle w:val="Strong"/>
        </w:rPr>
        <w:t>ИНФОРМАЦИЯ, НЕОБХОДИМА ЗА ОСИГУРЯВАНЕ НА ДОБРОСЪВЕСТНО И ПРОЗРАЧНО ОБРАБОТВАНЕ НА ЛИЧНИ ДАННИ И ОСИГУРЯВАНЕ НА ДОСТЪП ДО ЛИЧНИ ДАННИ</w:t>
      </w:r>
    </w:p>
    <w:p w:rsidR="00F277A1" w:rsidRDefault="00AE6D36">
      <w:pPr>
        <w:pStyle w:val="NormalWeb"/>
      </w:pPr>
      <w:r>
        <w:t> С настоящото, на основание чл.13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данни и за отмяна на Директива 95/46/ЕО (Общ регламент относно защитата на данните), уведомяваме всички физически лица – представители на потенциални участници, подизпълнители, трети лица, чийто капацитет ще бъде използван от участниците, физически лица, посочени като персонал, подизпълнители и/или трети лица; лица на трудови или граждански правоотношения или др. физически лица, чиито лични данни ще бъдат посочени в офертите на участниците в настоящия ред за възлагане и ще бъдат обект на оценка от страна на назначената от Възложителя Комисия за разглеждане и оценка на офертите, относно следните обстоятелства:</w:t>
      </w:r>
    </w:p>
    <w:p w:rsidR="00F277A1" w:rsidRDefault="00AE6D36">
      <w:pPr>
        <w:pStyle w:val="NormalWeb"/>
      </w:pPr>
      <w:r>
        <w:t xml:space="preserve">1. </w:t>
      </w:r>
      <w:r>
        <w:rPr>
          <w:rStyle w:val="sessionvar"/>
        </w:rPr>
        <w:t>Изпълнителна агенция по околна среда</w:t>
      </w:r>
      <w:r>
        <w:t xml:space="preserve"> е </w:t>
      </w:r>
      <w:r>
        <w:rPr>
          <w:rStyle w:val="Strong"/>
        </w:rPr>
        <w:t>администратор на лични данни</w:t>
      </w:r>
      <w:r>
        <w:t xml:space="preserve"> по смисъла на чл.4, т.7 от Общия регламент относно защитата на данните (ОРЗД). Администраторът е представляван от Възложителя по настоящата поръчка.</w:t>
      </w:r>
    </w:p>
    <w:p w:rsidR="00F277A1" w:rsidRDefault="00AE6D36">
      <w:pPr>
        <w:pStyle w:val="NormalWeb"/>
      </w:pPr>
      <w:r>
        <w:rPr>
          <w:rStyle w:val="Strong"/>
        </w:rPr>
        <w:t>2. Координатите за връзка с администратора</w:t>
      </w:r>
      <w:r>
        <w:t xml:space="preserve"> са съобразно посочените в Обявата и Информацията за обява към АОП.</w:t>
      </w:r>
    </w:p>
    <w:p w:rsidR="00F277A1" w:rsidRDefault="00AE6D36">
      <w:pPr>
        <w:pStyle w:val="NormalWeb"/>
      </w:pPr>
      <w:r>
        <w:rPr>
          <w:rStyle w:val="Strong"/>
        </w:rPr>
        <w:t>3. Длъжностното лице по защита на лични данни</w:t>
      </w:r>
      <w:r>
        <w:t xml:space="preserve"> е: Йордан Колев Координатите за връзка с ДЛЗД са: 940-63-03</w:t>
      </w:r>
    </w:p>
    <w:p w:rsidR="00F277A1" w:rsidRDefault="00AE6D36">
      <w:pPr>
        <w:pStyle w:val="NormalWeb"/>
      </w:pPr>
      <w:r>
        <w:rPr>
          <w:rStyle w:val="Strong"/>
        </w:rPr>
        <w:t>4. Целите на обработването</w:t>
      </w:r>
      <w:r>
        <w:t xml:space="preserve"> – разглеждане и оценка на подадените от участниците оферти, избор на изпълнител на обществената поръчка и сключване на договор за възлагане. Правно основание за обработването – чл.6, пар.1, </w:t>
      </w:r>
      <w:proofErr w:type="spellStart"/>
      <w:r>
        <w:t>б.“в</w:t>
      </w:r>
      <w:proofErr w:type="spellEnd"/>
      <w:r>
        <w:t>“ от ОРЗД. Обработването е необходимо за спазването на законовите задължения относно начин и ред за провеждане на реда за възлагане – събиране на оферти с обява, спазване принципите за прозрачност и равнопоставеност между участниците, спазване изискванията на установените в националното и европейско законодателство образци на документи за деклариране и доказване на основания за отстраняване и критерии за подбор; спазване на изискванията относно сключването на договори за възлагане на обществени поръчки, както и изискванията за публичност, свързани с публикуване на информация за участниците в реда за възлагане, както и информация относно избрания изпълнител, наедно с всички части на неговата оферта, както и сключения договор за възлагане на обществената поръчка и документите, свързани с отчетността по договора.</w:t>
      </w:r>
    </w:p>
    <w:p w:rsidR="00F277A1" w:rsidRDefault="00AE6D36">
      <w:pPr>
        <w:pStyle w:val="NormalWeb"/>
      </w:pPr>
      <w:r>
        <w:rPr>
          <w:rStyle w:val="Strong"/>
        </w:rPr>
        <w:t>5. Получатели на личните данни</w:t>
      </w:r>
      <w:r>
        <w:t>, които администраторът обработва са: публични органи и/или юридически/физически лица, които по силата на законови или договорни задължения имат право и/или са задължени да обработват личните данни в контекста на обществената поръчка.</w:t>
      </w:r>
    </w:p>
    <w:p w:rsidR="00F277A1" w:rsidRDefault="00AE6D36">
      <w:pPr>
        <w:pStyle w:val="NormalWeb"/>
      </w:pPr>
      <w:r>
        <w:rPr>
          <w:rStyle w:val="Strong"/>
        </w:rPr>
        <w:t>6. Срокът, за който ще се съхраняват личните данни:</w:t>
      </w:r>
      <w:r>
        <w:t xml:space="preserve"> (</w:t>
      </w:r>
      <w:r>
        <w:rPr>
          <w:rStyle w:val="Emphasis"/>
        </w:rPr>
        <w:t>моля, съобразете спрямо чл. 122 от ЗОП</w:t>
      </w:r>
      <w:r>
        <w:t>) </w:t>
      </w:r>
    </w:p>
    <w:p w:rsidR="00F277A1" w:rsidRDefault="00AE6D36">
      <w:pPr>
        <w:pStyle w:val="NormalWeb"/>
      </w:pPr>
      <w:r>
        <w:rPr>
          <w:rStyle w:val="Strong"/>
        </w:rPr>
        <w:lastRenderedPageBreak/>
        <w:t>7. Субектите на данни имат право да изискват от администратора</w:t>
      </w:r>
      <w:r>
        <w:t xml:space="preserve"> достъп до лични данни, коригиране или изтриване на лични данни, или ограничаване на обработването на лични данни, свързани с тях, право да възразят срещу обработването, както и право на преносимост на данните.</w:t>
      </w:r>
    </w:p>
    <w:p w:rsidR="00F277A1" w:rsidRDefault="00AE6D36">
      <w:pPr>
        <w:pStyle w:val="NormalWeb"/>
      </w:pPr>
      <w:r>
        <w:rPr>
          <w:rStyle w:val="Strong"/>
        </w:rPr>
        <w:t>8. Право на жалба до надзорен орган:</w:t>
      </w:r>
      <w:r>
        <w:t xml:space="preserve"> на основание чл.77, пар.1 от ОРЗД без да се засягат които и да било други административни или съдебни средства за правна защита, всеки субект на данни има право да подаде жалба до надзорния орган, в държавата членка на обичайното местопребиваване, място на работа или място на предполагаемото нарушение, ако субектът на данни счита, че обработването на лични данни, отнасящи се до него, нарушава разпоредбите на ОРЗД. За Република България надзорен орган е: Комисията за защита на личните данни; Адрес: София 1592, бул. „Проф. Цветан Лазаров” № 2; Електронна поща: kzld@cpdp.bg, Интернет страница: </w:t>
      </w:r>
      <w:hyperlink r:id="rId8" w:history="1">
        <w:r>
          <w:rPr>
            <w:rStyle w:val="Hyperlink"/>
          </w:rPr>
          <w:t>www.cpdp.bg</w:t>
        </w:r>
      </w:hyperlink>
      <w:r>
        <w:t>. </w:t>
      </w:r>
    </w:p>
    <w:p w:rsidR="00F277A1" w:rsidRDefault="00AE6D36">
      <w:pPr>
        <w:pStyle w:val="NormalWeb"/>
      </w:pPr>
      <w:r>
        <w:rPr>
          <w:rStyle w:val="Strong"/>
        </w:rPr>
        <w:t xml:space="preserve">9. Предаването на изрично посочените от Възложителя в настоящата документация лични данни </w:t>
      </w:r>
      <w:r>
        <w:t>на отделните физически лица, субекти на данни, е задължително, с оглед спазването на законовите изисквания, свързани с реда за възлагане на обществени поръчки, избор на изпълнител и сключване на договори за обществени поръчки. Липсата на изрично посочените в настоящата документация лични данни и/или неотстраняването на подобни липси, в случай на изрично указване от страна на Комисията за оценка и разглеждане на офертите, ще доведе до неразглеждане на офертата на съответния участник и отстраняването му от по-нататъшно участие в реда за възлагане. </w:t>
      </w:r>
    </w:p>
    <w:p w:rsidR="00F277A1" w:rsidRDefault="00AE6D36">
      <w:pPr>
        <w:pStyle w:val="NormalWeb"/>
      </w:pPr>
      <w:r>
        <w:rPr>
          <w:rStyle w:val="Strong"/>
        </w:rPr>
        <w:t>10. Администраторът възнамерява/не възнамерява</w:t>
      </w:r>
      <w:r>
        <w:t xml:space="preserve"> (редактирайте вярното) да предаде личните данни на трета държава или международна организация, както следва: .......................... (</w:t>
      </w:r>
      <w:r>
        <w:rPr>
          <w:rStyle w:val="Emphasis"/>
        </w:rPr>
        <w:t xml:space="preserve">данните се попълват, само ако е приложимо, като задължително се дава и допълнителна информация относно наличието или отсъствието на решение на Комисията относно адекватно ниво на защита и други необходими данни, съобразно чл.13, пар.1, </w:t>
      </w:r>
      <w:proofErr w:type="spellStart"/>
      <w:r>
        <w:rPr>
          <w:rStyle w:val="Emphasis"/>
        </w:rPr>
        <w:t>б“е</w:t>
      </w:r>
      <w:proofErr w:type="spellEnd"/>
      <w:r>
        <w:rPr>
          <w:rStyle w:val="Emphasis"/>
        </w:rPr>
        <w:t>“ от ОРЗД</w:t>
      </w:r>
      <w:r>
        <w:t>)</w:t>
      </w:r>
    </w:p>
    <w:p w:rsidR="00F277A1" w:rsidRDefault="00AE6D36">
      <w:pPr>
        <w:pStyle w:val="NormalWeb"/>
      </w:pPr>
      <w:r>
        <w:rPr>
          <w:rStyle w:val="Strong"/>
        </w:rPr>
        <w:t>11. Администраторът използва/не използва</w:t>
      </w:r>
      <w:r>
        <w:t xml:space="preserve"> (редактирайте вярното) механизъм за автоматизирано вземане на решения, вкл. профилиране, както следва ..................................... (</w:t>
      </w:r>
      <w:r>
        <w:rPr>
          <w:rStyle w:val="Emphasis"/>
        </w:rPr>
        <w:t xml:space="preserve">описва се съобразно чл.13, пар.2, </w:t>
      </w:r>
      <w:proofErr w:type="spellStart"/>
      <w:r>
        <w:rPr>
          <w:rStyle w:val="Emphasis"/>
        </w:rPr>
        <w:t>б“е</w:t>
      </w:r>
      <w:proofErr w:type="spellEnd"/>
      <w:r>
        <w:rPr>
          <w:rStyle w:val="Emphasis"/>
        </w:rPr>
        <w:t>“, само ако е приложимо за възложителя</w:t>
      </w:r>
      <w:r>
        <w:t>). </w:t>
      </w:r>
    </w:p>
    <w:p w:rsidR="00F277A1" w:rsidRDefault="00AE6D36">
      <w:pPr>
        <w:pStyle w:val="NormalWeb"/>
      </w:pPr>
      <w:r>
        <w:rPr>
          <w:rStyle w:val="Strong"/>
        </w:rPr>
        <w:t>ИНФОРМАЦИЯ ОТНОСНО ПРИОРИТЕТ НА ДОКУМЕНТИТЕ</w:t>
      </w:r>
    </w:p>
    <w:p w:rsidR="00F277A1" w:rsidRDefault="00AE6D36">
      <w:pPr>
        <w:pStyle w:val="NormalWeb"/>
      </w:pPr>
      <w:r>
        <w:t>Във връзка с провеждането на реда за възлагане и подготовката на офертите от участниците за въпроси, които не са разгледани в настоящите указания, се прилагат ЗОП, обявата и документацията за участие в реда за възлагане.</w:t>
      </w:r>
    </w:p>
    <w:p w:rsidR="00F277A1" w:rsidRDefault="00AE6D36">
      <w:pPr>
        <w:pStyle w:val="NormalWeb"/>
      </w:pPr>
      <w: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F277A1" w:rsidRDefault="00AE6D36" w:rsidP="00893E1F">
      <w:pPr>
        <w:numPr>
          <w:ilvl w:val="0"/>
          <w:numId w:val="14"/>
        </w:numPr>
        <w:spacing w:before="100" w:beforeAutospacing="1" w:after="100" w:afterAutospacing="1"/>
        <w:jc w:val="both"/>
        <w:rPr>
          <w:rFonts w:eastAsia="Times New Roman"/>
          <w:color w:val="000000"/>
        </w:rPr>
      </w:pPr>
      <w:r>
        <w:rPr>
          <w:rFonts w:eastAsia="Times New Roman"/>
          <w:color w:val="000000"/>
        </w:rPr>
        <w:t>Обява;</w:t>
      </w:r>
    </w:p>
    <w:p w:rsidR="00F277A1" w:rsidRDefault="00AE6D36" w:rsidP="00893E1F">
      <w:pPr>
        <w:numPr>
          <w:ilvl w:val="0"/>
          <w:numId w:val="14"/>
        </w:numPr>
        <w:spacing w:before="100" w:beforeAutospacing="1" w:after="100" w:afterAutospacing="1"/>
        <w:jc w:val="both"/>
        <w:rPr>
          <w:rFonts w:eastAsia="Times New Roman"/>
          <w:color w:val="000000"/>
        </w:rPr>
      </w:pPr>
      <w:r>
        <w:rPr>
          <w:rFonts w:eastAsia="Times New Roman"/>
          <w:color w:val="000000"/>
        </w:rPr>
        <w:t>Техническа спецификация;</w:t>
      </w:r>
    </w:p>
    <w:p w:rsidR="00F277A1" w:rsidRDefault="00AE6D36" w:rsidP="00893E1F">
      <w:pPr>
        <w:numPr>
          <w:ilvl w:val="0"/>
          <w:numId w:val="14"/>
        </w:numPr>
        <w:spacing w:before="100" w:beforeAutospacing="1" w:after="100" w:afterAutospacing="1"/>
        <w:jc w:val="both"/>
        <w:rPr>
          <w:rFonts w:eastAsia="Times New Roman"/>
          <w:color w:val="000000"/>
        </w:rPr>
      </w:pPr>
      <w:r>
        <w:rPr>
          <w:rFonts w:eastAsia="Times New Roman"/>
          <w:color w:val="000000"/>
        </w:rPr>
        <w:t>Указания за подготовка и подаване на офертите;</w:t>
      </w:r>
    </w:p>
    <w:p w:rsidR="00F277A1" w:rsidRDefault="00AE6D36" w:rsidP="00893E1F">
      <w:pPr>
        <w:numPr>
          <w:ilvl w:val="0"/>
          <w:numId w:val="14"/>
        </w:numPr>
        <w:spacing w:before="100" w:beforeAutospacing="1" w:after="100" w:afterAutospacing="1"/>
        <w:jc w:val="both"/>
        <w:rPr>
          <w:rFonts w:eastAsia="Times New Roman"/>
          <w:color w:val="000000"/>
        </w:rPr>
      </w:pPr>
      <w:r>
        <w:rPr>
          <w:rFonts w:eastAsia="Times New Roman"/>
          <w:color w:val="000000"/>
        </w:rPr>
        <w:t>Критерии за възлагане на поръчката и методика за определяне на комплексна оценка;</w:t>
      </w:r>
    </w:p>
    <w:p w:rsidR="00F277A1" w:rsidRDefault="00AE6D36" w:rsidP="00893E1F">
      <w:pPr>
        <w:numPr>
          <w:ilvl w:val="0"/>
          <w:numId w:val="14"/>
        </w:numPr>
        <w:spacing w:before="100" w:beforeAutospacing="1" w:after="100" w:afterAutospacing="1"/>
        <w:jc w:val="both"/>
        <w:rPr>
          <w:rFonts w:eastAsia="Times New Roman"/>
          <w:color w:val="000000"/>
        </w:rPr>
      </w:pPr>
      <w:r>
        <w:rPr>
          <w:rFonts w:eastAsia="Times New Roman"/>
          <w:color w:val="000000"/>
        </w:rPr>
        <w:lastRenderedPageBreak/>
        <w:t>Проект на договор;</w:t>
      </w:r>
    </w:p>
    <w:p w:rsidR="00F277A1" w:rsidRDefault="00AE6D36" w:rsidP="00893E1F">
      <w:pPr>
        <w:numPr>
          <w:ilvl w:val="0"/>
          <w:numId w:val="14"/>
        </w:numPr>
        <w:spacing w:before="100" w:beforeAutospacing="1" w:after="100" w:afterAutospacing="1"/>
        <w:jc w:val="both"/>
        <w:rPr>
          <w:rFonts w:eastAsia="Times New Roman"/>
          <w:color w:val="000000"/>
        </w:rPr>
      </w:pPr>
      <w:r>
        <w:rPr>
          <w:rFonts w:eastAsia="Times New Roman"/>
          <w:color w:val="000000"/>
        </w:rPr>
        <w:t>Указания за избор на изпълнител на обществената поръчка;</w:t>
      </w:r>
    </w:p>
    <w:p w:rsidR="00F277A1" w:rsidRDefault="00AE6D36" w:rsidP="00893E1F">
      <w:pPr>
        <w:numPr>
          <w:ilvl w:val="0"/>
          <w:numId w:val="14"/>
        </w:numPr>
        <w:spacing w:before="100" w:beforeAutospacing="1" w:after="100" w:afterAutospacing="1"/>
        <w:jc w:val="both"/>
        <w:rPr>
          <w:rFonts w:eastAsia="Times New Roman"/>
          <w:color w:val="000000"/>
        </w:rPr>
      </w:pPr>
      <w:r>
        <w:rPr>
          <w:rFonts w:eastAsia="Times New Roman"/>
          <w:color w:val="000000"/>
        </w:rPr>
        <w:t>Образците за участие. </w:t>
      </w:r>
    </w:p>
    <w:p w:rsidR="00F277A1" w:rsidRDefault="00AE6D36">
      <w:pPr>
        <w:pStyle w:val="NormalWeb"/>
      </w:pPr>
      <w:r>
        <w:t>Документът с най-висок приоритет е посочен на първо място.</w:t>
      </w:r>
    </w:p>
    <w:p w:rsidR="00F277A1" w:rsidRDefault="00AE6D36">
      <w:pPr>
        <w:pStyle w:val="Heading2"/>
        <w:rPr>
          <w:rFonts w:eastAsia="Times New Roman"/>
        </w:rPr>
      </w:pPr>
      <w:r>
        <w:rPr>
          <w:rFonts w:eastAsia="Times New Roman"/>
          <w:b w:val="0"/>
          <w:bCs w:val="0"/>
        </w:rPr>
        <w:br w:type="page"/>
      </w:r>
      <w:r>
        <w:rPr>
          <w:rFonts w:eastAsia="Times New Roman"/>
        </w:rPr>
        <w:lastRenderedPageBreak/>
        <w:t>РАЗДЕЛ IX. СРОКОВЕ СЪГЛАСНО ЗОП. УСЛОВИЯ И РЕД ЗА ПОЛУЧАВАНЕ НА РАЗЯСНЕНИЯ</w:t>
      </w:r>
    </w:p>
    <w:p w:rsidR="00F277A1" w:rsidRDefault="00AE6D36">
      <w:pPr>
        <w:pStyle w:val="NormalWeb"/>
      </w:pPr>
      <w:r>
        <w:rPr>
          <w:rStyle w:val="Strong"/>
        </w:rPr>
        <w:t>СРОК ЗА ПОЛУЧАВАНЕ НА ОФЕРТИ ИЛИ НА ЗАЯВЛЕНИЯ ЗА УЧАСТИЕ</w:t>
      </w:r>
    </w:p>
    <w:p w:rsidR="00F277A1" w:rsidRDefault="00AE6D36" w:rsidP="00893E1F">
      <w:pPr>
        <w:numPr>
          <w:ilvl w:val="0"/>
          <w:numId w:val="15"/>
        </w:numPr>
        <w:spacing w:before="100" w:beforeAutospacing="1" w:after="100" w:afterAutospacing="1"/>
        <w:jc w:val="both"/>
        <w:rPr>
          <w:rFonts w:eastAsia="Times New Roman"/>
          <w:color w:val="000000"/>
        </w:rPr>
      </w:pPr>
      <w:r>
        <w:rPr>
          <w:rFonts w:eastAsia="Times New Roman"/>
          <w:color w:val="000000"/>
        </w:rPr>
        <w:t>Съгласно чл.188, aл.1 от ЗОП - Срокът за получаване на оферти трябва да е съобразен с обема и сложността на поръчката и не може да бъде по-кратък от 10 дни от публикуването на обявата;</w:t>
      </w:r>
    </w:p>
    <w:p w:rsidR="00F277A1" w:rsidRDefault="00AE6D36" w:rsidP="00893E1F">
      <w:pPr>
        <w:numPr>
          <w:ilvl w:val="0"/>
          <w:numId w:val="15"/>
        </w:numPr>
        <w:spacing w:before="100" w:beforeAutospacing="1" w:after="100" w:afterAutospacing="1"/>
        <w:jc w:val="both"/>
        <w:rPr>
          <w:rFonts w:eastAsia="Times New Roman"/>
          <w:color w:val="000000"/>
        </w:rPr>
      </w:pPr>
      <w:r>
        <w:rPr>
          <w:rFonts w:eastAsia="Times New Roman"/>
          <w:color w:val="000000"/>
        </w:rPr>
        <w:t>Срокът по т.1 се удължава с най-малко три дни, когато в първоначално определения срок са получени по-малко от три оферти;</w:t>
      </w:r>
    </w:p>
    <w:p w:rsidR="007F582E" w:rsidRDefault="00AE6D36" w:rsidP="007F582E">
      <w:pPr>
        <w:numPr>
          <w:ilvl w:val="0"/>
          <w:numId w:val="15"/>
        </w:numPr>
        <w:spacing w:before="100" w:beforeAutospacing="1" w:after="100" w:afterAutospacing="1"/>
        <w:jc w:val="both"/>
        <w:rPr>
          <w:rStyle w:val="Strong"/>
        </w:rPr>
      </w:pPr>
      <w:r>
        <w:rPr>
          <w:rFonts w:eastAsia="Times New Roman"/>
          <w:color w:val="000000"/>
        </w:rPr>
        <w:t>След изтичане на удължения срок по т.2, на основание чл.188, ал.3 от ЗОП Възложителят разглежда и оценява получените оферти независимо от техния</w:t>
      </w:r>
      <w:r>
        <w:rPr>
          <w:rStyle w:val="Strong"/>
        </w:rPr>
        <w:t>.</w:t>
      </w:r>
    </w:p>
    <w:p w:rsidR="00F277A1" w:rsidRPr="007F582E" w:rsidRDefault="00AE6D36" w:rsidP="007F582E">
      <w:pPr>
        <w:spacing w:before="100" w:beforeAutospacing="1" w:after="100" w:afterAutospacing="1"/>
        <w:ind w:left="720"/>
        <w:jc w:val="both"/>
        <w:rPr>
          <w:b/>
          <w:bCs/>
        </w:rPr>
      </w:pPr>
      <w:r>
        <w:rPr>
          <w:rStyle w:val="Strong"/>
        </w:rPr>
        <w:t xml:space="preserve"> УСЛОВИЯ И РЕД ЗА ПОЛУЧАВАНЕ НА РАЗЯСНЕНИЯ</w:t>
      </w:r>
    </w:p>
    <w:p w:rsidR="00F277A1" w:rsidRDefault="00AE6D36">
      <w:pPr>
        <w:pStyle w:val="NormalWeb"/>
      </w:pPr>
      <w:r>
        <w:t>Лицата могат да поискат писмено от Възложителя разяснения по обявата, документацията за обществената поръчка и другите прилежащи към нея документи. Разясненията се предоставят чрез профила на купувача. В разяснението не се посочва лицето, направило запитването.</w:t>
      </w:r>
    </w:p>
    <w:p w:rsidR="00F277A1" w:rsidRDefault="00AE6D36">
      <w:pPr>
        <w:pStyle w:val="NormalWeb"/>
      </w:pPr>
      <w: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F277A1" w:rsidRDefault="00AE6D36">
      <w:pPr>
        <w:pStyle w:val="Heading2"/>
        <w:rPr>
          <w:rFonts w:eastAsia="Times New Roman"/>
        </w:rPr>
      </w:pPr>
      <w:r>
        <w:rPr>
          <w:rFonts w:eastAsia="Times New Roman"/>
          <w:b w:val="0"/>
          <w:bCs w:val="0"/>
        </w:rPr>
        <w:br w:type="page"/>
      </w:r>
      <w:r>
        <w:rPr>
          <w:rFonts w:eastAsia="Times New Roman"/>
        </w:rPr>
        <w:lastRenderedPageBreak/>
        <w:t>РАЗДЕЛ X. ПРОЕКТ НА ДОГОВОР</w:t>
      </w:r>
    </w:p>
    <w:p w:rsidR="00F277A1" w:rsidRDefault="00AE6D36" w:rsidP="00FA5422">
      <w:pPr>
        <w:pStyle w:val="NormalWeb"/>
        <w:ind w:left="708" w:firstLine="708"/>
      </w:pPr>
      <w:r>
        <w:t>Проектът на договор е приложим за всички обособени позиции.</w:t>
      </w:r>
    </w:p>
    <w:p w:rsidR="00F277A1" w:rsidRDefault="00FA5422" w:rsidP="003B76E2">
      <w:pPr>
        <w:pStyle w:val="NormalWeb"/>
        <w:ind w:left="5664" w:firstLine="708"/>
      </w:pPr>
      <w:r>
        <w:rPr>
          <w:rStyle w:val="Strong"/>
        </w:rPr>
        <w:t>ПРИЛОЖЕНИЕ № 8</w:t>
      </w:r>
    </w:p>
    <w:p w:rsidR="00F277A1" w:rsidRDefault="00AE6D36" w:rsidP="00863811">
      <w:pPr>
        <w:pStyle w:val="NormalWeb"/>
        <w:ind w:left="2832" w:firstLine="708"/>
      </w:pPr>
      <w:r>
        <w:rPr>
          <w:rStyle w:val="Strong"/>
        </w:rPr>
        <w:t>ДОГОВОР</w:t>
      </w:r>
    </w:p>
    <w:p w:rsidR="00F277A1" w:rsidRDefault="00AE6D36" w:rsidP="00FA5422">
      <w:pPr>
        <w:pStyle w:val="NormalWeb"/>
        <w:ind w:left="2124" w:firstLine="708"/>
      </w:pPr>
      <w:r>
        <w:t>№................................ /........... г.</w:t>
      </w:r>
    </w:p>
    <w:p w:rsidR="00F277A1" w:rsidRDefault="00AE6D36">
      <w:pPr>
        <w:pStyle w:val="NormalWeb"/>
      </w:pPr>
      <w:r>
        <w:t>Днес, .............................. , гр. София, между:</w:t>
      </w:r>
    </w:p>
    <w:p w:rsidR="00F277A1" w:rsidRDefault="00AE6D36">
      <w:pPr>
        <w:pStyle w:val="NormalWeb"/>
      </w:pPr>
      <w:r>
        <w:rPr>
          <w:rStyle w:val="Strong"/>
        </w:rPr>
        <w:t xml:space="preserve">ИЗПЪЛНИТЕЛНА АГЕНЦИЯ ПО ОКОЛНА СРЕДА, </w:t>
      </w:r>
      <w:r>
        <w:t xml:space="preserve">със седалище и адрес на управление: гр. София, бул. "Цар Борис III" № 136, БУЛСТАТ 831901762, представлявана от </w:t>
      </w:r>
      <w:r>
        <w:rPr>
          <w:rStyle w:val="Strong"/>
        </w:rPr>
        <w:t xml:space="preserve">Георги </w:t>
      </w:r>
      <w:proofErr w:type="spellStart"/>
      <w:r>
        <w:rPr>
          <w:rStyle w:val="Strong"/>
        </w:rPr>
        <w:t>Балчев</w:t>
      </w:r>
      <w:proofErr w:type="spellEnd"/>
      <w:r w:rsidR="00CF2E33">
        <w:t xml:space="preserve"> – изпълнителен директор</w:t>
      </w:r>
      <w:r>
        <w:t xml:space="preserve"> и </w:t>
      </w:r>
      <w:r>
        <w:rPr>
          <w:rStyle w:val="Strong"/>
        </w:rPr>
        <w:t>Георги Игнатиев</w:t>
      </w:r>
      <w:r>
        <w:t xml:space="preserve"> - началник на отдел „Финанси и стопанско управление" (ФСУ), наричана за краткост </w:t>
      </w:r>
      <w:r>
        <w:rPr>
          <w:rStyle w:val="Strong"/>
        </w:rPr>
        <w:t xml:space="preserve">"ВЪЗЛОЖИТЕЛ", </w:t>
      </w:r>
      <w:r>
        <w:t>от една страна, и</w:t>
      </w:r>
    </w:p>
    <w:p w:rsidR="00F277A1" w:rsidRDefault="00AE6D36">
      <w:pPr>
        <w:pStyle w:val="NormalWeb"/>
      </w:pPr>
      <w:r>
        <w:t>.................................................................................... със седалище и адрес на управление:</w:t>
      </w:r>
    </w:p>
    <w:p w:rsidR="00F277A1" w:rsidRDefault="00AE6D36">
      <w:pPr>
        <w:pStyle w:val="NormalWeb"/>
      </w:pPr>
      <w:r>
        <w:t>ЕИК ..................................... и ДДС номер .............................................. , представлявано от</w:t>
      </w:r>
    </w:p>
    <w:p w:rsidR="00F277A1" w:rsidRDefault="00AE6D36">
      <w:pPr>
        <w:pStyle w:val="NormalWeb"/>
      </w:pPr>
      <w:r>
        <w:t>................ ,</w:t>
      </w:r>
      <w:r w:rsidR="00CF2E33">
        <w:t xml:space="preserve"> </w:t>
      </w:r>
      <w:r>
        <w:t xml:space="preserve">в качеството на ......................... , наричано за краткост </w:t>
      </w:r>
      <w:r>
        <w:rPr>
          <w:rStyle w:val="Strong"/>
        </w:rPr>
        <w:t xml:space="preserve">ИЗПЪЛНИТЕЛ, </w:t>
      </w:r>
      <w:r>
        <w:t>от</w:t>
      </w:r>
    </w:p>
    <w:p w:rsidR="00F277A1" w:rsidRDefault="00AE6D36">
      <w:pPr>
        <w:pStyle w:val="NormalWeb"/>
      </w:pPr>
      <w:r>
        <w:t>друга страна,</w:t>
      </w:r>
    </w:p>
    <w:p w:rsidR="00F277A1" w:rsidRDefault="00AE6D36">
      <w:pPr>
        <w:pStyle w:val="NormalWeb"/>
      </w:pPr>
      <w:r>
        <w:rPr>
          <w:rStyle w:val="Strong"/>
        </w:rPr>
        <w:t xml:space="preserve">(ВЪЗЛОЖИТЕЛЯТ </w:t>
      </w:r>
      <w:r>
        <w:t xml:space="preserve">и </w:t>
      </w:r>
      <w:r>
        <w:rPr>
          <w:rStyle w:val="Strong"/>
        </w:rPr>
        <w:t xml:space="preserve">ИЗПЪЛНИТЕЛЯТ </w:t>
      </w:r>
      <w:r>
        <w:t xml:space="preserve">наричани заедно </w:t>
      </w:r>
      <w:r>
        <w:rPr>
          <w:rStyle w:val="Strong"/>
        </w:rPr>
        <w:t xml:space="preserve">„Страните", </w:t>
      </w:r>
      <w:r>
        <w:t xml:space="preserve">а всеки от тях поотделно </w:t>
      </w:r>
      <w:r>
        <w:rPr>
          <w:rStyle w:val="Strong"/>
        </w:rPr>
        <w:t>„Страна");</w:t>
      </w:r>
    </w:p>
    <w:p w:rsidR="00F277A1" w:rsidRDefault="00AE6D36">
      <w:pPr>
        <w:pStyle w:val="NormalWeb"/>
      </w:pPr>
      <w:r>
        <w:rPr>
          <w:rStyle w:val="Strong"/>
        </w:rPr>
        <w:t xml:space="preserve">на основание </w:t>
      </w:r>
      <w:r>
        <w:t>чл. 20, ал. 3, т.</w:t>
      </w:r>
      <w:r w:rsidR="00CF2E33">
        <w:t xml:space="preserve"> </w:t>
      </w:r>
      <w:r>
        <w:t xml:space="preserve">2 от Закона за обществените поръчки </w:t>
      </w:r>
      <w:r>
        <w:rPr>
          <w:rStyle w:val="Strong"/>
        </w:rPr>
        <w:t xml:space="preserve">(„ЗОП") </w:t>
      </w:r>
      <w:r>
        <w:t>и утвърден от изпълнителния директор Протокол    от работата на комисията, назначена на</w:t>
      </w:r>
    </w:p>
    <w:p w:rsidR="00F277A1" w:rsidRDefault="00AE6D36">
      <w:pPr>
        <w:pStyle w:val="NormalWeb"/>
      </w:pPr>
      <w:r>
        <w:t>основание чл. 97 от ППЗОП със Заповед № ...................... /............... г., за определяне на</w:t>
      </w:r>
    </w:p>
    <w:p w:rsidR="00F277A1" w:rsidRDefault="00AE6D36">
      <w:pPr>
        <w:pStyle w:val="NormalWeb"/>
      </w:pPr>
      <w:r>
        <w:rPr>
          <w:rStyle w:val="Strong"/>
        </w:rPr>
        <w:t xml:space="preserve">ИЗПЪЛНИТЕЛ </w:t>
      </w:r>
      <w:r>
        <w:t>на обществена поръчка с предмет: „</w:t>
      </w:r>
      <w:r>
        <w:rPr>
          <w:rStyle w:val="Strong"/>
        </w:rPr>
        <w:t>Калибриране на технически средства</w:t>
      </w:r>
      <w:r>
        <w:t xml:space="preserve">", се сключи този договор </w:t>
      </w:r>
      <w:r>
        <w:rPr>
          <w:rStyle w:val="Strong"/>
        </w:rPr>
        <w:t xml:space="preserve">(„Договора/Договорът") </w:t>
      </w:r>
      <w:r>
        <w:t>за следното:</w:t>
      </w:r>
    </w:p>
    <w:p w:rsidR="00F277A1" w:rsidRDefault="00AE6D36">
      <w:pPr>
        <w:pStyle w:val="NormalWeb"/>
      </w:pPr>
      <w:r>
        <w:rPr>
          <w:rStyle w:val="Strong"/>
        </w:rPr>
        <w:t>ПРЕДМЕТ НА ДОГОВОРА</w:t>
      </w:r>
    </w:p>
    <w:p w:rsidR="00F277A1" w:rsidRDefault="00AE6D36">
      <w:pPr>
        <w:pStyle w:val="NormalWeb"/>
      </w:pPr>
      <w:r>
        <w:rPr>
          <w:rStyle w:val="Strong"/>
        </w:rPr>
        <w:t xml:space="preserve">Чл. 1. ВЪЗЛОЖИТЕЛЯТ </w:t>
      </w:r>
      <w:r>
        <w:t xml:space="preserve">възлага, а </w:t>
      </w:r>
      <w:r>
        <w:rPr>
          <w:rStyle w:val="Strong"/>
        </w:rPr>
        <w:t xml:space="preserve">ИЗПЪЛНИТЕЛЯТ </w:t>
      </w:r>
      <w:r>
        <w:t xml:space="preserve">приема да предостави, срещу възнаграждение и при условията на този Договор, </w:t>
      </w:r>
      <w:r>
        <w:rPr>
          <w:rStyle w:val="Strong"/>
        </w:rPr>
        <w:t>„Калибриране на технически средства“</w:t>
      </w:r>
      <w:r w:rsidR="00FA5422">
        <w:t xml:space="preserve"> по обособена позиция №………..</w:t>
      </w:r>
      <w:r>
        <w:t xml:space="preserve">  наричани за краткост </w:t>
      </w:r>
      <w:r>
        <w:rPr>
          <w:rStyle w:val="Strong"/>
        </w:rPr>
        <w:t>„Услугите".</w:t>
      </w:r>
    </w:p>
    <w:p w:rsidR="00F277A1" w:rsidRDefault="00AE6D36">
      <w:pPr>
        <w:pStyle w:val="NormalWeb"/>
      </w:pPr>
      <w:r>
        <w:rPr>
          <w:rStyle w:val="Strong"/>
        </w:rPr>
        <w:t xml:space="preserve">Чл. 2. ИЗПЪЛНИТЕЛЯТ </w:t>
      </w:r>
      <w:r>
        <w:t xml:space="preserve">се задължава да предостави Услугите в съответствие с Техническата спецификация, Предложението за изпълнение на обществената поръчка на </w:t>
      </w:r>
      <w:r>
        <w:rPr>
          <w:rStyle w:val="Strong"/>
        </w:rPr>
        <w:t xml:space="preserve">ИЗПЪЛНИТЕЛЯ </w:t>
      </w:r>
      <w:r>
        <w:t xml:space="preserve">и Ценовото предложение на </w:t>
      </w:r>
      <w:r>
        <w:rPr>
          <w:rStyle w:val="Strong"/>
        </w:rPr>
        <w:t xml:space="preserve">ИЗПЪЛНИТЕЛЯ, </w:t>
      </w:r>
      <w:r>
        <w:t xml:space="preserve">съставляващи съответно Приложения №№ 1, 2, 3 към този Договор </w:t>
      </w:r>
      <w:r>
        <w:rPr>
          <w:rStyle w:val="Strong"/>
        </w:rPr>
        <w:t xml:space="preserve">(„Приложенията") </w:t>
      </w:r>
      <w:r>
        <w:t>и представляващи неразделна част от него.</w:t>
      </w:r>
    </w:p>
    <w:p w:rsidR="00F277A1" w:rsidRDefault="00AE6D36" w:rsidP="00CF2E33">
      <w:pPr>
        <w:pStyle w:val="NormalWeb"/>
      </w:pPr>
      <w:r w:rsidRPr="00CF2E33">
        <w:rPr>
          <w:b/>
          <w:bCs/>
        </w:rPr>
        <w:lastRenderedPageBreak/>
        <w:t xml:space="preserve">Чл. 3. </w:t>
      </w:r>
      <w:r>
        <w:t xml:space="preserve">В срок до 3 </w:t>
      </w:r>
      <w:r w:rsidRPr="00CF2E33">
        <w:rPr>
          <w:i/>
          <w:iCs/>
        </w:rPr>
        <w:t xml:space="preserve">(три) </w:t>
      </w:r>
      <w:r>
        <w:t xml:space="preserve">дни от датата на сключване на Договора, но най-късно преди започване на неговото изпълнение, </w:t>
      </w:r>
      <w:r w:rsidRPr="00CF2E33">
        <w:rPr>
          <w:b/>
          <w:bCs/>
        </w:rPr>
        <w:t xml:space="preserve">ИЗПЪЛНИТЕЛЯТ </w:t>
      </w:r>
      <w:r>
        <w:t xml:space="preserve">уведомява </w:t>
      </w:r>
      <w:r w:rsidRPr="00CF2E33">
        <w:rPr>
          <w:b/>
          <w:bCs/>
        </w:rPr>
        <w:t>ВЪЗЛОЖИТЕЛЯ</w:t>
      </w:r>
    </w:p>
    <w:p w:rsidR="00F277A1" w:rsidRDefault="00AE6D36" w:rsidP="00CF2E33">
      <w:pPr>
        <w:pStyle w:val="NormalWeb"/>
      </w:pPr>
      <w:r>
        <w:t>за името, данните за контакт и представителите на подизпълнителите, посочени в</w:t>
      </w:r>
    </w:p>
    <w:p w:rsidR="00F277A1" w:rsidRDefault="00AE6D36" w:rsidP="00CF2E33">
      <w:pPr>
        <w:pStyle w:val="NormalWeb"/>
      </w:pPr>
      <w:r>
        <w:t xml:space="preserve">офертата на </w:t>
      </w:r>
      <w:r w:rsidRPr="00CF2E33">
        <w:rPr>
          <w:b/>
          <w:bCs/>
        </w:rPr>
        <w:t xml:space="preserve">ИЗПЪЛНИТЕЛЯ. ИЗПЪЛНИТЕЛЯТ </w:t>
      </w:r>
      <w:r>
        <w:t xml:space="preserve">уведомява </w:t>
      </w:r>
      <w:r w:rsidRPr="00CF2E33">
        <w:rPr>
          <w:b/>
          <w:bCs/>
        </w:rPr>
        <w:t xml:space="preserve">ВЪЗЛОЖИТЕЛЯ </w:t>
      </w:r>
      <w:r>
        <w:t xml:space="preserve">за всякакви промени в предоставената информация в хода на изпълнението на Договора в срок до 3 </w:t>
      </w:r>
      <w:r w:rsidRPr="00CF2E33">
        <w:rPr>
          <w:i/>
          <w:iCs/>
        </w:rPr>
        <w:t xml:space="preserve">(три) </w:t>
      </w:r>
      <w:r>
        <w:t xml:space="preserve">дни от настъпване на съответното обстоятелство. </w:t>
      </w:r>
      <w:r w:rsidRPr="00CF2E33">
        <w:rPr>
          <w:i/>
          <w:iCs/>
        </w:rPr>
        <w:t>(ако е приложимо)</w:t>
      </w:r>
    </w:p>
    <w:p w:rsidR="00F277A1" w:rsidRDefault="00AE6D36">
      <w:pPr>
        <w:pStyle w:val="NormalWeb"/>
      </w:pPr>
      <w:r>
        <w:rPr>
          <w:rStyle w:val="Strong"/>
        </w:rPr>
        <w:t>СРОК НА ДОГОВОРА. СРОК И МЯСТО НА ИЗПЪЛНЕНИЕ</w:t>
      </w:r>
    </w:p>
    <w:p w:rsidR="00F277A1" w:rsidRDefault="00AE6D36">
      <w:pPr>
        <w:pStyle w:val="NormalWeb"/>
      </w:pPr>
      <w:r>
        <w:rPr>
          <w:rStyle w:val="Strong"/>
        </w:rPr>
        <w:t xml:space="preserve">Чл. 4. </w:t>
      </w:r>
      <w:r>
        <w:t xml:space="preserve">Договорът влиза в сила на датата на регистриране в деловодната система на </w:t>
      </w:r>
      <w:r>
        <w:rPr>
          <w:rStyle w:val="Strong"/>
        </w:rPr>
        <w:t xml:space="preserve">ВЪЗЛОЖИТЕЛЯ, </w:t>
      </w:r>
      <w:r>
        <w:t>която се поставя на всички екземпляри на Договора.</w:t>
      </w:r>
    </w:p>
    <w:p w:rsidR="00494CA8" w:rsidRPr="00494CA8" w:rsidRDefault="00AE6D36">
      <w:pPr>
        <w:pStyle w:val="NormalWeb"/>
      </w:pPr>
      <w:r>
        <w:rPr>
          <w:rStyle w:val="Strong"/>
        </w:rPr>
        <w:t xml:space="preserve">Чл. 5. </w:t>
      </w:r>
      <w:r>
        <w:t xml:space="preserve">Срокът за изпълнение на предмета на договора </w:t>
      </w:r>
      <w:r w:rsidRPr="00CF2E33">
        <w:t xml:space="preserve">е </w:t>
      </w:r>
      <w:r w:rsidR="00494CA8" w:rsidRPr="00CF2E33">
        <w:t xml:space="preserve"> до 30.11.2019 г.</w:t>
      </w:r>
    </w:p>
    <w:p w:rsidR="00F277A1" w:rsidRDefault="00AE6D36">
      <w:pPr>
        <w:pStyle w:val="NormalWeb"/>
      </w:pPr>
      <w:r w:rsidRPr="00E833D4">
        <w:rPr>
          <w:rStyle w:val="Strong"/>
        </w:rPr>
        <w:t xml:space="preserve">Чл. 6. </w:t>
      </w:r>
      <w:r w:rsidRPr="00E833D4">
        <w:t>Мястото на изпълнение на До</w:t>
      </w:r>
      <w:r w:rsidR="00B85BED" w:rsidRPr="00E833D4">
        <w:t xml:space="preserve">говора е детайлно посочено в Раздел </w:t>
      </w:r>
      <w:r w:rsidR="00B85BED" w:rsidRPr="00E833D4">
        <w:rPr>
          <w:lang w:val="en-US"/>
        </w:rPr>
        <w:t>I</w:t>
      </w:r>
      <w:r w:rsidR="000005D6" w:rsidRPr="00E833D4">
        <w:t xml:space="preserve"> „</w:t>
      </w:r>
      <w:r w:rsidR="00B85BED" w:rsidRPr="00E833D4">
        <w:t>Основни положения</w:t>
      </w:r>
      <w:r w:rsidR="000005D6" w:rsidRPr="00E833D4">
        <w:t xml:space="preserve">“, т.5 </w:t>
      </w:r>
      <w:r w:rsidR="00B85BED" w:rsidRPr="00E833D4">
        <w:t xml:space="preserve"> </w:t>
      </w:r>
      <w:r w:rsidR="000005D6" w:rsidRPr="00E833D4">
        <w:t xml:space="preserve">„Териториален обхват на поръчката/място на изпълнение“ от </w:t>
      </w:r>
      <w:proofErr w:type="spellStart"/>
      <w:r w:rsidR="000005D6" w:rsidRPr="00E833D4">
        <w:t>докумунтацията</w:t>
      </w:r>
      <w:proofErr w:type="spellEnd"/>
      <w:r>
        <w:rPr>
          <w:rStyle w:val="Strong"/>
        </w:rPr>
        <w:t xml:space="preserve"> </w:t>
      </w:r>
    </w:p>
    <w:p w:rsidR="00F277A1" w:rsidRDefault="00AE6D36">
      <w:pPr>
        <w:pStyle w:val="NormalWeb"/>
      </w:pPr>
      <w:r>
        <w:rPr>
          <w:rStyle w:val="Strong"/>
        </w:rPr>
        <w:t>ЦЕНА, РЕД И СРОКОВЕ ЗА ПЛАЩАНЕ.</w:t>
      </w:r>
    </w:p>
    <w:p w:rsidR="00F277A1" w:rsidRDefault="00AE6D36">
      <w:pPr>
        <w:pStyle w:val="NormalWeb"/>
      </w:pPr>
      <w:r>
        <w:rPr>
          <w:rStyle w:val="Strong"/>
        </w:rPr>
        <w:t xml:space="preserve">Чл. 7. (1) </w:t>
      </w:r>
      <w:r>
        <w:t xml:space="preserve">За предоставянето на Услугите, </w:t>
      </w:r>
      <w:r>
        <w:rPr>
          <w:rStyle w:val="Strong"/>
        </w:rPr>
        <w:t xml:space="preserve">ВЪЗЛОЖИТЕЛЯТ </w:t>
      </w:r>
      <w:r>
        <w:t>се задължава да плати на</w:t>
      </w:r>
    </w:p>
    <w:p w:rsidR="00F277A1" w:rsidRDefault="00AE6D36">
      <w:pPr>
        <w:pStyle w:val="NormalWeb"/>
      </w:pPr>
      <w:r>
        <w:rPr>
          <w:rStyle w:val="Strong"/>
        </w:rPr>
        <w:t xml:space="preserve">ИЗПЪЛНИТЕЛЯ </w:t>
      </w:r>
      <w:r>
        <w:t xml:space="preserve">обща цена в размер на ............................................ </w:t>
      </w:r>
      <w:r>
        <w:rPr>
          <w:rStyle w:val="Emphasis"/>
        </w:rPr>
        <w:t>(словом</w:t>
      </w:r>
      <w:r>
        <w:t>............ ) лева</w:t>
      </w:r>
    </w:p>
    <w:p w:rsidR="00F277A1" w:rsidRDefault="00AE6D36">
      <w:pPr>
        <w:pStyle w:val="NormalWeb"/>
      </w:pPr>
      <w:r>
        <w:t xml:space="preserve">без ДДС   и ...............    </w:t>
      </w:r>
      <w:r>
        <w:rPr>
          <w:rStyle w:val="Emphasis"/>
        </w:rPr>
        <w:t>(словом</w:t>
      </w:r>
      <w:r>
        <w:t xml:space="preserve">....... ) лева с ДДС (наричана по-нататък </w:t>
      </w:r>
      <w:r>
        <w:rPr>
          <w:rStyle w:val="Strong"/>
        </w:rPr>
        <w:t xml:space="preserve">„Цената" </w:t>
      </w:r>
      <w:r>
        <w:t>или</w:t>
      </w:r>
    </w:p>
    <w:p w:rsidR="00F277A1" w:rsidRDefault="00AE6D36">
      <w:pPr>
        <w:pStyle w:val="NormalWeb"/>
      </w:pPr>
      <w:r>
        <w:t xml:space="preserve">„Стойността на Договора"), съгласно Ценовото предложение на </w:t>
      </w:r>
      <w:r>
        <w:rPr>
          <w:rStyle w:val="Strong"/>
        </w:rPr>
        <w:t xml:space="preserve">ИЗПЪЛНИТЕЛЯ, </w:t>
      </w:r>
      <w:r>
        <w:t>съставляващо Приложение № 3 от настоящия договор.</w:t>
      </w:r>
    </w:p>
    <w:p w:rsidR="00F277A1" w:rsidRDefault="00AE6D36" w:rsidP="00893E1F">
      <w:pPr>
        <w:numPr>
          <w:ilvl w:val="0"/>
          <w:numId w:val="16"/>
        </w:numPr>
        <w:spacing w:before="100" w:beforeAutospacing="1" w:after="100" w:afterAutospacing="1"/>
        <w:jc w:val="both"/>
        <w:rPr>
          <w:rFonts w:eastAsia="Times New Roman"/>
          <w:color w:val="000000"/>
        </w:rPr>
      </w:pPr>
      <w:r>
        <w:rPr>
          <w:rFonts w:eastAsia="Times New Roman"/>
          <w:color w:val="000000"/>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w:t>
      </w:r>
    </w:p>
    <w:p w:rsidR="00F277A1" w:rsidRDefault="00AE6D36" w:rsidP="00893E1F">
      <w:pPr>
        <w:numPr>
          <w:ilvl w:val="0"/>
          <w:numId w:val="16"/>
        </w:numPr>
        <w:spacing w:before="100" w:beforeAutospacing="1" w:after="100" w:afterAutospacing="1"/>
        <w:jc w:val="both"/>
        <w:rPr>
          <w:rFonts w:eastAsia="Times New Roman"/>
          <w:color w:val="000000"/>
        </w:rPr>
      </w:pPr>
      <w:r>
        <w:rPr>
          <w:rFonts w:eastAsia="Times New Roman"/>
          <w:color w:val="000000"/>
        </w:rPr>
        <w:t>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F277A1" w:rsidRDefault="00AE6D36">
      <w:pPr>
        <w:pStyle w:val="NormalWeb"/>
      </w:pPr>
      <w:r>
        <w:rPr>
          <w:rStyle w:val="Strong"/>
        </w:rPr>
        <w:t xml:space="preserve">Чл. 8. ВЪЗЛОЖИТЕЛЯТ </w:t>
      </w:r>
      <w:r>
        <w:t xml:space="preserve">плаща на </w:t>
      </w:r>
      <w:r>
        <w:rPr>
          <w:rStyle w:val="Strong"/>
        </w:rPr>
        <w:t xml:space="preserve">ИЗПЪЛНИТЕЛЯ </w:t>
      </w:r>
      <w:r>
        <w:t>цената по този договор, както следва:</w:t>
      </w:r>
    </w:p>
    <w:p w:rsidR="00F277A1" w:rsidRPr="00CF2E33" w:rsidRDefault="00AE6D36" w:rsidP="00893E1F">
      <w:pPr>
        <w:numPr>
          <w:ilvl w:val="0"/>
          <w:numId w:val="17"/>
        </w:numPr>
        <w:spacing w:before="100" w:beforeAutospacing="1" w:after="100" w:afterAutospacing="1"/>
        <w:jc w:val="both"/>
        <w:rPr>
          <w:rFonts w:eastAsia="Times New Roman"/>
          <w:color w:val="000000"/>
        </w:rPr>
      </w:pPr>
      <w:r w:rsidRPr="00CF2E33">
        <w:rPr>
          <w:rStyle w:val="Strong"/>
          <w:rFonts w:eastAsia="Times New Roman"/>
          <w:color w:val="000000"/>
        </w:rPr>
        <w:t>първо плащане</w:t>
      </w:r>
      <w:r w:rsidRPr="00CF2E33">
        <w:rPr>
          <w:rFonts w:eastAsia="Times New Roman"/>
          <w:color w:val="000000"/>
        </w:rPr>
        <w:t xml:space="preserve"> – в срок до 10 (десет) работни дни след представяне на двустранно подписан приемо-предавателен протокол</w:t>
      </w:r>
      <w:r w:rsidR="00494CA8" w:rsidRPr="00CF2E33">
        <w:rPr>
          <w:rFonts w:eastAsia="Times New Roman"/>
          <w:color w:val="000000"/>
        </w:rPr>
        <w:t xml:space="preserve">, сертификати и </w:t>
      </w:r>
      <w:r w:rsidRPr="00CF2E33">
        <w:rPr>
          <w:rFonts w:eastAsia="Times New Roman"/>
          <w:color w:val="000000"/>
        </w:rPr>
        <w:t xml:space="preserve"> </w:t>
      </w:r>
      <w:r w:rsidR="00494CA8" w:rsidRPr="00CF2E33">
        <w:rPr>
          <w:rFonts w:eastAsia="Times New Roman"/>
          <w:color w:val="000000"/>
        </w:rPr>
        <w:t>фактура.</w:t>
      </w:r>
    </w:p>
    <w:p w:rsidR="00494CA8" w:rsidRPr="00CF2E33" w:rsidRDefault="00AE6D36" w:rsidP="00494CA8">
      <w:pPr>
        <w:numPr>
          <w:ilvl w:val="0"/>
          <w:numId w:val="17"/>
        </w:numPr>
        <w:spacing w:before="100" w:beforeAutospacing="1" w:after="100" w:afterAutospacing="1"/>
        <w:jc w:val="both"/>
      </w:pPr>
      <w:r w:rsidRPr="00CF2E33">
        <w:rPr>
          <w:rStyle w:val="Strong"/>
          <w:rFonts w:eastAsia="Times New Roman"/>
          <w:color w:val="000000"/>
        </w:rPr>
        <w:t>окончателно плащане</w:t>
      </w:r>
      <w:r w:rsidRPr="00CF2E33">
        <w:rPr>
          <w:rFonts w:eastAsia="Times New Roman"/>
          <w:color w:val="000000"/>
        </w:rPr>
        <w:t xml:space="preserve"> – в срок до 10 (десет) работни дни след представяне на двустранно подписан окончателен приемо-предавателен протокол</w:t>
      </w:r>
      <w:r w:rsidR="00494CA8" w:rsidRPr="00CF2E33">
        <w:rPr>
          <w:rFonts w:eastAsia="Times New Roman"/>
          <w:color w:val="000000"/>
        </w:rPr>
        <w:t>,</w:t>
      </w:r>
      <w:r w:rsidRPr="00CF2E33">
        <w:rPr>
          <w:rFonts w:eastAsia="Times New Roman"/>
          <w:color w:val="000000"/>
        </w:rPr>
        <w:t xml:space="preserve"> </w:t>
      </w:r>
      <w:r w:rsidR="00494CA8" w:rsidRPr="00CF2E33">
        <w:rPr>
          <w:rFonts w:eastAsia="Times New Roman"/>
          <w:color w:val="000000"/>
        </w:rPr>
        <w:t>сертификати и фактура.</w:t>
      </w:r>
    </w:p>
    <w:p w:rsidR="00F277A1" w:rsidRPr="00CF2E33" w:rsidRDefault="00AE6D36" w:rsidP="00494CA8">
      <w:pPr>
        <w:spacing w:before="100" w:beforeAutospacing="1" w:after="100" w:afterAutospacing="1"/>
        <w:ind w:left="720"/>
        <w:jc w:val="both"/>
      </w:pPr>
      <w:r w:rsidRPr="00CF2E33">
        <w:rPr>
          <w:rFonts w:eastAsia="Times New Roman"/>
          <w:color w:val="000000"/>
        </w:rPr>
        <w:lastRenderedPageBreak/>
        <w:t xml:space="preserve"> </w:t>
      </w:r>
      <w:r w:rsidRPr="00CF2E33">
        <w:rPr>
          <w:rStyle w:val="Strong"/>
        </w:rPr>
        <w:t xml:space="preserve">Чл. 9. </w:t>
      </w:r>
      <w:r w:rsidRPr="00CF2E33">
        <w:t>(1) Плащането по този Договор се извършва въз основа на следните документи:</w:t>
      </w:r>
    </w:p>
    <w:p w:rsidR="00F277A1" w:rsidRPr="00CF2E33" w:rsidRDefault="00AE6D36" w:rsidP="00893E1F">
      <w:pPr>
        <w:numPr>
          <w:ilvl w:val="0"/>
          <w:numId w:val="18"/>
        </w:numPr>
        <w:spacing w:before="100" w:beforeAutospacing="1" w:after="100" w:afterAutospacing="1"/>
        <w:jc w:val="both"/>
        <w:rPr>
          <w:rFonts w:eastAsia="Times New Roman"/>
          <w:color w:val="000000"/>
        </w:rPr>
      </w:pPr>
      <w:r w:rsidRPr="00CF2E33">
        <w:rPr>
          <w:rFonts w:eastAsia="Times New Roman"/>
          <w:color w:val="000000"/>
        </w:rPr>
        <w:t>приемо-предавателен протокол за   приемане   на   Услугите,   подписан от</w:t>
      </w:r>
    </w:p>
    <w:p w:rsidR="00F277A1" w:rsidRPr="00CF2E33" w:rsidRDefault="00AE6D36">
      <w:pPr>
        <w:pStyle w:val="NormalWeb"/>
      </w:pPr>
      <w:r w:rsidRPr="00CF2E33">
        <w:rPr>
          <w:rStyle w:val="Strong"/>
        </w:rPr>
        <w:t xml:space="preserve">ВЪЗЛОЖИТЕЛЯ </w:t>
      </w:r>
      <w:r w:rsidRPr="00CF2E33">
        <w:t xml:space="preserve">и </w:t>
      </w:r>
      <w:r w:rsidRPr="00CF2E33">
        <w:rPr>
          <w:rStyle w:val="Strong"/>
        </w:rPr>
        <w:t>ИЗПЪЛНИТЕЛЯ</w:t>
      </w:r>
      <w:r w:rsidR="00494CA8" w:rsidRPr="00CF2E33">
        <w:rPr>
          <w:rStyle w:val="Strong"/>
        </w:rPr>
        <w:t xml:space="preserve"> </w:t>
      </w:r>
      <w:r w:rsidRPr="00CF2E33">
        <w:t>съответно спазване на разпоредбите на Раздел „Предаване и приемане</w:t>
      </w:r>
      <w:r w:rsidR="00494CA8" w:rsidRPr="00CF2E33">
        <w:t xml:space="preserve"> на изпълнението" от Договора; </w:t>
      </w:r>
    </w:p>
    <w:p w:rsidR="00494CA8" w:rsidRPr="00CF2E33" w:rsidRDefault="00494CA8" w:rsidP="00494CA8">
      <w:pPr>
        <w:pStyle w:val="NormalWeb"/>
        <w:numPr>
          <w:ilvl w:val="0"/>
          <w:numId w:val="19"/>
        </w:numPr>
        <w:rPr>
          <w:b/>
          <w:bCs/>
        </w:rPr>
      </w:pPr>
      <w:r w:rsidRPr="00CF2E33">
        <w:t>сертификати удостоверяващи извършената дейност</w:t>
      </w:r>
    </w:p>
    <w:p w:rsidR="00F277A1" w:rsidRPr="00CF2E33" w:rsidRDefault="00AE6D36" w:rsidP="00CF2E33">
      <w:pPr>
        <w:numPr>
          <w:ilvl w:val="0"/>
          <w:numId w:val="19"/>
        </w:numPr>
        <w:spacing w:before="100" w:beforeAutospacing="1" w:after="100" w:afterAutospacing="1"/>
        <w:jc w:val="both"/>
        <w:rPr>
          <w:rFonts w:eastAsia="Times New Roman"/>
          <w:color w:val="000000"/>
        </w:rPr>
      </w:pPr>
      <w:r w:rsidRPr="00CF2E33">
        <w:rPr>
          <w:rFonts w:eastAsia="Times New Roman"/>
          <w:color w:val="000000"/>
        </w:rPr>
        <w:t xml:space="preserve">фактура за дължимата сума за извършените дейности, издадена от </w:t>
      </w:r>
      <w:r w:rsidRPr="00CF2E33">
        <w:rPr>
          <w:rStyle w:val="Strong"/>
          <w:rFonts w:eastAsia="Times New Roman"/>
          <w:color w:val="000000"/>
        </w:rPr>
        <w:t>ИЗПЪЛНИТЕЛЯ</w:t>
      </w:r>
      <w:r w:rsidR="00CF2E33">
        <w:rPr>
          <w:rStyle w:val="Strong"/>
          <w:rFonts w:eastAsia="Times New Roman"/>
          <w:color w:val="000000"/>
        </w:rPr>
        <w:t xml:space="preserve"> </w:t>
      </w:r>
      <w:r w:rsidRPr="00CF2E33">
        <w:t xml:space="preserve">и представена на </w:t>
      </w:r>
      <w:r w:rsidRPr="00CF2E33">
        <w:rPr>
          <w:rStyle w:val="Strong"/>
        </w:rPr>
        <w:t>ВЪЗЛОЖИТЕЛЯ.</w:t>
      </w:r>
    </w:p>
    <w:p w:rsidR="00F277A1" w:rsidRDefault="00AE6D36">
      <w:pPr>
        <w:pStyle w:val="NormalWeb"/>
      </w:pPr>
      <w:r w:rsidRPr="00CF2E33">
        <w:t xml:space="preserve">(2) </w:t>
      </w:r>
      <w:r w:rsidRPr="00CF2E33">
        <w:rPr>
          <w:rStyle w:val="Strong"/>
        </w:rPr>
        <w:t xml:space="preserve">ВЪЗЛОЖИТЕЛЯТ </w:t>
      </w:r>
      <w:r w:rsidRPr="00CF2E33">
        <w:t>се задължава да изв</w:t>
      </w:r>
      <w:r w:rsidR="00494CA8" w:rsidRPr="00CF2E33">
        <w:t xml:space="preserve">ършва дължимото плащане </w:t>
      </w:r>
      <w:r w:rsidRPr="00CF2E33">
        <w:t xml:space="preserve">след получаването на фактура на </w:t>
      </w:r>
      <w:r w:rsidRPr="00CF2E33">
        <w:rPr>
          <w:rStyle w:val="Strong"/>
        </w:rPr>
        <w:t xml:space="preserve">ИЗПЪЛНИТЕЛЯ, </w:t>
      </w:r>
      <w:r w:rsidRPr="00CF2E33">
        <w:t>при спазване на условията по ал. 1.</w:t>
      </w:r>
    </w:p>
    <w:p w:rsidR="00F277A1" w:rsidRDefault="00AE6D36">
      <w:pPr>
        <w:pStyle w:val="NormalWeb"/>
      </w:pPr>
      <w:r>
        <w:rPr>
          <w:rStyle w:val="Strong"/>
        </w:rPr>
        <w:t xml:space="preserve">Чл. 10. (1) </w:t>
      </w:r>
      <w:r>
        <w:t xml:space="preserve">Плащането по този Договор се извършват в лева чрез банков превод по следната банкова сметка на </w:t>
      </w:r>
      <w:r>
        <w:rPr>
          <w:rStyle w:val="Strong"/>
        </w:rPr>
        <w:t>ИЗПЪЛНИТЕЛЯ:</w:t>
      </w:r>
    </w:p>
    <w:p w:rsidR="001213DC" w:rsidRDefault="00AE6D36">
      <w:pPr>
        <w:pStyle w:val="NormalWeb"/>
      </w:pPr>
      <w:r>
        <w:t xml:space="preserve">Банка: BIC: </w:t>
      </w:r>
    </w:p>
    <w:p w:rsidR="00F277A1" w:rsidRDefault="00AE6D36">
      <w:pPr>
        <w:pStyle w:val="NormalWeb"/>
      </w:pPr>
      <w:r>
        <w:t>IBAN:</w:t>
      </w:r>
    </w:p>
    <w:p w:rsidR="00F277A1" w:rsidRDefault="00AE6D36">
      <w:pPr>
        <w:pStyle w:val="NormalWeb"/>
      </w:pPr>
      <w:r>
        <w:rPr>
          <w:rStyle w:val="Strong"/>
        </w:rPr>
        <w:t xml:space="preserve">(2) ИЗПЪЛНИТЕЛЯТ </w:t>
      </w:r>
      <w:r>
        <w:t xml:space="preserve">е длъжен да уведомява писмено </w:t>
      </w:r>
      <w:r>
        <w:rPr>
          <w:rStyle w:val="Strong"/>
        </w:rPr>
        <w:t xml:space="preserve">ВЪЗЛОЖИТЕЛЯ </w:t>
      </w:r>
      <w:r>
        <w:t xml:space="preserve">за всички последващи промени по ал. 1 в срок от 3 (три) дни, считано от момента на промяната. В случай че </w:t>
      </w:r>
      <w:r>
        <w:rPr>
          <w:rStyle w:val="Strong"/>
        </w:rPr>
        <w:t xml:space="preserve">ИЗПЪЛНИТЕЛЯТ </w:t>
      </w:r>
      <w:r>
        <w:t xml:space="preserve">не уведоми </w:t>
      </w:r>
      <w:r>
        <w:rPr>
          <w:rStyle w:val="Strong"/>
        </w:rPr>
        <w:t xml:space="preserve">ВЪЗЛОЖИТЕЛЯ </w:t>
      </w:r>
      <w:r>
        <w:t>в този срок, счита се, че плащанията са надлежно извършени.</w:t>
      </w:r>
    </w:p>
    <w:p w:rsidR="00F277A1" w:rsidRDefault="00AE6D36">
      <w:pPr>
        <w:pStyle w:val="NormalWeb"/>
      </w:pPr>
      <w:r>
        <w:rPr>
          <w:rStyle w:val="Strong"/>
        </w:rPr>
        <w:t>Чл. 11.</w:t>
      </w:r>
      <w:r>
        <w:t xml:space="preserve"> </w:t>
      </w:r>
      <w:r>
        <w:rPr>
          <w:rStyle w:val="Emphasis"/>
        </w:rPr>
        <w:t>(ако е приложимо)</w:t>
      </w:r>
      <w:r>
        <w:t xml:space="preserve"> (1)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Pr>
          <w:rStyle w:val="Strong"/>
        </w:rPr>
        <w:t xml:space="preserve">ИЗПЪЛНИТЕЛЯ </w:t>
      </w:r>
      <w:r>
        <w:t>отчет за изпълнението на съответната част от Услугите за съответния период, заедно с искане за плащане на тази част пряко на подизпълнителя.</w:t>
      </w:r>
    </w:p>
    <w:p w:rsidR="00F277A1" w:rsidRDefault="00AE6D36" w:rsidP="00893E1F">
      <w:pPr>
        <w:numPr>
          <w:ilvl w:val="0"/>
          <w:numId w:val="20"/>
        </w:numPr>
        <w:spacing w:before="100" w:beforeAutospacing="1" w:after="100" w:afterAutospacing="1"/>
        <w:jc w:val="both"/>
        <w:rPr>
          <w:rFonts w:eastAsia="Times New Roman"/>
          <w:color w:val="000000"/>
        </w:rPr>
      </w:pPr>
      <w:r>
        <w:rPr>
          <w:rStyle w:val="Strong"/>
          <w:rFonts w:eastAsia="Times New Roman"/>
          <w:color w:val="000000"/>
        </w:rPr>
        <w:t xml:space="preserve">ИЗПЪЛНИТЕЛЯТ </w:t>
      </w:r>
      <w:r>
        <w:rPr>
          <w:rFonts w:eastAsia="Times New Roman"/>
          <w:color w:val="000000"/>
        </w:rPr>
        <w:t xml:space="preserve">се задължава да предостави на </w:t>
      </w:r>
      <w:r>
        <w:rPr>
          <w:rStyle w:val="Strong"/>
          <w:rFonts w:eastAsia="Times New Roman"/>
          <w:color w:val="000000"/>
        </w:rPr>
        <w:t xml:space="preserve">ВЪЗЛОЖИТЕЛЯ </w:t>
      </w:r>
      <w:r>
        <w:rPr>
          <w:rFonts w:eastAsia="Times New Roman"/>
          <w:color w:val="000000"/>
        </w:rPr>
        <w:t>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F277A1" w:rsidRDefault="00AE6D36" w:rsidP="00893E1F">
      <w:pPr>
        <w:numPr>
          <w:ilvl w:val="0"/>
          <w:numId w:val="20"/>
        </w:numPr>
        <w:spacing w:before="100" w:beforeAutospacing="1" w:after="100" w:afterAutospacing="1"/>
        <w:jc w:val="both"/>
        <w:rPr>
          <w:rFonts w:eastAsia="Times New Roman"/>
          <w:color w:val="000000"/>
        </w:rPr>
      </w:pPr>
      <w:r>
        <w:rPr>
          <w:rStyle w:val="Strong"/>
          <w:rFonts w:eastAsia="Times New Roman"/>
          <w:color w:val="000000"/>
        </w:rPr>
        <w:t xml:space="preserve">ВЪЗЛОЖИТЕЛЯТ </w:t>
      </w:r>
      <w:r>
        <w:rPr>
          <w:rFonts w:eastAsia="Times New Roman"/>
          <w:color w:val="000000"/>
        </w:rPr>
        <w:t xml:space="preserve">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w:t>
      </w:r>
      <w:r>
        <w:rPr>
          <w:rStyle w:val="Emphasis"/>
          <w:rFonts w:eastAsia="Times New Roman"/>
          <w:color w:val="000000"/>
        </w:rPr>
        <w:t xml:space="preserve">(тридесет) </w:t>
      </w:r>
      <w:r>
        <w:rPr>
          <w:rFonts w:eastAsia="Times New Roman"/>
          <w:color w:val="000000"/>
        </w:rPr>
        <w:t xml:space="preserve">дни от подписването на приемо-предавателен протокол. </w:t>
      </w:r>
      <w:r>
        <w:rPr>
          <w:rStyle w:val="Strong"/>
          <w:rFonts w:eastAsia="Times New Roman"/>
          <w:color w:val="000000"/>
        </w:rPr>
        <w:t xml:space="preserve">ВЪЗЛОЖИТЕЛЯТ </w:t>
      </w:r>
      <w:r>
        <w:rPr>
          <w:rFonts w:eastAsia="Times New Roman"/>
          <w:color w:val="000000"/>
        </w:rPr>
        <w:t xml:space="preserve">има право да откаже да извърши плащането, когато искането за плащане е оспорено от </w:t>
      </w:r>
      <w:r>
        <w:rPr>
          <w:rStyle w:val="Strong"/>
          <w:rFonts w:eastAsia="Times New Roman"/>
          <w:color w:val="000000"/>
        </w:rPr>
        <w:t xml:space="preserve">ИЗПЪЛНИТЕЛЯ, </w:t>
      </w:r>
      <w:r>
        <w:rPr>
          <w:rFonts w:eastAsia="Times New Roman"/>
          <w:color w:val="000000"/>
        </w:rPr>
        <w:t>до момента на отстраняване на причината за отказа.</w:t>
      </w:r>
    </w:p>
    <w:p w:rsidR="00F277A1" w:rsidRDefault="00AE6D36">
      <w:pPr>
        <w:pStyle w:val="NormalWeb"/>
      </w:pPr>
      <w:r>
        <w:rPr>
          <w:rStyle w:val="Strong"/>
        </w:rPr>
        <w:t xml:space="preserve">ГАРАНЦИЯ ЗА ИЗПЪЛНЕНИЕ </w:t>
      </w:r>
    </w:p>
    <w:p w:rsidR="00F277A1" w:rsidRDefault="00AE6D36">
      <w:pPr>
        <w:pStyle w:val="NormalWeb"/>
      </w:pPr>
      <w:r>
        <w:rPr>
          <w:rStyle w:val="Strong"/>
        </w:rPr>
        <w:t>Гаранция за изпълнение</w:t>
      </w:r>
    </w:p>
    <w:p w:rsidR="00F277A1" w:rsidRDefault="00AE6D36">
      <w:pPr>
        <w:pStyle w:val="NormalWeb"/>
      </w:pPr>
      <w:r>
        <w:rPr>
          <w:rStyle w:val="Strong"/>
        </w:rPr>
        <w:lastRenderedPageBreak/>
        <w:t xml:space="preserve">Чл. 12. </w:t>
      </w:r>
      <w:r>
        <w:t xml:space="preserve">При подписването на този Договор, </w:t>
      </w:r>
      <w:r>
        <w:rPr>
          <w:rStyle w:val="Strong"/>
        </w:rPr>
        <w:t xml:space="preserve">ИЗПЪЛНИТЕЛЯТ </w:t>
      </w:r>
      <w:r>
        <w:t xml:space="preserve">представя на </w:t>
      </w:r>
      <w:r>
        <w:rPr>
          <w:rStyle w:val="Strong"/>
        </w:rPr>
        <w:t xml:space="preserve">ВЪЗЛОЖИТЕЛЯ </w:t>
      </w:r>
      <w:r>
        <w:t>гаранция за изпълнение в размер на 5% (пет на сто) от Стойността</w:t>
      </w:r>
    </w:p>
    <w:p w:rsidR="00F277A1" w:rsidRDefault="00AE6D36">
      <w:pPr>
        <w:pStyle w:val="NormalWeb"/>
      </w:pPr>
      <w:r>
        <w:t xml:space="preserve">на Договора без ДДС, а именно.............   лв. (....................................... ) лева </w:t>
      </w:r>
      <w:r>
        <w:rPr>
          <w:rStyle w:val="Strong"/>
        </w:rPr>
        <w:t>(„Гаранцията</w:t>
      </w:r>
      <w:r w:rsidR="001213DC">
        <w:t xml:space="preserve"> </w:t>
      </w:r>
      <w:r>
        <w:rPr>
          <w:rStyle w:val="Strong"/>
        </w:rPr>
        <w:t xml:space="preserve">за изпълнение"), </w:t>
      </w:r>
      <w:r>
        <w:t xml:space="preserve">която служи за обезпечаване на изпълнението на задълженията на </w:t>
      </w:r>
      <w:r>
        <w:rPr>
          <w:rStyle w:val="Strong"/>
        </w:rPr>
        <w:t xml:space="preserve">ИЗПЪЛНИТЕЛЯ </w:t>
      </w:r>
      <w:r>
        <w:t>по Договора.</w:t>
      </w:r>
    </w:p>
    <w:p w:rsidR="00F277A1" w:rsidRDefault="003318E1">
      <w:pPr>
        <w:pStyle w:val="NormalWeb"/>
      </w:pPr>
      <w:r>
        <w:rPr>
          <w:rStyle w:val="Strong"/>
        </w:rPr>
        <w:t>Чл. 1</w:t>
      </w:r>
      <w:r w:rsidR="00AE6D36">
        <w:rPr>
          <w:rStyle w:val="Strong"/>
        </w:rPr>
        <w:t xml:space="preserve">3. (1) </w:t>
      </w:r>
      <w:r w:rsidR="00AE6D36">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00AE6D36">
        <w:rPr>
          <w:rStyle w:val="Strong"/>
        </w:rPr>
        <w:t xml:space="preserve">ИЗПЪЛНИТЕЛЯТ </w:t>
      </w:r>
      <w:r w:rsidR="00AE6D36">
        <w:t>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F277A1" w:rsidRDefault="00AE6D36">
      <w:pPr>
        <w:pStyle w:val="NormalWeb"/>
      </w:pPr>
      <w:r>
        <w:rPr>
          <w:rStyle w:val="Strong"/>
        </w:rPr>
        <w:t xml:space="preserve">(2) </w:t>
      </w:r>
      <w:r>
        <w:t xml:space="preserve">Действията за привеждане на Гаранцията за изпълнение в съответствие с изменените условия на Договора могат да включват, по избор на </w:t>
      </w:r>
      <w:r>
        <w:rPr>
          <w:rStyle w:val="Strong"/>
        </w:rPr>
        <w:t>ИЗПЪЛНИТЕЛЯ:</w:t>
      </w:r>
    </w:p>
    <w:p w:rsidR="00F277A1" w:rsidRDefault="00AE6D36" w:rsidP="00893E1F">
      <w:pPr>
        <w:numPr>
          <w:ilvl w:val="0"/>
          <w:numId w:val="21"/>
        </w:numPr>
        <w:spacing w:before="100" w:beforeAutospacing="1" w:after="100" w:afterAutospacing="1"/>
        <w:jc w:val="both"/>
        <w:rPr>
          <w:rFonts w:eastAsia="Times New Roman"/>
          <w:color w:val="000000"/>
        </w:rPr>
      </w:pPr>
      <w:r>
        <w:rPr>
          <w:rFonts w:eastAsia="Times New Roman"/>
          <w:color w:val="000000"/>
        </w:rPr>
        <w:t xml:space="preserve">внасяне на допълнителна парична сума по банковата сметка на </w:t>
      </w:r>
      <w:r>
        <w:rPr>
          <w:rStyle w:val="Strong"/>
          <w:rFonts w:eastAsia="Times New Roman"/>
          <w:color w:val="000000"/>
        </w:rPr>
        <w:t xml:space="preserve">ВЪЗЛОЖИТЕЛЯ, </w:t>
      </w:r>
      <w:r>
        <w:rPr>
          <w:rFonts w:eastAsia="Times New Roman"/>
          <w:color w:val="000000"/>
        </w:rPr>
        <w:t>при спазване на изискванията на чл. 12 и чл. 14 от Договора; и/или;</w:t>
      </w:r>
    </w:p>
    <w:p w:rsidR="00F277A1" w:rsidRDefault="00AE6D36" w:rsidP="00893E1F">
      <w:pPr>
        <w:numPr>
          <w:ilvl w:val="0"/>
          <w:numId w:val="21"/>
        </w:numPr>
        <w:spacing w:before="100" w:beforeAutospacing="1" w:after="100" w:afterAutospacing="1"/>
        <w:jc w:val="both"/>
        <w:rPr>
          <w:rFonts w:eastAsia="Times New Roman"/>
          <w:color w:val="000000"/>
        </w:rPr>
      </w:pPr>
      <w:r>
        <w:rPr>
          <w:rFonts w:eastAsia="Times New Roman"/>
          <w:color w:val="000000"/>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F277A1" w:rsidRDefault="00AE6D36" w:rsidP="00893E1F">
      <w:pPr>
        <w:numPr>
          <w:ilvl w:val="0"/>
          <w:numId w:val="21"/>
        </w:numPr>
        <w:spacing w:before="100" w:beforeAutospacing="1" w:after="100" w:afterAutospacing="1"/>
        <w:jc w:val="both"/>
        <w:rPr>
          <w:rFonts w:eastAsia="Times New Roman"/>
          <w:color w:val="000000"/>
        </w:rPr>
      </w:pPr>
      <w:r>
        <w:rPr>
          <w:rFonts w:eastAsia="Times New Roman"/>
          <w:color w:val="000000"/>
        </w:rPr>
        <w:t>предоставяне на документ за изменение на първоначалната застраховка или нова</w:t>
      </w:r>
      <w:r>
        <w:rPr>
          <w:rFonts w:eastAsia="Times New Roman"/>
          <w:color w:val="000000"/>
        </w:rPr>
        <w:br/>
        <w:t>застраховка, при спазване на изискванията на чл. 16 от Договора.</w:t>
      </w:r>
    </w:p>
    <w:p w:rsidR="00F277A1" w:rsidRDefault="00AE6D36">
      <w:pPr>
        <w:pStyle w:val="NormalWeb"/>
      </w:pPr>
      <w:r>
        <w:rPr>
          <w:rStyle w:val="Strong"/>
        </w:rPr>
        <w:t xml:space="preserve">Чл. 14. </w:t>
      </w:r>
      <w:r>
        <w:t>Когато като Гаранция за изпълнение се представя парична сума, сумата се внася</w:t>
      </w:r>
    </w:p>
    <w:p w:rsidR="00F277A1" w:rsidRDefault="00AE6D36">
      <w:pPr>
        <w:pStyle w:val="NormalWeb"/>
      </w:pPr>
      <w:r>
        <w:t xml:space="preserve">следната банкова сметка на </w:t>
      </w:r>
      <w:r>
        <w:rPr>
          <w:rStyle w:val="Strong"/>
        </w:rPr>
        <w:t>ВЪЗЛОЖИТЕЛЯ:</w:t>
      </w:r>
    </w:p>
    <w:p w:rsidR="00F277A1" w:rsidRDefault="00AE6D36">
      <w:pPr>
        <w:pStyle w:val="NormalWeb"/>
      </w:pPr>
      <w:r>
        <w:t xml:space="preserve">Банка: </w:t>
      </w:r>
      <w:r>
        <w:rPr>
          <w:rStyle w:val="Strong"/>
        </w:rPr>
        <w:t>Общинска банка, клон "Денкоглу", гр. София,</w:t>
      </w:r>
    </w:p>
    <w:p w:rsidR="00F277A1" w:rsidRDefault="00AE6D36">
      <w:pPr>
        <w:pStyle w:val="NormalWeb"/>
      </w:pPr>
      <w:r>
        <w:t xml:space="preserve">BIC: </w:t>
      </w:r>
      <w:r>
        <w:rPr>
          <w:rStyle w:val="Strong"/>
        </w:rPr>
        <w:t>SOMBBGSF</w:t>
      </w:r>
    </w:p>
    <w:p w:rsidR="00F277A1" w:rsidRDefault="00AE6D36">
      <w:pPr>
        <w:pStyle w:val="NormalWeb"/>
      </w:pPr>
      <w:r>
        <w:t xml:space="preserve">IBAN: </w:t>
      </w:r>
      <w:r>
        <w:rPr>
          <w:rStyle w:val="Strong"/>
        </w:rPr>
        <w:t>BG38 SOMB 9130 3337 0251 01.</w:t>
      </w:r>
    </w:p>
    <w:p w:rsidR="00F277A1" w:rsidRDefault="00AE6D36">
      <w:pPr>
        <w:pStyle w:val="NormalWeb"/>
      </w:pPr>
      <w:r>
        <w:rPr>
          <w:rStyle w:val="Strong"/>
        </w:rPr>
        <w:t xml:space="preserve">Чл. 15. (1) </w:t>
      </w:r>
      <w:r>
        <w:t xml:space="preserve">Когато като гаранция за изпълнение се представя банкова гаранция, </w:t>
      </w:r>
      <w:r>
        <w:rPr>
          <w:rStyle w:val="Strong"/>
        </w:rPr>
        <w:t xml:space="preserve">ИЗПЪЛНИТЕЛЯТ </w:t>
      </w:r>
      <w:r>
        <w:t xml:space="preserve">предава на </w:t>
      </w:r>
      <w:r>
        <w:rPr>
          <w:rStyle w:val="Strong"/>
        </w:rPr>
        <w:t xml:space="preserve">ВЪЗЛОЖИТЕЛЯ </w:t>
      </w:r>
      <w:r>
        <w:t xml:space="preserve">оригинален екземпляр на банкова гаранция, издадена в полза на </w:t>
      </w:r>
      <w:r>
        <w:rPr>
          <w:rStyle w:val="Strong"/>
        </w:rPr>
        <w:t xml:space="preserve">ВЪЗЛОЖИТЕЛЯ, </w:t>
      </w:r>
      <w:r>
        <w:t>която трябва да отговаря на следните изисквания:</w:t>
      </w:r>
    </w:p>
    <w:p w:rsidR="00F277A1" w:rsidRDefault="00AE6D36" w:rsidP="00893E1F">
      <w:pPr>
        <w:numPr>
          <w:ilvl w:val="0"/>
          <w:numId w:val="22"/>
        </w:numPr>
        <w:spacing w:before="100" w:beforeAutospacing="1" w:after="100" w:afterAutospacing="1"/>
        <w:jc w:val="both"/>
        <w:rPr>
          <w:rFonts w:eastAsia="Times New Roman"/>
          <w:color w:val="000000"/>
        </w:rPr>
      </w:pPr>
      <w:r>
        <w:rPr>
          <w:rFonts w:eastAsia="Times New Roman"/>
          <w:color w:val="000000"/>
        </w:rPr>
        <w:t xml:space="preserve">да бъде безусловна и неотменяема банкова гаранция, съдържаща задължение на банката - гарант да извърши плащане при първо писмено искане от </w:t>
      </w:r>
      <w:r>
        <w:rPr>
          <w:rStyle w:val="Strong"/>
          <w:rFonts w:eastAsia="Times New Roman"/>
          <w:color w:val="000000"/>
        </w:rPr>
        <w:t xml:space="preserve">ВЪЗЛОЖИТЕЛЯ, </w:t>
      </w:r>
      <w:r>
        <w:rPr>
          <w:rFonts w:eastAsia="Times New Roman"/>
          <w:color w:val="000000"/>
        </w:rPr>
        <w:t xml:space="preserve">деклариращ, че е налице неизпълнение на задължение на </w:t>
      </w:r>
      <w:r>
        <w:rPr>
          <w:rStyle w:val="Strong"/>
          <w:rFonts w:eastAsia="Times New Roman"/>
          <w:color w:val="000000"/>
        </w:rPr>
        <w:t xml:space="preserve">ИЗПЪЛНИТЕЛЯ </w:t>
      </w:r>
      <w:r>
        <w:rPr>
          <w:rFonts w:eastAsia="Times New Roman"/>
          <w:color w:val="000000"/>
        </w:rPr>
        <w:t>или друго основание за задържане на Гаранцията за изпълнение по този Договор;</w:t>
      </w:r>
    </w:p>
    <w:p w:rsidR="00F277A1" w:rsidRDefault="00AE6D36" w:rsidP="00893E1F">
      <w:pPr>
        <w:numPr>
          <w:ilvl w:val="0"/>
          <w:numId w:val="22"/>
        </w:numPr>
        <w:spacing w:before="100" w:beforeAutospacing="1" w:after="100" w:afterAutospacing="1"/>
        <w:jc w:val="both"/>
        <w:rPr>
          <w:rFonts w:eastAsia="Times New Roman"/>
          <w:color w:val="000000"/>
        </w:rPr>
      </w:pPr>
      <w:r>
        <w:rPr>
          <w:rFonts w:eastAsia="Times New Roman"/>
          <w:color w:val="000000"/>
        </w:rPr>
        <w:t>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F277A1" w:rsidRDefault="00AE6D36">
      <w:pPr>
        <w:pStyle w:val="NormalWeb"/>
      </w:pPr>
      <w:r>
        <w:rPr>
          <w:rStyle w:val="Strong"/>
        </w:rPr>
        <w:lastRenderedPageBreak/>
        <w:t xml:space="preserve">(2) </w:t>
      </w:r>
      <w: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Pr>
          <w:rStyle w:val="Strong"/>
        </w:rPr>
        <w:t xml:space="preserve">ВЪЗЛОЖИТЕЛЯ, </w:t>
      </w:r>
      <w:r>
        <w:t xml:space="preserve">при наличието на основание за това, са за сметка на </w:t>
      </w:r>
      <w:r>
        <w:rPr>
          <w:rStyle w:val="Strong"/>
        </w:rPr>
        <w:t>ИЗПЪЛНИТЕЛЯ.</w:t>
      </w:r>
    </w:p>
    <w:p w:rsidR="00F277A1" w:rsidRDefault="00AE6D36">
      <w:pPr>
        <w:pStyle w:val="NormalWeb"/>
      </w:pPr>
      <w:r>
        <w:rPr>
          <w:rStyle w:val="Strong"/>
        </w:rPr>
        <w:t xml:space="preserve">Чл. 16. (1) </w:t>
      </w:r>
      <w:r>
        <w:t xml:space="preserve">Когато като Гаранция за изпълнение се представя застраховка, </w:t>
      </w:r>
      <w:r>
        <w:rPr>
          <w:rStyle w:val="Strong"/>
        </w:rPr>
        <w:t xml:space="preserve">ИЗПЪЛНИТЕЛЯТ </w:t>
      </w:r>
      <w:r>
        <w:t xml:space="preserve">предава на </w:t>
      </w:r>
      <w:r>
        <w:rPr>
          <w:rStyle w:val="Strong"/>
        </w:rPr>
        <w:t xml:space="preserve">ВЪЗЛОЖИТЕЛЯ </w:t>
      </w:r>
      <w:r>
        <w:t xml:space="preserve">оригинален екземпляр на застрахователна полица, издадена в полза на </w:t>
      </w:r>
      <w:r>
        <w:rPr>
          <w:rStyle w:val="Strong"/>
        </w:rPr>
        <w:t xml:space="preserve">ВЪЗЛОЖИТЕЛЯ, </w:t>
      </w:r>
      <w:r>
        <w:t>която трябва да отговаря на следните изисквания:</w:t>
      </w:r>
    </w:p>
    <w:p w:rsidR="00F277A1" w:rsidRDefault="00AE6D36" w:rsidP="00893E1F">
      <w:pPr>
        <w:numPr>
          <w:ilvl w:val="0"/>
          <w:numId w:val="23"/>
        </w:numPr>
        <w:spacing w:before="100" w:beforeAutospacing="1" w:after="100" w:afterAutospacing="1"/>
        <w:jc w:val="both"/>
        <w:rPr>
          <w:rFonts w:eastAsia="Times New Roman"/>
          <w:color w:val="000000"/>
        </w:rPr>
      </w:pPr>
      <w:r>
        <w:rPr>
          <w:rFonts w:eastAsia="Times New Roman"/>
          <w:color w:val="000000"/>
        </w:rPr>
        <w:t xml:space="preserve">да обезпечава изпълнението на този Договор чрез покритие на отговорността на </w:t>
      </w:r>
      <w:r>
        <w:rPr>
          <w:rStyle w:val="Strong"/>
          <w:rFonts w:eastAsia="Times New Roman"/>
          <w:color w:val="000000"/>
        </w:rPr>
        <w:t>ИЗПЪЛНИТЕЛЯ;</w:t>
      </w:r>
    </w:p>
    <w:p w:rsidR="00F277A1" w:rsidRDefault="00AE6D36" w:rsidP="00893E1F">
      <w:pPr>
        <w:numPr>
          <w:ilvl w:val="0"/>
          <w:numId w:val="23"/>
        </w:numPr>
        <w:spacing w:before="100" w:beforeAutospacing="1" w:after="100" w:afterAutospacing="1"/>
        <w:jc w:val="both"/>
        <w:rPr>
          <w:rFonts w:eastAsia="Times New Roman"/>
          <w:color w:val="000000"/>
        </w:rPr>
      </w:pPr>
      <w:r>
        <w:rPr>
          <w:rFonts w:eastAsia="Times New Roman"/>
          <w:color w:val="000000"/>
        </w:rPr>
        <w:t>да бъде със срок на валидност за целия срок на действие на Договора, плюс 30 (тридесет) дни след прекратяването на Договора.</w:t>
      </w:r>
    </w:p>
    <w:p w:rsidR="00F277A1" w:rsidRDefault="00AE6D36">
      <w:pPr>
        <w:pStyle w:val="NormalWeb"/>
      </w:pPr>
      <w:r>
        <w:rPr>
          <w:rStyle w:val="Strong"/>
        </w:rPr>
        <w:t xml:space="preserve">(2) </w:t>
      </w:r>
      <w: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Pr>
          <w:rStyle w:val="Strong"/>
        </w:rPr>
        <w:t xml:space="preserve">ВЪЗЛОЖИТЕЛЯ, </w:t>
      </w:r>
      <w:r>
        <w:t xml:space="preserve">при наличието на основание за това, са за сметка на </w:t>
      </w:r>
      <w:r>
        <w:rPr>
          <w:rStyle w:val="Strong"/>
        </w:rPr>
        <w:t>ИЗПЪЛНИТЕЛЯ.</w:t>
      </w:r>
    </w:p>
    <w:p w:rsidR="00F277A1" w:rsidRDefault="00AE6D36">
      <w:pPr>
        <w:pStyle w:val="NormalWeb"/>
      </w:pPr>
      <w:r>
        <w:rPr>
          <w:rStyle w:val="Strong"/>
        </w:rPr>
        <w:t xml:space="preserve">Чл. 17. (1) ВЪЗЛОЖИТЕЛЯТ </w:t>
      </w:r>
      <w:r>
        <w:t xml:space="preserve">освобождава Гаранцията за изпълнение в срок до 30 (тридесет) дни приключване на изпълнението на Договора и окончателно приемане на Услугите в пълен размер, ако липсват основания за задържането от страна на </w:t>
      </w:r>
      <w:r>
        <w:rPr>
          <w:rStyle w:val="Strong"/>
        </w:rPr>
        <w:t xml:space="preserve">ВЪЗЛОЖИТЕЛЯ </w:t>
      </w:r>
      <w:r>
        <w:t>на каквато и да е сума по нея.</w:t>
      </w:r>
    </w:p>
    <w:p w:rsidR="00F277A1" w:rsidRDefault="00AE6D36">
      <w:pPr>
        <w:pStyle w:val="NormalWeb"/>
      </w:pPr>
      <w:r>
        <w:rPr>
          <w:rStyle w:val="Strong"/>
        </w:rPr>
        <w:t xml:space="preserve">(2) </w:t>
      </w:r>
      <w:r>
        <w:t>Освобождаването на Гаранцията за изпълнение се извършва, както следва:</w:t>
      </w:r>
    </w:p>
    <w:p w:rsidR="00F277A1" w:rsidRDefault="00AE6D36" w:rsidP="00893E1F">
      <w:pPr>
        <w:numPr>
          <w:ilvl w:val="0"/>
          <w:numId w:val="24"/>
        </w:numPr>
        <w:spacing w:before="100" w:beforeAutospacing="1" w:after="100" w:afterAutospacing="1"/>
        <w:jc w:val="both"/>
        <w:rPr>
          <w:rFonts w:eastAsia="Times New Roman"/>
          <w:color w:val="000000"/>
        </w:rPr>
      </w:pPr>
      <w:r>
        <w:rPr>
          <w:rFonts w:eastAsia="Times New Roman"/>
          <w:color w:val="000000"/>
        </w:rPr>
        <w:t xml:space="preserve">когато е във формата на парична сума - чрез превеждане на сумата по банковата сметка на </w:t>
      </w:r>
      <w:r>
        <w:rPr>
          <w:rStyle w:val="Strong"/>
          <w:rFonts w:eastAsia="Times New Roman"/>
          <w:color w:val="000000"/>
        </w:rPr>
        <w:t xml:space="preserve">ИЗПЪЛНИТЕЛЯ, </w:t>
      </w:r>
      <w:r>
        <w:rPr>
          <w:rFonts w:eastAsia="Times New Roman"/>
          <w:color w:val="000000"/>
        </w:rPr>
        <w:t>посочена в чл. 10 от Договора;</w:t>
      </w:r>
    </w:p>
    <w:p w:rsidR="00F277A1" w:rsidRDefault="00AE6D36" w:rsidP="00893E1F">
      <w:pPr>
        <w:numPr>
          <w:ilvl w:val="0"/>
          <w:numId w:val="24"/>
        </w:numPr>
        <w:spacing w:before="100" w:beforeAutospacing="1" w:after="100" w:afterAutospacing="1"/>
        <w:jc w:val="both"/>
        <w:rPr>
          <w:rFonts w:eastAsia="Times New Roman"/>
          <w:color w:val="000000"/>
        </w:rPr>
      </w:pPr>
      <w:r>
        <w:rPr>
          <w:rFonts w:eastAsia="Times New Roman"/>
          <w:color w:val="000000"/>
        </w:rPr>
        <w:t xml:space="preserve">когато е във формата на банкова гаранция - чрез връщане на нейния оригинал на представител на </w:t>
      </w:r>
      <w:r>
        <w:rPr>
          <w:rStyle w:val="Strong"/>
          <w:rFonts w:eastAsia="Times New Roman"/>
          <w:color w:val="000000"/>
        </w:rPr>
        <w:t xml:space="preserve">ИЗПЪЛНИТЕЛЯ </w:t>
      </w:r>
      <w:r>
        <w:rPr>
          <w:rFonts w:eastAsia="Times New Roman"/>
          <w:color w:val="000000"/>
        </w:rPr>
        <w:t>или упълномощено от него лице;</w:t>
      </w:r>
    </w:p>
    <w:p w:rsidR="00F277A1" w:rsidRDefault="00AE6D36" w:rsidP="00893E1F">
      <w:pPr>
        <w:numPr>
          <w:ilvl w:val="0"/>
          <w:numId w:val="24"/>
        </w:numPr>
        <w:spacing w:before="100" w:beforeAutospacing="1" w:after="100" w:afterAutospacing="1"/>
        <w:jc w:val="both"/>
        <w:rPr>
          <w:rFonts w:eastAsia="Times New Roman"/>
          <w:color w:val="000000"/>
        </w:rPr>
      </w:pPr>
      <w:r>
        <w:rPr>
          <w:rFonts w:eastAsia="Times New Roman"/>
          <w:color w:val="000000"/>
        </w:rPr>
        <w:t>когато е във формата на застраховка - чрез връщане на оригинала на</w:t>
      </w:r>
      <w:r>
        <w:rPr>
          <w:rFonts w:eastAsia="Times New Roman"/>
          <w:color w:val="000000"/>
        </w:rPr>
        <w:br/>
        <w:t>застрахователната полица/застрахователния сертификат на представител на</w:t>
      </w:r>
      <w:r>
        <w:rPr>
          <w:rFonts w:eastAsia="Times New Roman"/>
          <w:color w:val="000000"/>
        </w:rPr>
        <w:br/>
      </w:r>
      <w:r>
        <w:rPr>
          <w:rStyle w:val="Strong"/>
          <w:rFonts w:eastAsia="Times New Roman"/>
          <w:color w:val="000000"/>
        </w:rPr>
        <w:t xml:space="preserve">ИЗПЪЛНИТЕЛЯ </w:t>
      </w:r>
      <w:r>
        <w:rPr>
          <w:rFonts w:eastAsia="Times New Roman"/>
          <w:color w:val="000000"/>
        </w:rPr>
        <w:t>или упълномощено от него лице.</w:t>
      </w:r>
    </w:p>
    <w:p w:rsidR="00F277A1" w:rsidRDefault="00AE6D36">
      <w:pPr>
        <w:pStyle w:val="NormalWeb"/>
      </w:pPr>
      <w:r>
        <w:rPr>
          <w:rStyle w:val="Strong"/>
        </w:rPr>
        <w:t xml:space="preserve">(3) </w:t>
      </w:r>
      <w:r>
        <w:t xml:space="preserve">Гаранцията не се освобождава от </w:t>
      </w:r>
      <w:r>
        <w:rPr>
          <w:rStyle w:val="Strong"/>
        </w:rPr>
        <w:t xml:space="preserve">ВЪЗЛОЖИТЕЛЯ, </w:t>
      </w:r>
      <w:r w:rsidR="003318E1">
        <w:t xml:space="preserve">ако в процеса на изпълнение на </w:t>
      </w:r>
      <w:r>
        <w:t>Договора е възникнал спор между Страните относно неизпълнение на задълженията на</w:t>
      </w:r>
      <w:r w:rsidR="003318E1">
        <w:t xml:space="preserve"> </w:t>
      </w:r>
      <w:r>
        <w:rPr>
          <w:rStyle w:val="Strong"/>
        </w:rPr>
        <w:t xml:space="preserve">ИЗПЪЛНИТЕЛЯ </w:t>
      </w:r>
      <w:r>
        <w:t xml:space="preserve">и въпросът е отнесен за решаване пред съд. При решаване на спора в полза на </w:t>
      </w:r>
      <w:r>
        <w:rPr>
          <w:rStyle w:val="Strong"/>
        </w:rPr>
        <w:t xml:space="preserve">ВЪЗЛОЖИТЕЛЯ </w:t>
      </w:r>
      <w:r>
        <w:t>той може да пристъпи към усвояване на гаранциите.</w:t>
      </w:r>
    </w:p>
    <w:p w:rsidR="00F277A1" w:rsidRDefault="00AE6D36">
      <w:pPr>
        <w:pStyle w:val="NormalWeb"/>
      </w:pPr>
      <w:r>
        <w:rPr>
          <w:rStyle w:val="Strong"/>
        </w:rPr>
        <w:t xml:space="preserve">Чл. 18. ВЪЗЛОЖИТЕЛЯТ </w:t>
      </w:r>
      <w:r>
        <w:t xml:space="preserve">има право да задържи съответна част и да се удовлетвори от Гаранцията за изпълнение, когато </w:t>
      </w:r>
      <w:r>
        <w:rPr>
          <w:rStyle w:val="Strong"/>
        </w:rPr>
        <w:t xml:space="preserve">ИЗПЪЛНИТЕЛЯТ </w:t>
      </w:r>
      <w:r>
        <w:t xml:space="preserve">не изпълни някое от неговите задължения по Договора, както и в случаите на лошо, частично и забавено изпълнение на което и да е задължение на </w:t>
      </w:r>
      <w:r>
        <w:rPr>
          <w:rStyle w:val="Strong"/>
        </w:rPr>
        <w:t xml:space="preserve">ИЗПЪЛНИТЕЛЯ, </w:t>
      </w:r>
      <w:r>
        <w:t>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F277A1" w:rsidRDefault="00AE6D36">
      <w:pPr>
        <w:pStyle w:val="NormalWeb"/>
      </w:pPr>
      <w:r>
        <w:rPr>
          <w:rStyle w:val="Strong"/>
        </w:rPr>
        <w:t xml:space="preserve">Чл. 19. ВЪЗЛОЖИТЕЛЯТ </w:t>
      </w:r>
      <w:r>
        <w:t>има право да задържи Гаранцията за изпълнение в пълен размер, в следните случаи:</w:t>
      </w:r>
    </w:p>
    <w:p w:rsidR="00F277A1" w:rsidRDefault="00AE6D36" w:rsidP="00893E1F">
      <w:pPr>
        <w:numPr>
          <w:ilvl w:val="0"/>
          <w:numId w:val="25"/>
        </w:numPr>
        <w:spacing w:before="100" w:beforeAutospacing="1" w:after="100" w:afterAutospacing="1"/>
        <w:jc w:val="both"/>
        <w:rPr>
          <w:rFonts w:eastAsia="Times New Roman"/>
          <w:color w:val="000000"/>
        </w:rPr>
      </w:pPr>
      <w:r>
        <w:rPr>
          <w:rFonts w:eastAsia="Times New Roman"/>
          <w:color w:val="000000"/>
        </w:rPr>
        <w:lastRenderedPageBreak/>
        <w:t xml:space="preserve">ако </w:t>
      </w:r>
      <w:r>
        <w:rPr>
          <w:rStyle w:val="Strong"/>
          <w:rFonts w:eastAsia="Times New Roman"/>
          <w:color w:val="000000"/>
        </w:rPr>
        <w:t xml:space="preserve">ИЗПЪЛНИТЕЛЯТ </w:t>
      </w:r>
      <w:r>
        <w:rPr>
          <w:rFonts w:eastAsia="Times New Roman"/>
          <w:color w:val="000000"/>
        </w:rPr>
        <w:t xml:space="preserve">не започне работа по изпълнение на Договора в срок до 30 </w:t>
      </w:r>
      <w:r>
        <w:rPr>
          <w:rStyle w:val="Emphasis"/>
          <w:rFonts w:eastAsia="Times New Roman"/>
          <w:color w:val="000000"/>
        </w:rPr>
        <w:t xml:space="preserve">(тридесет) </w:t>
      </w:r>
      <w:r>
        <w:rPr>
          <w:rFonts w:eastAsia="Times New Roman"/>
          <w:color w:val="000000"/>
        </w:rPr>
        <w:t xml:space="preserve">дни след Датата на влизане в сила и </w:t>
      </w:r>
      <w:r>
        <w:rPr>
          <w:rStyle w:val="Strong"/>
          <w:rFonts w:eastAsia="Times New Roman"/>
          <w:color w:val="000000"/>
        </w:rPr>
        <w:t xml:space="preserve">ВЪЗЛОЖИТЕЛЯТ </w:t>
      </w:r>
      <w:r>
        <w:rPr>
          <w:rFonts w:eastAsia="Times New Roman"/>
          <w:color w:val="000000"/>
        </w:rPr>
        <w:t>развали Договора на това основание;</w:t>
      </w:r>
    </w:p>
    <w:p w:rsidR="00F277A1" w:rsidRDefault="00AE6D36" w:rsidP="00893E1F">
      <w:pPr>
        <w:numPr>
          <w:ilvl w:val="0"/>
          <w:numId w:val="25"/>
        </w:numPr>
        <w:spacing w:before="100" w:beforeAutospacing="1" w:after="100" w:afterAutospacing="1"/>
        <w:jc w:val="both"/>
        <w:rPr>
          <w:rFonts w:eastAsia="Times New Roman"/>
          <w:color w:val="000000"/>
        </w:rPr>
      </w:pPr>
      <w:r>
        <w:rPr>
          <w:rFonts w:eastAsia="Times New Roman"/>
          <w:color w:val="000000"/>
        </w:rPr>
        <w:t xml:space="preserve">при пълно неизпълнение , в т.ч. когато Услугите не отговарят на изискванията на </w:t>
      </w:r>
      <w:r>
        <w:rPr>
          <w:rStyle w:val="Strong"/>
          <w:rFonts w:eastAsia="Times New Roman"/>
          <w:color w:val="000000"/>
        </w:rPr>
        <w:t xml:space="preserve">ВЪЗЛОЖИТЕЛЯ, </w:t>
      </w:r>
      <w:r>
        <w:rPr>
          <w:rFonts w:eastAsia="Times New Roman"/>
          <w:color w:val="000000"/>
        </w:rPr>
        <w:t xml:space="preserve">и разваляне на Договора от страна на </w:t>
      </w:r>
      <w:r>
        <w:rPr>
          <w:rStyle w:val="Strong"/>
          <w:rFonts w:eastAsia="Times New Roman"/>
          <w:color w:val="000000"/>
        </w:rPr>
        <w:t xml:space="preserve">ВЪЗЛОЖИТЕЛЯ </w:t>
      </w:r>
      <w:r>
        <w:rPr>
          <w:rFonts w:eastAsia="Times New Roman"/>
          <w:color w:val="000000"/>
        </w:rPr>
        <w:t>на това основание;</w:t>
      </w:r>
    </w:p>
    <w:p w:rsidR="00F277A1" w:rsidRDefault="00AE6D36" w:rsidP="00893E1F">
      <w:pPr>
        <w:numPr>
          <w:ilvl w:val="0"/>
          <w:numId w:val="25"/>
        </w:numPr>
        <w:spacing w:before="100" w:beforeAutospacing="1" w:after="100" w:afterAutospacing="1"/>
        <w:jc w:val="both"/>
        <w:rPr>
          <w:rFonts w:eastAsia="Times New Roman"/>
          <w:color w:val="000000"/>
        </w:rPr>
      </w:pPr>
      <w:r>
        <w:rPr>
          <w:rFonts w:eastAsia="Times New Roman"/>
          <w:color w:val="000000"/>
        </w:rPr>
        <w:t xml:space="preserve">при прекратяване на дейността на </w:t>
      </w:r>
      <w:r>
        <w:rPr>
          <w:rStyle w:val="Strong"/>
          <w:rFonts w:eastAsia="Times New Roman"/>
          <w:color w:val="000000"/>
        </w:rPr>
        <w:t xml:space="preserve">ИЗПЪЛНИТЕЛЯ </w:t>
      </w:r>
      <w:r>
        <w:rPr>
          <w:rFonts w:eastAsia="Times New Roman"/>
          <w:color w:val="000000"/>
        </w:rPr>
        <w:t>или при обявяването му в несъстоятелност.</w:t>
      </w:r>
    </w:p>
    <w:p w:rsidR="00F277A1" w:rsidRDefault="00AE6D36">
      <w:pPr>
        <w:pStyle w:val="NormalWeb"/>
      </w:pPr>
      <w:r>
        <w:rPr>
          <w:rStyle w:val="Strong"/>
        </w:rPr>
        <w:t xml:space="preserve">Чл. 20. </w:t>
      </w:r>
      <w:r>
        <w:t xml:space="preserve">В всеки случай на задържане на Гаранцията за изпълнение, </w:t>
      </w:r>
      <w:r>
        <w:rPr>
          <w:rStyle w:val="Strong"/>
        </w:rPr>
        <w:t xml:space="preserve">ВЪЗЛОЖИТЕЛЯТ </w:t>
      </w:r>
      <w:r>
        <w:t xml:space="preserve">уведомява </w:t>
      </w:r>
      <w:r>
        <w:rPr>
          <w:rStyle w:val="Strong"/>
        </w:rPr>
        <w:t xml:space="preserve">ИЗПЪЛНИТЕЛЯ </w:t>
      </w:r>
      <w:r>
        <w:t xml:space="preserve">за задържането и неговото основание. Задържането на Гаранцията за изпълнение изцяло или частично не изчерпва правата на </w:t>
      </w:r>
      <w:r>
        <w:rPr>
          <w:rStyle w:val="Strong"/>
        </w:rPr>
        <w:t xml:space="preserve">ВЪЗЛОЖИТЕЛЯ </w:t>
      </w:r>
      <w:r>
        <w:t>да търси обезщетение в по-голям размер.</w:t>
      </w:r>
    </w:p>
    <w:p w:rsidR="00F277A1" w:rsidRDefault="00AE6D36">
      <w:pPr>
        <w:pStyle w:val="NormalWeb"/>
      </w:pPr>
      <w:r>
        <w:rPr>
          <w:rStyle w:val="Strong"/>
        </w:rPr>
        <w:t xml:space="preserve">Чл. 21. </w:t>
      </w:r>
      <w:r>
        <w:t xml:space="preserve">Когато </w:t>
      </w:r>
      <w:r>
        <w:rPr>
          <w:rStyle w:val="Strong"/>
        </w:rPr>
        <w:t xml:space="preserve">ВЪЗЛОЖИТЕЛЯТ </w:t>
      </w:r>
      <w:r>
        <w:t xml:space="preserve">се е удовлетворил от Гаранцията за изпълнение и Договорът продължава да е в сила, </w:t>
      </w:r>
      <w:r>
        <w:rPr>
          <w:rStyle w:val="Strong"/>
        </w:rPr>
        <w:t xml:space="preserve">ИЗПЪЛНИТЕЛЯТ </w:t>
      </w:r>
      <w:r>
        <w:t xml:space="preserve">се задължава в срок до 3 (три) дни да допълни Гаранцията за изпълнение, като внесе усвоената от </w:t>
      </w:r>
      <w:r>
        <w:rPr>
          <w:rStyle w:val="Strong"/>
        </w:rPr>
        <w:t xml:space="preserve">ВЪЗЛОЖИТЕЛЯ </w:t>
      </w:r>
      <w:r>
        <w:t xml:space="preserve">сума по сметката на </w:t>
      </w:r>
      <w:r>
        <w:rPr>
          <w:rStyle w:val="Strong"/>
        </w:rPr>
        <w:t xml:space="preserve">ВЪЗЛОЖИТЕЛЯ </w:t>
      </w:r>
      <w:r>
        <w:t>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F277A1" w:rsidRDefault="00AE6D36">
      <w:pPr>
        <w:pStyle w:val="NormalWeb"/>
      </w:pPr>
      <w:r>
        <w:rPr>
          <w:rStyle w:val="Strong"/>
        </w:rPr>
        <w:t>Общи условия относно Гаранцията за изпълнение</w:t>
      </w:r>
    </w:p>
    <w:p w:rsidR="00F277A1" w:rsidRDefault="00AE6D36">
      <w:pPr>
        <w:pStyle w:val="NormalWeb"/>
      </w:pPr>
      <w:r>
        <w:rPr>
          <w:rStyle w:val="Strong"/>
        </w:rPr>
        <w:t xml:space="preserve">Чл. 22. ВЪЗЛОЖИТЕЛЯТ </w:t>
      </w:r>
      <w:r>
        <w:t>не дължи лихва за времето, през което средствата по Гаранцията за изпълнение са престояли при него законосъобразно.</w:t>
      </w:r>
    </w:p>
    <w:p w:rsidR="00F277A1" w:rsidRDefault="00AE6D36">
      <w:pPr>
        <w:pStyle w:val="NormalWeb"/>
      </w:pPr>
      <w:r>
        <w:rPr>
          <w:rStyle w:val="Strong"/>
        </w:rPr>
        <w:t>ПРАВА И ЗАДЪЛЖЕНИЯ НА СТРАНИТЕ</w:t>
      </w:r>
    </w:p>
    <w:p w:rsidR="00F277A1" w:rsidRDefault="00AE6D36">
      <w:pPr>
        <w:pStyle w:val="NormalWeb"/>
      </w:pPr>
      <w:r>
        <w:rPr>
          <w:rStyle w:val="Strong"/>
        </w:rPr>
        <w:t xml:space="preserve">Чл. 23. </w:t>
      </w:r>
      <w: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F277A1" w:rsidRDefault="00AE6D36">
      <w:pPr>
        <w:pStyle w:val="NormalWeb"/>
      </w:pPr>
      <w:r>
        <w:rPr>
          <w:rStyle w:val="Strong"/>
          <w:u w:val="single"/>
        </w:rPr>
        <w:t xml:space="preserve">Общи права и задължения на ИЗПЪЛНИТЕЛЯ </w:t>
      </w:r>
    </w:p>
    <w:p w:rsidR="00F277A1" w:rsidRDefault="00AE6D36">
      <w:pPr>
        <w:pStyle w:val="NormalWeb"/>
      </w:pPr>
      <w:r>
        <w:rPr>
          <w:rStyle w:val="Strong"/>
        </w:rPr>
        <w:t>Чл. 24. ИЗПЪЛНИТЕЛЯТ има право:</w:t>
      </w:r>
    </w:p>
    <w:p w:rsidR="00F277A1" w:rsidRDefault="00AE6D36" w:rsidP="00893E1F">
      <w:pPr>
        <w:numPr>
          <w:ilvl w:val="0"/>
          <w:numId w:val="26"/>
        </w:numPr>
        <w:spacing w:before="100" w:beforeAutospacing="1" w:after="100" w:afterAutospacing="1"/>
        <w:jc w:val="both"/>
        <w:rPr>
          <w:rFonts w:eastAsia="Times New Roman"/>
          <w:color w:val="000000"/>
        </w:rPr>
      </w:pPr>
      <w:r>
        <w:rPr>
          <w:rFonts w:eastAsia="Times New Roman"/>
          <w:color w:val="000000"/>
        </w:rPr>
        <w:t>да получи възнаграждение в размера, сроковете и при условията по чл. 7 - 11 от договора;</w:t>
      </w:r>
    </w:p>
    <w:p w:rsidR="00F277A1" w:rsidRDefault="00AE6D36" w:rsidP="00893E1F">
      <w:pPr>
        <w:numPr>
          <w:ilvl w:val="0"/>
          <w:numId w:val="26"/>
        </w:numPr>
        <w:spacing w:before="100" w:beforeAutospacing="1" w:after="100" w:afterAutospacing="1"/>
        <w:jc w:val="both"/>
        <w:rPr>
          <w:rFonts w:eastAsia="Times New Roman"/>
          <w:color w:val="000000"/>
        </w:rPr>
      </w:pPr>
      <w:r>
        <w:rPr>
          <w:rFonts w:eastAsia="Times New Roman"/>
          <w:color w:val="000000"/>
        </w:rPr>
        <w:t xml:space="preserve">да иска и да получава от </w:t>
      </w:r>
      <w:r>
        <w:rPr>
          <w:rStyle w:val="Strong"/>
          <w:rFonts w:eastAsia="Times New Roman"/>
          <w:color w:val="000000"/>
        </w:rPr>
        <w:t xml:space="preserve">ВЪЗЛОЖИТЕЛЯ </w:t>
      </w:r>
      <w:r>
        <w:rPr>
          <w:rFonts w:eastAsia="Times New Roman"/>
          <w:color w:val="000000"/>
        </w:rPr>
        <w:t>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F277A1" w:rsidRDefault="00AE6D36">
      <w:pPr>
        <w:pStyle w:val="NormalWeb"/>
      </w:pPr>
      <w:r>
        <w:rPr>
          <w:rStyle w:val="Strong"/>
        </w:rPr>
        <w:t>Чл. 25. ИЗПЪЛНИТЕЛЯТ се задължава:</w:t>
      </w:r>
    </w:p>
    <w:p w:rsidR="00F277A1" w:rsidRDefault="00AE6D36" w:rsidP="00893E1F">
      <w:pPr>
        <w:numPr>
          <w:ilvl w:val="0"/>
          <w:numId w:val="27"/>
        </w:numPr>
        <w:spacing w:before="100" w:beforeAutospacing="1" w:after="100" w:afterAutospacing="1"/>
        <w:jc w:val="both"/>
        <w:rPr>
          <w:rFonts w:eastAsia="Times New Roman"/>
          <w:color w:val="000000"/>
        </w:rPr>
      </w:pPr>
      <w:r>
        <w:rPr>
          <w:rFonts w:eastAsia="Times New Roman"/>
          <w:color w:val="000000"/>
        </w:rPr>
        <w:t>да предостави/предоставя Услугите и да изпълнява задълженията си по този</w:t>
      </w:r>
      <w:r>
        <w:rPr>
          <w:rFonts w:eastAsia="Times New Roman"/>
          <w:color w:val="000000"/>
        </w:rPr>
        <w:br/>
        <w:t>Договор в уговорените срокове и качествено, в съответствие с Договора и</w:t>
      </w:r>
      <w:r>
        <w:rPr>
          <w:rFonts w:eastAsia="Times New Roman"/>
          <w:color w:val="000000"/>
        </w:rPr>
        <w:br/>
        <w:t>Приложенията;</w:t>
      </w:r>
    </w:p>
    <w:p w:rsidR="00F277A1" w:rsidRPr="003318E1" w:rsidRDefault="00AE6D36" w:rsidP="003318E1">
      <w:pPr>
        <w:numPr>
          <w:ilvl w:val="0"/>
          <w:numId w:val="27"/>
        </w:numPr>
        <w:spacing w:before="100" w:beforeAutospacing="1" w:after="100" w:afterAutospacing="1"/>
        <w:jc w:val="both"/>
        <w:rPr>
          <w:rFonts w:eastAsia="Times New Roman"/>
          <w:color w:val="000000"/>
        </w:rPr>
      </w:pPr>
      <w:r>
        <w:rPr>
          <w:rFonts w:eastAsia="Times New Roman"/>
          <w:color w:val="000000"/>
        </w:rPr>
        <w:lastRenderedPageBreak/>
        <w:t xml:space="preserve">да представи на </w:t>
      </w:r>
      <w:r>
        <w:rPr>
          <w:rStyle w:val="Strong"/>
          <w:rFonts w:eastAsia="Times New Roman"/>
          <w:color w:val="000000"/>
        </w:rPr>
        <w:t xml:space="preserve">ВЪЗЛОЖИТЕЛЯ </w:t>
      </w:r>
      <w:r>
        <w:rPr>
          <w:rFonts w:eastAsia="Times New Roman"/>
          <w:color w:val="000000"/>
        </w:rPr>
        <w:t>свидетелствата за калибриране на техническите средства, обект на договора, и да извърши преработване и/или допълване в указания от</w:t>
      </w:r>
      <w:r w:rsidR="003318E1">
        <w:rPr>
          <w:rFonts w:eastAsia="Times New Roman"/>
          <w:color w:val="000000"/>
        </w:rPr>
        <w:t xml:space="preserve"> </w:t>
      </w:r>
      <w:r>
        <w:rPr>
          <w:rStyle w:val="Strong"/>
        </w:rPr>
        <w:t xml:space="preserve">ВЪЗЛОЖИТЕЛЯ </w:t>
      </w:r>
      <w:r>
        <w:t xml:space="preserve">срок, когато </w:t>
      </w:r>
      <w:r>
        <w:rPr>
          <w:rStyle w:val="Strong"/>
        </w:rPr>
        <w:t xml:space="preserve">ВЪЗЛОЖИТЕЛЯТ </w:t>
      </w:r>
      <w:r>
        <w:t>е поискал това;</w:t>
      </w:r>
    </w:p>
    <w:p w:rsidR="00F277A1" w:rsidRDefault="00AE6D36" w:rsidP="00893E1F">
      <w:pPr>
        <w:numPr>
          <w:ilvl w:val="0"/>
          <w:numId w:val="28"/>
        </w:numPr>
        <w:spacing w:before="100" w:beforeAutospacing="1" w:after="100" w:afterAutospacing="1"/>
        <w:jc w:val="both"/>
        <w:rPr>
          <w:rFonts w:eastAsia="Times New Roman"/>
          <w:color w:val="000000"/>
        </w:rPr>
      </w:pPr>
      <w:r>
        <w:rPr>
          <w:rFonts w:eastAsia="Times New Roman"/>
          <w:color w:val="000000"/>
        </w:rPr>
        <w:t xml:space="preserve">да информира своевременно </w:t>
      </w:r>
      <w:r>
        <w:rPr>
          <w:rStyle w:val="Strong"/>
          <w:rFonts w:eastAsia="Times New Roman"/>
          <w:color w:val="000000"/>
        </w:rPr>
        <w:t xml:space="preserve">ВЪЗЛОЖИТЕЛЯ </w:t>
      </w:r>
      <w:r>
        <w:rPr>
          <w:rFonts w:eastAsia="Times New Roman"/>
          <w:color w:val="000000"/>
        </w:rPr>
        <w:t xml:space="preserve">за всички пречки, възникващи в хода на изпълнението на работа, да предложи начин за отстраняването им, като може да поиска от </w:t>
      </w:r>
      <w:r>
        <w:rPr>
          <w:rStyle w:val="Strong"/>
          <w:rFonts w:eastAsia="Times New Roman"/>
          <w:color w:val="000000"/>
        </w:rPr>
        <w:t xml:space="preserve">ВЪЗЛОЖИТЕЛЯ </w:t>
      </w:r>
      <w:r>
        <w:rPr>
          <w:rFonts w:eastAsia="Times New Roman"/>
          <w:color w:val="000000"/>
        </w:rPr>
        <w:t>указания и/или съдействие за отстраняването им;</w:t>
      </w:r>
    </w:p>
    <w:p w:rsidR="00F277A1" w:rsidRDefault="00AE6D36" w:rsidP="00893E1F">
      <w:pPr>
        <w:numPr>
          <w:ilvl w:val="0"/>
          <w:numId w:val="28"/>
        </w:numPr>
        <w:spacing w:before="100" w:beforeAutospacing="1" w:after="100" w:afterAutospacing="1"/>
        <w:jc w:val="both"/>
        <w:rPr>
          <w:rFonts w:eastAsia="Times New Roman"/>
          <w:color w:val="000000"/>
        </w:rPr>
      </w:pPr>
      <w:r>
        <w:rPr>
          <w:rFonts w:eastAsia="Times New Roman"/>
          <w:color w:val="000000"/>
        </w:rPr>
        <w:t xml:space="preserve">да изпълнява всички законосъобразни указания и изисквания на </w:t>
      </w:r>
      <w:r>
        <w:rPr>
          <w:rStyle w:val="Strong"/>
          <w:rFonts w:eastAsia="Times New Roman"/>
          <w:color w:val="000000"/>
        </w:rPr>
        <w:t>ВЪЗЛОЖИТЕЛЯ;</w:t>
      </w:r>
    </w:p>
    <w:p w:rsidR="00F277A1" w:rsidRDefault="00AE6D36" w:rsidP="00893E1F">
      <w:pPr>
        <w:numPr>
          <w:ilvl w:val="0"/>
          <w:numId w:val="28"/>
        </w:numPr>
        <w:spacing w:before="100" w:beforeAutospacing="1" w:after="100" w:afterAutospacing="1"/>
        <w:jc w:val="both"/>
        <w:rPr>
          <w:rFonts w:eastAsia="Times New Roman"/>
          <w:color w:val="000000"/>
        </w:rPr>
      </w:pPr>
      <w:r>
        <w:rPr>
          <w:rFonts w:eastAsia="Times New Roman"/>
          <w:color w:val="000000"/>
        </w:rPr>
        <w:t>да пази поверителна Конфиденциалната информация, в съответствие с уговореното в чл. 42 от Договора;</w:t>
      </w:r>
    </w:p>
    <w:p w:rsidR="00F277A1" w:rsidRDefault="00AE6D36" w:rsidP="00893E1F">
      <w:pPr>
        <w:numPr>
          <w:ilvl w:val="0"/>
          <w:numId w:val="28"/>
        </w:numPr>
        <w:spacing w:before="100" w:beforeAutospacing="1" w:after="100" w:afterAutospacing="1"/>
        <w:jc w:val="both"/>
        <w:rPr>
          <w:rFonts w:eastAsia="Times New Roman"/>
          <w:color w:val="000000"/>
        </w:rPr>
      </w:pPr>
      <w:r>
        <w:rPr>
          <w:rFonts w:eastAsia="Times New Roman"/>
          <w:color w:val="000000"/>
        </w:rPr>
        <w:t xml:space="preserve">да не възлага работата или части от нея на подизпълнители, извън посочените в офертата на </w:t>
      </w:r>
      <w:r>
        <w:rPr>
          <w:rStyle w:val="Strong"/>
          <w:rFonts w:eastAsia="Times New Roman"/>
          <w:color w:val="000000"/>
        </w:rPr>
        <w:t xml:space="preserve">ИЗПЪЛНИТЕЛЯ </w:t>
      </w:r>
      <w:r>
        <w:rPr>
          <w:rFonts w:eastAsia="Times New Roman"/>
          <w:color w:val="000000"/>
        </w:rPr>
        <w:t xml:space="preserve">освен в случаите и при условията, предвидени в ЗОП / да възложи съответна част от Услугите на подизпълнителите, посочени в офертата на </w:t>
      </w:r>
      <w:r>
        <w:rPr>
          <w:rStyle w:val="Strong"/>
          <w:rFonts w:eastAsia="Times New Roman"/>
          <w:color w:val="000000"/>
        </w:rPr>
        <w:t xml:space="preserve">ИЗПЪЛНИТЕЛЯ, </w:t>
      </w:r>
      <w:r>
        <w:rPr>
          <w:rFonts w:eastAsia="Times New Roman"/>
          <w:color w:val="000000"/>
        </w:rPr>
        <w:t xml:space="preserve">и да контролира изпълнението на техните задължения </w:t>
      </w:r>
      <w:r>
        <w:rPr>
          <w:rStyle w:val="Emphasis"/>
          <w:rFonts w:eastAsia="Times New Roman"/>
          <w:color w:val="000000"/>
        </w:rPr>
        <w:t>(ако е приложимо);</w:t>
      </w:r>
    </w:p>
    <w:p w:rsidR="00F277A1" w:rsidRDefault="00AE6D36" w:rsidP="003318E1">
      <w:pPr>
        <w:numPr>
          <w:ilvl w:val="0"/>
          <w:numId w:val="28"/>
        </w:numPr>
        <w:spacing w:before="100" w:beforeAutospacing="1" w:after="100" w:afterAutospacing="1"/>
        <w:rPr>
          <w:rFonts w:eastAsia="Times New Roman"/>
          <w:color w:val="000000"/>
        </w:rPr>
      </w:pPr>
      <w:r>
        <w:rPr>
          <w:rStyle w:val="Strong"/>
          <w:rFonts w:eastAsia="Times New Roman"/>
          <w:color w:val="000000"/>
        </w:rPr>
        <w:t xml:space="preserve">ИЗПЪЛНИТЕЛЯТ </w:t>
      </w:r>
      <w:r>
        <w:rPr>
          <w:rFonts w:eastAsia="Times New Roman"/>
          <w:color w:val="000000"/>
        </w:rPr>
        <w:t>се задължава да сключи дого</w:t>
      </w:r>
      <w:r w:rsidR="003318E1">
        <w:rPr>
          <w:rFonts w:eastAsia="Times New Roman"/>
          <w:color w:val="000000"/>
        </w:rPr>
        <w:t xml:space="preserve">вор/договори за </w:t>
      </w:r>
      <w:proofErr w:type="spellStart"/>
      <w:r w:rsidR="003318E1">
        <w:rPr>
          <w:rFonts w:eastAsia="Times New Roman"/>
          <w:color w:val="000000"/>
        </w:rPr>
        <w:t>подизпълнение</w:t>
      </w:r>
      <w:proofErr w:type="spellEnd"/>
      <w:r w:rsidR="003318E1">
        <w:rPr>
          <w:rFonts w:eastAsia="Times New Roman"/>
          <w:color w:val="000000"/>
        </w:rPr>
        <w:t xml:space="preserve"> с </w:t>
      </w:r>
      <w:r>
        <w:rPr>
          <w:rFonts w:eastAsia="Times New Roman"/>
          <w:color w:val="000000"/>
        </w:rPr>
        <w:t xml:space="preserve">посочените в офертата му подизпълнители в срок от 7 </w:t>
      </w:r>
      <w:r>
        <w:rPr>
          <w:rStyle w:val="Emphasis"/>
          <w:rFonts w:eastAsia="Times New Roman"/>
          <w:color w:val="000000"/>
        </w:rPr>
        <w:t xml:space="preserve">(седем) </w:t>
      </w:r>
      <w:r w:rsidR="003318E1">
        <w:rPr>
          <w:rFonts w:eastAsia="Times New Roman"/>
          <w:color w:val="000000"/>
        </w:rPr>
        <w:t xml:space="preserve">дни от сключване на </w:t>
      </w:r>
      <w:r>
        <w:rPr>
          <w:rFonts w:eastAsia="Times New Roman"/>
          <w:color w:val="000000"/>
        </w:rPr>
        <w:t xml:space="preserve">настоящия Договор </w:t>
      </w:r>
      <w:r>
        <w:rPr>
          <w:rStyle w:val="Emphasis"/>
          <w:rFonts w:eastAsia="Times New Roman"/>
          <w:color w:val="000000"/>
        </w:rPr>
        <w:t>(ако е приложимо);</w:t>
      </w:r>
    </w:p>
    <w:p w:rsidR="00F277A1" w:rsidRDefault="00AE6D36" w:rsidP="00893E1F">
      <w:pPr>
        <w:numPr>
          <w:ilvl w:val="0"/>
          <w:numId w:val="28"/>
        </w:numPr>
        <w:spacing w:before="100" w:beforeAutospacing="1" w:after="100" w:afterAutospacing="1"/>
        <w:jc w:val="both"/>
        <w:rPr>
          <w:rFonts w:eastAsia="Times New Roman"/>
          <w:color w:val="000000"/>
        </w:rPr>
      </w:pPr>
      <w:r>
        <w:rPr>
          <w:rFonts w:eastAsia="Times New Roman"/>
          <w:color w:val="000000"/>
        </w:rPr>
        <w:t xml:space="preserve">В срок до 3 </w:t>
      </w:r>
      <w:r>
        <w:rPr>
          <w:rStyle w:val="Emphasis"/>
          <w:rFonts w:eastAsia="Times New Roman"/>
          <w:color w:val="000000"/>
        </w:rPr>
        <w:t xml:space="preserve">(три) </w:t>
      </w:r>
      <w:r>
        <w:rPr>
          <w:rFonts w:eastAsia="Times New Roman"/>
          <w:color w:val="000000"/>
        </w:rPr>
        <w:t xml:space="preserve">дни от сключването на договор за </w:t>
      </w:r>
      <w:proofErr w:type="spellStart"/>
      <w:r>
        <w:rPr>
          <w:rFonts w:eastAsia="Times New Roman"/>
          <w:color w:val="000000"/>
        </w:rPr>
        <w:t>подизпълнение</w:t>
      </w:r>
      <w:proofErr w:type="spellEnd"/>
      <w:r>
        <w:rPr>
          <w:rFonts w:eastAsia="Times New Roman"/>
          <w:color w:val="00000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history="1">
        <w:r>
          <w:rPr>
            <w:rStyle w:val="Hyperlink"/>
            <w:rFonts w:eastAsia="Times New Roman"/>
          </w:rPr>
          <w:t>чл. 66, ал. 2</w:t>
        </w:r>
      </w:hyperlink>
      <w:r>
        <w:rPr>
          <w:rFonts w:eastAsia="Times New Roman"/>
          <w:color w:val="000000"/>
        </w:rPr>
        <w:t xml:space="preserve"> и</w:t>
      </w:r>
      <w:hyperlink r:id="rId10" w:history="1">
        <w:r>
          <w:rPr>
            <w:rStyle w:val="Hyperlink"/>
            <w:rFonts w:eastAsia="Times New Roman"/>
          </w:rPr>
          <w:t xml:space="preserve"> 11 ЗОП </w:t>
        </w:r>
      </w:hyperlink>
      <w:r>
        <w:rPr>
          <w:rStyle w:val="Emphasis"/>
          <w:rFonts w:eastAsia="Times New Roman"/>
          <w:color w:val="000000"/>
        </w:rPr>
        <w:t>(ако е приложимо);</w:t>
      </w:r>
    </w:p>
    <w:p w:rsidR="00F277A1" w:rsidRDefault="00AE6D36" w:rsidP="00893E1F">
      <w:pPr>
        <w:numPr>
          <w:ilvl w:val="0"/>
          <w:numId w:val="28"/>
        </w:numPr>
        <w:spacing w:before="100" w:beforeAutospacing="1" w:after="100" w:afterAutospacing="1"/>
        <w:jc w:val="both"/>
        <w:rPr>
          <w:rFonts w:eastAsia="Times New Roman"/>
          <w:color w:val="000000"/>
        </w:rPr>
      </w:pPr>
      <w:r>
        <w:rPr>
          <w:rFonts w:eastAsia="Times New Roman"/>
          <w:color w:val="000000"/>
        </w:rPr>
        <w:t xml:space="preserve">Да осигурява на представители на </w:t>
      </w:r>
      <w:r>
        <w:rPr>
          <w:rStyle w:val="Strong"/>
          <w:rFonts w:eastAsia="Times New Roman"/>
          <w:color w:val="000000"/>
        </w:rPr>
        <w:t xml:space="preserve">ВЪЗЛОЖИТЕЛЯ </w:t>
      </w:r>
      <w:r>
        <w:rPr>
          <w:rFonts w:eastAsia="Times New Roman"/>
          <w:color w:val="000000"/>
        </w:rPr>
        <w:t>достъп до обекти, помещения, оборудване и др., които са свързани с изпълнението на предмета на договора;</w:t>
      </w:r>
    </w:p>
    <w:p w:rsidR="00F277A1" w:rsidRDefault="00AE6D36" w:rsidP="00893E1F">
      <w:pPr>
        <w:numPr>
          <w:ilvl w:val="0"/>
          <w:numId w:val="28"/>
        </w:numPr>
        <w:spacing w:before="100" w:beforeAutospacing="1" w:after="100" w:afterAutospacing="1"/>
        <w:jc w:val="both"/>
        <w:rPr>
          <w:rFonts w:eastAsia="Times New Roman"/>
          <w:color w:val="000000"/>
        </w:rPr>
      </w:pPr>
      <w:r>
        <w:rPr>
          <w:rFonts w:eastAsia="Times New Roman"/>
          <w:color w:val="000000"/>
        </w:rPr>
        <w:t xml:space="preserve">Да осигури осъществяването на дейностите, предмет на договора за техническите средства, които ще се осъществяват на място в лабораториите на </w:t>
      </w:r>
      <w:r>
        <w:rPr>
          <w:rStyle w:val="Strong"/>
          <w:rFonts w:eastAsia="Times New Roman"/>
          <w:color w:val="000000"/>
        </w:rPr>
        <w:t xml:space="preserve">ВЪЗЛОЖИТЕЛЯ </w:t>
      </w:r>
      <w:r>
        <w:rPr>
          <w:rFonts w:eastAsia="Times New Roman"/>
          <w:color w:val="000000"/>
        </w:rPr>
        <w:t>за своя сметка;</w:t>
      </w:r>
    </w:p>
    <w:p w:rsidR="00F277A1" w:rsidRPr="00651EF5" w:rsidRDefault="00AE6D36" w:rsidP="00651EF5">
      <w:pPr>
        <w:numPr>
          <w:ilvl w:val="0"/>
          <w:numId w:val="28"/>
        </w:numPr>
        <w:spacing w:before="100" w:beforeAutospacing="1" w:after="100" w:afterAutospacing="1"/>
        <w:jc w:val="both"/>
        <w:rPr>
          <w:rFonts w:eastAsia="Times New Roman"/>
          <w:color w:val="000000"/>
        </w:rPr>
      </w:pPr>
      <w:r>
        <w:rPr>
          <w:rFonts w:eastAsia="Times New Roman"/>
          <w:color w:val="000000"/>
        </w:rPr>
        <w:t xml:space="preserve">Да осигури осъществяването на дейностите, предмет на договора за техническите средства, които ще се осъществяват на място в лабораториите на </w:t>
      </w:r>
      <w:r>
        <w:rPr>
          <w:rStyle w:val="Strong"/>
          <w:rFonts w:eastAsia="Times New Roman"/>
          <w:color w:val="000000"/>
        </w:rPr>
        <w:t xml:space="preserve">ИЗПЪЛНИТЕЛЯ, </w:t>
      </w:r>
      <w:r>
        <w:rPr>
          <w:rFonts w:eastAsia="Times New Roman"/>
          <w:color w:val="000000"/>
        </w:rPr>
        <w:t>като транспортните разходи са за сметка на</w:t>
      </w:r>
      <w:r w:rsidR="00651EF5">
        <w:rPr>
          <w:rFonts w:eastAsia="Times New Roman"/>
          <w:color w:val="000000"/>
        </w:rPr>
        <w:t xml:space="preserve"> </w:t>
      </w:r>
      <w:r>
        <w:rPr>
          <w:rStyle w:val="Strong"/>
        </w:rPr>
        <w:t>ВЪЗЛОЖИТЕЛЯ;</w:t>
      </w:r>
    </w:p>
    <w:p w:rsidR="00F277A1" w:rsidRDefault="00AE6D36" w:rsidP="00651EF5">
      <w:pPr>
        <w:numPr>
          <w:ilvl w:val="0"/>
          <w:numId w:val="29"/>
        </w:numPr>
        <w:spacing w:before="100" w:beforeAutospacing="1" w:after="100" w:afterAutospacing="1"/>
        <w:jc w:val="both"/>
        <w:rPr>
          <w:rFonts w:eastAsia="Times New Roman"/>
          <w:color w:val="000000"/>
        </w:rPr>
      </w:pPr>
      <w:r>
        <w:rPr>
          <w:rFonts w:eastAsia="Times New Roman"/>
          <w:color w:val="000000"/>
        </w:rPr>
        <w:t>В случай на възникнали технически повреди или невъзвратими щети върху</w:t>
      </w:r>
      <w:r>
        <w:rPr>
          <w:rFonts w:eastAsia="Times New Roman"/>
          <w:color w:val="000000"/>
        </w:rPr>
        <w:br/>
        <w:t>оборудването, обект на договора, възникнали по врем</w:t>
      </w:r>
      <w:r w:rsidR="00651EF5">
        <w:rPr>
          <w:rFonts w:eastAsia="Times New Roman"/>
          <w:color w:val="000000"/>
        </w:rPr>
        <w:t xml:space="preserve">е на процеса по калибриране или </w:t>
      </w:r>
      <w:r>
        <w:rPr>
          <w:rFonts w:eastAsia="Times New Roman"/>
          <w:color w:val="000000"/>
        </w:rPr>
        <w:t xml:space="preserve">от момента на приемане на техническото средства </w:t>
      </w:r>
      <w:r w:rsidR="00651EF5">
        <w:rPr>
          <w:rFonts w:eastAsia="Times New Roman"/>
          <w:color w:val="000000"/>
        </w:rPr>
        <w:t xml:space="preserve">до момента на предаването му на </w:t>
      </w:r>
      <w:r>
        <w:rPr>
          <w:rStyle w:val="Strong"/>
          <w:rFonts w:eastAsia="Times New Roman"/>
          <w:color w:val="000000"/>
        </w:rPr>
        <w:t xml:space="preserve">ВЪЗЛОЖИТЕЛЯ, ИЗПЪЛНИТЕЛЯТ </w:t>
      </w:r>
      <w:r>
        <w:rPr>
          <w:rFonts w:eastAsia="Times New Roman"/>
          <w:color w:val="000000"/>
        </w:rPr>
        <w:t xml:space="preserve">се </w:t>
      </w:r>
      <w:r w:rsidR="00651EF5">
        <w:rPr>
          <w:rFonts w:eastAsia="Times New Roman"/>
          <w:color w:val="000000"/>
        </w:rPr>
        <w:t xml:space="preserve">задължава да възстанови напълно </w:t>
      </w:r>
      <w:r>
        <w:rPr>
          <w:rFonts w:eastAsia="Times New Roman"/>
          <w:color w:val="000000"/>
        </w:rPr>
        <w:t>нанесенит</w:t>
      </w:r>
      <w:r w:rsidR="000255E7">
        <w:rPr>
          <w:rFonts w:eastAsia="Times New Roman"/>
          <w:color w:val="000000"/>
        </w:rPr>
        <w:t xml:space="preserve">е материални щети или да </w:t>
      </w:r>
      <w:r>
        <w:rPr>
          <w:rFonts w:eastAsia="Times New Roman"/>
          <w:color w:val="000000"/>
        </w:rPr>
        <w:t>ремонтира за св</w:t>
      </w:r>
      <w:r w:rsidR="00651EF5">
        <w:rPr>
          <w:rFonts w:eastAsia="Times New Roman"/>
          <w:color w:val="000000"/>
        </w:rPr>
        <w:t xml:space="preserve">оя сметка техническото средство </w:t>
      </w:r>
      <w:r>
        <w:rPr>
          <w:rFonts w:eastAsia="Times New Roman"/>
          <w:color w:val="000000"/>
        </w:rPr>
        <w:t xml:space="preserve">и да го предаде в изправност на </w:t>
      </w:r>
      <w:r>
        <w:rPr>
          <w:rStyle w:val="Strong"/>
          <w:rFonts w:eastAsia="Times New Roman"/>
          <w:color w:val="000000"/>
        </w:rPr>
        <w:t>ВЪЗЛОЖИТЕЛЯ.</w:t>
      </w:r>
    </w:p>
    <w:p w:rsidR="00F277A1" w:rsidRDefault="00AE6D36">
      <w:pPr>
        <w:pStyle w:val="NormalWeb"/>
      </w:pPr>
      <w:r>
        <w:rPr>
          <w:rStyle w:val="Strong"/>
          <w:u w:val="single"/>
        </w:rPr>
        <w:t>Общи права и задължения на ВЪЗЛОЖИТЕЛЯ</w:t>
      </w:r>
    </w:p>
    <w:p w:rsidR="00F277A1" w:rsidRDefault="00AE6D36">
      <w:pPr>
        <w:pStyle w:val="NormalWeb"/>
      </w:pPr>
      <w:r>
        <w:rPr>
          <w:rStyle w:val="Strong"/>
        </w:rPr>
        <w:t>Чл. 26. ВЪЗЛОЖИТЕЛЯТ има право:</w:t>
      </w:r>
    </w:p>
    <w:p w:rsidR="00F277A1" w:rsidRDefault="00AE6D36" w:rsidP="00893E1F">
      <w:pPr>
        <w:numPr>
          <w:ilvl w:val="0"/>
          <w:numId w:val="30"/>
        </w:numPr>
        <w:spacing w:before="100" w:beforeAutospacing="1" w:after="100" w:afterAutospacing="1"/>
        <w:jc w:val="both"/>
        <w:rPr>
          <w:rFonts w:eastAsia="Times New Roman"/>
          <w:color w:val="000000"/>
        </w:rPr>
      </w:pPr>
      <w:r>
        <w:rPr>
          <w:rFonts w:eastAsia="Times New Roman"/>
          <w:color w:val="000000"/>
        </w:rPr>
        <w:t>да изисква и да получи Услугите в уговорените срокове, количество и качество;</w:t>
      </w:r>
    </w:p>
    <w:p w:rsidR="00F277A1" w:rsidRDefault="00AE6D36" w:rsidP="00651EF5">
      <w:pPr>
        <w:numPr>
          <w:ilvl w:val="0"/>
          <w:numId w:val="30"/>
        </w:numPr>
        <w:spacing w:before="100" w:beforeAutospacing="1" w:after="100" w:afterAutospacing="1"/>
        <w:jc w:val="both"/>
        <w:rPr>
          <w:rFonts w:eastAsia="Times New Roman"/>
          <w:color w:val="000000"/>
        </w:rPr>
      </w:pPr>
      <w:r>
        <w:rPr>
          <w:rFonts w:eastAsia="Times New Roman"/>
          <w:color w:val="000000"/>
        </w:rPr>
        <w:lastRenderedPageBreak/>
        <w:t xml:space="preserve">да контролира изпълнението на поетите от </w:t>
      </w:r>
      <w:r>
        <w:rPr>
          <w:rStyle w:val="Strong"/>
          <w:rFonts w:eastAsia="Times New Roman"/>
          <w:color w:val="000000"/>
        </w:rPr>
        <w:t xml:space="preserve">ИЗПЪЛНИТЕЛЯ </w:t>
      </w:r>
      <w:r w:rsidR="00651EF5">
        <w:rPr>
          <w:rFonts w:eastAsia="Times New Roman"/>
          <w:color w:val="000000"/>
        </w:rPr>
        <w:t xml:space="preserve">задължения, в т.ч. да </w:t>
      </w:r>
      <w:r>
        <w:rPr>
          <w:rFonts w:eastAsia="Times New Roman"/>
          <w:color w:val="000000"/>
        </w:rPr>
        <w:t xml:space="preserve">иска и да получава информация от </w:t>
      </w:r>
      <w:r>
        <w:rPr>
          <w:rStyle w:val="Strong"/>
          <w:rFonts w:eastAsia="Times New Roman"/>
          <w:color w:val="000000"/>
        </w:rPr>
        <w:t xml:space="preserve">ИЗПЪЛНИТЕЛЯ </w:t>
      </w:r>
      <w:r w:rsidR="00651EF5">
        <w:rPr>
          <w:rFonts w:eastAsia="Times New Roman"/>
          <w:color w:val="000000"/>
        </w:rPr>
        <w:t xml:space="preserve">през целия срок на Договора, </w:t>
      </w:r>
      <w:r>
        <w:rPr>
          <w:rFonts w:eastAsia="Times New Roman"/>
          <w:color w:val="000000"/>
        </w:rPr>
        <w:t>или да извършва проверки, при необходимос</w:t>
      </w:r>
      <w:r w:rsidR="00651EF5">
        <w:rPr>
          <w:rFonts w:eastAsia="Times New Roman"/>
          <w:color w:val="000000"/>
        </w:rPr>
        <w:t xml:space="preserve">т и на мястото на изпълнение на </w:t>
      </w:r>
      <w:r>
        <w:rPr>
          <w:rFonts w:eastAsia="Times New Roman"/>
          <w:color w:val="000000"/>
        </w:rPr>
        <w:t>Договора, но без с това да пречи на изпълнението;</w:t>
      </w:r>
    </w:p>
    <w:p w:rsidR="00F277A1" w:rsidRDefault="00AE6D36" w:rsidP="00893E1F">
      <w:pPr>
        <w:numPr>
          <w:ilvl w:val="0"/>
          <w:numId w:val="30"/>
        </w:numPr>
        <w:spacing w:before="100" w:beforeAutospacing="1" w:after="100" w:afterAutospacing="1"/>
        <w:jc w:val="both"/>
        <w:rPr>
          <w:rFonts w:eastAsia="Times New Roman"/>
          <w:color w:val="000000"/>
        </w:rPr>
      </w:pPr>
      <w:r>
        <w:rPr>
          <w:rFonts w:eastAsia="Times New Roman"/>
          <w:color w:val="000000"/>
        </w:rPr>
        <w:t xml:space="preserve">да изисква, при необходимост и по своя преценка, обосновка от страна на </w:t>
      </w:r>
      <w:r>
        <w:rPr>
          <w:rStyle w:val="Strong"/>
          <w:rFonts w:eastAsia="Times New Roman"/>
          <w:color w:val="000000"/>
        </w:rPr>
        <w:t xml:space="preserve">ИЗПЪЛНИТЕЛЯ </w:t>
      </w:r>
      <w:r>
        <w:rPr>
          <w:rFonts w:eastAsia="Times New Roman"/>
          <w:color w:val="000000"/>
        </w:rPr>
        <w:t xml:space="preserve">на изготвените от </w:t>
      </w:r>
      <w:r w:rsidRPr="00E833D4">
        <w:rPr>
          <w:rFonts w:eastAsia="Times New Roman"/>
          <w:color w:val="000000"/>
        </w:rPr>
        <w:t xml:space="preserve">него </w:t>
      </w:r>
      <w:r w:rsidR="000005D6" w:rsidRPr="00E833D4">
        <w:rPr>
          <w:rFonts w:eastAsia="Times New Roman"/>
          <w:color w:val="000000"/>
        </w:rPr>
        <w:t>документи</w:t>
      </w:r>
      <w:r>
        <w:rPr>
          <w:rFonts w:eastAsia="Times New Roman"/>
          <w:color w:val="000000"/>
        </w:rPr>
        <w:t xml:space="preserve"> или съответна част от тях;</w:t>
      </w:r>
    </w:p>
    <w:p w:rsidR="00F277A1" w:rsidRDefault="00AE6D36" w:rsidP="00893E1F">
      <w:pPr>
        <w:numPr>
          <w:ilvl w:val="0"/>
          <w:numId w:val="30"/>
        </w:numPr>
        <w:spacing w:before="100" w:beforeAutospacing="1" w:after="100" w:afterAutospacing="1"/>
        <w:jc w:val="both"/>
        <w:rPr>
          <w:rFonts w:eastAsia="Times New Roman"/>
          <w:color w:val="000000"/>
        </w:rPr>
      </w:pPr>
      <w:r>
        <w:rPr>
          <w:rFonts w:eastAsia="Times New Roman"/>
          <w:color w:val="000000"/>
        </w:rPr>
        <w:t xml:space="preserve">да изисква от </w:t>
      </w:r>
      <w:r>
        <w:rPr>
          <w:rStyle w:val="Strong"/>
          <w:rFonts w:eastAsia="Times New Roman"/>
          <w:color w:val="000000"/>
        </w:rPr>
        <w:t xml:space="preserve">ИЗПЪЛНИТЕЛЯ </w:t>
      </w:r>
      <w:r>
        <w:rPr>
          <w:rFonts w:eastAsia="Times New Roman"/>
          <w:color w:val="000000"/>
        </w:rPr>
        <w:t xml:space="preserve">преработване или доработване на всеки от </w:t>
      </w:r>
      <w:r w:rsidR="000005D6" w:rsidRPr="00E833D4">
        <w:rPr>
          <w:rFonts w:eastAsia="Times New Roman"/>
          <w:color w:val="000000"/>
        </w:rPr>
        <w:t>документи</w:t>
      </w:r>
      <w:r w:rsidRPr="00E833D4">
        <w:rPr>
          <w:rFonts w:eastAsia="Times New Roman"/>
          <w:color w:val="000000"/>
        </w:rPr>
        <w:t>те,</w:t>
      </w:r>
      <w:r>
        <w:rPr>
          <w:rFonts w:eastAsia="Times New Roman"/>
          <w:color w:val="000000"/>
        </w:rPr>
        <w:t xml:space="preserve"> в съответствие с уговореното в чл. 29 от Договора;</w:t>
      </w:r>
    </w:p>
    <w:p w:rsidR="00F277A1" w:rsidRDefault="00AE6D36" w:rsidP="00893E1F">
      <w:pPr>
        <w:numPr>
          <w:ilvl w:val="0"/>
          <w:numId w:val="30"/>
        </w:numPr>
        <w:spacing w:before="100" w:beforeAutospacing="1" w:after="100" w:afterAutospacing="1"/>
        <w:jc w:val="both"/>
        <w:rPr>
          <w:rFonts w:eastAsia="Times New Roman"/>
          <w:color w:val="000000"/>
        </w:rPr>
      </w:pPr>
      <w:r>
        <w:rPr>
          <w:rFonts w:eastAsia="Times New Roman"/>
          <w:color w:val="000000"/>
        </w:rPr>
        <w:t xml:space="preserve">да не приеме някои от </w:t>
      </w:r>
      <w:r w:rsidR="00E833D4">
        <w:rPr>
          <w:rFonts w:eastAsia="Times New Roman"/>
          <w:color w:val="000000"/>
        </w:rPr>
        <w:t>документите</w:t>
      </w:r>
      <w:r>
        <w:rPr>
          <w:rFonts w:eastAsia="Times New Roman"/>
          <w:color w:val="000000"/>
        </w:rPr>
        <w:t>, в съответствие с уговореното в чл. 29 от Договора;</w:t>
      </w:r>
    </w:p>
    <w:p w:rsidR="00F277A1" w:rsidRDefault="00AE6D36" w:rsidP="00893E1F">
      <w:pPr>
        <w:numPr>
          <w:ilvl w:val="0"/>
          <w:numId w:val="30"/>
        </w:numPr>
        <w:spacing w:before="100" w:beforeAutospacing="1" w:after="100" w:afterAutospacing="1"/>
        <w:jc w:val="both"/>
        <w:rPr>
          <w:rFonts w:eastAsia="Times New Roman"/>
          <w:color w:val="000000"/>
        </w:rPr>
      </w:pPr>
      <w:r>
        <w:rPr>
          <w:rFonts w:eastAsia="Times New Roman"/>
          <w:color w:val="000000"/>
        </w:rPr>
        <w:t>да получи свидетелствата за калибриране на техническите средства, обект на</w:t>
      </w:r>
      <w:r>
        <w:rPr>
          <w:rFonts w:eastAsia="Times New Roman"/>
          <w:color w:val="000000"/>
        </w:rPr>
        <w:br/>
        <w:t>договора.</w:t>
      </w:r>
    </w:p>
    <w:p w:rsidR="00F277A1" w:rsidRDefault="00AE6D36">
      <w:pPr>
        <w:pStyle w:val="NormalWeb"/>
      </w:pPr>
      <w:r>
        <w:rPr>
          <w:rStyle w:val="Strong"/>
        </w:rPr>
        <w:t>Чл. 27. ВЪЗЛОЖИТЕЛЯТ се задължава:</w:t>
      </w:r>
    </w:p>
    <w:p w:rsidR="00F277A1" w:rsidRDefault="00AE6D36" w:rsidP="00893E1F">
      <w:pPr>
        <w:numPr>
          <w:ilvl w:val="0"/>
          <w:numId w:val="31"/>
        </w:numPr>
        <w:spacing w:before="100" w:beforeAutospacing="1" w:after="100" w:afterAutospacing="1"/>
        <w:jc w:val="both"/>
        <w:rPr>
          <w:rFonts w:eastAsia="Times New Roman"/>
          <w:color w:val="000000"/>
        </w:rPr>
      </w:pPr>
      <w:r>
        <w:rPr>
          <w:rFonts w:eastAsia="Times New Roman"/>
          <w:color w:val="000000"/>
        </w:rPr>
        <w:t>да приеме изпълнението на Услугите за всеки отделен период, когато отговаря на договореното, по реда и при условията на този Договор;</w:t>
      </w:r>
    </w:p>
    <w:p w:rsidR="00F277A1" w:rsidRDefault="00AE6D36" w:rsidP="00893E1F">
      <w:pPr>
        <w:numPr>
          <w:ilvl w:val="0"/>
          <w:numId w:val="31"/>
        </w:numPr>
        <w:spacing w:before="100" w:beforeAutospacing="1" w:after="100" w:afterAutospacing="1"/>
        <w:jc w:val="both"/>
        <w:rPr>
          <w:rFonts w:eastAsia="Times New Roman"/>
          <w:color w:val="000000"/>
        </w:rPr>
      </w:pPr>
      <w:r>
        <w:rPr>
          <w:rFonts w:eastAsia="Times New Roman"/>
          <w:color w:val="000000"/>
        </w:rPr>
        <w:t xml:space="preserve">да заплати на </w:t>
      </w:r>
      <w:r>
        <w:rPr>
          <w:rStyle w:val="Strong"/>
          <w:rFonts w:eastAsia="Times New Roman"/>
          <w:color w:val="000000"/>
        </w:rPr>
        <w:t xml:space="preserve">ИЗПЪЛНИТЕЛЯ </w:t>
      </w:r>
      <w:r>
        <w:rPr>
          <w:rFonts w:eastAsia="Times New Roman"/>
          <w:color w:val="000000"/>
        </w:rPr>
        <w:t>Цената в размера, по реда и при условията, предвидени в този Договор;</w:t>
      </w:r>
    </w:p>
    <w:p w:rsidR="00F277A1" w:rsidRDefault="00AE6D36" w:rsidP="00893E1F">
      <w:pPr>
        <w:numPr>
          <w:ilvl w:val="0"/>
          <w:numId w:val="31"/>
        </w:numPr>
        <w:spacing w:before="100" w:beforeAutospacing="1" w:after="100" w:afterAutospacing="1"/>
        <w:jc w:val="both"/>
        <w:rPr>
          <w:rFonts w:eastAsia="Times New Roman"/>
          <w:color w:val="000000"/>
        </w:rPr>
      </w:pPr>
      <w:r>
        <w:rPr>
          <w:rFonts w:eastAsia="Times New Roman"/>
          <w:color w:val="000000"/>
        </w:rPr>
        <w:t xml:space="preserve">да предостави и осигури достъп на </w:t>
      </w:r>
      <w:r>
        <w:rPr>
          <w:rStyle w:val="Strong"/>
          <w:rFonts w:eastAsia="Times New Roman"/>
          <w:color w:val="000000"/>
        </w:rPr>
        <w:t xml:space="preserve">ИЗПЪЛНИТЕЛЯ </w:t>
      </w:r>
      <w:r>
        <w:rPr>
          <w:rFonts w:eastAsia="Times New Roman"/>
          <w:color w:val="000000"/>
        </w:rPr>
        <w:t xml:space="preserve">до информацията, необходима за извършването на Услугите, предмет на Договора, при спазване на </w:t>
      </w:r>
      <w:proofErr w:type="spellStart"/>
      <w:r>
        <w:rPr>
          <w:rFonts w:eastAsia="Times New Roman"/>
          <w:color w:val="000000"/>
        </w:rPr>
        <w:t>относимите</w:t>
      </w:r>
      <w:proofErr w:type="spellEnd"/>
      <w:r>
        <w:rPr>
          <w:rFonts w:eastAsia="Times New Roman"/>
          <w:color w:val="000000"/>
        </w:rPr>
        <w:t xml:space="preserve"> изисквания или ограничения съгласно приложимото право;</w:t>
      </w:r>
    </w:p>
    <w:p w:rsidR="00F277A1" w:rsidRDefault="00AE6D36" w:rsidP="00893E1F">
      <w:pPr>
        <w:numPr>
          <w:ilvl w:val="0"/>
          <w:numId w:val="31"/>
        </w:numPr>
        <w:spacing w:before="100" w:beforeAutospacing="1" w:after="100" w:afterAutospacing="1"/>
        <w:jc w:val="both"/>
        <w:rPr>
          <w:rFonts w:eastAsia="Times New Roman"/>
          <w:color w:val="000000"/>
        </w:rPr>
      </w:pPr>
      <w:r>
        <w:rPr>
          <w:rFonts w:eastAsia="Times New Roman"/>
          <w:color w:val="000000"/>
        </w:rPr>
        <w:t>да пази поверителна Конфиденциалната информация, в съответствие с уговореното в чл. 42 от Договора;</w:t>
      </w:r>
    </w:p>
    <w:p w:rsidR="00F277A1" w:rsidRDefault="00AE6D36" w:rsidP="00893E1F">
      <w:pPr>
        <w:numPr>
          <w:ilvl w:val="0"/>
          <w:numId w:val="31"/>
        </w:numPr>
        <w:spacing w:before="100" w:beforeAutospacing="1" w:after="100" w:afterAutospacing="1"/>
        <w:jc w:val="both"/>
        <w:rPr>
          <w:rFonts w:eastAsia="Times New Roman"/>
          <w:color w:val="000000"/>
        </w:rPr>
      </w:pPr>
      <w:r>
        <w:rPr>
          <w:rFonts w:eastAsia="Times New Roman"/>
          <w:color w:val="000000"/>
        </w:rPr>
        <w:t xml:space="preserve">да оказва съдействие на </w:t>
      </w:r>
      <w:r>
        <w:rPr>
          <w:rStyle w:val="Strong"/>
          <w:rFonts w:eastAsia="Times New Roman"/>
          <w:color w:val="000000"/>
        </w:rPr>
        <w:t xml:space="preserve">ИЗПЪЛНИТЕЛЯ </w:t>
      </w:r>
      <w:r>
        <w:rPr>
          <w:rFonts w:eastAsia="Times New Roman"/>
          <w:color w:val="000000"/>
        </w:rPr>
        <w:t xml:space="preserve">във връзка с изпълнението на този Договор, включително и за отстраняване на възникнали пречки пред изпълнението на Договора, когато </w:t>
      </w:r>
      <w:r>
        <w:rPr>
          <w:rStyle w:val="Strong"/>
          <w:rFonts w:eastAsia="Times New Roman"/>
          <w:color w:val="000000"/>
        </w:rPr>
        <w:t xml:space="preserve">ИЗПЪЛНИТЕЛЯТ </w:t>
      </w:r>
      <w:r>
        <w:rPr>
          <w:rFonts w:eastAsia="Times New Roman"/>
          <w:color w:val="000000"/>
        </w:rPr>
        <w:t>поиска това;</w:t>
      </w:r>
    </w:p>
    <w:p w:rsidR="00F277A1" w:rsidRDefault="00AE6D36" w:rsidP="00893E1F">
      <w:pPr>
        <w:numPr>
          <w:ilvl w:val="0"/>
          <w:numId w:val="31"/>
        </w:numPr>
        <w:spacing w:before="100" w:beforeAutospacing="1" w:after="100" w:afterAutospacing="1"/>
        <w:jc w:val="both"/>
        <w:rPr>
          <w:rFonts w:eastAsia="Times New Roman"/>
          <w:color w:val="000000"/>
        </w:rPr>
      </w:pPr>
      <w:r>
        <w:rPr>
          <w:rFonts w:eastAsia="Times New Roman"/>
          <w:color w:val="000000"/>
        </w:rPr>
        <w:t xml:space="preserve">да освободи представената от </w:t>
      </w:r>
      <w:r>
        <w:rPr>
          <w:rStyle w:val="Strong"/>
          <w:rFonts w:eastAsia="Times New Roman"/>
          <w:color w:val="000000"/>
        </w:rPr>
        <w:t xml:space="preserve">ИЗПЪЛНИТЕЛЯ </w:t>
      </w:r>
      <w:r>
        <w:rPr>
          <w:rFonts w:eastAsia="Times New Roman"/>
          <w:color w:val="000000"/>
        </w:rPr>
        <w:t>Гаранция за изпълнение, съгласно клаузите на чл. 17 от Договора;</w:t>
      </w:r>
    </w:p>
    <w:p w:rsidR="00F277A1" w:rsidRDefault="00AE6D36" w:rsidP="00893E1F">
      <w:pPr>
        <w:numPr>
          <w:ilvl w:val="0"/>
          <w:numId w:val="31"/>
        </w:numPr>
        <w:spacing w:before="100" w:beforeAutospacing="1" w:after="100" w:afterAutospacing="1"/>
        <w:jc w:val="both"/>
        <w:rPr>
          <w:rFonts w:eastAsia="Times New Roman"/>
          <w:color w:val="000000"/>
        </w:rPr>
      </w:pPr>
      <w:r>
        <w:rPr>
          <w:rFonts w:eastAsia="Times New Roman"/>
          <w:color w:val="000000"/>
        </w:rPr>
        <w:t>да осигури транспортирането за своя сметка на техническите с</w:t>
      </w:r>
      <w:r w:rsidR="00651EF5">
        <w:rPr>
          <w:rFonts w:eastAsia="Times New Roman"/>
          <w:color w:val="000000"/>
        </w:rPr>
        <w:t>редства по приложимите обособени позиции</w:t>
      </w:r>
      <w:r>
        <w:rPr>
          <w:rFonts w:eastAsia="Times New Roman"/>
          <w:color w:val="000000"/>
        </w:rPr>
        <w:t xml:space="preserve"> до офиса на </w:t>
      </w:r>
      <w:r>
        <w:rPr>
          <w:rStyle w:val="Strong"/>
          <w:rFonts w:eastAsia="Times New Roman"/>
          <w:color w:val="000000"/>
        </w:rPr>
        <w:t xml:space="preserve">ИЗПЪЛНИТЕЛЯ </w:t>
      </w:r>
      <w:r>
        <w:rPr>
          <w:rFonts w:eastAsia="Times New Roman"/>
          <w:color w:val="000000"/>
        </w:rPr>
        <w:t>съгласно Техническите изисквания, неразделна част от договора.</w:t>
      </w:r>
    </w:p>
    <w:p w:rsidR="00F277A1" w:rsidRDefault="00AE6D36">
      <w:pPr>
        <w:pStyle w:val="NormalWeb"/>
      </w:pPr>
      <w:r>
        <w:rPr>
          <w:rStyle w:val="Strong"/>
        </w:rPr>
        <w:t>ПРЕДАВАНЕ И ПРИЕМАНЕ НА ИЗПЪЛНЕНИЕТО</w:t>
      </w:r>
    </w:p>
    <w:p w:rsidR="00F277A1" w:rsidRDefault="00AE6D36">
      <w:pPr>
        <w:pStyle w:val="NormalWeb"/>
      </w:pPr>
      <w:r>
        <w:rPr>
          <w:rStyle w:val="Strong"/>
        </w:rPr>
        <w:t xml:space="preserve">Чл. 28. </w:t>
      </w:r>
      <w:r>
        <w:t xml:space="preserve">(1) Предаването на изпълнението на Услугите се документира с протокол за приемане и предаване, който се подписва от представители на </w:t>
      </w:r>
      <w:r>
        <w:rPr>
          <w:rStyle w:val="Strong"/>
        </w:rPr>
        <w:t xml:space="preserve">ВЪЗЛОЖИТЕЛЯ </w:t>
      </w:r>
      <w:r>
        <w:t xml:space="preserve">и </w:t>
      </w:r>
      <w:r>
        <w:rPr>
          <w:rStyle w:val="Strong"/>
        </w:rPr>
        <w:t xml:space="preserve">ИЗПЪЛНИТЕЛЯ </w:t>
      </w:r>
      <w:r>
        <w:t xml:space="preserve">в два оригинални екземпляра - по един за всяка от Страните </w:t>
      </w:r>
      <w:r>
        <w:rPr>
          <w:rStyle w:val="Strong"/>
        </w:rPr>
        <w:t>(„Приемо-предавателен протокол").</w:t>
      </w:r>
    </w:p>
    <w:p w:rsidR="00F277A1" w:rsidRDefault="00AE6D36">
      <w:pPr>
        <w:pStyle w:val="NormalWeb"/>
      </w:pPr>
      <w:r>
        <w:t xml:space="preserve">(2) Преди подписването на приемо-предавателния протокол </w:t>
      </w:r>
      <w:r>
        <w:rPr>
          <w:rStyle w:val="Strong"/>
        </w:rPr>
        <w:t xml:space="preserve">ИЗПЪЛНИТЕЛЯТ </w:t>
      </w:r>
      <w:r>
        <w:t xml:space="preserve">предоставя на </w:t>
      </w:r>
      <w:r>
        <w:rPr>
          <w:rStyle w:val="Strong"/>
        </w:rPr>
        <w:t xml:space="preserve">ВЪЗЛОЖИТЕЛЯ </w:t>
      </w:r>
      <w:r>
        <w:t>свидетелствата за калибриране на техническите средства, обект на договора.</w:t>
      </w:r>
    </w:p>
    <w:p w:rsidR="00F277A1" w:rsidRDefault="00AE6D36">
      <w:pPr>
        <w:pStyle w:val="NormalWeb"/>
      </w:pPr>
      <w:r>
        <w:rPr>
          <w:rStyle w:val="Strong"/>
        </w:rPr>
        <w:t xml:space="preserve">Чл. 29. (1) ВЪЗЛОЖИТЕЛЯТ </w:t>
      </w:r>
      <w:r>
        <w:t>има право:</w:t>
      </w:r>
    </w:p>
    <w:p w:rsidR="00F277A1" w:rsidRDefault="00AE6D36" w:rsidP="00893E1F">
      <w:pPr>
        <w:numPr>
          <w:ilvl w:val="0"/>
          <w:numId w:val="32"/>
        </w:numPr>
        <w:spacing w:before="100" w:beforeAutospacing="1" w:after="100" w:afterAutospacing="1"/>
        <w:jc w:val="both"/>
        <w:rPr>
          <w:rFonts w:eastAsia="Times New Roman"/>
          <w:color w:val="000000"/>
        </w:rPr>
      </w:pPr>
      <w:r>
        <w:rPr>
          <w:rFonts w:eastAsia="Times New Roman"/>
          <w:color w:val="000000"/>
        </w:rPr>
        <w:t>да приеме изпълнението, когато отговаря на договореното;</w:t>
      </w:r>
    </w:p>
    <w:p w:rsidR="00F277A1" w:rsidRPr="00651EF5" w:rsidRDefault="00AE6D36" w:rsidP="00651EF5">
      <w:pPr>
        <w:pStyle w:val="ListParagraph"/>
        <w:numPr>
          <w:ilvl w:val="0"/>
          <w:numId w:val="32"/>
        </w:numPr>
        <w:spacing w:before="100" w:beforeAutospacing="1" w:after="100" w:afterAutospacing="1"/>
        <w:jc w:val="both"/>
        <w:rPr>
          <w:rFonts w:eastAsia="Times New Roman"/>
          <w:color w:val="000000"/>
        </w:rPr>
      </w:pPr>
      <w:r w:rsidRPr="00651EF5">
        <w:rPr>
          <w:rFonts w:eastAsia="Times New Roman"/>
          <w:color w:val="000000"/>
        </w:rPr>
        <w:t xml:space="preserve">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w:t>
      </w:r>
      <w:r w:rsidRPr="00651EF5">
        <w:rPr>
          <w:rFonts w:eastAsia="Times New Roman"/>
          <w:color w:val="000000"/>
        </w:rPr>
        <w:lastRenderedPageBreak/>
        <w:t xml:space="preserve">да бъдат отстранени в рамките на срока за изпълнение по Договора или резултатът от изпълнението става безполезен за </w:t>
      </w:r>
      <w:r w:rsidRPr="00651EF5">
        <w:rPr>
          <w:rStyle w:val="Strong"/>
          <w:rFonts w:eastAsia="Times New Roman"/>
          <w:color w:val="000000"/>
        </w:rPr>
        <w:t>ВЪЗЛОЖИТЕЛЯ.</w:t>
      </w:r>
    </w:p>
    <w:p w:rsidR="00F277A1" w:rsidRDefault="00AE6D36">
      <w:pPr>
        <w:pStyle w:val="NormalWeb"/>
      </w:pPr>
      <w:r>
        <w:rPr>
          <w:rStyle w:val="Strong"/>
        </w:rPr>
        <w:t xml:space="preserve">(2) </w:t>
      </w:r>
      <w: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10 </w:t>
      </w:r>
      <w:r>
        <w:rPr>
          <w:rStyle w:val="Emphasis"/>
        </w:rPr>
        <w:t xml:space="preserve">(десет) </w:t>
      </w:r>
      <w:r>
        <w:t>дни след изтичането на срока на изпълнение по чл. 5 от Договора.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чл. 30 - 34 от Договора.</w:t>
      </w:r>
    </w:p>
    <w:p w:rsidR="00F277A1" w:rsidRDefault="00AE6D36">
      <w:pPr>
        <w:pStyle w:val="NormalWeb"/>
      </w:pPr>
      <w:r>
        <w:rPr>
          <w:rStyle w:val="Strong"/>
        </w:rPr>
        <w:t>САНКЦИИ ПРИ НЕИЗПЪЛНЕНИЕ</w:t>
      </w:r>
    </w:p>
    <w:p w:rsidR="00F277A1" w:rsidRDefault="00AE6D36">
      <w:pPr>
        <w:pStyle w:val="NormalWeb"/>
      </w:pPr>
      <w:r>
        <w:rPr>
          <w:rStyle w:val="Strong"/>
        </w:rPr>
        <w:t xml:space="preserve">Чл. 30. </w:t>
      </w:r>
      <w:r>
        <w:t xml:space="preserve">При просрочване изпълнението на задълженията по този Договор, неизправната Страна дължи на изправната неустойка в размер на 0,5% </w:t>
      </w:r>
      <w:r>
        <w:rPr>
          <w:rStyle w:val="Emphasis"/>
        </w:rPr>
        <w:t xml:space="preserve">(нула цяло и пет на сто) </w:t>
      </w:r>
      <w:r>
        <w:t xml:space="preserve">от Цената за съответния период за всеки ден забава, но не повече от 25% </w:t>
      </w:r>
      <w:r>
        <w:rPr>
          <w:rStyle w:val="Emphasis"/>
        </w:rPr>
        <w:t xml:space="preserve">(двадесет и пет на сто) </w:t>
      </w:r>
      <w:r>
        <w:t>от стойността на съответния период.</w:t>
      </w:r>
    </w:p>
    <w:p w:rsidR="00F277A1" w:rsidRDefault="00AE6D36">
      <w:pPr>
        <w:pStyle w:val="NormalWeb"/>
      </w:pPr>
      <w:r>
        <w:rPr>
          <w:rStyle w:val="Strong"/>
        </w:rPr>
        <w:t xml:space="preserve">Чл. 31. </w:t>
      </w:r>
      <w:r>
        <w:t xml:space="preserve">При констатирано лошо или друго неточно или частично изпълнение на отделна дейност или при отклонение от изискванията на </w:t>
      </w:r>
      <w:r>
        <w:rPr>
          <w:rStyle w:val="Strong"/>
        </w:rPr>
        <w:t xml:space="preserve">ВЪЗЛОЖИТЕЛЯ, </w:t>
      </w:r>
      <w:r>
        <w:t xml:space="preserve">посочени в Техническата спецификация, </w:t>
      </w:r>
      <w:r>
        <w:rPr>
          <w:rStyle w:val="Strong"/>
        </w:rPr>
        <w:t xml:space="preserve">ВЪЗЛОЖИТЕЛЯТ </w:t>
      </w:r>
      <w:r>
        <w:t xml:space="preserve">има право да поиска от </w:t>
      </w:r>
      <w:r>
        <w:rPr>
          <w:rStyle w:val="Strong"/>
        </w:rPr>
        <w:t xml:space="preserve">ИЗПЪЛНИТЕЛЯ </w:t>
      </w:r>
      <w:r>
        <w:t xml:space="preserve">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w:t>
      </w:r>
      <w:r>
        <w:rPr>
          <w:rStyle w:val="Strong"/>
        </w:rPr>
        <w:t xml:space="preserve">ВЪЗЛОЖИТЕЛЯТ </w:t>
      </w:r>
      <w:r>
        <w:t xml:space="preserve">има право на неустойка в размер на 15% </w:t>
      </w:r>
      <w:r>
        <w:rPr>
          <w:rStyle w:val="Emphasis"/>
        </w:rPr>
        <w:t xml:space="preserve">(петнадесет на сто) </w:t>
      </w:r>
      <w:r>
        <w:t>от стойността на договора, съответно на неизпълнената част от него, и да прекрати договора.</w:t>
      </w:r>
    </w:p>
    <w:p w:rsidR="00F277A1" w:rsidRDefault="00AE6D36">
      <w:pPr>
        <w:pStyle w:val="NormalWeb"/>
      </w:pPr>
      <w:r>
        <w:rPr>
          <w:rStyle w:val="Strong"/>
        </w:rPr>
        <w:t xml:space="preserve">Чл. 32. </w:t>
      </w:r>
      <w:r>
        <w:t xml:space="preserve">При разваляне на Договора поради виновно неизпълнение на някоя от Страните, виновната Страна дължи неустойка в размер на 25% </w:t>
      </w:r>
      <w:r>
        <w:rPr>
          <w:rStyle w:val="Emphasis"/>
        </w:rPr>
        <w:t xml:space="preserve">(двадесет и пет на сто) </w:t>
      </w:r>
      <w:r>
        <w:t>от Стойността на Договора.</w:t>
      </w:r>
    </w:p>
    <w:p w:rsidR="00F277A1" w:rsidRDefault="00AE6D36">
      <w:pPr>
        <w:pStyle w:val="NormalWeb"/>
      </w:pPr>
      <w:r>
        <w:rPr>
          <w:rStyle w:val="Strong"/>
        </w:rPr>
        <w:t xml:space="preserve">Чл. 33. ВЪЗЛОЖИТЕЛЯТ </w:t>
      </w:r>
      <w:r>
        <w:t xml:space="preserve">има право да удържи всяка дължима по този Договор неустойка чрез задържане на сума от Гаранцията за изпълнение, когато такава е изискана по договора, като уведоми писмено </w:t>
      </w:r>
      <w:r>
        <w:rPr>
          <w:rStyle w:val="Strong"/>
        </w:rPr>
        <w:t xml:space="preserve">ИЗПЪЛНИТЕЛЯ </w:t>
      </w:r>
      <w:r>
        <w:t>за това.</w:t>
      </w:r>
    </w:p>
    <w:p w:rsidR="00F277A1" w:rsidRDefault="00AE6D36">
      <w:pPr>
        <w:pStyle w:val="NormalWeb"/>
      </w:pPr>
      <w:r>
        <w:rPr>
          <w:rStyle w:val="Strong"/>
        </w:rPr>
        <w:t xml:space="preserve">Чл. 34. </w:t>
      </w:r>
      <w: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277A1" w:rsidRDefault="00AE6D36">
      <w:pPr>
        <w:pStyle w:val="NormalWeb"/>
      </w:pPr>
      <w:r>
        <w:rPr>
          <w:rStyle w:val="Strong"/>
        </w:rPr>
        <w:t>ПРЕКРАТЯВАНЕ НА ДОГОВОРА</w:t>
      </w:r>
    </w:p>
    <w:p w:rsidR="00F277A1" w:rsidRDefault="00AE6D36">
      <w:pPr>
        <w:pStyle w:val="NormalWeb"/>
      </w:pPr>
      <w:r>
        <w:rPr>
          <w:rStyle w:val="Strong"/>
        </w:rPr>
        <w:t xml:space="preserve">Чл. 35. </w:t>
      </w:r>
      <w:r>
        <w:t>(1) Този Договор се прекратява:</w:t>
      </w:r>
    </w:p>
    <w:p w:rsidR="00F277A1" w:rsidRDefault="00651EF5" w:rsidP="00893E1F">
      <w:pPr>
        <w:numPr>
          <w:ilvl w:val="0"/>
          <w:numId w:val="34"/>
        </w:numPr>
        <w:spacing w:before="100" w:beforeAutospacing="1" w:after="100" w:afterAutospacing="1"/>
        <w:jc w:val="both"/>
        <w:rPr>
          <w:rFonts w:eastAsia="Times New Roman"/>
          <w:color w:val="000000"/>
        </w:rPr>
      </w:pPr>
      <w:r>
        <w:rPr>
          <w:rFonts w:eastAsia="Times New Roman"/>
          <w:color w:val="000000"/>
        </w:rPr>
        <w:t>с изтичане на срока по чл. 5</w:t>
      </w:r>
      <w:r w:rsidR="00AE6D36">
        <w:rPr>
          <w:rFonts w:eastAsia="Times New Roman"/>
          <w:color w:val="000000"/>
        </w:rPr>
        <w:t xml:space="preserve"> от Договора</w:t>
      </w:r>
    </w:p>
    <w:p w:rsidR="00F277A1" w:rsidRDefault="00AE6D36" w:rsidP="00893E1F">
      <w:pPr>
        <w:numPr>
          <w:ilvl w:val="0"/>
          <w:numId w:val="34"/>
        </w:numPr>
        <w:spacing w:before="100" w:beforeAutospacing="1" w:after="100" w:afterAutospacing="1"/>
        <w:jc w:val="both"/>
        <w:rPr>
          <w:rFonts w:eastAsia="Times New Roman"/>
          <w:color w:val="000000"/>
        </w:rPr>
      </w:pPr>
      <w:r>
        <w:rPr>
          <w:rFonts w:eastAsia="Times New Roman"/>
          <w:color w:val="000000"/>
        </w:rPr>
        <w:t>с изпълнението на всички задължения на Страните по него;</w:t>
      </w:r>
    </w:p>
    <w:p w:rsidR="00F277A1" w:rsidRDefault="00AE6D36" w:rsidP="00893E1F">
      <w:pPr>
        <w:numPr>
          <w:ilvl w:val="0"/>
          <w:numId w:val="34"/>
        </w:numPr>
        <w:spacing w:before="100" w:beforeAutospacing="1" w:after="100" w:afterAutospacing="1"/>
        <w:jc w:val="both"/>
        <w:rPr>
          <w:rFonts w:eastAsia="Times New Roman"/>
          <w:color w:val="000000"/>
        </w:rPr>
      </w:pPr>
      <w:r>
        <w:rPr>
          <w:rFonts w:eastAsia="Times New Roman"/>
          <w:color w:val="000000"/>
        </w:rPr>
        <w:t>при настъпване на пълна обективна невъзможност за изпълнение, за което</w:t>
      </w:r>
      <w:r>
        <w:rPr>
          <w:rFonts w:eastAsia="Times New Roman"/>
          <w:color w:val="000000"/>
        </w:rPr>
        <w:br/>
        <w:t>обстоятелство засегнатата Страна е длъжна да уве</w:t>
      </w:r>
      <w:r w:rsidR="00651EF5">
        <w:rPr>
          <w:rFonts w:eastAsia="Times New Roman"/>
          <w:color w:val="000000"/>
        </w:rPr>
        <w:t xml:space="preserve">доми другата Страна в срок до 3 </w:t>
      </w:r>
      <w:r>
        <w:rPr>
          <w:rStyle w:val="Emphasis"/>
          <w:rFonts w:eastAsia="Times New Roman"/>
          <w:color w:val="000000"/>
        </w:rPr>
        <w:t xml:space="preserve">(три) </w:t>
      </w:r>
      <w:r>
        <w:rPr>
          <w:rFonts w:eastAsia="Times New Roman"/>
          <w:color w:val="000000"/>
        </w:rPr>
        <w:t>дни от настъпване на невъзможността и да представи доказателства;</w:t>
      </w:r>
    </w:p>
    <w:p w:rsidR="00F277A1" w:rsidRDefault="00AE6D36" w:rsidP="00893E1F">
      <w:pPr>
        <w:numPr>
          <w:ilvl w:val="0"/>
          <w:numId w:val="34"/>
        </w:numPr>
        <w:spacing w:before="100" w:beforeAutospacing="1" w:after="100" w:afterAutospacing="1"/>
        <w:jc w:val="both"/>
        <w:rPr>
          <w:rFonts w:eastAsia="Times New Roman"/>
          <w:color w:val="000000"/>
        </w:rPr>
      </w:pPr>
      <w:r>
        <w:rPr>
          <w:rFonts w:eastAsia="Times New Roman"/>
          <w:color w:val="000000"/>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F277A1" w:rsidRDefault="00AE6D36" w:rsidP="00893E1F">
      <w:pPr>
        <w:numPr>
          <w:ilvl w:val="0"/>
          <w:numId w:val="34"/>
        </w:numPr>
        <w:spacing w:before="100" w:beforeAutospacing="1" w:after="100" w:afterAutospacing="1"/>
        <w:jc w:val="both"/>
        <w:rPr>
          <w:rFonts w:eastAsia="Times New Roman"/>
          <w:color w:val="000000"/>
        </w:rPr>
      </w:pPr>
      <w:r>
        <w:rPr>
          <w:rFonts w:eastAsia="Times New Roman"/>
          <w:color w:val="000000"/>
        </w:rPr>
        <w:lastRenderedPageBreak/>
        <w:t>при условията по чл. 5, ал. 1, т. 3 от ЗИФОДРЮПДРКЛ.</w:t>
      </w:r>
    </w:p>
    <w:p w:rsidR="00F277A1" w:rsidRDefault="00AE6D36">
      <w:pPr>
        <w:pStyle w:val="NormalWeb"/>
      </w:pPr>
      <w:r>
        <w:rPr>
          <w:rStyle w:val="Strong"/>
        </w:rPr>
        <w:t>(2) ВЪЗЛОЖИТЕЛЯТ</w:t>
      </w:r>
      <w:r>
        <w:t xml:space="preserve"> може да прекрати договора едностранно с 14 (четиринадесет) дневно предизвестие.</w:t>
      </w:r>
    </w:p>
    <w:p w:rsidR="00F277A1" w:rsidRDefault="00AE6D36">
      <w:pPr>
        <w:pStyle w:val="NormalWeb"/>
      </w:pPr>
      <w:r>
        <w:rPr>
          <w:rStyle w:val="Strong"/>
        </w:rPr>
        <w:t xml:space="preserve">Чл. 36. (1) </w:t>
      </w:r>
      <w: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F277A1" w:rsidRDefault="00AE6D36">
      <w:pPr>
        <w:pStyle w:val="NormalWeb"/>
      </w:pPr>
      <w:r>
        <w:rPr>
          <w:rStyle w:val="Strong"/>
        </w:rPr>
        <w:t xml:space="preserve">(2)  </w:t>
      </w:r>
      <w:r>
        <w:t>За целите на този Договор, Страните ще считат за виновно неизпълнение на</w:t>
      </w:r>
      <w:r>
        <w:br/>
        <w:t xml:space="preserve">съществено задължение на </w:t>
      </w:r>
      <w:r>
        <w:rPr>
          <w:rStyle w:val="Strong"/>
        </w:rPr>
        <w:t xml:space="preserve">ИЗПЪЛНИТЕЛЯ </w:t>
      </w:r>
      <w:r>
        <w:t>всеки от следните случаи:</w:t>
      </w:r>
    </w:p>
    <w:p w:rsidR="00F277A1" w:rsidRDefault="00AE6D36" w:rsidP="00893E1F">
      <w:pPr>
        <w:numPr>
          <w:ilvl w:val="0"/>
          <w:numId w:val="35"/>
        </w:numPr>
        <w:spacing w:before="100" w:beforeAutospacing="1" w:after="100" w:afterAutospacing="1"/>
        <w:jc w:val="both"/>
        <w:rPr>
          <w:rFonts w:eastAsia="Times New Roman"/>
          <w:color w:val="000000"/>
        </w:rPr>
      </w:pPr>
      <w:r>
        <w:rPr>
          <w:rFonts w:eastAsia="Times New Roman"/>
          <w:color w:val="000000"/>
        </w:rPr>
        <w:t xml:space="preserve">когато </w:t>
      </w:r>
      <w:r>
        <w:rPr>
          <w:rStyle w:val="Strong"/>
          <w:rFonts w:eastAsia="Times New Roman"/>
          <w:color w:val="000000"/>
        </w:rPr>
        <w:t xml:space="preserve">ИЗПЪЛНИТЕЛЯТ </w:t>
      </w:r>
      <w:r>
        <w:rPr>
          <w:rFonts w:eastAsia="Times New Roman"/>
          <w:color w:val="000000"/>
        </w:rPr>
        <w:t>не е започнал изпълнението на Услугите в срок до 30 (тридесет) дни, считано от</w:t>
      </w:r>
      <w:r w:rsidR="003F01E3">
        <w:rPr>
          <w:rFonts w:eastAsia="Times New Roman"/>
          <w:color w:val="000000"/>
        </w:rPr>
        <w:t xml:space="preserve"> началната дата на одобрения график</w:t>
      </w:r>
      <w:r>
        <w:rPr>
          <w:rFonts w:eastAsia="Times New Roman"/>
          <w:color w:val="000000"/>
        </w:rPr>
        <w:t>;</w:t>
      </w:r>
    </w:p>
    <w:p w:rsidR="00F277A1" w:rsidRDefault="00AE6D36" w:rsidP="00893E1F">
      <w:pPr>
        <w:numPr>
          <w:ilvl w:val="0"/>
          <w:numId w:val="35"/>
        </w:numPr>
        <w:spacing w:before="100" w:beforeAutospacing="1" w:after="100" w:afterAutospacing="1"/>
        <w:jc w:val="both"/>
        <w:rPr>
          <w:rFonts w:eastAsia="Times New Roman"/>
          <w:color w:val="000000"/>
        </w:rPr>
      </w:pPr>
      <w:r>
        <w:rPr>
          <w:rStyle w:val="Strong"/>
          <w:rFonts w:eastAsia="Times New Roman"/>
          <w:color w:val="000000"/>
        </w:rPr>
        <w:t xml:space="preserve">ИЗПЪЛНИТЕЛЯТ </w:t>
      </w:r>
      <w:r>
        <w:rPr>
          <w:rFonts w:eastAsia="Times New Roman"/>
          <w:color w:val="000000"/>
        </w:rPr>
        <w:t>е прекратил изпълнението на Услугите за повече от 30 (тридесет) дни;</w:t>
      </w:r>
    </w:p>
    <w:p w:rsidR="00F277A1" w:rsidRDefault="00AE6D36" w:rsidP="00893E1F">
      <w:pPr>
        <w:numPr>
          <w:ilvl w:val="0"/>
          <w:numId w:val="35"/>
        </w:numPr>
        <w:spacing w:before="100" w:beforeAutospacing="1" w:after="100" w:afterAutospacing="1"/>
        <w:jc w:val="both"/>
        <w:rPr>
          <w:rFonts w:eastAsia="Times New Roman"/>
          <w:color w:val="000000"/>
        </w:rPr>
      </w:pPr>
      <w:r>
        <w:rPr>
          <w:rStyle w:val="Strong"/>
          <w:rFonts w:eastAsia="Times New Roman"/>
          <w:color w:val="000000"/>
        </w:rPr>
        <w:t xml:space="preserve">ИЗПЪЛНИТЕЛЯТ </w:t>
      </w:r>
      <w:r>
        <w:rPr>
          <w:rFonts w:eastAsia="Times New Roman"/>
          <w:color w:val="000000"/>
        </w:rPr>
        <w:t>е допуснал съществено отклонение от Техническата</w:t>
      </w:r>
      <w:r>
        <w:rPr>
          <w:rFonts w:eastAsia="Times New Roman"/>
          <w:color w:val="000000"/>
        </w:rPr>
        <w:br/>
        <w:t>спецификация и Предложението за изпълнение на обществената поръчка.</w:t>
      </w:r>
    </w:p>
    <w:p w:rsidR="00F277A1" w:rsidRDefault="00AE6D36">
      <w:pPr>
        <w:pStyle w:val="NormalWeb"/>
      </w:pPr>
      <w:r>
        <w:rPr>
          <w:rStyle w:val="Strong"/>
        </w:rPr>
        <w:t xml:space="preserve">(3)  ВЪЗЛОЖИТЕЛЯТ </w:t>
      </w:r>
      <w:r>
        <w:t>може да развали Договора само с писмено уведомление до</w:t>
      </w:r>
      <w:r>
        <w:br/>
      </w:r>
      <w:r>
        <w:rPr>
          <w:rStyle w:val="Strong"/>
        </w:rPr>
        <w:t xml:space="preserve">ИЗПЪЛНИТЕЛЯ </w:t>
      </w:r>
      <w:r>
        <w:t>и без да му даде допълнителен срок за изпълнение, ако поради</w:t>
      </w:r>
      <w:r>
        <w:br/>
        <w:t xml:space="preserve">забава на </w:t>
      </w:r>
      <w:r>
        <w:rPr>
          <w:rStyle w:val="Strong"/>
        </w:rPr>
        <w:t xml:space="preserve">ИЗПЪЛНИТЕЛЯ </w:t>
      </w:r>
      <w:r>
        <w:t>то е станало безполезно или ако задължението е трябвало</w:t>
      </w:r>
      <w:r>
        <w:br/>
        <w:t>да се изпълни непременно в уговореното време.</w:t>
      </w:r>
    </w:p>
    <w:p w:rsidR="00F277A1" w:rsidRDefault="00AE6D36">
      <w:pPr>
        <w:pStyle w:val="NormalWeb"/>
      </w:pPr>
      <w:r>
        <w:rPr>
          <w:rStyle w:val="Strong"/>
        </w:rPr>
        <w:t xml:space="preserve">Чл. 37. ВЪЗЛОЖИТЕЛЯТ </w:t>
      </w:r>
      <w:r>
        <w:t xml:space="preserve">прекратява Договора в случаите по чл. 118, ал.1 от ЗОП, без да дължи обезщетение на </w:t>
      </w:r>
      <w:r>
        <w:rPr>
          <w:rStyle w:val="Strong"/>
        </w:rPr>
        <w:t xml:space="preserve">ИЗПЪЛНИТЕЛЯ </w:t>
      </w:r>
      <w:r>
        <w:t>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277A1" w:rsidRDefault="00AE6D36">
      <w:pPr>
        <w:pStyle w:val="NormalWeb"/>
      </w:pPr>
      <w:r>
        <w:rPr>
          <w:rStyle w:val="Strong"/>
        </w:rPr>
        <w:t xml:space="preserve">Чл. 38. </w:t>
      </w:r>
      <w:r>
        <w:t>Във всички случаи на прекратяване на Договора, освен при прекратяване на юридическо лице - Страна по Договора без правоприемство:</w:t>
      </w:r>
    </w:p>
    <w:p w:rsidR="00F277A1" w:rsidRDefault="00AE6D36" w:rsidP="00893E1F">
      <w:pPr>
        <w:numPr>
          <w:ilvl w:val="0"/>
          <w:numId w:val="36"/>
        </w:numPr>
        <w:spacing w:before="100" w:beforeAutospacing="1" w:after="100" w:afterAutospacing="1"/>
        <w:jc w:val="both"/>
        <w:rPr>
          <w:rFonts w:eastAsia="Times New Roman"/>
          <w:color w:val="000000"/>
        </w:rPr>
      </w:pPr>
      <w:r>
        <w:rPr>
          <w:rStyle w:val="Strong"/>
          <w:rFonts w:eastAsia="Times New Roman"/>
          <w:color w:val="000000"/>
        </w:rPr>
        <w:t xml:space="preserve">ВЪЗЛОЖИТЕЛЯТ </w:t>
      </w:r>
      <w:r>
        <w:rPr>
          <w:rFonts w:eastAsia="Times New Roman"/>
          <w:color w:val="000000"/>
        </w:rPr>
        <w:t xml:space="preserve">и </w:t>
      </w:r>
      <w:r>
        <w:rPr>
          <w:rStyle w:val="Strong"/>
          <w:rFonts w:eastAsia="Times New Roman"/>
          <w:color w:val="000000"/>
        </w:rPr>
        <w:t xml:space="preserve">ИЗПЪЛНИТЕЛЯТ </w:t>
      </w:r>
      <w:r>
        <w:rPr>
          <w:rFonts w:eastAsia="Times New Roman"/>
          <w:color w:val="000000"/>
        </w:rPr>
        <w:t>съставят констативен протокол за</w:t>
      </w:r>
      <w:r>
        <w:rPr>
          <w:rFonts w:eastAsia="Times New Roman"/>
          <w:color w:val="000000"/>
        </w:rPr>
        <w:br/>
        <w:t xml:space="preserve">извършената към момента на прекратяване работа и </w:t>
      </w:r>
      <w:r w:rsidR="008B72BB">
        <w:rPr>
          <w:rFonts w:eastAsia="Times New Roman"/>
          <w:color w:val="000000"/>
        </w:rPr>
        <w:t>размера на евентуално дължимите плащания;</w:t>
      </w:r>
    </w:p>
    <w:p w:rsidR="00F277A1" w:rsidRDefault="00AE6D36" w:rsidP="00893E1F">
      <w:pPr>
        <w:numPr>
          <w:ilvl w:val="0"/>
          <w:numId w:val="36"/>
        </w:numPr>
        <w:spacing w:before="100" w:beforeAutospacing="1" w:after="100" w:afterAutospacing="1"/>
        <w:jc w:val="both"/>
        <w:rPr>
          <w:rFonts w:eastAsia="Times New Roman"/>
          <w:color w:val="000000"/>
        </w:rPr>
      </w:pPr>
      <w:r>
        <w:rPr>
          <w:rStyle w:val="Strong"/>
          <w:rFonts w:eastAsia="Times New Roman"/>
          <w:color w:val="000000"/>
        </w:rPr>
        <w:t xml:space="preserve">ИЗПЪЛНИТЕЛЯТ </w:t>
      </w:r>
      <w:r>
        <w:rPr>
          <w:rFonts w:eastAsia="Times New Roman"/>
          <w:color w:val="000000"/>
        </w:rPr>
        <w:t>се задължава:</w:t>
      </w:r>
    </w:p>
    <w:p w:rsidR="00F277A1" w:rsidRDefault="00AE6D36">
      <w:pPr>
        <w:pStyle w:val="NormalWeb"/>
      </w:pPr>
      <w:r>
        <w:t>а)  да преустанови предоставянето на Услугите, с изключение на такива дейности,</w:t>
      </w:r>
      <w:r>
        <w:br/>
        <w:t xml:space="preserve">каквито може да бъдат необходими и поискани от </w:t>
      </w:r>
      <w:r>
        <w:rPr>
          <w:rStyle w:val="Strong"/>
        </w:rPr>
        <w:t>ВЪЗЛОЖИТЕЛЯ;</w:t>
      </w:r>
    </w:p>
    <w:p w:rsidR="00F277A1" w:rsidRDefault="00AE6D36">
      <w:pPr>
        <w:pStyle w:val="NormalWeb"/>
      </w:pPr>
      <w:r>
        <w:t xml:space="preserve">б) да предаде на </w:t>
      </w:r>
      <w:r>
        <w:rPr>
          <w:rStyle w:val="Strong"/>
        </w:rPr>
        <w:t xml:space="preserve">ВЪЗЛОЖИТЕЛЯ </w:t>
      </w:r>
      <w:r w:rsidR="004B3F3F">
        <w:t>всички документи</w:t>
      </w:r>
      <w:r>
        <w:t>, из</w:t>
      </w:r>
      <w:r w:rsidR="004B3F3F">
        <w:t xml:space="preserve">готвени от него в изпълнение на </w:t>
      </w:r>
      <w:r>
        <w:t>Договор</w:t>
      </w:r>
      <w:r w:rsidR="004B3F3F">
        <w:t xml:space="preserve">а до датата на прекратяването; </w:t>
      </w:r>
    </w:p>
    <w:p w:rsidR="00F277A1" w:rsidRDefault="00AE6D36">
      <w:pPr>
        <w:pStyle w:val="NormalWeb"/>
      </w:pPr>
      <w:r>
        <w:lastRenderedPageBreak/>
        <w:t xml:space="preserve">в)  да върне на </w:t>
      </w:r>
      <w:r>
        <w:rPr>
          <w:rStyle w:val="Strong"/>
        </w:rPr>
        <w:t xml:space="preserve">ВЪЗЛОЖИТЕЛЯ </w:t>
      </w:r>
      <w:r>
        <w:t>всички документи и материали, които са собственост</w:t>
      </w:r>
      <w:r>
        <w:br/>
        <w:t xml:space="preserve">на </w:t>
      </w:r>
      <w:r>
        <w:rPr>
          <w:rStyle w:val="Strong"/>
        </w:rPr>
        <w:t xml:space="preserve">ВЪЗЛОЖИТЕЛЯ </w:t>
      </w:r>
      <w:r>
        <w:t xml:space="preserve">и са били предоставени на </w:t>
      </w:r>
      <w:r>
        <w:rPr>
          <w:rStyle w:val="Strong"/>
        </w:rPr>
        <w:t xml:space="preserve">ИЗПЪЛНИТЕЛЯ </w:t>
      </w:r>
      <w:r>
        <w:t>във връзка с</w:t>
      </w:r>
      <w:r>
        <w:br/>
        <w:t>предмета на Договора.</w:t>
      </w:r>
    </w:p>
    <w:p w:rsidR="00F277A1" w:rsidRDefault="00AE6D36">
      <w:pPr>
        <w:pStyle w:val="NormalWeb"/>
      </w:pPr>
      <w:r>
        <w:rPr>
          <w:rStyle w:val="Strong"/>
        </w:rPr>
        <w:t xml:space="preserve">Чл. 39. </w:t>
      </w:r>
      <w:r>
        <w:t xml:space="preserve">При предсрочно прекратяване на Договора, </w:t>
      </w:r>
      <w:r>
        <w:rPr>
          <w:rStyle w:val="Strong"/>
        </w:rPr>
        <w:t xml:space="preserve">ВЪЗЛОЖИТЕЛЯТ </w:t>
      </w:r>
      <w:r>
        <w:t xml:space="preserve">е длъжен да заплати на </w:t>
      </w:r>
      <w:r>
        <w:rPr>
          <w:rStyle w:val="Strong"/>
        </w:rPr>
        <w:t xml:space="preserve">ИЗПЪЛНИТЕЛЯ </w:t>
      </w:r>
      <w:r>
        <w:t>реално изпълнените и приети по установения ред Услуги.</w:t>
      </w:r>
    </w:p>
    <w:p w:rsidR="00F277A1" w:rsidRDefault="00AE6D36">
      <w:pPr>
        <w:pStyle w:val="NormalWeb"/>
      </w:pPr>
      <w:r>
        <w:rPr>
          <w:rStyle w:val="Strong"/>
        </w:rPr>
        <w:t>ОБЩИ РАЗПОРЕДБИ</w:t>
      </w:r>
    </w:p>
    <w:p w:rsidR="00F277A1" w:rsidRDefault="00AE6D36">
      <w:pPr>
        <w:pStyle w:val="NormalWeb"/>
      </w:pPr>
      <w:r>
        <w:rPr>
          <w:u w:val="single"/>
        </w:rPr>
        <w:t>Дефинирани понятия и тълкуване</w:t>
      </w:r>
    </w:p>
    <w:p w:rsidR="00F277A1" w:rsidRDefault="00AE6D36">
      <w:pPr>
        <w:pStyle w:val="NormalWeb"/>
      </w:pPr>
      <w:r>
        <w:rPr>
          <w:rStyle w:val="Strong"/>
        </w:rPr>
        <w:t xml:space="preserve">Чл. 40. (1) </w:t>
      </w:r>
      <w: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 </w:t>
      </w:r>
      <w:r>
        <w:rPr>
          <w:rStyle w:val="Strong"/>
        </w:rPr>
        <w:t xml:space="preserve">(2) </w:t>
      </w:r>
      <w:r>
        <w:t>При противоречие между различни разпоредби или условия, съдържащи се в Договора и Приложенията, се прилагат следните правила:</w:t>
      </w:r>
    </w:p>
    <w:p w:rsidR="00F277A1" w:rsidRDefault="00AE6D36" w:rsidP="00893E1F">
      <w:pPr>
        <w:numPr>
          <w:ilvl w:val="0"/>
          <w:numId w:val="37"/>
        </w:numPr>
        <w:spacing w:before="100" w:beforeAutospacing="1" w:after="100" w:afterAutospacing="1"/>
        <w:jc w:val="both"/>
        <w:rPr>
          <w:rFonts w:eastAsia="Times New Roman"/>
          <w:color w:val="000000"/>
        </w:rPr>
      </w:pPr>
      <w:r>
        <w:rPr>
          <w:rFonts w:eastAsia="Times New Roman"/>
          <w:color w:val="000000"/>
        </w:rPr>
        <w:t>специалните разпоредби имат предимство пред общите разпоредби;</w:t>
      </w:r>
    </w:p>
    <w:p w:rsidR="00F277A1" w:rsidRDefault="00AE6D36" w:rsidP="00893E1F">
      <w:pPr>
        <w:numPr>
          <w:ilvl w:val="0"/>
          <w:numId w:val="37"/>
        </w:numPr>
        <w:spacing w:before="100" w:beforeAutospacing="1" w:after="100" w:afterAutospacing="1"/>
        <w:jc w:val="both"/>
        <w:rPr>
          <w:rFonts w:eastAsia="Times New Roman"/>
          <w:color w:val="000000"/>
        </w:rPr>
      </w:pPr>
      <w:r>
        <w:rPr>
          <w:rFonts w:eastAsia="Times New Roman"/>
          <w:color w:val="000000"/>
        </w:rPr>
        <w:t>разпоредбите на Приложенията имат предимство пред разпоредбите на Договора.</w:t>
      </w:r>
    </w:p>
    <w:p w:rsidR="00F277A1" w:rsidRDefault="00AE6D36">
      <w:pPr>
        <w:pStyle w:val="NormalWeb"/>
      </w:pPr>
      <w:r>
        <w:rPr>
          <w:u w:val="single"/>
        </w:rPr>
        <w:t>Спазване на приложими норми</w:t>
      </w:r>
    </w:p>
    <w:p w:rsidR="00F277A1" w:rsidRDefault="00AE6D36">
      <w:pPr>
        <w:pStyle w:val="NormalWeb"/>
      </w:pPr>
      <w:r>
        <w:rPr>
          <w:rStyle w:val="Strong"/>
        </w:rPr>
        <w:t xml:space="preserve">Чл. 41. </w:t>
      </w:r>
      <w:r>
        <w:t xml:space="preserve">При изпълнението на Договора, </w:t>
      </w:r>
      <w:r>
        <w:rPr>
          <w:rStyle w:val="Strong"/>
        </w:rPr>
        <w:t xml:space="preserve">ИЗПЪЛНИТЕЛЯТ </w:t>
      </w:r>
      <w:r>
        <w:t>и (ако е приложимо)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277A1" w:rsidRDefault="00AE6D36">
      <w:pPr>
        <w:pStyle w:val="NormalWeb"/>
      </w:pPr>
      <w:r>
        <w:rPr>
          <w:u w:val="single"/>
        </w:rPr>
        <w:t>Конфиденциалност</w:t>
      </w:r>
    </w:p>
    <w:p w:rsidR="00F277A1" w:rsidRDefault="00AE6D36">
      <w:pPr>
        <w:pStyle w:val="NormalWeb"/>
      </w:pPr>
      <w:r>
        <w:rPr>
          <w:rStyle w:val="Strong"/>
        </w:rPr>
        <w:t xml:space="preserve">Чл. 42. (1) </w:t>
      </w:r>
      <w: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w:t>
      </w:r>
      <w:r>
        <w:rPr>
          <w:rStyle w:val="Strong"/>
        </w:rPr>
        <w:t>(„Конфиденциална информация").</w:t>
      </w:r>
    </w:p>
    <w:p w:rsidR="00F277A1" w:rsidRDefault="00AE6D36">
      <w:pPr>
        <w:pStyle w:val="NormalWeb"/>
      </w:pPr>
      <w: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F277A1" w:rsidRDefault="00AE6D36">
      <w:pPr>
        <w:pStyle w:val="NormalWeb"/>
      </w:pPr>
      <w:r>
        <w:rPr>
          <w:rStyle w:val="Strong"/>
        </w:rPr>
        <w:lastRenderedPageBreak/>
        <w:t xml:space="preserve">(2) </w:t>
      </w:r>
      <w:r>
        <w:t xml:space="preserve">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Pr>
          <w:rStyle w:val="Strong"/>
        </w:rPr>
        <w:t>ИЗПЪЛНИТЕЛЯ.</w:t>
      </w:r>
    </w:p>
    <w:p w:rsidR="00F277A1" w:rsidRDefault="00AE6D36">
      <w:pPr>
        <w:pStyle w:val="NormalWeb"/>
      </w:pPr>
      <w:r>
        <w:rPr>
          <w:rStyle w:val="Strong"/>
        </w:rPr>
        <w:t xml:space="preserve">(3)  </w:t>
      </w:r>
      <w:r>
        <w:t>Не се счита за нарушение на задълженията за неразкриване на Конфиденциална</w:t>
      </w:r>
      <w:r>
        <w:br/>
        <w:t>информация, когато:</w:t>
      </w:r>
    </w:p>
    <w:p w:rsidR="00F277A1" w:rsidRDefault="00AE6D36" w:rsidP="00893E1F">
      <w:pPr>
        <w:numPr>
          <w:ilvl w:val="0"/>
          <w:numId w:val="38"/>
        </w:numPr>
        <w:spacing w:before="100" w:beforeAutospacing="1" w:after="100" w:afterAutospacing="1"/>
        <w:jc w:val="both"/>
        <w:rPr>
          <w:rFonts w:eastAsia="Times New Roman"/>
          <w:color w:val="000000"/>
        </w:rPr>
      </w:pPr>
      <w:r>
        <w:rPr>
          <w:rFonts w:eastAsia="Times New Roman"/>
          <w:color w:val="000000"/>
        </w:rPr>
        <w:t>информацията е станала или става публично достъпна, без нарушаване на този Договор от която и да е от Страните;</w:t>
      </w:r>
    </w:p>
    <w:p w:rsidR="00F277A1" w:rsidRDefault="00AE6D36" w:rsidP="00893E1F">
      <w:pPr>
        <w:numPr>
          <w:ilvl w:val="0"/>
          <w:numId w:val="38"/>
        </w:numPr>
        <w:spacing w:before="100" w:beforeAutospacing="1" w:after="100" w:afterAutospacing="1"/>
        <w:jc w:val="both"/>
        <w:rPr>
          <w:rFonts w:eastAsia="Times New Roman"/>
          <w:color w:val="000000"/>
        </w:rPr>
      </w:pPr>
      <w:r>
        <w:rPr>
          <w:rFonts w:eastAsia="Times New Roman"/>
          <w:color w:val="000000"/>
        </w:rPr>
        <w:t>информацията се изисква по силата на закон, приложим спрямо която и да е от Страните; или</w:t>
      </w:r>
    </w:p>
    <w:p w:rsidR="00F277A1" w:rsidRDefault="00AE6D36" w:rsidP="00893E1F">
      <w:pPr>
        <w:numPr>
          <w:ilvl w:val="0"/>
          <w:numId w:val="38"/>
        </w:numPr>
        <w:spacing w:before="100" w:beforeAutospacing="1" w:after="100" w:afterAutospacing="1"/>
        <w:jc w:val="both"/>
        <w:rPr>
          <w:rFonts w:eastAsia="Times New Roman"/>
          <w:color w:val="000000"/>
        </w:rPr>
      </w:pPr>
      <w:r>
        <w:rPr>
          <w:rFonts w:eastAsia="Times New Roman"/>
          <w:color w:val="000000"/>
        </w:rPr>
        <w:t>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277A1" w:rsidRDefault="00AE6D36">
      <w:pPr>
        <w:pStyle w:val="NormalWeb"/>
      </w:pPr>
      <w:r>
        <w:t>В случаите по точки 2 или 3 Страната, която следва да предостави информацията, уведомява незабавно другата Страна по Договора.</w:t>
      </w:r>
    </w:p>
    <w:p w:rsidR="00F277A1" w:rsidRDefault="00AE6D36">
      <w:pPr>
        <w:pStyle w:val="NormalWeb"/>
      </w:pPr>
      <w:r>
        <w:rPr>
          <w:rStyle w:val="Strong"/>
        </w:rPr>
        <w:t xml:space="preserve">(4)  </w:t>
      </w:r>
      <w:r>
        <w:t>Задълженията по тази клауза се отнасят до съответната Страна, всички нейни</w:t>
      </w:r>
      <w:r>
        <w:br/>
        <w:t>поделения, контролирани от нея фирми и организации, всички нейни служители и</w:t>
      </w:r>
      <w:r>
        <w:br/>
        <w:t>наети от нея физически или юридически лица, като съответната Страна отговаря за</w:t>
      </w:r>
      <w:r>
        <w:br/>
        <w:t>изпълнението на тези задължения от страна на такива лица.</w:t>
      </w:r>
    </w:p>
    <w:p w:rsidR="00F277A1" w:rsidRDefault="00AE6D36">
      <w:pPr>
        <w:pStyle w:val="NormalWeb"/>
      </w:pPr>
      <w: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F277A1" w:rsidRDefault="00AE6D36">
      <w:pPr>
        <w:pStyle w:val="NormalWeb"/>
      </w:pPr>
      <w:r>
        <w:rPr>
          <w:u w:val="single"/>
        </w:rPr>
        <w:t>Публични изявления</w:t>
      </w:r>
    </w:p>
    <w:p w:rsidR="00F277A1" w:rsidRDefault="00AE6D36">
      <w:pPr>
        <w:pStyle w:val="NormalWeb"/>
      </w:pPr>
      <w:r>
        <w:rPr>
          <w:rStyle w:val="Strong"/>
        </w:rPr>
        <w:t xml:space="preserve">Чл. 43. ИЗПЪЛНИТЕЛЯТ </w:t>
      </w:r>
      <w:r>
        <w:t xml:space="preserve">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rStyle w:val="Strong"/>
        </w:rPr>
        <w:t xml:space="preserve">ВЪЗЛОЖИТЕЛЯ </w:t>
      </w:r>
      <w:r>
        <w:t xml:space="preserve">или на резултати от работата на </w:t>
      </w:r>
      <w:r>
        <w:rPr>
          <w:rStyle w:val="Strong"/>
        </w:rPr>
        <w:t xml:space="preserve">ИЗПЪЛНИТЕЛЯ, </w:t>
      </w:r>
      <w:r>
        <w:t xml:space="preserve">без предварителното писмено съгласие на </w:t>
      </w:r>
      <w:r>
        <w:rPr>
          <w:rStyle w:val="Strong"/>
        </w:rPr>
        <w:t xml:space="preserve">ВЪЗЛОЖИТЕЛЯ, </w:t>
      </w:r>
      <w:r>
        <w:t>което съгласие няма да бъде безпричинно отказано или забавено.</w:t>
      </w:r>
    </w:p>
    <w:p w:rsidR="00F277A1" w:rsidRDefault="00AE6D36">
      <w:pPr>
        <w:pStyle w:val="NormalWeb"/>
      </w:pPr>
      <w:r>
        <w:rPr>
          <w:u w:val="single"/>
        </w:rPr>
        <w:t>Прехвърляне на права и задължения</w:t>
      </w:r>
    </w:p>
    <w:p w:rsidR="00F277A1" w:rsidRDefault="00AE6D36">
      <w:pPr>
        <w:pStyle w:val="NormalWeb"/>
      </w:pPr>
      <w:r>
        <w:rPr>
          <w:rStyle w:val="Strong"/>
        </w:rPr>
        <w:t xml:space="preserve">Чл. 44. </w:t>
      </w:r>
      <w: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t>подизпълнение</w:t>
      </w:r>
      <w:proofErr w:type="spellEnd"/>
      <w:r>
        <w:t>) могат да бъдат прехвърляни или залагани съгласно приложимото право.</w:t>
      </w:r>
    </w:p>
    <w:p w:rsidR="00F277A1" w:rsidRDefault="00AE6D36">
      <w:pPr>
        <w:pStyle w:val="NormalWeb"/>
      </w:pPr>
      <w:r>
        <w:rPr>
          <w:u w:val="single"/>
        </w:rPr>
        <w:t>Изменения</w:t>
      </w:r>
    </w:p>
    <w:p w:rsidR="00F277A1" w:rsidRDefault="00AE6D36">
      <w:pPr>
        <w:pStyle w:val="NormalWeb"/>
      </w:pPr>
      <w:r>
        <w:rPr>
          <w:rStyle w:val="Strong"/>
        </w:rPr>
        <w:t xml:space="preserve">Чл. 45. </w:t>
      </w:r>
      <w: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277A1" w:rsidRDefault="00AE6D36">
      <w:pPr>
        <w:pStyle w:val="NormalWeb"/>
      </w:pPr>
      <w:r>
        <w:rPr>
          <w:u w:val="single"/>
        </w:rPr>
        <w:lastRenderedPageBreak/>
        <w:t>Непреодолима сила</w:t>
      </w:r>
    </w:p>
    <w:p w:rsidR="00F277A1" w:rsidRDefault="00AE6D36">
      <w:pPr>
        <w:pStyle w:val="NormalWeb"/>
      </w:pPr>
      <w:r>
        <w:rPr>
          <w:rStyle w:val="Strong"/>
        </w:rPr>
        <w:t xml:space="preserve">Чл. 46. (1) </w:t>
      </w:r>
      <w: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Pr>
          <w:rStyle w:val="Strong"/>
        </w:rPr>
        <w:t xml:space="preserve">(2) </w:t>
      </w:r>
      <w: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277A1" w:rsidRDefault="00AE6D36">
      <w:pPr>
        <w:pStyle w:val="NormalWeb"/>
      </w:pPr>
      <w:r>
        <w:rPr>
          <w:rStyle w:val="Strong"/>
        </w:rPr>
        <w:t xml:space="preserve">(3)  </w:t>
      </w:r>
      <w:r>
        <w:t>Страната, засегната от непреодолима сила, е длъжна да предприеме всички разумни</w:t>
      </w:r>
      <w:r>
        <w:br/>
        <w:t>усилия и мерки, за да намали до минимум понесените вреди и загуби, както и да</w:t>
      </w:r>
      <w:r>
        <w:br/>
        <w:t xml:space="preserve">уведоми писмено другата Страна в срок до 3 </w:t>
      </w:r>
      <w:r>
        <w:rPr>
          <w:rStyle w:val="Emphasis"/>
        </w:rPr>
        <w:t xml:space="preserve">(три) </w:t>
      </w:r>
      <w:r>
        <w:t>дни от настъпване на</w:t>
      </w:r>
      <w:r>
        <w:br/>
        <w:t>непреодолимата сила. Към уведомлението се прилагат всички релевантни и/или</w:t>
      </w:r>
      <w:r>
        <w:br/>
        <w:t>нормативно установени доказателства за настъпването и естеството на непреодолимата</w:t>
      </w:r>
      <w:r>
        <w:br/>
        <w:t>сила, причинната връзка между това обстоятелство и невъзможността за изпълнение, и</w:t>
      </w:r>
      <w:r>
        <w:br/>
        <w:t>очакваното времетраене на неизпълнението.</w:t>
      </w:r>
    </w:p>
    <w:p w:rsidR="00F277A1" w:rsidRDefault="00AE6D36">
      <w:pPr>
        <w:pStyle w:val="NormalWeb"/>
      </w:pPr>
      <w:r>
        <w:rPr>
          <w:rStyle w:val="Strong"/>
        </w:rPr>
        <w:t xml:space="preserve">(4)   </w:t>
      </w:r>
      <w:r>
        <w:t>Докато трае непреодолимата сила, изпълнението на задължението се спира.</w:t>
      </w:r>
      <w:r>
        <w:br/>
        <w:t>Засегнатата Страна е длъжна, след съгласуване с насрещната Страна, да продължи да</w:t>
      </w:r>
      <w:r>
        <w:br/>
        <w:t>изпълнява тази част от задълженията си, които не са възпрепятствани от</w:t>
      </w:r>
      <w:r>
        <w:br/>
        <w:t>непреодолимата сила.</w:t>
      </w:r>
    </w:p>
    <w:p w:rsidR="00F277A1" w:rsidRDefault="00AE6D36">
      <w:pPr>
        <w:pStyle w:val="NormalWeb"/>
      </w:pPr>
      <w:r>
        <w:rPr>
          <w:rStyle w:val="Strong"/>
        </w:rPr>
        <w:t xml:space="preserve">(5) </w:t>
      </w:r>
      <w:r>
        <w:t>Не може да се позовава на непреодолима сила Страна:</w:t>
      </w:r>
    </w:p>
    <w:p w:rsidR="00F277A1" w:rsidRDefault="00AE6D36" w:rsidP="00893E1F">
      <w:pPr>
        <w:numPr>
          <w:ilvl w:val="0"/>
          <w:numId w:val="39"/>
        </w:numPr>
        <w:spacing w:before="100" w:beforeAutospacing="1" w:after="100" w:afterAutospacing="1"/>
        <w:jc w:val="both"/>
        <w:rPr>
          <w:rFonts w:eastAsia="Times New Roman"/>
          <w:color w:val="000000"/>
        </w:rPr>
      </w:pPr>
      <w:r>
        <w:rPr>
          <w:rFonts w:eastAsia="Times New Roman"/>
          <w:color w:val="000000"/>
        </w:rPr>
        <w:t>която е била в забава или друго неизпълнение преди настъпването на непреодолима сила;</w:t>
      </w:r>
    </w:p>
    <w:p w:rsidR="00F277A1" w:rsidRDefault="00AE6D36" w:rsidP="00893E1F">
      <w:pPr>
        <w:numPr>
          <w:ilvl w:val="0"/>
          <w:numId w:val="39"/>
        </w:numPr>
        <w:spacing w:before="100" w:beforeAutospacing="1" w:after="100" w:afterAutospacing="1"/>
        <w:jc w:val="both"/>
        <w:rPr>
          <w:rFonts w:eastAsia="Times New Roman"/>
          <w:color w:val="000000"/>
        </w:rPr>
      </w:pPr>
      <w:r>
        <w:rPr>
          <w:rFonts w:eastAsia="Times New Roman"/>
          <w:color w:val="000000"/>
        </w:rPr>
        <w:t>която не е информирала другата Страна за настъпването на непреодолима сила; или</w:t>
      </w:r>
    </w:p>
    <w:p w:rsidR="00F277A1" w:rsidRDefault="00AE6D36" w:rsidP="00893E1F">
      <w:pPr>
        <w:numPr>
          <w:ilvl w:val="0"/>
          <w:numId w:val="39"/>
        </w:numPr>
        <w:spacing w:before="100" w:beforeAutospacing="1" w:after="100" w:afterAutospacing="1"/>
        <w:jc w:val="both"/>
        <w:rPr>
          <w:rFonts w:eastAsia="Times New Roman"/>
          <w:color w:val="000000"/>
        </w:rPr>
      </w:pPr>
      <w:r>
        <w:rPr>
          <w:rFonts w:eastAsia="Times New Roman"/>
          <w:color w:val="000000"/>
        </w:rPr>
        <w:t>чиято небрежност или умишлени действия или бездействия са довели до</w:t>
      </w:r>
      <w:r>
        <w:rPr>
          <w:rFonts w:eastAsia="Times New Roman"/>
          <w:color w:val="000000"/>
        </w:rPr>
        <w:br/>
        <w:t>невъзможност за изпълнение на Договора.</w:t>
      </w:r>
    </w:p>
    <w:p w:rsidR="00F277A1" w:rsidRDefault="00AE6D36">
      <w:pPr>
        <w:pStyle w:val="NormalWeb"/>
      </w:pPr>
      <w:r>
        <w:rPr>
          <w:rStyle w:val="Strong"/>
        </w:rPr>
        <w:t xml:space="preserve">(6) </w:t>
      </w:r>
      <w:r>
        <w:t>Липсата на парични средства не представлява непреодолима сила.</w:t>
      </w:r>
      <w:r>
        <w:br/>
      </w:r>
      <w:r>
        <w:rPr>
          <w:u w:val="single"/>
        </w:rPr>
        <w:t>Нищожност на отделни клаузи</w:t>
      </w:r>
    </w:p>
    <w:p w:rsidR="00F277A1" w:rsidRDefault="00AE6D36">
      <w:pPr>
        <w:pStyle w:val="NormalWeb"/>
      </w:pPr>
      <w:r>
        <w:rPr>
          <w:rStyle w:val="Strong"/>
        </w:rPr>
        <w:t xml:space="preserve">Чл. 47. </w:t>
      </w:r>
      <w: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F277A1" w:rsidRDefault="00AE6D36">
      <w:pPr>
        <w:pStyle w:val="NormalWeb"/>
      </w:pPr>
      <w:r>
        <w:rPr>
          <w:u w:val="single"/>
        </w:rPr>
        <w:t>Уведомления</w:t>
      </w:r>
    </w:p>
    <w:p w:rsidR="00F277A1" w:rsidRDefault="00AE6D36">
      <w:pPr>
        <w:pStyle w:val="NormalWeb"/>
      </w:pPr>
      <w:r>
        <w:rPr>
          <w:rStyle w:val="Strong"/>
        </w:rPr>
        <w:t xml:space="preserve">Чл. 48. (1) </w:t>
      </w:r>
      <w: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277A1" w:rsidRDefault="00AE6D36">
      <w:pPr>
        <w:pStyle w:val="NormalWeb"/>
      </w:pPr>
      <w:r>
        <w:rPr>
          <w:rStyle w:val="Strong"/>
        </w:rPr>
        <w:t xml:space="preserve">(2) </w:t>
      </w:r>
      <w:r>
        <w:t>За целите на този Договор данните и лицата за контакт на Страните са, както следва:</w:t>
      </w:r>
    </w:p>
    <w:p w:rsidR="00F277A1" w:rsidRDefault="00AE6D36" w:rsidP="00893E1F">
      <w:pPr>
        <w:numPr>
          <w:ilvl w:val="0"/>
          <w:numId w:val="40"/>
        </w:numPr>
        <w:spacing w:before="100" w:beforeAutospacing="1" w:after="100" w:afterAutospacing="1"/>
        <w:jc w:val="both"/>
        <w:rPr>
          <w:rFonts w:eastAsia="Times New Roman"/>
          <w:color w:val="000000"/>
        </w:rPr>
      </w:pPr>
      <w:r>
        <w:rPr>
          <w:rFonts w:eastAsia="Times New Roman"/>
          <w:color w:val="000000"/>
        </w:rPr>
        <w:lastRenderedPageBreak/>
        <w:t xml:space="preserve">За </w:t>
      </w:r>
      <w:r>
        <w:rPr>
          <w:rStyle w:val="Strong"/>
          <w:rFonts w:eastAsia="Times New Roman"/>
          <w:color w:val="000000"/>
        </w:rPr>
        <w:t>ВЪЗЛОЖИТЕЛЯ:</w:t>
      </w:r>
    </w:p>
    <w:p w:rsidR="00F277A1" w:rsidRDefault="00AE6D36">
      <w:pPr>
        <w:pStyle w:val="NormalWeb"/>
      </w:pPr>
      <w:r>
        <w:t>Адрес за кореспонденция: .................................................................</w:t>
      </w:r>
    </w:p>
    <w:p w:rsidR="00F277A1" w:rsidRDefault="00AE6D36">
      <w:pPr>
        <w:pStyle w:val="NormalWeb"/>
      </w:pPr>
      <w:r>
        <w:t>Тел.: ................................................................</w:t>
      </w:r>
    </w:p>
    <w:p w:rsidR="00F277A1" w:rsidRDefault="00AE6D36">
      <w:pPr>
        <w:pStyle w:val="NormalWeb"/>
      </w:pPr>
      <w:r>
        <w:t>Факс:................................................................</w:t>
      </w:r>
    </w:p>
    <w:p w:rsidR="00F277A1" w:rsidRDefault="00AE6D36">
      <w:pPr>
        <w:pStyle w:val="NormalWeb"/>
      </w:pPr>
      <w:r>
        <w:t>e-mail:..............................................................</w:t>
      </w:r>
    </w:p>
    <w:p w:rsidR="00F277A1" w:rsidRDefault="00AE6D36">
      <w:pPr>
        <w:pStyle w:val="NormalWeb"/>
      </w:pPr>
      <w:r>
        <w:t>Лице за контакт:..................................................................</w:t>
      </w:r>
    </w:p>
    <w:p w:rsidR="00F277A1" w:rsidRDefault="00AE6D36" w:rsidP="00893E1F">
      <w:pPr>
        <w:numPr>
          <w:ilvl w:val="0"/>
          <w:numId w:val="41"/>
        </w:numPr>
        <w:spacing w:before="100" w:beforeAutospacing="1" w:after="100" w:afterAutospacing="1"/>
        <w:jc w:val="both"/>
        <w:rPr>
          <w:rFonts w:eastAsia="Times New Roman"/>
          <w:color w:val="000000"/>
        </w:rPr>
      </w:pPr>
      <w:r>
        <w:rPr>
          <w:rFonts w:eastAsia="Times New Roman"/>
          <w:color w:val="000000"/>
        </w:rPr>
        <w:t xml:space="preserve">За </w:t>
      </w:r>
      <w:r>
        <w:rPr>
          <w:rStyle w:val="Strong"/>
          <w:rFonts w:eastAsia="Times New Roman"/>
          <w:color w:val="000000"/>
        </w:rPr>
        <w:t>ИЗПЪЛНИТЕЛЯ:</w:t>
      </w:r>
    </w:p>
    <w:p w:rsidR="00F277A1" w:rsidRDefault="00AE6D36">
      <w:pPr>
        <w:pStyle w:val="NormalWeb"/>
      </w:pPr>
      <w:r>
        <w:t>Адрес за кореспонденция: .............................</w:t>
      </w:r>
    </w:p>
    <w:p w:rsidR="00F277A1" w:rsidRDefault="00AE6D36">
      <w:pPr>
        <w:pStyle w:val="NormalWeb"/>
      </w:pPr>
      <w:r>
        <w:t>Тел.: ................................................................</w:t>
      </w:r>
    </w:p>
    <w:p w:rsidR="00F277A1" w:rsidRDefault="00AE6D36">
      <w:pPr>
        <w:pStyle w:val="NormalWeb"/>
      </w:pPr>
      <w:r>
        <w:t>Факс:................................................................</w:t>
      </w:r>
    </w:p>
    <w:p w:rsidR="00F277A1" w:rsidRDefault="00AE6D36">
      <w:pPr>
        <w:pStyle w:val="NormalWeb"/>
      </w:pPr>
      <w:r>
        <w:t>e-mail:..............................................................</w:t>
      </w:r>
    </w:p>
    <w:p w:rsidR="00F277A1" w:rsidRDefault="00AE6D36">
      <w:pPr>
        <w:pStyle w:val="NormalWeb"/>
      </w:pPr>
      <w:r>
        <w:t>Лице за контакт:..................................................................</w:t>
      </w:r>
    </w:p>
    <w:p w:rsidR="00F277A1" w:rsidRDefault="00AE6D36">
      <w:pPr>
        <w:pStyle w:val="NormalWeb"/>
      </w:pPr>
      <w:r>
        <w:rPr>
          <w:rStyle w:val="Strong"/>
        </w:rPr>
        <w:t xml:space="preserve">(3) </w:t>
      </w:r>
      <w:r>
        <w:t>За дата на уведомлението се счита:</w:t>
      </w:r>
    </w:p>
    <w:p w:rsidR="00F277A1" w:rsidRDefault="00AE6D36" w:rsidP="00893E1F">
      <w:pPr>
        <w:numPr>
          <w:ilvl w:val="0"/>
          <w:numId w:val="42"/>
        </w:numPr>
        <w:spacing w:before="100" w:beforeAutospacing="1" w:after="100" w:afterAutospacing="1"/>
        <w:jc w:val="both"/>
        <w:rPr>
          <w:rFonts w:eastAsia="Times New Roman"/>
          <w:color w:val="000000"/>
        </w:rPr>
      </w:pPr>
      <w:r>
        <w:rPr>
          <w:rFonts w:eastAsia="Times New Roman"/>
          <w:color w:val="000000"/>
        </w:rPr>
        <w:t>датата на предаването - при лично предаване на уведомлението;</w:t>
      </w:r>
    </w:p>
    <w:p w:rsidR="00F277A1" w:rsidRDefault="00AE6D36" w:rsidP="00893E1F">
      <w:pPr>
        <w:numPr>
          <w:ilvl w:val="0"/>
          <w:numId w:val="42"/>
        </w:numPr>
        <w:spacing w:before="100" w:beforeAutospacing="1" w:after="100" w:afterAutospacing="1"/>
        <w:jc w:val="both"/>
        <w:rPr>
          <w:rFonts w:eastAsia="Times New Roman"/>
          <w:color w:val="000000"/>
        </w:rPr>
      </w:pPr>
      <w:r>
        <w:rPr>
          <w:rFonts w:eastAsia="Times New Roman"/>
          <w:color w:val="000000"/>
        </w:rPr>
        <w:t>датата на пощенското клеймо на обратната разписка - при изпращане по пощата;</w:t>
      </w:r>
    </w:p>
    <w:p w:rsidR="00F277A1" w:rsidRDefault="00AE6D36" w:rsidP="00893E1F">
      <w:pPr>
        <w:numPr>
          <w:ilvl w:val="0"/>
          <w:numId w:val="42"/>
        </w:numPr>
        <w:spacing w:before="100" w:beforeAutospacing="1" w:after="100" w:afterAutospacing="1"/>
        <w:jc w:val="both"/>
        <w:rPr>
          <w:rFonts w:eastAsia="Times New Roman"/>
          <w:color w:val="000000"/>
        </w:rPr>
      </w:pPr>
      <w:r>
        <w:rPr>
          <w:rFonts w:eastAsia="Times New Roman"/>
          <w:color w:val="000000"/>
        </w:rPr>
        <w:t>датата на доставка, отбелязана върху куриерската разписка - при изпращане по</w:t>
      </w:r>
      <w:r>
        <w:rPr>
          <w:rFonts w:eastAsia="Times New Roman"/>
          <w:color w:val="000000"/>
        </w:rPr>
        <w:br/>
        <w:t>куриер;</w:t>
      </w:r>
    </w:p>
    <w:p w:rsidR="00F277A1" w:rsidRDefault="00AE6D36" w:rsidP="00893E1F">
      <w:pPr>
        <w:numPr>
          <w:ilvl w:val="0"/>
          <w:numId w:val="42"/>
        </w:numPr>
        <w:spacing w:before="100" w:beforeAutospacing="1" w:after="100" w:afterAutospacing="1"/>
        <w:jc w:val="both"/>
        <w:rPr>
          <w:rFonts w:eastAsia="Times New Roman"/>
          <w:color w:val="000000"/>
        </w:rPr>
      </w:pPr>
      <w:r>
        <w:rPr>
          <w:rFonts w:eastAsia="Times New Roman"/>
          <w:color w:val="000000"/>
        </w:rPr>
        <w:t>датата на приемането - при изпращане по факс;</w:t>
      </w:r>
    </w:p>
    <w:p w:rsidR="00F277A1" w:rsidRDefault="00AE6D36" w:rsidP="00893E1F">
      <w:pPr>
        <w:numPr>
          <w:ilvl w:val="0"/>
          <w:numId w:val="42"/>
        </w:numPr>
        <w:spacing w:before="100" w:beforeAutospacing="1" w:after="100" w:afterAutospacing="1"/>
        <w:jc w:val="both"/>
        <w:rPr>
          <w:rFonts w:eastAsia="Times New Roman"/>
          <w:color w:val="000000"/>
        </w:rPr>
      </w:pPr>
      <w:r>
        <w:rPr>
          <w:rFonts w:eastAsia="Times New Roman"/>
          <w:color w:val="000000"/>
        </w:rPr>
        <w:t>датата на получаване - при изпращане по електронна поща.</w:t>
      </w:r>
    </w:p>
    <w:p w:rsidR="00F277A1" w:rsidRDefault="00AE6D36">
      <w:pPr>
        <w:pStyle w:val="NormalWeb"/>
      </w:pPr>
      <w:r>
        <w:rPr>
          <w:rStyle w:val="Strong"/>
        </w:rPr>
        <w:t xml:space="preserve">(4)  </w:t>
      </w:r>
      <w:r>
        <w:t>Всяка кореспонденция между Страните ще се счита за валидна, ако е изпратена на</w:t>
      </w:r>
      <w:r>
        <w:br/>
        <w:t>посочените по-горе адреси (в т.ч. електронни), чрез посочените по-горе средства за</w:t>
      </w:r>
      <w:r>
        <w:br/>
        <w:t>комуникация и на посочените лица за контакт. При промяна на посочените адреси,</w:t>
      </w:r>
      <w:r>
        <w:br/>
        <w:t>телефони и други данни за контакт, съответната Страна е длъжна да уведоми другата в</w:t>
      </w:r>
      <w:r>
        <w:br/>
        <w:t xml:space="preserve">писмен вид в срок до3 </w:t>
      </w:r>
      <w:r>
        <w:rPr>
          <w:rStyle w:val="Emphasis"/>
        </w:rPr>
        <w:t xml:space="preserve">(три) </w:t>
      </w:r>
      <w:r>
        <w:t>дни от настъпване на промяната. При неизпълнение на</w:t>
      </w:r>
      <w:r>
        <w:br/>
        <w:t>това задължение всяко уведомление ще се счита за валидно връчено, ако е изпратено на</w:t>
      </w:r>
      <w:r>
        <w:br/>
        <w:t>посочените по-горе адреси, чрез описаните средства за комуникация и на посочените</w:t>
      </w:r>
      <w:r>
        <w:br/>
        <w:t>лица за контакт.</w:t>
      </w:r>
    </w:p>
    <w:p w:rsidR="00F277A1" w:rsidRDefault="00AE6D36">
      <w:pPr>
        <w:pStyle w:val="NormalWeb"/>
      </w:pPr>
      <w:r>
        <w:rPr>
          <w:rStyle w:val="Strong"/>
        </w:rPr>
        <w:t xml:space="preserve">(5)      </w:t>
      </w:r>
      <w:r>
        <w:t>При преобразуване без прекратяване, промяна на наименованието,</w:t>
      </w:r>
      <w:r>
        <w:br/>
      </w:r>
      <w:proofErr w:type="spellStart"/>
      <w:r>
        <w:t>правноорганизационната</w:t>
      </w:r>
      <w:proofErr w:type="spellEnd"/>
      <w:r>
        <w:t xml:space="preserve"> форма, седалището, адреса на управление, предмета на</w:t>
      </w:r>
      <w:r>
        <w:br/>
        <w:t>дейност, срока на съществуване, органите на управление и представителство на</w:t>
      </w:r>
      <w:r>
        <w:br/>
      </w:r>
      <w:r>
        <w:rPr>
          <w:rStyle w:val="Strong"/>
        </w:rPr>
        <w:t xml:space="preserve">ИЗПЪЛНИТЕЛЯ, </w:t>
      </w:r>
      <w:r>
        <w:t xml:space="preserve">същият се задължава да уведоми </w:t>
      </w:r>
      <w:r>
        <w:rPr>
          <w:rStyle w:val="Strong"/>
        </w:rPr>
        <w:t xml:space="preserve">ВЪЗЛОЖИТЕЛЯ </w:t>
      </w:r>
      <w:r>
        <w:t>за промяната в</w:t>
      </w:r>
      <w:r>
        <w:br/>
        <w:t xml:space="preserve">срок до 3 </w:t>
      </w:r>
      <w:r>
        <w:rPr>
          <w:rStyle w:val="Emphasis"/>
        </w:rPr>
        <w:t xml:space="preserve">(три) </w:t>
      </w:r>
      <w:r>
        <w:t>дни от вписването й в съответния регистър.</w:t>
      </w:r>
    </w:p>
    <w:p w:rsidR="00F277A1" w:rsidRDefault="00AE6D36">
      <w:pPr>
        <w:pStyle w:val="NormalWeb"/>
      </w:pPr>
      <w:r>
        <w:rPr>
          <w:u w:val="single"/>
        </w:rPr>
        <w:t>Език</w:t>
      </w:r>
      <w:r>
        <w:t xml:space="preserve"> </w:t>
      </w:r>
      <w:r>
        <w:rPr>
          <w:rStyle w:val="Emphasis"/>
        </w:rPr>
        <w:t>(Тази клауза е приложима, когато изпълнителят е чуждестранно лице)</w:t>
      </w:r>
    </w:p>
    <w:p w:rsidR="00F277A1" w:rsidRDefault="00AE6D36">
      <w:pPr>
        <w:pStyle w:val="NormalWeb"/>
      </w:pPr>
      <w:r>
        <w:rPr>
          <w:rStyle w:val="Strong"/>
        </w:rPr>
        <w:lastRenderedPageBreak/>
        <w:t xml:space="preserve">Чл. 49. (1) </w:t>
      </w:r>
      <w:r>
        <w:t>Този Договор се сключва на български и английски език. В случай на несъответствия, водещ е българският език.</w:t>
      </w:r>
    </w:p>
    <w:p w:rsidR="00F277A1" w:rsidRDefault="00AE6D36">
      <w:pPr>
        <w:pStyle w:val="NormalWeb"/>
      </w:pPr>
      <w:r>
        <w:rPr>
          <w:rStyle w:val="Strong"/>
        </w:rPr>
        <w:t xml:space="preserve">(2) </w:t>
      </w:r>
      <w:r>
        <w:t>Приложимият език е задължителен за използване при съставяне на всякакви документи, свързани с изпълнението на Договора,</w:t>
      </w:r>
      <w:r w:rsidR="00E833D4">
        <w:t xml:space="preserve"> в т.ч. уведомления, протоколи </w:t>
      </w:r>
      <w:r>
        <w:t xml:space="preserve">и др., както и при провеждането на работни срещи. Всички разходи за превод, ако бъдат необходими за </w:t>
      </w:r>
      <w:r>
        <w:rPr>
          <w:rStyle w:val="Strong"/>
        </w:rPr>
        <w:t xml:space="preserve">ИЗПЪЛНИТЕЛЯ </w:t>
      </w:r>
      <w:r>
        <w:t>или негови представители или служители,</w:t>
      </w:r>
    </w:p>
    <w:p w:rsidR="00F277A1" w:rsidRDefault="00AE6D36">
      <w:pPr>
        <w:pStyle w:val="NormalWeb"/>
      </w:pPr>
      <w:r>
        <w:t xml:space="preserve">са за сметка на </w:t>
      </w:r>
      <w:r>
        <w:rPr>
          <w:rStyle w:val="Strong"/>
        </w:rPr>
        <w:t>ИЗПЪЛНИТЕЛЯ.</w:t>
      </w:r>
    </w:p>
    <w:p w:rsidR="00F277A1" w:rsidRDefault="00AE6D36">
      <w:pPr>
        <w:pStyle w:val="NormalWeb"/>
      </w:pPr>
      <w:r>
        <w:rPr>
          <w:u w:val="single"/>
        </w:rPr>
        <w:t>Приложимо право</w:t>
      </w:r>
    </w:p>
    <w:p w:rsidR="00F277A1" w:rsidRDefault="00AE6D36">
      <w:pPr>
        <w:pStyle w:val="NormalWeb"/>
      </w:pPr>
      <w:r>
        <w:rPr>
          <w:rStyle w:val="Strong"/>
        </w:rPr>
        <w:t xml:space="preserve">Чл. 50. </w:t>
      </w:r>
      <w:r>
        <w:t>За неуредените в този Договор въпроси се прилагат разпоредбите на действащото българско законодателство.</w:t>
      </w:r>
    </w:p>
    <w:p w:rsidR="00F277A1" w:rsidRDefault="00AE6D36">
      <w:pPr>
        <w:pStyle w:val="NormalWeb"/>
      </w:pPr>
      <w:r>
        <w:rPr>
          <w:u w:val="single"/>
        </w:rPr>
        <w:t>Разрешаване на спорове</w:t>
      </w:r>
    </w:p>
    <w:p w:rsidR="00F277A1" w:rsidRDefault="00AE6D36">
      <w:pPr>
        <w:pStyle w:val="NormalWeb"/>
      </w:pPr>
      <w:r>
        <w:rPr>
          <w:rStyle w:val="Strong"/>
        </w:rPr>
        <w:t xml:space="preserve">Чл. 51. </w:t>
      </w:r>
      <w: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F277A1" w:rsidRDefault="00AE6D36">
      <w:pPr>
        <w:pStyle w:val="NormalWeb"/>
      </w:pPr>
      <w:r>
        <w:rPr>
          <w:u w:val="single"/>
        </w:rPr>
        <w:t>Екземпляри</w:t>
      </w:r>
    </w:p>
    <w:p w:rsidR="00F277A1" w:rsidRDefault="00AE6D36">
      <w:pPr>
        <w:pStyle w:val="NormalWeb"/>
      </w:pPr>
      <w:r>
        <w:rPr>
          <w:rStyle w:val="Strong"/>
        </w:rPr>
        <w:t xml:space="preserve">Чл. 52. </w:t>
      </w:r>
      <w:r>
        <w:t xml:space="preserve">Този Договор се състои от .... </w:t>
      </w:r>
      <w:r>
        <w:rPr>
          <w:rStyle w:val="Emphasis"/>
        </w:rPr>
        <w:t xml:space="preserve">(словом) </w:t>
      </w:r>
      <w:r>
        <w:t xml:space="preserve">страници и е изготвен и подписан в 3 </w:t>
      </w:r>
      <w:r>
        <w:rPr>
          <w:rStyle w:val="Emphasis"/>
        </w:rPr>
        <w:t xml:space="preserve">(три)   </w:t>
      </w:r>
      <w:r>
        <w:t xml:space="preserve">еднообразни   екземпляра   -   два   за   </w:t>
      </w:r>
      <w:r>
        <w:rPr>
          <w:rStyle w:val="Strong"/>
        </w:rPr>
        <w:t xml:space="preserve">ВЪЗЛОЖИТЕЛЯ   </w:t>
      </w:r>
      <w:r>
        <w:t xml:space="preserve">и   един за </w:t>
      </w:r>
      <w:r>
        <w:rPr>
          <w:rStyle w:val="Strong"/>
        </w:rPr>
        <w:t>ИЗПЪЛНИТЕЛЯ.</w:t>
      </w:r>
    </w:p>
    <w:p w:rsidR="00F277A1" w:rsidRDefault="00AE6D36">
      <w:pPr>
        <w:pStyle w:val="NormalWeb"/>
      </w:pPr>
      <w:r>
        <w:rPr>
          <w:u w:val="single"/>
        </w:rPr>
        <w:t>Приложения</w:t>
      </w:r>
      <w:r>
        <w:t>:</w:t>
      </w:r>
    </w:p>
    <w:p w:rsidR="00F277A1" w:rsidRDefault="00AE6D36" w:rsidP="00893E1F">
      <w:pPr>
        <w:numPr>
          <w:ilvl w:val="0"/>
          <w:numId w:val="43"/>
        </w:numPr>
        <w:spacing w:before="100" w:beforeAutospacing="1" w:after="100" w:afterAutospacing="1"/>
        <w:jc w:val="both"/>
        <w:rPr>
          <w:rFonts w:eastAsia="Times New Roman"/>
          <w:color w:val="000000"/>
        </w:rPr>
      </w:pPr>
      <w:r>
        <w:rPr>
          <w:rFonts w:eastAsia="Times New Roman"/>
          <w:color w:val="000000"/>
        </w:rPr>
        <w:t xml:space="preserve">Приложение № 1 - Техническа спецификация на </w:t>
      </w:r>
      <w:r>
        <w:rPr>
          <w:rStyle w:val="Strong"/>
          <w:rFonts w:eastAsia="Times New Roman"/>
          <w:color w:val="000000"/>
        </w:rPr>
        <w:t>ВЪЗЛОЖИТЕЛЯ;</w:t>
      </w:r>
    </w:p>
    <w:p w:rsidR="00F277A1" w:rsidRDefault="00AE6D36" w:rsidP="00893E1F">
      <w:pPr>
        <w:numPr>
          <w:ilvl w:val="0"/>
          <w:numId w:val="43"/>
        </w:numPr>
        <w:spacing w:before="100" w:beforeAutospacing="1" w:after="100" w:afterAutospacing="1"/>
        <w:jc w:val="both"/>
        <w:rPr>
          <w:rFonts w:eastAsia="Times New Roman"/>
          <w:color w:val="000000"/>
        </w:rPr>
      </w:pPr>
      <w:r>
        <w:rPr>
          <w:rFonts w:eastAsia="Times New Roman"/>
          <w:color w:val="000000"/>
        </w:rPr>
        <w:t>Приложение №</w:t>
      </w:r>
      <w:r w:rsidR="0092367D">
        <w:rPr>
          <w:rFonts w:eastAsia="Times New Roman"/>
          <w:color w:val="000000"/>
        </w:rPr>
        <w:t xml:space="preserve"> </w:t>
      </w:r>
      <w:r>
        <w:rPr>
          <w:rFonts w:eastAsia="Times New Roman"/>
          <w:color w:val="000000"/>
        </w:rPr>
        <w:t xml:space="preserve">2 - Предложение за изпълнение на обществената поръчка </w:t>
      </w:r>
      <w:r>
        <w:rPr>
          <w:rStyle w:val="Strong"/>
          <w:rFonts w:eastAsia="Times New Roman"/>
          <w:color w:val="000000"/>
        </w:rPr>
        <w:t>ИЗПЪЛНИТЕЛЯ;</w:t>
      </w:r>
    </w:p>
    <w:p w:rsidR="00F277A1" w:rsidRPr="00651EF5" w:rsidRDefault="00AE6D36" w:rsidP="00893E1F">
      <w:pPr>
        <w:numPr>
          <w:ilvl w:val="0"/>
          <w:numId w:val="43"/>
        </w:numPr>
        <w:spacing w:before="100" w:beforeAutospacing="1" w:after="100" w:afterAutospacing="1"/>
        <w:jc w:val="both"/>
        <w:rPr>
          <w:rStyle w:val="Strong"/>
          <w:rFonts w:eastAsia="Times New Roman"/>
          <w:b w:val="0"/>
          <w:bCs w:val="0"/>
          <w:color w:val="000000"/>
        </w:rPr>
      </w:pPr>
      <w:r>
        <w:rPr>
          <w:rFonts w:eastAsia="Times New Roman"/>
          <w:color w:val="000000"/>
        </w:rPr>
        <w:t xml:space="preserve">Приложение № 3 - Ценово предложение на </w:t>
      </w:r>
      <w:r w:rsidR="00651EF5">
        <w:rPr>
          <w:rStyle w:val="Strong"/>
          <w:rFonts w:eastAsia="Times New Roman"/>
          <w:color w:val="000000"/>
        </w:rPr>
        <w:t>ИЗПЪЛНИТЕЛЯ.</w:t>
      </w:r>
    </w:p>
    <w:p w:rsidR="00651EF5" w:rsidRDefault="00651EF5" w:rsidP="00651EF5">
      <w:pPr>
        <w:spacing w:before="100" w:beforeAutospacing="1" w:after="100" w:afterAutospacing="1"/>
        <w:ind w:left="720"/>
        <w:jc w:val="both"/>
        <w:rPr>
          <w:rFonts w:eastAsia="Times New Roman"/>
          <w:color w:val="000000"/>
        </w:rPr>
      </w:pPr>
    </w:p>
    <w:p w:rsidR="00AF3BEB" w:rsidRPr="00AF3BEB" w:rsidRDefault="00AF3BEB" w:rsidP="00AF3BEB">
      <w:pPr>
        <w:spacing w:before="60"/>
        <w:jc w:val="both"/>
        <w:rPr>
          <w:rFonts w:eastAsia="Times New Roman"/>
          <w:lang w:eastAsia="en-US"/>
        </w:rPr>
      </w:pPr>
      <w:r w:rsidRPr="00AF3BEB">
        <w:rPr>
          <w:rFonts w:eastAsia="Times New Roman"/>
          <w:b/>
          <w:lang w:eastAsia="en-US"/>
        </w:rPr>
        <w:t>ВЪЗЛОЖИТЕЛ</w:t>
      </w:r>
      <w:r w:rsidRPr="00AF3BEB">
        <w:rPr>
          <w:rFonts w:eastAsia="Times New Roman"/>
          <w:lang w:eastAsia="en-US"/>
        </w:rPr>
        <w:t>:</w:t>
      </w:r>
      <w:r w:rsidRPr="00AF3BEB">
        <w:rPr>
          <w:rFonts w:eastAsia="Times New Roman"/>
          <w:b/>
          <w:lang w:eastAsia="en-US"/>
        </w:rPr>
        <w:t xml:space="preserve"> </w:t>
      </w:r>
      <w:r w:rsidRPr="00AF3BEB">
        <w:rPr>
          <w:rFonts w:eastAsia="Times New Roman"/>
          <w:b/>
          <w:lang w:eastAsia="en-US"/>
        </w:rPr>
        <w:tab/>
      </w:r>
      <w:r w:rsidRPr="00AF3BEB">
        <w:rPr>
          <w:rFonts w:eastAsia="Times New Roman"/>
          <w:b/>
          <w:lang w:eastAsia="en-US"/>
        </w:rPr>
        <w:tab/>
      </w:r>
      <w:r w:rsidRPr="00AF3BEB">
        <w:rPr>
          <w:rFonts w:eastAsia="Times New Roman"/>
          <w:b/>
          <w:lang w:eastAsia="en-US"/>
        </w:rPr>
        <w:tab/>
        <w:t xml:space="preserve">                                 ИЗПЪЛНИТЕЛ</w:t>
      </w:r>
      <w:r w:rsidRPr="00AF3BEB">
        <w:rPr>
          <w:rFonts w:eastAsia="Times New Roman"/>
          <w:lang w:eastAsia="en-US"/>
        </w:rPr>
        <w:t>:</w:t>
      </w:r>
    </w:p>
    <w:p w:rsidR="00AF3BEB" w:rsidRPr="00AF3BEB" w:rsidRDefault="00AF3BEB" w:rsidP="00AF3BEB">
      <w:pPr>
        <w:spacing w:before="60"/>
        <w:jc w:val="both"/>
        <w:rPr>
          <w:rFonts w:eastAsia="Times New Roman"/>
          <w:b/>
          <w:lang w:eastAsia="en-US"/>
        </w:rPr>
      </w:pPr>
    </w:p>
    <w:p w:rsidR="00AF3BEB" w:rsidRPr="00AF3BEB" w:rsidRDefault="00AF3BEB" w:rsidP="00AF3BEB">
      <w:pPr>
        <w:spacing w:before="60" w:line="360" w:lineRule="auto"/>
        <w:jc w:val="both"/>
        <w:rPr>
          <w:rFonts w:eastAsia="Times New Roman"/>
          <w:b/>
          <w:lang w:eastAsia="en-US"/>
        </w:rPr>
      </w:pPr>
      <w:r w:rsidRPr="00AF3BEB">
        <w:rPr>
          <w:rFonts w:eastAsia="Times New Roman"/>
          <w:b/>
          <w:lang w:eastAsia="en-US"/>
        </w:rPr>
        <w:t>Изпълнителен директор</w:t>
      </w:r>
      <w:r w:rsidRPr="00AF3BEB">
        <w:rPr>
          <w:rFonts w:eastAsia="Times New Roman"/>
          <w:lang w:eastAsia="en-US"/>
        </w:rPr>
        <w:t>:</w:t>
      </w:r>
      <w:r w:rsidRPr="00AF3BEB">
        <w:rPr>
          <w:rFonts w:eastAsia="Times New Roman"/>
          <w:b/>
          <w:lang w:eastAsia="en-US"/>
        </w:rPr>
        <w:tab/>
      </w:r>
      <w:r w:rsidRPr="00AF3BEB">
        <w:rPr>
          <w:rFonts w:eastAsia="Times New Roman"/>
          <w:b/>
          <w:lang w:eastAsia="en-US"/>
        </w:rPr>
        <w:tab/>
      </w:r>
      <w:r w:rsidRPr="00AF3BEB">
        <w:rPr>
          <w:rFonts w:eastAsia="Times New Roman"/>
          <w:b/>
          <w:lang w:eastAsia="en-US"/>
        </w:rPr>
        <w:tab/>
      </w:r>
      <w:r w:rsidRPr="00AF3BEB">
        <w:rPr>
          <w:rFonts w:eastAsia="Times New Roman"/>
          <w:b/>
          <w:lang w:eastAsia="en-US"/>
        </w:rPr>
        <w:tab/>
        <w:t xml:space="preserve">          Управител:</w:t>
      </w:r>
      <w:r w:rsidRPr="00AF3BEB">
        <w:rPr>
          <w:rFonts w:eastAsia="Times New Roman"/>
          <w:b/>
          <w:lang w:eastAsia="en-US"/>
        </w:rPr>
        <w:tab/>
      </w:r>
      <w:r w:rsidRPr="00AF3BEB">
        <w:rPr>
          <w:rFonts w:eastAsia="Times New Roman"/>
          <w:b/>
          <w:lang w:eastAsia="en-US"/>
        </w:rPr>
        <w:tab/>
      </w:r>
    </w:p>
    <w:p w:rsidR="00AF3BEB" w:rsidRPr="00AF3BEB" w:rsidRDefault="00AF3BEB" w:rsidP="00AF3BEB">
      <w:pPr>
        <w:tabs>
          <w:tab w:val="left" w:pos="708"/>
          <w:tab w:val="left" w:pos="1416"/>
          <w:tab w:val="left" w:pos="2124"/>
          <w:tab w:val="left" w:pos="2832"/>
          <w:tab w:val="left" w:pos="7290"/>
        </w:tabs>
        <w:spacing w:before="60" w:line="360" w:lineRule="auto"/>
        <w:jc w:val="both"/>
        <w:rPr>
          <w:rFonts w:eastAsia="Times New Roman"/>
          <w:b/>
          <w:lang w:eastAsia="en-US"/>
        </w:rPr>
      </w:pPr>
      <w:r w:rsidRPr="00AF3BEB">
        <w:rPr>
          <w:rFonts w:eastAsia="Times New Roman"/>
          <w:b/>
          <w:lang w:eastAsia="en-US"/>
        </w:rPr>
        <w:tab/>
      </w:r>
      <w:r w:rsidRPr="00AF3BEB">
        <w:rPr>
          <w:rFonts w:eastAsia="Times New Roman"/>
          <w:b/>
          <w:lang w:eastAsia="en-US"/>
        </w:rPr>
        <w:tab/>
        <w:t xml:space="preserve">   (</w:t>
      </w:r>
      <w:r>
        <w:rPr>
          <w:rFonts w:eastAsia="Times New Roman"/>
          <w:b/>
          <w:lang w:eastAsia="en-US"/>
        </w:rPr>
        <w:t xml:space="preserve">Георги </w:t>
      </w:r>
      <w:proofErr w:type="spellStart"/>
      <w:r>
        <w:rPr>
          <w:rFonts w:eastAsia="Times New Roman"/>
          <w:b/>
          <w:lang w:eastAsia="en-US"/>
        </w:rPr>
        <w:t>Балчев</w:t>
      </w:r>
      <w:proofErr w:type="spellEnd"/>
      <w:r w:rsidRPr="00AF3BEB">
        <w:rPr>
          <w:rFonts w:eastAsia="Times New Roman"/>
          <w:b/>
          <w:lang w:eastAsia="en-US"/>
        </w:rPr>
        <w:t xml:space="preserve">)                                                                </w:t>
      </w:r>
    </w:p>
    <w:p w:rsidR="00AF3BEB" w:rsidRPr="00AF3BEB" w:rsidRDefault="00AF3BEB" w:rsidP="00AF3BEB">
      <w:pPr>
        <w:spacing w:line="360" w:lineRule="auto"/>
        <w:jc w:val="both"/>
        <w:rPr>
          <w:rFonts w:eastAsia="Times New Roman"/>
          <w:b/>
          <w:lang w:eastAsia="en-US"/>
        </w:rPr>
      </w:pPr>
    </w:p>
    <w:p w:rsidR="00AF3BEB" w:rsidRPr="00AF3BEB" w:rsidRDefault="00AF3BEB" w:rsidP="00AF3BEB">
      <w:pPr>
        <w:jc w:val="both"/>
        <w:rPr>
          <w:rFonts w:eastAsia="Times New Roman"/>
          <w:b/>
          <w:lang w:eastAsia="en-US"/>
        </w:rPr>
      </w:pPr>
      <w:r w:rsidRPr="00AF3BEB">
        <w:rPr>
          <w:rFonts w:eastAsia="Times New Roman"/>
          <w:b/>
          <w:lang w:eastAsia="en-US"/>
        </w:rPr>
        <w:t>Началник на отдел ФСУ</w:t>
      </w:r>
      <w:r w:rsidRPr="00AF3BEB">
        <w:rPr>
          <w:rFonts w:eastAsia="Times New Roman"/>
          <w:lang w:eastAsia="en-US"/>
        </w:rPr>
        <w:t>:</w:t>
      </w:r>
      <w:r w:rsidRPr="00AF3BEB">
        <w:rPr>
          <w:rFonts w:eastAsia="Times New Roman"/>
          <w:b/>
          <w:lang w:eastAsia="en-US"/>
        </w:rPr>
        <w:t xml:space="preserve">                     </w:t>
      </w:r>
    </w:p>
    <w:p w:rsidR="00AF3BEB" w:rsidRPr="00AF3BEB" w:rsidRDefault="00AF3BEB" w:rsidP="00AF3BEB">
      <w:pPr>
        <w:ind w:firstLine="720"/>
        <w:jc w:val="both"/>
        <w:rPr>
          <w:rFonts w:eastAsia="Times New Roman"/>
          <w:b/>
          <w:lang w:eastAsia="en-US"/>
        </w:rPr>
      </w:pPr>
      <w:r w:rsidRPr="00992D96">
        <w:rPr>
          <w:rFonts w:eastAsia="Times New Roman"/>
          <w:b/>
          <w:lang w:val="ru-RU" w:eastAsia="en-US"/>
        </w:rPr>
        <w:tab/>
      </w:r>
      <w:r w:rsidRPr="00992D96">
        <w:rPr>
          <w:rFonts w:eastAsia="Times New Roman"/>
          <w:b/>
          <w:lang w:val="ru-RU" w:eastAsia="en-US"/>
        </w:rPr>
        <w:tab/>
      </w:r>
    </w:p>
    <w:p w:rsidR="00AF3BEB" w:rsidRPr="00AF3BEB" w:rsidRDefault="00AF3BEB" w:rsidP="00AF3BEB">
      <w:pPr>
        <w:ind w:firstLine="720"/>
        <w:jc w:val="both"/>
        <w:rPr>
          <w:rFonts w:eastAsia="Times New Roman"/>
          <w:b/>
          <w:lang w:eastAsia="en-US"/>
        </w:rPr>
      </w:pPr>
      <w:r w:rsidRPr="00AF3BEB">
        <w:rPr>
          <w:rFonts w:eastAsia="Times New Roman"/>
          <w:b/>
          <w:lang w:eastAsia="en-US"/>
        </w:rPr>
        <w:t xml:space="preserve">           </w:t>
      </w:r>
      <w:r w:rsidRPr="00992D96">
        <w:rPr>
          <w:rFonts w:eastAsia="Times New Roman"/>
          <w:b/>
          <w:lang w:val="ru-RU" w:eastAsia="en-US"/>
        </w:rPr>
        <w:t xml:space="preserve">  (</w:t>
      </w:r>
      <w:r w:rsidRPr="00AF3BEB">
        <w:rPr>
          <w:rFonts w:eastAsia="Times New Roman"/>
          <w:b/>
          <w:lang w:eastAsia="en-US"/>
        </w:rPr>
        <w:t>Георги Игнатиев</w:t>
      </w:r>
      <w:r w:rsidRPr="00992D96">
        <w:rPr>
          <w:rFonts w:eastAsia="Times New Roman"/>
          <w:b/>
          <w:lang w:val="ru-RU" w:eastAsia="en-US"/>
        </w:rPr>
        <w:t xml:space="preserve">)    </w:t>
      </w:r>
    </w:p>
    <w:p w:rsidR="00F277A1" w:rsidRDefault="00AE6D36">
      <w:pPr>
        <w:pStyle w:val="Heading2"/>
        <w:rPr>
          <w:rFonts w:eastAsia="Times New Roman"/>
        </w:rPr>
      </w:pPr>
      <w:r>
        <w:rPr>
          <w:rFonts w:eastAsia="Times New Roman"/>
          <w:b w:val="0"/>
          <w:bCs w:val="0"/>
        </w:rPr>
        <w:br w:type="page"/>
      </w:r>
      <w:r>
        <w:rPr>
          <w:rFonts w:eastAsia="Times New Roman"/>
        </w:rPr>
        <w:lastRenderedPageBreak/>
        <w:t>ОБРАЗЦИ НА ДОКУМЕНТИ ЗА УЧАСТИЕ В РЕДА ЗА ВЪЗЛАГАНЕ</w:t>
      </w:r>
    </w:p>
    <w:p w:rsidR="00F277A1" w:rsidRDefault="00AE6D36" w:rsidP="00893E1F">
      <w:pPr>
        <w:numPr>
          <w:ilvl w:val="0"/>
          <w:numId w:val="44"/>
        </w:numPr>
        <w:spacing w:before="100" w:beforeAutospacing="1" w:after="100" w:afterAutospacing="1"/>
        <w:jc w:val="both"/>
        <w:rPr>
          <w:rFonts w:eastAsia="Times New Roman"/>
          <w:color w:val="000000"/>
        </w:rPr>
      </w:pPr>
      <w:r>
        <w:rPr>
          <w:rStyle w:val="Strong"/>
          <w:rFonts w:eastAsia="Times New Roman"/>
          <w:i/>
          <w:iCs/>
          <w:color w:val="000000"/>
        </w:rPr>
        <w:t xml:space="preserve">Образец №1 - ЗАЯВЛЕНИЕ ЗА УЧАСТИЕ </w:t>
      </w:r>
    </w:p>
    <w:p w:rsidR="00F277A1" w:rsidRDefault="00AE6D36" w:rsidP="00893E1F">
      <w:pPr>
        <w:numPr>
          <w:ilvl w:val="0"/>
          <w:numId w:val="44"/>
        </w:numPr>
        <w:spacing w:before="100" w:beforeAutospacing="1" w:after="100" w:afterAutospacing="1"/>
        <w:jc w:val="both"/>
        <w:rPr>
          <w:rFonts w:eastAsia="Times New Roman"/>
          <w:color w:val="000000"/>
        </w:rPr>
      </w:pPr>
      <w:r>
        <w:rPr>
          <w:rStyle w:val="Strong"/>
          <w:rFonts w:eastAsia="Times New Roman"/>
          <w:i/>
          <w:iCs/>
          <w:color w:val="000000"/>
        </w:rPr>
        <w:t>Образец №2 - ТЕХНИЧЕСКО ПРЕДЛОЖЕНИЕ</w:t>
      </w:r>
    </w:p>
    <w:p w:rsidR="00F277A1" w:rsidRDefault="00AE6D36" w:rsidP="00893E1F">
      <w:pPr>
        <w:numPr>
          <w:ilvl w:val="0"/>
          <w:numId w:val="44"/>
        </w:numPr>
        <w:spacing w:before="100" w:beforeAutospacing="1" w:after="100" w:afterAutospacing="1"/>
        <w:jc w:val="both"/>
        <w:rPr>
          <w:rFonts w:eastAsia="Times New Roman"/>
          <w:color w:val="000000"/>
        </w:rPr>
      </w:pPr>
      <w:r>
        <w:rPr>
          <w:rStyle w:val="Strong"/>
          <w:rFonts w:eastAsia="Times New Roman"/>
          <w:i/>
          <w:iCs/>
          <w:color w:val="000000"/>
        </w:rPr>
        <w:t>Образец №3 - ЦЕНОВО ПРЕДЛОЖЕНИЕ</w:t>
      </w:r>
    </w:p>
    <w:p w:rsidR="00F277A1" w:rsidRDefault="00AE6D36" w:rsidP="00893E1F">
      <w:pPr>
        <w:numPr>
          <w:ilvl w:val="0"/>
          <w:numId w:val="44"/>
        </w:numPr>
        <w:spacing w:before="100" w:beforeAutospacing="1" w:after="100" w:afterAutospacing="1"/>
        <w:jc w:val="both"/>
        <w:rPr>
          <w:rFonts w:eastAsia="Times New Roman"/>
          <w:color w:val="000000"/>
        </w:rPr>
      </w:pPr>
      <w:r>
        <w:rPr>
          <w:rStyle w:val="Strong"/>
          <w:rFonts w:eastAsia="Times New Roman"/>
          <w:i/>
          <w:iCs/>
          <w:color w:val="000000"/>
        </w:rPr>
        <w:t>Образец №4 - СПИСЪК-ОПИС НА ПРЕДСТАВЕНИТЕ ОТ УЧАСТНИКА ДОКУМЕНТИ</w:t>
      </w:r>
    </w:p>
    <w:p w:rsidR="00F277A1" w:rsidRDefault="00AE6D36" w:rsidP="00893E1F">
      <w:pPr>
        <w:numPr>
          <w:ilvl w:val="0"/>
          <w:numId w:val="44"/>
        </w:numPr>
        <w:spacing w:before="100" w:beforeAutospacing="1" w:after="100" w:afterAutospacing="1"/>
        <w:jc w:val="both"/>
        <w:rPr>
          <w:rFonts w:eastAsia="Times New Roman"/>
          <w:color w:val="000000"/>
        </w:rPr>
      </w:pPr>
      <w:r>
        <w:rPr>
          <w:rStyle w:val="Strong"/>
          <w:rFonts w:eastAsia="Times New Roman"/>
          <w:i/>
          <w:iCs/>
          <w:color w:val="000000"/>
        </w:rPr>
        <w:t>Образец №5 - ДЕКЛАРАЦИЯ ЗА ЛИПСА НА ОБСТОЯТЕЛСТВАТА ПО ЧЛ. 54, АЛ. 1, Т. 1, 2 И 7 ОТ ЗОП</w:t>
      </w:r>
    </w:p>
    <w:p w:rsidR="00F277A1" w:rsidRDefault="00AE6D36" w:rsidP="00893E1F">
      <w:pPr>
        <w:numPr>
          <w:ilvl w:val="0"/>
          <w:numId w:val="44"/>
        </w:numPr>
        <w:spacing w:before="100" w:beforeAutospacing="1" w:after="100" w:afterAutospacing="1"/>
        <w:jc w:val="both"/>
        <w:rPr>
          <w:rFonts w:eastAsia="Times New Roman"/>
          <w:color w:val="000000"/>
        </w:rPr>
      </w:pPr>
      <w:r>
        <w:rPr>
          <w:rStyle w:val="Strong"/>
          <w:rFonts w:eastAsia="Times New Roman"/>
          <w:i/>
          <w:iCs/>
          <w:color w:val="000000"/>
        </w:rPr>
        <w:t>Образец №6 - ДЕКЛАРАЦИЯ ЗА ЛИПСА НА ОБСТОЯТЕЛСТВАТА ПО ЧЛ. 54, АЛ. 1, Т. 3 - 6 ОТ ЗОП</w:t>
      </w:r>
    </w:p>
    <w:p w:rsidR="00F277A1" w:rsidRDefault="00AE6D36" w:rsidP="00893E1F">
      <w:pPr>
        <w:numPr>
          <w:ilvl w:val="0"/>
          <w:numId w:val="44"/>
        </w:numPr>
        <w:spacing w:before="100" w:beforeAutospacing="1" w:after="100" w:afterAutospacing="1"/>
        <w:jc w:val="both"/>
        <w:rPr>
          <w:rFonts w:eastAsia="Times New Roman"/>
          <w:color w:val="000000"/>
        </w:rPr>
      </w:pPr>
      <w:r>
        <w:rPr>
          <w:rStyle w:val="Strong"/>
          <w:rFonts w:eastAsia="Times New Roman"/>
          <w:i/>
          <w:iCs/>
          <w:color w:val="000000"/>
        </w:rPr>
        <w:t>Образец №7 - ДЕКЛАРАЦИЯ ЗА АНГАЖИРАНОСТ НА ПОДИЗПЪЛНИТЕЛ</w:t>
      </w:r>
    </w:p>
    <w:p w:rsidR="00F277A1" w:rsidRDefault="00AE6D36">
      <w:pPr>
        <w:pStyle w:val="NormalWeb"/>
        <w:jc w:val="right"/>
      </w:pPr>
      <w:r w:rsidRPr="00AE46A3">
        <w:rPr>
          <w:rFonts w:eastAsia="Times New Roman"/>
          <w:color w:val="FF0000"/>
        </w:rPr>
        <w:br w:type="page"/>
      </w:r>
      <w:r>
        <w:rPr>
          <w:i/>
          <w:iCs/>
        </w:rPr>
        <w:lastRenderedPageBreak/>
        <w:t>Образец №1</w:t>
      </w:r>
    </w:p>
    <w:p w:rsidR="00F277A1" w:rsidRDefault="00AE6D36">
      <w:pPr>
        <w:pStyle w:val="Heading3"/>
        <w:jc w:val="center"/>
        <w:rPr>
          <w:rFonts w:eastAsia="Times New Roman"/>
        </w:rPr>
      </w:pPr>
      <w:r>
        <w:rPr>
          <w:rStyle w:val="Strong"/>
          <w:rFonts w:eastAsia="Times New Roman"/>
          <w:b/>
          <w:bCs/>
        </w:rPr>
        <w:t xml:space="preserve">ЗАЯВЛЕНИЕ ЗА УЧАСТИЕ </w:t>
      </w:r>
    </w:p>
    <w:p w:rsidR="00F277A1" w:rsidRDefault="00AE6D36">
      <w:pPr>
        <w:pStyle w:val="NormalWeb"/>
      </w:pPr>
      <w:r>
        <w:t xml:space="preserve">До: </w:t>
      </w:r>
      <w:r>
        <w:rPr>
          <w:rStyle w:val="sessionvar"/>
        </w:rPr>
        <w:t>Изпълнителна агенция по околна среда</w:t>
      </w:r>
    </w:p>
    <w:p w:rsidR="00F277A1" w:rsidRDefault="00AE6D36">
      <w:pPr>
        <w:pStyle w:val="NormalWeb"/>
      </w:pPr>
      <w:r>
        <w:t>ЗАЯВЛЕНИЕ ЗА УЧАСТИЕ в реда за възлагане на обществена поръчка на стойност по чл.20, ал.3 от ЗОП с предмет: "Калибриране на технически средства".</w:t>
      </w:r>
    </w:p>
    <w:p w:rsidR="00F277A1" w:rsidRDefault="00AE6D36">
      <w:pPr>
        <w:pStyle w:val="Heading3"/>
        <w:rPr>
          <w:rFonts w:eastAsia="Times New Roman"/>
        </w:rPr>
      </w:pPr>
      <w:r>
        <w:rPr>
          <w:rFonts w:eastAsia="Times New Roman"/>
        </w:rPr>
        <w:t>I. ИНФОРМАЦИЯ ЗА ИКОНОМИЧЕСКИЯ ОПЕРАТОР:</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55"/>
        <w:gridCol w:w="4601"/>
      </w:tblGrid>
      <w:tr w:rsidR="00F277A1">
        <w:trPr>
          <w:tblCellSpacing w:w="15" w:type="dxa"/>
        </w:trPr>
        <w:tc>
          <w:tcPr>
            <w:tcW w:w="5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rPr>
                <w:rStyle w:val="Strong"/>
              </w:rPr>
              <w:t>Наименование на икономическия оператор:</w:t>
            </w: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t>..........................................................</w:t>
            </w:r>
          </w:p>
          <w:p w:rsidR="00F277A1" w:rsidRDefault="00AE6D36">
            <w:pPr>
              <w:pStyle w:val="NormalWeb"/>
            </w:pPr>
            <w:r>
              <w:t>..........................................................</w:t>
            </w:r>
          </w:p>
          <w:p w:rsidR="00F277A1" w:rsidRDefault="00AE6D36">
            <w:pPr>
              <w:pStyle w:val="NormalWeb"/>
            </w:pPr>
            <w:r>
              <w:t>..........................................................</w:t>
            </w:r>
          </w:p>
          <w:p w:rsidR="00F277A1" w:rsidRDefault="00AE6D36">
            <w:pPr>
              <w:pStyle w:val="NormalWeb"/>
            </w:pPr>
            <w:r>
              <w:rPr>
                <w:rStyle w:val="Emphasis"/>
              </w:rPr>
              <w:t>(към наименованието се посочва и качеството, в което участва: участник,  партньор в обединение, трето лице, подизпълнител)</w:t>
            </w:r>
          </w:p>
        </w:tc>
      </w:tr>
      <w:tr w:rsidR="00F277A1">
        <w:trPr>
          <w:tblCellSpacing w:w="15" w:type="dxa"/>
        </w:trPr>
        <w:tc>
          <w:tcPr>
            <w:tcW w:w="5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rPr>
                <w:rStyle w:val="Strong"/>
              </w:rPr>
              <w:t>Единен идентификационен код/ БУЛСТАТ/ друга идентифицираща информация</w:t>
            </w:r>
            <w:bookmarkStart w:id="2" w:name="_ftnref1"/>
            <w:r>
              <w:fldChar w:fldCharType="begin"/>
            </w:r>
            <w:r>
              <w:instrText xml:space="preserve"> HYPERLINK "" \l "_ftn1" </w:instrText>
            </w:r>
            <w:r>
              <w:fldChar w:fldCharType="separate"/>
            </w:r>
            <w:r>
              <w:rPr>
                <w:rStyle w:val="Strong"/>
                <w:color w:val="0000FF"/>
                <w:u w:val="single"/>
                <w:vertAlign w:val="superscript"/>
              </w:rPr>
              <w:t>[1]</w:t>
            </w:r>
            <w:bookmarkEnd w:id="2"/>
            <w:r>
              <w:fldChar w:fldCharType="end"/>
            </w: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5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rPr>
                <w:rStyle w:val="Strong"/>
              </w:rPr>
              <w:t>Седалище и адрес на управление:</w:t>
            </w:r>
          </w:p>
          <w:p w:rsidR="00F277A1" w:rsidRDefault="00AE6D36">
            <w:pPr>
              <w:pStyle w:val="NormalWeb"/>
            </w:pPr>
            <w:r>
              <w:t>·       пощенски код, населено място:</w:t>
            </w:r>
          </w:p>
          <w:p w:rsidR="00F277A1" w:rsidRDefault="00AE6D36">
            <w:pPr>
              <w:pStyle w:val="NormalWeb"/>
            </w:pPr>
            <w:r>
              <w:t>·       ул./бул. №, блок №, вход, етаж:</w:t>
            </w: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5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rPr>
                <w:rStyle w:val="Strong"/>
              </w:rPr>
              <w:t>Адрес за кореспонденция:</w:t>
            </w:r>
          </w:p>
          <w:p w:rsidR="00F277A1" w:rsidRDefault="00AE6D36">
            <w:pPr>
              <w:pStyle w:val="NormalWeb"/>
            </w:pPr>
            <w:r>
              <w:t>·      Пощенски код, населено място:</w:t>
            </w:r>
          </w:p>
          <w:p w:rsidR="00F277A1" w:rsidRDefault="00AE6D36">
            <w:pPr>
              <w:pStyle w:val="NormalWeb"/>
            </w:pPr>
            <w:r>
              <w:t>·      Ул./бул. №, блок №, вход, етаж:</w:t>
            </w: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5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t>Телефон:</w:t>
            </w: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5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t>Факс:</w:t>
            </w: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5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t>E-mail адрес:</w:t>
            </w: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99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rPr>
                <w:rStyle w:val="Strong"/>
              </w:rPr>
              <w:t xml:space="preserve">Представляващ икономическия оператор по учредителен акт: </w:t>
            </w:r>
            <w:r>
              <w:rPr>
                <w:rStyle w:val="Emphasis"/>
              </w:rPr>
              <w:t>(ако лицата са повече от едно, се добавя необходимият брой полета)</w:t>
            </w:r>
          </w:p>
        </w:tc>
      </w:tr>
      <w:tr w:rsidR="00F277A1">
        <w:trPr>
          <w:tblCellSpacing w:w="15" w:type="dxa"/>
        </w:trPr>
        <w:tc>
          <w:tcPr>
            <w:tcW w:w="5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t>Трите имена, ЕГН, лична карта №, адрес:</w:t>
            </w: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5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rPr>
                <w:rStyle w:val="Strong"/>
              </w:rPr>
              <w:lastRenderedPageBreak/>
              <w:t>Участникът се представлява заедно или поотделно</w:t>
            </w:r>
            <w:r>
              <w:t xml:space="preserve"> (</w:t>
            </w:r>
            <w:r>
              <w:rPr>
                <w:rStyle w:val="Emphasis"/>
              </w:rPr>
              <w:t>невярното се зачертава</w:t>
            </w:r>
            <w:r>
              <w:t xml:space="preserve">) </w:t>
            </w:r>
            <w:r>
              <w:rPr>
                <w:rStyle w:val="Strong"/>
              </w:rPr>
              <w:t>от следните лица:</w:t>
            </w:r>
          </w:p>
          <w:p w:rsidR="00F277A1" w:rsidRDefault="00AE6D36">
            <w:pPr>
              <w:pStyle w:val="NormalWeb"/>
            </w:pPr>
            <w:r>
              <w:rPr>
                <w:rStyle w:val="Emphasis"/>
              </w:rPr>
              <w:t>(полето се попълва в случай, че икономическият оператор има повече от един представляващ)</w:t>
            </w: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t>1.</w:t>
            </w:r>
          </w:p>
          <w:p w:rsidR="00F277A1" w:rsidRDefault="00AE6D36">
            <w:pPr>
              <w:pStyle w:val="NormalWeb"/>
            </w:pPr>
            <w:r>
              <w:t>..........................................................</w:t>
            </w:r>
          </w:p>
          <w:p w:rsidR="00F277A1" w:rsidRDefault="00AE6D36">
            <w:pPr>
              <w:pStyle w:val="NormalWeb"/>
            </w:pPr>
            <w:r>
              <w:t>2.</w:t>
            </w:r>
          </w:p>
          <w:p w:rsidR="00F277A1" w:rsidRDefault="00AE6D36">
            <w:pPr>
              <w:pStyle w:val="NormalWeb"/>
            </w:pPr>
            <w:r>
              <w:t>..........................................................</w:t>
            </w:r>
          </w:p>
        </w:tc>
      </w:tr>
      <w:tr w:rsidR="00F277A1">
        <w:trPr>
          <w:tblCellSpacing w:w="15" w:type="dxa"/>
        </w:trPr>
        <w:tc>
          <w:tcPr>
            <w:tcW w:w="5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rPr>
                <w:rStyle w:val="Strong"/>
              </w:rPr>
              <w:t>Данни за банковата сметка</w:t>
            </w:r>
            <w:r>
              <w:t>:</w:t>
            </w:r>
          </w:p>
          <w:p w:rsidR="00F277A1" w:rsidRDefault="00AE6D36">
            <w:pPr>
              <w:pStyle w:val="NormalWeb"/>
            </w:pPr>
            <w:r>
              <w:t>· Обслужваща банка</w:t>
            </w:r>
          </w:p>
          <w:p w:rsidR="00F277A1" w:rsidRDefault="00AE6D36">
            <w:pPr>
              <w:pStyle w:val="NormalWeb"/>
            </w:pPr>
            <w:r>
              <w:t>·   IBAN</w:t>
            </w:r>
          </w:p>
          <w:p w:rsidR="00F277A1" w:rsidRDefault="00AE6D36">
            <w:pPr>
              <w:pStyle w:val="NormalWeb"/>
            </w:pPr>
            <w:r>
              <w:t>·   BIC:</w:t>
            </w:r>
          </w:p>
          <w:p w:rsidR="00F277A1" w:rsidRDefault="00AE6D36">
            <w:pPr>
              <w:pStyle w:val="NormalWeb"/>
            </w:pPr>
            <w:r>
              <w:t>·   Титуляр на сметката:</w:t>
            </w: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bl>
    <w:bookmarkStart w:id="3" w:name="_ftn1"/>
    <w:p w:rsidR="00F277A1" w:rsidRDefault="00AE6D36">
      <w:pPr>
        <w:pStyle w:val="NormalWeb"/>
      </w:pPr>
      <w:r>
        <w:fldChar w:fldCharType="begin"/>
      </w:r>
      <w:r>
        <w:instrText xml:space="preserve"> HYPERLINK "" \l "_ftnref1" </w:instrText>
      </w:r>
      <w:r>
        <w:fldChar w:fldCharType="separate"/>
      </w:r>
      <w:r>
        <w:rPr>
          <w:rStyle w:val="Hyperlink"/>
        </w:rPr>
        <w:t>[1]</w:t>
      </w:r>
      <w:r>
        <w:fldChar w:fldCharType="end"/>
      </w:r>
      <w:bookmarkEnd w:id="3"/>
      <w:r>
        <w:t xml:space="preserve"> В съответствие със законодателството на държавата, в която участникът е установен.</w:t>
      </w:r>
    </w:p>
    <w:p w:rsidR="00F277A1" w:rsidRDefault="00AE6D36">
      <w:pPr>
        <w:pStyle w:val="Heading3"/>
        <w:rPr>
          <w:rFonts w:eastAsia="Times New Roman"/>
        </w:rPr>
      </w:pPr>
      <w:r>
        <w:rPr>
          <w:rFonts w:eastAsia="Times New Roman"/>
        </w:rPr>
        <w:t>II.ТРЕТИ ЛИЦА, ПОДИЗПЪЛНИТЕЛИ, СВЪРЗАНИ ЛИЦА: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228"/>
        <w:gridCol w:w="4828"/>
      </w:tblGrid>
      <w:tr w:rsidR="00F277A1">
        <w:trPr>
          <w:tblCellSpacing w:w="15" w:type="dxa"/>
        </w:trPr>
        <w:tc>
          <w:tcPr>
            <w:tcW w:w="99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rPr>
                <w:rStyle w:val="Strong"/>
              </w:rPr>
              <w:t>ИЗПОЛЗВАНЕ КАПАЦИТЕТА НА ТРЕТИ ЛИЦА</w:t>
            </w:r>
          </w:p>
        </w:tc>
      </w:tr>
      <w:tr w:rsidR="00F277A1">
        <w:trPr>
          <w:tblCellSpacing w:w="15" w:type="dxa"/>
        </w:trPr>
        <w:tc>
          <w:tcPr>
            <w:tcW w:w="4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t xml:space="preserve">При изпълнението на обществената поръчка няма да ползваме/ще ползваме </w:t>
            </w:r>
            <w:r>
              <w:rPr>
                <w:rStyle w:val="Emphasis"/>
              </w:rPr>
              <w:t>(невярното се зачертава)</w:t>
            </w:r>
            <w:r>
              <w:t xml:space="preserve"> капацитета на следните трети лица:</w:t>
            </w:r>
          </w:p>
        </w:tc>
        <w:tc>
          <w:tcPr>
            <w:tcW w:w="4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t>1. ....................................................................</w:t>
            </w:r>
          </w:p>
          <w:p w:rsidR="00F277A1" w:rsidRDefault="00AE6D36">
            <w:pPr>
              <w:pStyle w:val="NormalWeb"/>
            </w:pPr>
            <w:r>
              <w:t>2. ....................................................................</w:t>
            </w:r>
          </w:p>
          <w:p w:rsidR="00F277A1" w:rsidRDefault="00AE6D36">
            <w:pPr>
              <w:pStyle w:val="NormalWeb"/>
            </w:pPr>
            <w:r>
              <w:rPr>
                <w:rStyle w:val="Emphasis"/>
              </w:rPr>
              <w:t>(посочва се наименование на субекта и критерия/-те за подбор, за доказване на които участникът се позовава на техния капацитет)</w:t>
            </w:r>
          </w:p>
        </w:tc>
      </w:tr>
      <w:tr w:rsidR="00F277A1">
        <w:trPr>
          <w:tblCellSpacing w:w="15" w:type="dxa"/>
        </w:trPr>
        <w:tc>
          <w:tcPr>
            <w:tcW w:w="99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rPr>
                <w:rStyle w:val="Strong"/>
              </w:rPr>
              <w:t>ПОДИЗПЪЛНИТЕЛИ</w:t>
            </w:r>
          </w:p>
        </w:tc>
      </w:tr>
      <w:tr w:rsidR="00F277A1">
        <w:trPr>
          <w:tblCellSpacing w:w="15" w:type="dxa"/>
        </w:trPr>
        <w:tc>
          <w:tcPr>
            <w:tcW w:w="4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t xml:space="preserve">При изпълнението на обществената поръчка няма да ползваме/ще ползваме </w:t>
            </w:r>
            <w:r>
              <w:rPr>
                <w:rStyle w:val="Emphasis"/>
              </w:rPr>
              <w:t>(невярното се зачертава)</w:t>
            </w:r>
            <w:r>
              <w:t xml:space="preserve"> следните подизпълнители:</w:t>
            </w:r>
          </w:p>
        </w:tc>
        <w:tc>
          <w:tcPr>
            <w:tcW w:w="4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t>1. ....................................................................</w:t>
            </w:r>
          </w:p>
          <w:p w:rsidR="00F277A1" w:rsidRDefault="00AE6D36">
            <w:pPr>
              <w:pStyle w:val="NormalWeb"/>
            </w:pPr>
            <w:r>
              <w:t>2. ....................................................................</w:t>
            </w:r>
          </w:p>
          <w:p w:rsidR="00F277A1" w:rsidRDefault="00AE6D36">
            <w:pPr>
              <w:pStyle w:val="NormalWeb"/>
            </w:pPr>
            <w:r>
              <w:rPr>
                <w:rStyle w:val="Emphasis"/>
              </w:rPr>
              <w:t>(посочва се наименование на подизпълнителя и дела от поръчка който ще изпълни)</w:t>
            </w:r>
          </w:p>
        </w:tc>
      </w:tr>
      <w:tr w:rsidR="00F277A1">
        <w:trPr>
          <w:tblCellSpacing w:w="15" w:type="dxa"/>
        </w:trPr>
        <w:tc>
          <w:tcPr>
            <w:tcW w:w="99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rPr>
                <w:rStyle w:val="Strong"/>
              </w:rPr>
              <w:t>СВЪРЗАНИ ЛИЦА</w:t>
            </w:r>
          </w:p>
        </w:tc>
      </w:tr>
      <w:tr w:rsidR="00F277A1">
        <w:trPr>
          <w:tblCellSpacing w:w="15" w:type="dxa"/>
        </w:trPr>
        <w:tc>
          <w:tcPr>
            <w:tcW w:w="99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pStyle w:val="NormalWeb"/>
            </w:pPr>
            <w:r>
              <w:t>Декларирам, че представляваният от мен участник не е свързано лице по смисъла на § 2, т. 45 от Допълнителните разпоредби на ЗОП с друг участник в настоящото възлагане.</w:t>
            </w:r>
          </w:p>
          <w:p w:rsidR="00F277A1" w:rsidRDefault="00AE6D36">
            <w:pPr>
              <w:pStyle w:val="NormalWeb"/>
            </w:pPr>
            <w:r>
              <w:lastRenderedPageBreak/>
              <w:t>Известна ми е отговорността по чл. 313 от Наказателния кодекс за посочване на неверни данни.</w:t>
            </w:r>
          </w:p>
        </w:tc>
      </w:tr>
    </w:tbl>
    <w:p w:rsidR="00F277A1" w:rsidRDefault="00B47EC8">
      <w:pPr>
        <w:pStyle w:val="Heading3"/>
        <w:rPr>
          <w:rFonts w:eastAsia="Times New Roman"/>
        </w:rPr>
      </w:pPr>
      <w:r>
        <w:rPr>
          <w:rFonts w:eastAsia="Times New Roman"/>
        </w:rPr>
        <w:lastRenderedPageBreak/>
        <w:t>I</w:t>
      </w:r>
      <w:r>
        <w:rPr>
          <w:rFonts w:eastAsia="Times New Roman"/>
          <w:lang w:val="en-US"/>
        </w:rPr>
        <w:t>II</w:t>
      </w:r>
      <w:r w:rsidR="00AE6D36">
        <w:rPr>
          <w:rFonts w:eastAsia="Times New Roman"/>
        </w:rPr>
        <w:t>. ЗАКЛЮЧИТЕЛНИ ПОЛОЖЕНИЯ</w:t>
      </w:r>
    </w:p>
    <w:p w:rsidR="00F277A1" w:rsidRDefault="00AE6D36">
      <w:pPr>
        <w:pStyle w:val="NormalWeb"/>
      </w:pPr>
      <w:r>
        <w:rPr>
          <w:rStyle w:val="Emphasis"/>
        </w:rPr>
        <w:t>Долуподписаният декларира, че информацията, посочена в настоящото заявление, е вярна и точна, и че е представена с ясното разбиране на последствията при представяне на неверни данни.</w:t>
      </w:r>
    </w:p>
    <w:p w:rsidR="00F277A1" w:rsidRDefault="00AE6D36">
      <w:pPr>
        <w:pStyle w:val="NormalWeb"/>
      </w:pPr>
      <w:r>
        <w:rPr>
          <w:rStyle w:val="Emphasis"/>
        </w:rPr>
        <w:t xml:space="preserve">Долуподписаният официално декларира, че е в състояние при поискване и без забава да представи документални доказателства, освен в случаите, когато Възложителят може да получи придружаващите документи чрез пряк достъп до съответната национална база данни или вече разполага със съответния документ. </w:t>
      </w:r>
    </w:p>
    <w:p w:rsidR="00F277A1" w:rsidRDefault="00AE6D36">
      <w:pPr>
        <w:pStyle w:val="NormalWeb"/>
      </w:pPr>
      <w:r>
        <w:rPr>
          <w:rStyle w:val="Strong"/>
          <w:u w:val="single"/>
        </w:rPr>
        <w:t>ПОДПИС и ПЕЧАТ:</w:t>
      </w:r>
    </w:p>
    <w:p w:rsidR="00F277A1" w:rsidRDefault="00AE6D36">
      <w:pPr>
        <w:pStyle w:val="NormalWeb"/>
      </w:pPr>
      <w:r>
        <w:t>__________________________ (име и фамилия)</w:t>
      </w:r>
    </w:p>
    <w:p w:rsidR="00F277A1" w:rsidRDefault="00AE6D36">
      <w:pPr>
        <w:pStyle w:val="NormalWeb"/>
      </w:pPr>
      <w:r>
        <w:t>__________________________ (длъжност на представляващия Участника) </w:t>
      </w:r>
    </w:p>
    <w:p w:rsidR="00F277A1" w:rsidRDefault="00AE6D36">
      <w:pPr>
        <w:pStyle w:val="NormalWeb"/>
      </w:pPr>
      <w:r>
        <w:t>__________________________ (дата)</w:t>
      </w:r>
    </w:p>
    <w:p w:rsidR="00F277A1" w:rsidRDefault="00AE6D36">
      <w:pPr>
        <w:pStyle w:val="NormalWeb"/>
      </w:pPr>
      <w:r>
        <w:rPr>
          <w:rStyle w:val="Emphasis"/>
        </w:rPr>
        <w:t>Забележка: Представляващият участника попълва Образец №1 във всичките му части. В случай на участник – обединение, всеки от партньорите подава самостоятелен Образец №1, като задължително попълва раздел I от Образец №1, както и относимите полета по разделите, свързани с основания за отстраняване и критерии за подбор, съобразно указанията, дадени по-горе в документа и посочените от възложителя в обявата и документацията към нея. Ако участникът е декларирал, че ще използва капацитета на трето лице или подизпълнител, представляващият съответното лице подава самостоятелен Образец №1, със задължително попълнен раздел I от Образец №1, както и относимите полета по разделите, свързани с основания за отстраняване и критерии за подбор, съобразно указанията, дадени по-горе в документа и посочените от възложителя в обявата и документацията към нея.</w:t>
      </w:r>
    </w:p>
    <w:p w:rsidR="00F277A1" w:rsidRDefault="00AE6D36">
      <w:pPr>
        <w:pStyle w:val="NormalWeb"/>
        <w:jc w:val="right"/>
      </w:pPr>
      <w:r>
        <w:rPr>
          <w:rFonts w:eastAsia="Times New Roman"/>
        </w:rPr>
        <w:br w:type="page"/>
      </w:r>
      <w:r>
        <w:rPr>
          <w:i/>
          <w:iCs/>
        </w:rPr>
        <w:lastRenderedPageBreak/>
        <w:t>Образец №</w:t>
      </w:r>
      <w:r w:rsidR="00B50B39">
        <w:rPr>
          <w:i/>
          <w:iCs/>
        </w:rPr>
        <w:t xml:space="preserve"> </w:t>
      </w:r>
      <w:r>
        <w:rPr>
          <w:i/>
          <w:iCs/>
        </w:rPr>
        <w:t>2</w:t>
      </w:r>
    </w:p>
    <w:p w:rsidR="00F277A1" w:rsidRDefault="00AE6D36">
      <w:pPr>
        <w:pStyle w:val="Heading3"/>
        <w:jc w:val="center"/>
        <w:rPr>
          <w:rFonts w:eastAsia="Times New Roman"/>
        </w:rPr>
      </w:pPr>
      <w:r>
        <w:rPr>
          <w:rStyle w:val="Strong"/>
          <w:rFonts w:eastAsia="Times New Roman"/>
          <w:b/>
          <w:bCs/>
        </w:rPr>
        <w:t>ТЕХНИЧЕСКО ПРЕДЛОЖЕНИЕ</w:t>
      </w:r>
    </w:p>
    <w:p w:rsidR="00F277A1" w:rsidRDefault="00AE6D36">
      <w:pPr>
        <w:pStyle w:val="NormalWeb"/>
      </w:pPr>
      <w:r>
        <w:t>Образецът е приложим за всички обособени позиции.</w:t>
      </w:r>
    </w:p>
    <w:p w:rsidR="00F277A1" w:rsidRDefault="00AE6D36">
      <w:pPr>
        <w:pStyle w:val="NormalWeb"/>
      </w:pPr>
      <w:r>
        <w:t>До:</w:t>
      </w:r>
    </w:p>
    <w:p w:rsidR="00F277A1" w:rsidRDefault="00AE6D36">
      <w:pPr>
        <w:pStyle w:val="NormalWeb"/>
      </w:pPr>
      <w:r>
        <w:t> </w:t>
      </w:r>
      <w:r>
        <w:rPr>
          <w:rStyle w:val="sessionvar"/>
        </w:rPr>
        <w:t>Изпълнителна агенция по околна среда</w:t>
      </w:r>
    </w:p>
    <w:p w:rsidR="00F277A1" w:rsidRDefault="00AE6D36">
      <w:pPr>
        <w:pStyle w:val="NormalWeb"/>
      </w:pPr>
      <w:r>
        <w:t>Техническо предложение за изпълнение на обществена поръчка с предмет: "Калибриране на технически средства".</w:t>
      </w:r>
    </w:p>
    <w:p w:rsidR="00F277A1" w:rsidRDefault="00AE6D36">
      <w:pPr>
        <w:pStyle w:val="NormalWeb"/>
      </w:pPr>
      <w:r>
        <w:t>ОБОСОБЕНА ПОЗИЦИЯ № 1. "Калибриране на стъклени живачни/течности термометри"</w:t>
      </w:r>
    </w:p>
    <w:p w:rsidR="00F277A1" w:rsidRDefault="00AE6D36">
      <w:pPr>
        <w:pStyle w:val="NormalWeb"/>
      </w:pPr>
      <w:r>
        <w:t>ОБОСОБЕНА ПОЗИЦИЯ № 2. "Калибриране на цфрови (дигитални) термомртри, температурни сонди и термодвойки"</w:t>
      </w:r>
    </w:p>
    <w:p w:rsidR="00F277A1" w:rsidRDefault="00AE6D36">
      <w:pPr>
        <w:pStyle w:val="NormalWeb"/>
      </w:pPr>
      <w:r>
        <w:t>ОБОСОБЕНА ПОЗИЦИЯ № 3. "Калибриране на стционарни портативни кондуктометри"</w:t>
      </w:r>
    </w:p>
    <w:p w:rsidR="00F277A1" w:rsidRDefault="00AE6D36">
      <w:pPr>
        <w:pStyle w:val="NormalWeb"/>
      </w:pPr>
      <w:r>
        <w:t>ОБОСОБЕНА ПОЗИЦИЯ № 4. "Калибриране на стационарни и портативни, pH метри"</w:t>
      </w:r>
    </w:p>
    <w:p w:rsidR="00F277A1" w:rsidRDefault="00AE6D36">
      <w:pPr>
        <w:pStyle w:val="NormalWeb"/>
      </w:pPr>
      <w:r>
        <w:t>ОБОСОБЕНА ПОЗИЦИЯ № 5. "Калибриране на автоматични титратори"</w:t>
      </w:r>
    </w:p>
    <w:p w:rsidR="00F277A1" w:rsidRDefault="00AE6D36">
      <w:pPr>
        <w:pStyle w:val="NormalWeb"/>
      </w:pPr>
      <w:r>
        <w:t>ОБОСОБЕНА ПОЗИЦИЯ № 6. "Калибриране на уреди за измерване на вакуум и налягане"</w:t>
      </w:r>
    </w:p>
    <w:p w:rsidR="00F277A1" w:rsidRDefault="00AE6D36">
      <w:pPr>
        <w:pStyle w:val="NormalWeb"/>
      </w:pPr>
      <w:r>
        <w:t>ОБОСОБЕНА ПОЗИЦИЯ № 7. "Калибриране на комбинирани уреди-термохигометри"</w:t>
      </w:r>
    </w:p>
    <w:p w:rsidR="00F277A1" w:rsidRDefault="00AE6D36">
      <w:pPr>
        <w:pStyle w:val="NormalWeb"/>
      </w:pPr>
      <w:r>
        <w:t>ОБОСОБЕНА ПОЗИЦИЯ № 8. "Калибриране на хигометри"</w:t>
      </w:r>
    </w:p>
    <w:p w:rsidR="00F277A1" w:rsidRDefault="00AE6D36">
      <w:pPr>
        <w:pStyle w:val="NormalWeb"/>
      </w:pPr>
      <w:r>
        <w:t>ОБОСОБЕНА ПОЗИЦИЯ № 9. "Калибриране на аналитични везни"</w:t>
      </w:r>
    </w:p>
    <w:p w:rsidR="00F277A1" w:rsidRDefault="00AE6D36">
      <w:pPr>
        <w:pStyle w:val="NormalWeb"/>
      </w:pPr>
      <w:r>
        <w:t>ОБОСОБЕНА ПОЗИЦИЯ № 10. "Калибриране на теглилки"</w:t>
      </w:r>
    </w:p>
    <w:p w:rsidR="00F277A1" w:rsidRDefault="00AE6D36">
      <w:pPr>
        <w:pStyle w:val="NormalWeb"/>
      </w:pPr>
      <w:r>
        <w:t>ОБОСОБЕНА ПОЗИЦИЯ № 11. "Калибриране на анемометри"</w:t>
      </w:r>
    </w:p>
    <w:p w:rsidR="00F277A1" w:rsidRDefault="00AE6D36">
      <w:pPr>
        <w:pStyle w:val="NormalWeb"/>
      </w:pPr>
      <w:r>
        <w:t>ОБОСОБЕНА ПОЗИЦИЯ № 12. "Калибриране на скоростомерни тръби"</w:t>
      </w:r>
    </w:p>
    <w:p w:rsidR="00F277A1" w:rsidRDefault="00AE6D36">
      <w:pPr>
        <w:pStyle w:val="NormalWeb"/>
      </w:pPr>
      <w:r>
        <w:t>ОБОСОБЕНА ПОЗИЦИЯ № 13. "Калибриране на дейталогери"</w:t>
      </w:r>
    </w:p>
    <w:p w:rsidR="00F277A1" w:rsidRDefault="00AE6D36">
      <w:pPr>
        <w:pStyle w:val="NormalWeb"/>
      </w:pPr>
      <w:r>
        <w:t>ОБОСОБЕНА ПОЗИЦИЯ № 14. "Калибриране на спектрофотометри"</w:t>
      </w:r>
    </w:p>
    <w:p w:rsidR="00F277A1" w:rsidRDefault="00AE6D36">
      <w:pPr>
        <w:pStyle w:val="NormalWeb"/>
      </w:pPr>
      <w:r>
        <w:t>ОБОСОБЕНА ПОЗИЦИЯ № 15. "Калибриране на манометри"</w:t>
      </w:r>
    </w:p>
    <w:p w:rsidR="00F277A1" w:rsidRDefault="00AE6D36">
      <w:pPr>
        <w:pStyle w:val="NormalWeb"/>
      </w:pPr>
      <w:r>
        <w:t>ОБОСОБЕНА ПОЗИЦИЯ № 16. "Калибриране на дебитометри"</w:t>
      </w:r>
    </w:p>
    <w:p w:rsidR="00F277A1" w:rsidRPr="00B50B39" w:rsidRDefault="000005D6">
      <w:pPr>
        <w:pStyle w:val="NormalWeb"/>
        <w:rPr>
          <w:b/>
          <w:i/>
        </w:rPr>
      </w:pPr>
      <w:r>
        <w:rPr>
          <w:b/>
          <w:i/>
        </w:rPr>
        <w:lastRenderedPageBreak/>
        <w:t>(посочва</w:t>
      </w:r>
      <w:r w:rsidR="005769FD">
        <w:rPr>
          <w:b/>
          <w:i/>
        </w:rPr>
        <w:t xml:space="preserve"> се обособената позиция</w:t>
      </w:r>
      <w:r w:rsidR="00066FAB">
        <w:rPr>
          <w:b/>
          <w:i/>
        </w:rPr>
        <w:t>, за коя</w:t>
      </w:r>
      <w:r w:rsidR="00AE6D36" w:rsidRPr="00B50B39">
        <w:rPr>
          <w:b/>
          <w:i/>
        </w:rPr>
        <w:t>то участникът подава Образеца, неприложимото се изтрива)</w:t>
      </w:r>
    </w:p>
    <w:p w:rsidR="00F277A1" w:rsidRDefault="00AE6D36">
      <w:pPr>
        <w:pStyle w:val="NormalWeb"/>
      </w:pPr>
      <w:r>
        <w:t>От:</w:t>
      </w:r>
    </w:p>
    <w:p w:rsidR="00F277A1" w:rsidRDefault="00AE6D36">
      <w:pPr>
        <w:pStyle w:val="NormalWeb"/>
      </w:pPr>
      <w:r>
        <w:t>Участник: ...................................</w:t>
      </w:r>
    </w:p>
    <w:p w:rsidR="00F277A1" w:rsidRDefault="00AE6D36">
      <w:pPr>
        <w:pStyle w:val="NormalWeb"/>
      </w:pPr>
      <w:r>
        <w:t>ЕИК/БУЛСТАТ: ............................................</w:t>
      </w:r>
    </w:p>
    <w:p w:rsidR="00F277A1" w:rsidRDefault="00AE6D36">
      <w:pPr>
        <w:pStyle w:val="NormalWeb"/>
      </w:pPr>
      <w:r>
        <w:t>Седалище и адрес на управление: ............................</w:t>
      </w:r>
    </w:p>
    <w:p w:rsidR="00F277A1" w:rsidRDefault="00AE6D36">
      <w:pPr>
        <w:pStyle w:val="NormalWeb"/>
      </w:pPr>
      <w:r>
        <w:t>представлявано от: ........................................................, в качеството му на ......................................................</w:t>
      </w:r>
    </w:p>
    <w:p w:rsidR="00F277A1" w:rsidRDefault="00AE6D36">
      <w:pPr>
        <w:pStyle w:val="NormalWeb"/>
      </w:pPr>
      <w:r>
        <w:rPr>
          <w:rStyle w:val="Strong"/>
        </w:rPr>
        <w:t>УВАЖАЕМИ ГОСПОЖИ И ГОСПОДА,</w:t>
      </w:r>
    </w:p>
    <w:p w:rsidR="00F277A1" w:rsidRDefault="00AE6D36">
      <w:pPr>
        <w:pStyle w:val="NormalWeb"/>
      </w:pPr>
      <w:r>
        <w:t xml:space="preserve">С настоящото Ви представяме нашето предложение за изпълнение на </w:t>
      </w:r>
      <w:r w:rsidR="002F3B7C">
        <w:t xml:space="preserve">горецитираната обособена позиция от </w:t>
      </w:r>
      <w:r>
        <w:t>обявената обществената поръчка като се задължаваме да спазваме всички условия на възложителя, посочени в документацията за участие, които се отнасят до изпълнението на поръчката.</w:t>
      </w:r>
    </w:p>
    <w:p w:rsidR="00F277A1" w:rsidRPr="00992D96" w:rsidRDefault="00AE6D36">
      <w:pPr>
        <w:pStyle w:val="NormalWeb"/>
        <w:rPr>
          <w:lang w:val="ru-RU"/>
        </w:rPr>
      </w:pPr>
      <w:r>
        <w:t>В случай че същата ни бъде възложена след като подробно се запознахме с изискванията на възложителя за участие в обществената поръчка с предмет:</w:t>
      </w:r>
    </w:p>
    <w:p w:rsidR="00F277A1" w:rsidRDefault="00AE6D36">
      <w:pPr>
        <w:pStyle w:val="NormalWeb"/>
      </w:pPr>
      <w:r>
        <w:t>"Калибриране на технически средства".</w:t>
      </w:r>
    </w:p>
    <w:p w:rsidR="00F277A1" w:rsidRDefault="00AE6D36">
      <w:pPr>
        <w:pStyle w:val="NormalWeb"/>
      </w:pPr>
      <w:r>
        <w:t>предлагаме: </w:t>
      </w:r>
    </w:p>
    <w:p w:rsidR="00F277A1" w:rsidRDefault="00AE6D36">
      <w:pPr>
        <w:pStyle w:val="NormalWeb"/>
      </w:pPr>
      <w:r>
        <w:t>Ако бъдем определени за потенциален изпълнител, ще сключим договора в законоустановения срок.</w:t>
      </w:r>
    </w:p>
    <w:p w:rsidR="00F277A1" w:rsidRDefault="00AE6D36">
      <w:pPr>
        <w:pStyle w:val="NormalWeb"/>
      </w:pPr>
      <w:r>
        <w:t>Подаването на настоящата оферта и предложение удостоверява безусловното приемане на всички изисквания, задължения и условия, поставени от Възложителя в провежданата обществена поръчка, в т.ч. определения от Възложителя срок на валидност на офертите и предложения проект на договор.</w:t>
      </w:r>
    </w:p>
    <w:p w:rsidR="00F277A1" w:rsidRDefault="00AE6D36">
      <w:pPr>
        <w:pStyle w:val="NormalWeb"/>
      </w:pPr>
      <w:r>
        <w:t>Поемаме ангажимент да изпълним дейностите по предмета на обществената поръчка в съответствие с изискванията Ви, посочени в Техническата спецификация на настоящата поръчка, изискванията на Възложителя в документацията за участие и всички приложими нормативни актове, както и в съответствие с предложената от нас оферта.</w:t>
      </w:r>
    </w:p>
    <w:p w:rsidR="00F277A1" w:rsidRDefault="00AE6D36">
      <w:pPr>
        <w:pStyle w:val="NormalWeb"/>
      </w:pPr>
      <w:r>
        <w:t>Ангажираме се да изпълним предмета на обществената поръчка съгласно сроковете посочени от възложителя ……...............................……..</w:t>
      </w:r>
    </w:p>
    <w:p w:rsidR="00F277A1" w:rsidRDefault="00AE6D36">
      <w:pPr>
        <w:pStyle w:val="NormalWeb"/>
      </w:pPr>
      <w:r>
        <w:rPr>
          <w:rStyle w:val="Strong"/>
        </w:rPr>
        <w:t>ДЕКЛАРИРАМ, ЧЕ: </w:t>
      </w:r>
      <w: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277A1" w:rsidRDefault="00AE6D36">
      <w:pPr>
        <w:pStyle w:val="NormalWeb"/>
      </w:pPr>
      <w:r>
        <w:rPr>
          <w:rStyle w:val="Strong"/>
        </w:rPr>
        <w:t>ДЕКЛАРИРАМ, ЧЕ: </w:t>
      </w:r>
      <w:r>
        <w:t xml:space="preserve">в представената от мен оферта информацията от стр………. до стр…….. от част „………………….“ се счита за конфиденциална, тъй като съдържа </w:t>
      </w:r>
      <w:r>
        <w:lastRenderedPageBreak/>
        <w:t>търговска тайна, с оглед на което не бихме желали същата да бъде разкривана от възложителя. (</w:t>
      </w:r>
      <w:r>
        <w:rPr>
          <w:rStyle w:val="Emphasis"/>
        </w:rPr>
        <w:t>*Участниците не могат да се позовават на конфиденциалност по отношение на предложенията от офертите им, които подлежат на оценка.)</w:t>
      </w:r>
    </w:p>
    <w:p w:rsidR="00F277A1" w:rsidRDefault="00AE6D36">
      <w:pPr>
        <w:pStyle w:val="NormalWeb"/>
      </w:pPr>
      <w:r>
        <w:t>Прилагаме:  ……..............................................................………… </w:t>
      </w:r>
      <w:r>
        <w:rPr>
          <w:rStyle w:val="Strong"/>
        </w:rPr>
        <w:t>(посочват се документи по чл. 39, ал. 3, т. 1, буква "д", "е" и "ж" от ППЗОП и/или други документи, в съответствие с изискванията на Възложителя)</w:t>
      </w:r>
    </w:p>
    <w:p w:rsidR="00F277A1" w:rsidRDefault="00AE6D36">
      <w:pPr>
        <w:pStyle w:val="NormalWeb"/>
      </w:pPr>
      <w:r>
        <w:t> </w:t>
      </w:r>
    </w:p>
    <w:p w:rsidR="00F277A1" w:rsidRDefault="00AE6D36">
      <w:pPr>
        <w:pStyle w:val="NormalWeb"/>
      </w:pPr>
      <w:r>
        <w:rPr>
          <w:rStyle w:val="Strong"/>
        </w:rPr>
        <w:t>Участник: ....................................... (име и фамилия)</w:t>
      </w:r>
    </w:p>
    <w:p w:rsidR="00F277A1" w:rsidRDefault="00AE6D36">
      <w:pPr>
        <w:pStyle w:val="NormalWeb"/>
      </w:pPr>
      <w:r>
        <w:rPr>
          <w:rStyle w:val="Strong"/>
        </w:rPr>
        <w:t>Длъжност ........................................</w:t>
      </w:r>
    </w:p>
    <w:p w:rsidR="00F277A1" w:rsidRDefault="00AE6D36">
      <w:pPr>
        <w:pStyle w:val="NormalWeb"/>
      </w:pPr>
      <w:r>
        <w:rPr>
          <w:rStyle w:val="Strong"/>
        </w:rPr>
        <w:t>Дата:</w:t>
      </w:r>
    </w:p>
    <w:p w:rsidR="00F277A1" w:rsidRDefault="00AE6D36">
      <w:pPr>
        <w:pStyle w:val="NormalWeb"/>
      </w:pPr>
      <w:r>
        <w:rPr>
          <w:rStyle w:val="Strong"/>
        </w:rPr>
        <w:t>Подпис и печат: .......................................</w:t>
      </w:r>
    </w:p>
    <w:p w:rsidR="00F277A1" w:rsidRDefault="00AE6D36">
      <w:pPr>
        <w:pStyle w:val="NormalWeb"/>
        <w:jc w:val="right"/>
      </w:pPr>
      <w:r>
        <w:rPr>
          <w:rFonts w:eastAsia="Times New Roman"/>
        </w:rPr>
        <w:br w:type="page"/>
      </w:r>
      <w:r>
        <w:rPr>
          <w:i/>
          <w:iCs/>
        </w:rPr>
        <w:lastRenderedPageBreak/>
        <w:t>Образец №</w:t>
      </w:r>
      <w:r w:rsidR="00B50B39">
        <w:rPr>
          <w:i/>
          <w:iCs/>
        </w:rPr>
        <w:t xml:space="preserve"> </w:t>
      </w:r>
      <w:r>
        <w:rPr>
          <w:i/>
          <w:iCs/>
        </w:rPr>
        <w:t>3</w:t>
      </w:r>
    </w:p>
    <w:p w:rsidR="00F277A1" w:rsidRDefault="00AE6D36">
      <w:pPr>
        <w:pStyle w:val="Heading3"/>
        <w:jc w:val="center"/>
        <w:rPr>
          <w:rFonts w:eastAsia="Times New Roman"/>
        </w:rPr>
      </w:pPr>
      <w:r>
        <w:rPr>
          <w:rStyle w:val="Strong"/>
          <w:rFonts w:eastAsia="Times New Roman"/>
          <w:b/>
          <w:bCs/>
        </w:rPr>
        <w:t>ЦЕНОВО ПРЕДЛОЖЕНИЕ</w:t>
      </w:r>
    </w:p>
    <w:p w:rsidR="00F277A1" w:rsidRDefault="00AE6D36">
      <w:pPr>
        <w:pStyle w:val="NormalWeb"/>
      </w:pPr>
      <w:r>
        <w:t>Образецът е приложим за всички обособени позиции.</w:t>
      </w:r>
    </w:p>
    <w:p w:rsidR="00F277A1" w:rsidRDefault="00AE6D36">
      <w:pPr>
        <w:pStyle w:val="NormalWeb"/>
      </w:pPr>
      <w:r>
        <w:t>До:</w:t>
      </w:r>
    </w:p>
    <w:p w:rsidR="00F277A1" w:rsidRDefault="00AE6D36" w:rsidP="00AF3BEB">
      <w:pPr>
        <w:pStyle w:val="NormalWeb"/>
      </w:pPr>
      <w:r>
        <w:rPr>
          <w:rStyle w:val="sessionvar"/>
        </w:rPr>
        <w:t>Изпълнителна агенция по околна среда</w:t>
      </w:r>
      <w:r>
        <w:t> </w:t>
      </w:r>
    </w:p>
    <w:p w:rsidR="00F277A1" w:rsidRDefault="00AE6D36">
      <w:pPr>
        <w:pStyle w:val="NormalWeb"/>
      </w:pPr>
      <w:r>
        <w:t>Ценово предложение за обществена поръчка с предмет: "Калибриране на технически средства".</w:t>
      </w:r>
    </w:p>
    <w:p w:rsidR="00F277A1" w:rsidRDefault="00AE6D36">
      <w:pPr>
        <w:pStyle w:val="NormalWeb"/>
      </w:pPr>
      <w:r>
        <w:t>ОБОСОБЕНА ПОЗИЦИЯ № 1. "Калибриране на стъклени живачни/течности термометри"</w:t>
      </w:r>
    </w:p>
    <w:p w:rsidR="00F277A1" w:rsidRDefault="00AE6D36">
      <w:pPr>
        <w:pStyle w:val="NormalWeb"/>
      </w:pPr>
      <w:r>
        <w:t>ОБОСОБЕНА ПОЗИЦИЯ № 2. "Калибриране на цфрови (дигитални) термомртри, температурни сонди и термодвойки"</w:t>
      </w:r>
    </w:p>
    <w:p w:rsidR="00F277A1" w:rsidRDefault="00AE6D36">
      <w:pPr>
        <w:pStyle w:val="NormalWeb"/>
      </w:pPr>
      <w:r>
        <w:t>ОБОСОБЕНА ПОЗИЦИЯ № 3. "Калибриране на стционарни портативни кондуктометри"</w:t>
      </w:r>
    </w:p>
    <w:p w:rsidR="00F277A1" w:rsidRDefault="00AE6D36">
      <w:pPr>
        <w:pStyle w:val="NormalWeb"/>
      </w:pPr>
      <w:r>
        <w:t>ОБОСОБЕНА ПОЗИЦИЯ № 4. "Калибриране на стационарни и портативни, pH метри"</w:t>
      </w:r>
    </w:p>
    <w:p w:rsidR="00F277A1" w:rsidRDefault="00AE6D36">
      <w:pPr>
        <w:pStyle w:val="NormalWeb"/>
      </w:pPr>
      <w:r>
        <w:t>ОБОСОБЕНА ПОЗИЦИЯ № 5. "Калибриране на автоматични титратори"</w:t>
      </w:r>
    </w:p>
    <w:p w:rsidR="00F277A1" w:rsidRDefault="00AE6D36">
      <w:pPr>
        <w:pStyle w:val="NormalWeb"/>
      </w:pPr>
      <w:r>
        <w:t>ОБОСОБЕНА ПОЗИЦИЯ № 6. "Калибриране на уреди за измерване на вакуум и налягане"</w:t>
      </w:r>
    </w:p>
    <w:p w:rsidR="00F277A1" w:rsidRDefault="00AE6D36">
      <w:pPr>
        <w:pStyle w:val="NormalWeb"/>
      </w:pPr>
      <w:r>
        <w:t>ОБОСОБЕНА ПОЗИЦИЯ № 7. "Калибриране на комбинирани уреди-термохигометри"</w:t>
      </w:r>
    </w:p>
    <w:p w:rsidR="00F277A1" w:rsidRDefault="00AE6D36">
      <w:pPr>
        <w:pStyle w:val="NormalWeb"/>
      </w:pPr>
      <w:r>
        <w:t>ОБОСОБЕНА ПОЗИЦИЯ № 8. "Калибриране на хигометри"</w:t>
      </w:r>
    </w:p>
    <w:p w:rsidR="00F277A1" w:rsidRDefault="00AE6D36">
      <w:pPr>
        <w:pStyle w:val="NormalWeb"/>
      </w:pPr>
      <w:r>
        <w:t>ОБОСОБЕНА ПОЗИЦИЯ № 9. "Калибриране на аналитични везни"</w:t>
      </w:r>
    </w:p>
    <w:p w:rsidR="00F277A1" w:rsidRDefault="00AE6D36">
      <w:pPr>
        <w:pStyle w:val="NormalWeb"/>
      </w:pPr>
      <w:r>
        <w:t>ОБОСОБЕНА ПОЗИЦИЯ № 10. "Калибриране на теглилки"</w:t>
      </w:r>
    </w:p>
    <w:p w:rsidR="00F277A1" w:rsidRDefault="00AE6D36">
      <w:pPr>
        <w:pStyle w:val="NormalWeb"/>
      </w:pPr>
      <w:r>
        <w:t>ОБОСОБЕНА ПОЗИЦИЯ № 11. "Калибриране на анемометри"</w:t>
      </w:r>
    </w:p>
    <w:p w:rsidR="00F277A1" w:rsidRDefault="00AE6D36">
      <w:pPr>
        <w:pStyle w:val="NormalWeb"/>
      </w:pPr>
      <w:r>
        <w:t>ОБОСОБЕНА ПОЗИЦИЯ № 12. "Калибриране на скоростомерни тръби"</w:t>
      </w:r>
    </w:p>
    <w:p w:rsidR="00F277A1" w:rsidRDefault="00AE6D36">
      <w:pPr>
        <w:pStyle w:val="NormalWeb"/>
      </w:pPr>
      <w:r>
        <w:t>ОБОСОБЕНА ПОЗИЦИЯ № 13. "Калибриране на дейталогери"</w:t>
      </w:r>
    </w:p>
    <w:p w:rsidR="00F277A1" w:rsidRDefault="00AE6D36">
      <w:pPr>
        <w:pStyle w:val="NormalWeb"/>
      </w:pPr>
      <w:r>
        <w:t>ОБОСОБЕНА ПОЗИЦИЯ № 14. "Калибриране на спектрофотометри"</w:t>
      </w:r>
    </w:p>
    <w:p w:rsidR="00F277A1" w:rsidRDefault="00AE6D36">
      <w:pPr>
        <w:pStyle w:val="NormalWeb"/>
      </w:pPr>
      <w:r>
        <w:t>ОБОСОБЕНА ПОЗИЦИЯ № 15. "Калибриране на манометри"</w:t>
      </w:r>
    </w:p>
    <w:p w:rsidR="00F277A1" w:rsidRDefault="00AE6D36">
      <w:pPr>
        <w:pStyle w:val="NormalWeb"/>
      </w:pPr>
      <w:r>
        <w:t>ОБОСОБЕНА ПОЗИЦИЯ № 16. "Калибриране на дебитометри"</w:t>
      </w:r>
    </w:p>
    <w:p w:rsidR="00F277A1" w:rsidRPr="00B50B39" w:rsidRDefault="00066FAB">
      <w:pPr>
        <w:pStyle w:val="NormalWeb"/>
        <w:rPr>
          <w:b/>
          <w:i/>
        </w:rPr>
      </w:pPr>
      <w:r>
        <w:rPr>
          <w:b/>
          <w:i/>
        </w:rPr>
        <w:lastRenderedPageBreak/>
        <w:t>(посочва се обособената</w:t>
      </w:r>
      <w:r w:rsidR="00AE6D36" w:rsidRPr="00B50B39">
        <w:rPr>
          <w:b/>
          <w:i/>
        </w:rPr>
        <w:t xml:space="preserve"> по</w:t>
      </w:r>
      <w:r>
        <w:rPr>
          <w:b/>
          <w:i/>
        </w:rPr>
        <w:t>зиция, за коя</w:t>
      </w:r>
      <w:r w:rsidR="00AE6D36" w:rsidRPr="00B50B39">
        <w:rPr>
          <w:b/>
          <w:i/>
        </w:rPr>
        <w:t>то участникът подава Образеца, неприложимото се изтрива)</w:t>
      </w:r>
    </w:p>
    <w:p w:rsidR="00F277A1" w:rsidRDefault="00AE6D36">
      <w:pPr>
        <w:pStyle w:val="NormalWeb"/>
      </w:pPr>
      <w:r>
        <w:t>От:</w:t>
      </w:r>
    </w:p>
    <w:p w:rsidR="00F277A1" w:rsidRDefault="00AE6D36">
      <w:pPr>
        <w:pStyle w:val="NormalWeb"/>
      </w:pPr>
      <w:r>
        <w:t>Участник:</w:t>
      </w:r>
    </w:p>
    <w:p w:rsidR="00F277A1" w:rsidRDefault="00AE6D36">
      <w:pPr>
        <w:pStyle w:val="NormalWeb"/>
      </w:pPr>
      <w:r>
        <w:rPr>
          <w:rStyle w:val="Strong"/>
        </w:rPr>
        <w:t>УВАЖАЕМИ ГОСПОЖИ И ГОСПОДА,</w:t>
      </w:r>
    </w:p>
    <w:p w:rsidR="00F277A1" w:rsidRDefault="00AE6D36">
      <w:pPr>
        <w:pStyle w:val="NormalWeb"/>
      </w:pPr>
      <w:r>
        <w:t xml:space="preserve">С настоящото Ви представяме нашето Ценово предложение за изпълнение на </w:t>
      </w:r>
      <w:r w:rsidR="005D05B3">
        <w:t xml:space="preserve">горецитираната обособена позиция от </w:t>
      </w:r>
      <w:r>
        <w:t>обявената от Вас обществена поръчка с предмет:</w:t>
      </w:r>
    </w:p>
    <w:p w:rsidR="00F277A1" w:rsidRPr="00992D96" w:rsidRDefault="00AE6D36">
      <w:pPr>
        <w:pStyle w:val="NormalWeb"/>
        <w:rPr>
          <w:lang w:val="ru-RU"/>
        </w:rPr>
      </w:pPr>
      <w:r>
        <w:t> </w:t>
      </w:r>
    </w:p>
    <w:p w:rsidR="00F277A1" w:rsidRDefault="00AE6D36">
      <w:pPr>
        <w:pStyle w:val="NormalWeb"/>
      </w:pPr>
      <w:r>
        <w:t>"Калибриране на технически средства".</w:t>
      </w:r>
    </w:p>
    <w:p w:rsidR="00F277A1" w:rsidRDefault="00AE6D36">
      <w:pPr>
        <w:pStyle w:val="NormalWeb"/>
      </w:pPr>
      <w:r>
        <w:t>За изпълнение на обществената поръчка предлагаме следната обща цена …………………………….. лева без ДДС, (словом ……………………) и …………………………. лева с ДДС …………………… (словом ……………………)</w:t>
      </w:r>
    </w:p>
    <w:p w:rsidR="00F277A1" w:rsidRDefault="00AE6D36">
      <w:pPr>
        <w:pStyle w:val="NormalWeb"/>
      </w:pPr>
      <w:r>
        <w:t>Общата цена е формирана както следва:</w:t>
      </w:r>
    </w:p>
    <w:p w:rsidR="00442DD5" w:rsidRPr="00442DD5" w:rsidRDefault="00442DD5">
      <w:pPr>
        <w:pStyle w:val="NormalWeb"/>
        <w:rPr>
          <w:i/>
        </w:rPr>
      </w:pPr>
      <w:r w:rsidRPr="00442DD5">
        <w:rPr>
          <w:b/>
          <w:i/>
        </w:rPr>
        <w:t>Важно:</w:t>
      </w:r>
      <w:r w:rsidRPr="00442DD5">
        <w:rPr>
          <w:i/>
        </w:rPr>
        <w:t xml:space="preserve"> Участниците следва да представят разбивка на цената по отделните </w:t>
      </w:r>
      <w:proofErr w:type="spellStart"/>
      <w:r w:rsidRPr="00442DD5">
        <w:rPr>
          <w:i/>
        </w:rPr>
        <w:t>подпозиции</w:t>
      </w:r>
      <w:proofErr w:type="spellEnd"/>
      <w:r w:rsidRPr="00442DD5">
        <w:rPr>
          <w:i/>
        </w:rPr>
        <w:t xml:space="preserve"> от обособената позиция.</w:t>
      </w:r>
    </w:p>
    <w:p w:rsidR="00F277A1" w:rsidRDefault="00AE6D36">
      <w:pPr>
        <w:pStyle w:val="NormalWeb"/>
      </w:pPr>
      <w:r>
        <w:t> </w:t>
      </w:r>
    </w:p>
    <w:p w:rsidR="00F277A1" w:rsidRDefault="00AE6D36">
      <w:pPr>
        <w:pStyle w:val="NormalWeb"/>
      </w:pPr>
      <w:r>
        <w:t> </w:t>
      </w:r>
    </w:p>
    <w:p w:rsidR="00F277A1" w:rsidRDefault="00AE6D36">
      <w:pPr>
        <w:pStyle w:val="NormalWeb"/>
      </w:pPr>
      <w:r>
        <w:rPr>
          <w:rStyle w:val="Emphasis"/>
          <w:b/>
          <w:bCs/>
        </w:rPr>
        <w:t>Забележка:</w:t>
      </w:r>
      <w:r>
        <w:rPr>
          <w:rStyle w:val="Emphasis"/>
        </w:rPr>
        <w:t> Цените следва да бъдат представени в лева без ДДС и с ДДС. Отговорност за евентуално допуснати грешки или пропуски в изчисленията на предложените цени носи единствено участникът в обществената поръчка. При разлика в посочените цени, изписани с цифри и думи, възложителят ще приема за верни написаните с думи.</w:t>
      </w:r>
    </w:p>
    <w:p w:rsidR="00F277A1" w:rsidRDefault="00AE6D36">
      <w:pPr>
        <w:pStyle w:val="NormalWeb"/>
      </w:pPr>
      <w:r>
        <w:t> </w:t>
      </w:r>
    </w:p>
    <w:p w:rsidR="00F277A1" w:rsidRDefault="00AE6D36">
      <w:pPr>
        <w:pStyle w:val="NormalWeb"/>
      </w:pPr>
      <w:r>
        <w:t>Участник: ..................(име и фамилия)</w:t>
      </w:r>
    </w:p>
    <w:p w:rsidR="00F277A1" w:rsidRDefault="00AE6D36">
      <w:pPr>
        <w:pStyle w:val="NormalWeb"/>
      </w:pPr>
      <w:r>
        <w:t>Длъжност: ..............................................</w:t>
      </w:r>
    </w:p>
    <w:p w:rsidR="00F277A1" w:rsidRDefault="00AE6D36">
      <w:pPr>
        <w:pStyle w:val="NormalWeb"/>
      </w:pPr>
      <w:r>
        <w:t>дата:</w:t>
      </w:r>
    </w:p>
    <w:p w:rsidR="00F277A1" w:rsidRDefault="00AE6D36">
      <w:pPr>
        <w:pStyle w:val="NormalWeb"/>
      </w:pPr>
      <w:r>
        <w:t>подпис и печат:</w:t>
      </w:r>
    </w:p>
    <w:p w:rsidR="00F277A1" w:rsidRDefault="00AE6D36">
      <w:pPr>
        <w:pStyle w:val="NormalWeb"/>
      </w:pPr>
      <w:r>
        <w:t> </w:t>
      </w:r>
    </w:p>
    <w:p w:rsidR="00F277A1" w:rsidRDefault="00AE6D36">
      <w:pPr>
        <w:pStyle w:val="NormalWeb"/>
      </w:pPr>
      <w:r>
        <w:t> </w:t>
      </w:r>
    </w:p>
    <w:p w:rsidR="00F277A1" w:rsidRDefault="00AE6D36">
      <w:pPr>
        <w:pStyle w:val="NormalWeb"/>
      </w:pPr>
      <w:r>
        <w:t> </w:t>
      </w:r>
    </w:p>
    <w:p w:rsidR="00F277A1" w:rsidRDefault="00AE6D36">
      <w:pPr>
        <w:pStyle w:val="NormalWeb"/>
        <w:jc w:val="right"/>
      </w:pPr>
      <w:r>
        <w:rPr>
          <w:rFonts w:eastAsia="Times New Roman"/>
        </w:rPr>
        <w:br w:type="page"/>
      </w:r>
      <w:r>
        <w:rPr>
          <w:i/>
          <w:iCs/>
        </w:rPr>
        <w:lastRenderedPageBreak/>
        <w:t>Образец №4</w:t>
      </w:r>
    </w:p>
    <w:p w:rsidR="00F277A1" w:rsidRDefault="00AE6D36">
      <w:pPr>
        <w:pStyle w:val="NormalWeb"/>
      </w:pPr>
      <w:r>
        <w:t>Наименование на участника: ...............................</w:t>
      </w:r>
    </w:p>
    <w:p w:rsidR="00F277A1" w:rsidRDefault="00AE6D36">
      <w:pPr>
        <w:pStyle w:val="NormalWeb"/>
      </w:pPr>
      <w:r>
        <w:t>ЕГН / ЕИК / БУЛСТАТ/ Идентификация на чуждестранно лице: ..........</w:t>
      </w:r>
      <w:r w:rsidR="00442DD5">
        <w:t>.............................</w:t>
      </w:r>
    </w:p>
    <w:p w:rsidR="00F277A1" w:rsidRDefault="00AE6D36">
      <w:pPr>
        <w:pStyle w:val="Heading2"/>
        <w:rPr>
          <w:rFonts w:eastAsia="Times New Roman"/>
        </w:rPr>
      </w:pPr>
      <w:r>
        <w:rPr>
          <w:rFonts w:eastAsia="Times New Roman"/>
        </w:rPr>
        <w:t>СПИСЪК-ОПИС НА ПРЕДСТАВЕНИТЕ ОТ УЧАСТНИКА ДОКУМЕНТИ</w:t>
      </w:r>
    </w:p>
    <w:p w:rsidR="00F277A1" w:rsidRDefault="00AE6D36">
      <w:pPr>
        <w:pStyle w:val="NormalWeb"/>
      </w:pPr>
      <w:r>
        <w:t>за участие в обществена поръчка с предмет: "Калибриране на технически средства".</w:t>
      </w:r>
    </w:p>
    <w:p w:rsidR="00F277A1" w:rsidRDefault="00AE6D36">
      <w:pPr>
        <w:pStyle w:val="NormalWeb"/>
      </w:pPr>
      <w:r>
        <w:t>по Обособена/и позиция/и № ...................... /посочва се наименованието позицията/-те, за които участникът подава оферта/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4"/>
        <w:gridCol w:w="5270"/>
        <w:gridCol w:w="1633"/>
        <w:gridCol w:w="1699"/>
      </w:tblGrid>
      <w:tr w:rsidR="00F277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Съдържание: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Вид на документа /оригинал или заверено копие/: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Брой страници на документа / от страница до страница:</w:t>
            </w:r>
          </w:p>
        </w:tc>
      </w:tr>
      <w:tr w:rsidR="00F277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Заявление за участие - Образец №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 xml:space="preserve">Документи, в случай, че участникът е обединение: </w:t>
            </w:r>
          </w:p>
          <w:p w:rsidR="00F277A1" w:rsidRDefault="00AE6D36">
            <w:pPr>
              <w:pStyle w:val="NormalWeb"/>
            </w:pPr>
            <w:r>
              <w:t>Копие от документ, от който да е видно правното основание за създаване на обединение (ако е приложимо). Представя се оригинал или заверено копие.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 xml:space="preserve">Документи за доказване на предприетите мерки за надеждност: </w:t>
            </w:r>
          </w:p>
          <w:p w:rsidR="00F277A1" w:rsidRDefault="00AE6D36">
            <w:pPr>
              <w:pStyle w:val="NormalWeb"/>
            </w:pPr>
            <w:r>
              <w:t>1. ................................</w:t>
            </w:r>
            <w:r>
              <w:br/>
              <w:t>2. ...............................</w:t>
            </w:r>
            <w:r>
              <w:br/>
              <w:t>3. ................................</w:t>
            </w:r>
            <w:r>
              <w:br/>
              <w:t>(ако е приложимо)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 xml:space="preserve">СПИСЪК-ОПИС НА ПРЕДСТАВЕНИТЕ ОТ УЧАСТНИКА ДОКУМЕНТИ - Образец №4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Декларация за липса на обстоятелствата по чл. 54, ал. 1, т. 1, 2 и 7 от ЗОП - Образец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Декларация за липса на обстоятелствата по чл. 54, ал. 1, т. 3 - 6 от ЗОП - Образец №6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Декларация за ангажираност на подизпълнител - Образец №7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Техническо предложение – Образец № 2 (Попълва се и се прилага съобразно броя на обособените позиции, за които участникът подава оферта.)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Нотариално заверено пълномощно на лицето, упълномощено да представлява участника в реда за възлагане (ако е приложимо) Когато участникът не се представлява от лицата, които имат право на това съгласно документите му за регистрация или ако е обединение - от лицето посочено да представлява участника съобразно акта за създаване на обединението или друг документ.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 xml:space="preserve">Друга информация и/или документи, изискани от възложителя, когато това се налага от предмета на поръчката: </w:t>
            </w:r>
          </w:p>
          <w:p w:rsidR="00F277A1" w:rsidRDefault="00AE6D36">
            <w:pPr>
              <w:pStyle w:val="NormalWeb"/>
            </w:pPr>
            <w:r>
              <w:t>1. ...........................................</w:t>
            </w:r>
            <w:r>
              <w:br/>
              <w:t>2. ..........................................</w:t>
            </w:r>
            <w:r>
              <w:br/>
              <w:t>3. ...........................................</w:t>
            </w:r>
            <w:r>
              <w:br/>
              <w:t>(Описват се съответните документи, ако е приложимо)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r w:rsidR="00F277A1">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 xml:space="preserve">СЪДЪРЖАНИЕ НА ПЛИК „Предлагани ценови параметри” </w:t>
            </w:r>
            <w:r>
              <w:rPr>
                <w:rFonts w:eastAsia="Times New Roman"/>
                <w:color w:val="000000"/>
              </w:rPr>
              <w:br/>
              <w:t>за обособена позиция № ……. (Добавя се толкова пъти, за колкото обособени позиции участникът подава оферта. За всяка обособена позиция участникът представя в опаковката отделен непрозрачен плик с надпис „Предлагани ценови параметри“, с посочване на позицията, за която се отнася.)</w:t>
            </w:r>
          </w:p>
        </w:tc>
      </w:tr>
      <w:tr w:rsidR="00F277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AE6D36">
            <w:pPr>
              <w:jc w:val="both"/>
              <w:rPr>
                <w:rFonts w:eastAsia="Times New Roman"/>
                <w:color w:val="000000"/>
              </w:rPr>
            </w:pPr>
            <w:r>
              <w:rPr>
                <w:rFonts w:eastAsia="Times New Roman"/>
                <w:color w:val="000000"/>
              </w:rPr>
              <w:t>Ценово предложение - Образец №3. Ценовото предложение се поставя в отделен, запечатан непрозрачен плик с надпис „Предлагани ценови параметри“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277A1" w:rsidRDefault="00F277A1">
            <w:pPr>
              <w:rPr>
                <w:rFonts w:eastAsia="Times New Roman"/>
                <w:sz w:val="20"/>
                <w:szCs w:val="20"/>
              </w:rPr>
            </w:pPr>
          </w:p>
        </w:tc>
      </w:tr>
    </w:tbl>
    <w:p w:rsidR="00F277A1" w:rsidRDefault="00AE6D36">
      <w:pPr>
        <w:rPr>
          <w:rFonts w:eastAsia="Times New Roman"/>
        </w:rPr>
      </w:pPr>
      <w:r>
        <w:rPr>
          <w:rFonts w:eastAsia="Times New Roman"/>
        </w:rPr>
        <w:br/>
        <w:t xml:space="preserve">Дата: </w:t>
      </w:r>
      <w:r>
        <w:rPr>
          <w:rFonts w:eastAsia="Times New Roman"/>
        </w:rPr>
        <w:br/>
        <w:t>Име и фамилия: ......................................................................................</w:t>
      </w:r>
      <w:r>
        <w:rPr>
          <w:rFonts w:eastAsia="Times New Roman"/>
        </w:rPr>
        <w:br/>
        <w:t>Подпис на лицето (и печат) : .............................................................</w:t>
      </w:r>
      <w:r>
        <w:rPr>
          <w:rFonts w:eastAsia="Times New Roman"/>
        </w:rPr>
        <w:br/>
      </w:r>
      <w:r>
        <w:rPr>
          <w:rFonts w:eastAsia="Times New Roman"/>
        </w:rPr>
        <w:br w:type="page"/>
      </w:r>
    </w:p>
    <w:p w:rsidR="00F277A1" w:rsidRDefault="00AE6D36">
      <w:pPr>
        <w:pStyle w:val="NormalWeb"/>
        <w:jc w:val="right"/>
      </w:pPr>
      <w:r>
        <w:rPr>
          <w:i/>
          <w:iCs/>
        </w:rPr>
        <w:t>Образец №</w:t>
      </w:r>
      <w:r w:rsidR="00B50B39">
        <w:rPr>
          <w:i/>
          <w:iCs/>
        </w:rPr>
        <w:t xml:space="preserve"> </w:t>
      </w:r>
      <w:r>
        <w:rPr>
          <w:i/>
          <w:iCs/>
        </w:rPr>
        <w:t>5</w:t>
      </w:r>
    </w:p>
    <w:p w:rsidR="00F277A1" w:rsidRDefault="00AE6D36">
      <w:pPr>
        <w:pStyle w:val="Heading3"/>
        <w:jc w:val="center"/>
        <w:rPr>
          <w:rFonts w:eastAsia="Times New Roman"/>
        </w:rPr>
      </w:pPr>
      <w:r>
        <w:rPr>
          <w:rStyle w:val="Strong"/>
          <w:rFonts w:eastAsia="Times New Roman"/>
          <w:b/>
          <w:bCs/>
        </w:rPr>
        <w:t>ДЕКЛАРАЦИЯ ЗА ЛИПСА НА ОБСТОЯТЕЛСТВАТА ПО ЧЛ. 54, АЛ. 1, Т. 1, 2 И 7 ОТ ЗОП</w:t>
      </w:r>
    </w:p>
    <w:p w:rsidR="00F277A1" w:rsidRDefault="00AE6D36">
      <w:pPr>
        <w:pStyle w:val="NormalWeb"/>
      </w:pPr>
      <w:r>
        <w:t>Долуподписаният/та/.....................................................................(трите имена),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подизпълнителя/ третото лице - невярното се зачертава) ЕИК/БУЛСТАТ ..................................................., със седалище и адрес на управление .............................................................................................................................. в изпълнение на чл.192, ал.3 от ЗОП и в съответствие с изискванията на възложителя при възлагане на обществена поръчка с предмет:</w:t>
      </w:r>
    </w:p>
    <w:p w:rsidR="00F277A1" w:rsidRDefault="00AE6D36">
      <w:pPr>
        <w:pStyle w:val="NormalWeb"/>
      </w:pPr>
      <w:r>
        <w:t>"Калибриране на технически средства".</w:t>
      </w:r>
    </w:p>
    <w:p w:rsidR="00F277A1" w:rsidRDefault="00AE6D36">
      <w:pPr>
        <w:pStyle w:val="NormalWeb"/>
      </w:pPr>
      <w:r>
        <w:t>за Обособена позиция № ...................................................... (посочете номера и наименованието на обособената позиция)</w:t>
      </w:r>
    </w:p>
    <w:p w:rsidR="00F277A1" w:rsidRDefault="00AE6D36">
      <w:pPr>
        <w:pStyle w:val="NormalWeb"/>
        <w:jc w:val="center"/>
      </w:pPr>
      <w:r>
        <w:rPr>
          <w:rStyle w:val="Strong"/>
        </w:rPr>
        <w:t>Д Е К Л А Р И Р А М:</w:t>
      </w:r>
    </w:p>
    <w:p w:rsidR="00F277A1" w:rsidRDefault="00AE6D36" w:rsidP="00893E1F">
      <w:pPr>
        <w:numPr>
          <w:ilvl w:val="0"/>
          <w:numId w:val="45"/>
        </w:numPr>
        <w:spacing w:before="100" w:beforeAutospacing="1" w:after="100" w:afterAutospacing="1"/>
        <w:jc w:val="both"/>
        <w:rPr>
          <w:rFonts w:eastAsia="Times New Roman"/>
          <w:color w:val="000000"/>
        </w:rPr>
      </w:pPr>
      <w:r>
        <w:rPr>
          <w:rFonts w:eastAsia="Times New Roman"/>
          <w:color w:val="000000"/>
        </w:rPr>
        <w:t>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F277A1" w:rsidRDefault="00AE6D36" w:rsidP="00893E1F">
      <w:pPr>
        <w:numPr>
          <w:ilvl w:val="0"/>
          <w:numId w:val="45"/>
        </w:numPr>
        <w:spacing w:before="100" w:beforeAutospacing="1" w:after="100" w:afterAutospacing="1"/>
        <w:jc w:val="both"/>
        <w:rPr>
          <w:rFonts w:eastAsia="Times New Roman"/>
          <w:color w:val="000000"/>
        </w:rPr>
      </w:pPr>
      <w:r>
        <w:rPr>
          <w:rFonts w:eastAsia="Times New Roman"/>
          <w:color w:val="000000"/>
        </w:rPr>
        <w:t>Не съм осъден с влязла в сила присъда за престъпление, аналогично на тези по т. 1, в друга държава-членка или трета страна.</w:t>
      </w:r>
    </w:p>
    <w:p w:rsidR="00F277A1" w:rsidRDefault="00AE6D36" w:rsidP="00893E1F">
      <w:pPr>
        <w:numPr>
          <w:ilvl w:val="0"/>
          <w:numId w:val="45"/>
        </w:numPr>
        <w:spacing w:before="100" w:beforeAutospacing="1" w:after="100" w:afterAutospacing="1"/>
        <w:jc w:val="both"/>
        <w:rPr>
          <w:rFonts w:eastAsia="Times New Roman"/>
          <w:color w:val="000000"/>
        </w:rPr>
      </w:pPr>
      <w:r>
        <w:rPr>
          <w:rFonts w:eastAsia="Times New Roman"/>
          <w:color w:val="000000"/>
        </w:rPr>
        <w:t>Не е налице конфликт на интереси, по смисъла на § 2, т. 21 от Допълнителните разпоредби на ЗОП, който не може да бъде отстранен.</w:t>
      </w:r>
    </w:p>
    <w:p w:rsidR="00F277A1" w:rsidRDefault="00AE6D36">
      <w:pPr>
        <w:pStyle w:val="NormalWeb"/>
      </w:pPr>
      <w:r>
        <w:t>Известно ми е, че при деклариране на неверни данни нося наказателна отговорност по чл. 313 от НК.</w:t>
      </w:r>
    </w:p>
    <w:p w:rsidR="00F277A1" w:rsidRDefault="00AE6D36">
      <w:pPr>
        <w:pStyle w:val="NormalWeb"/>
      </w:pPr>
      <w:r>
        <w:t> </w:t>
      </w:r>
    </w:p>
    <w:p w:rsidR="00F277A1" w:rsidRDefault="00AE6D36">
      <w:pPr>
        <w:pStyle w:val="NormalWeb"/>
      </w:pPr>
      <w:r>
        <w:t>Дата: …………………………….…..</w:t>
      </w:r>
    </w:p>
    <w:p w:rsidR="00F277A1" w:rsidRDefault="00AE6D36">
      <w:pPr>
        <w:pStyle w:val="NormalWeb"/>
      </w:pPr>
      <w:r>
        <w:t>Декларатор: ……………………….</w:t>
      </w:r>
    </w:p>
    <w:p w:rsidR="00F277A1" w:rsidRDefault="00AE6D36">
      <w:pPr>
        <w:pStyle w:val="NormalWeb"/>
      </w:pPr>
      <w:r>
        <w:t>ПОДПИС И ПЕЧАТ: …………</w:t>
      </w:r>
    </w:p>
    <w:p w:rsidR="00F277A1" w:rsidRDefault="00AE6D36">
      <w:pPr>
        <w:pStyle w:val="NormalWeb"/>
      </w:pPr>
      <w:r>
        <w:t> </w:t>
      </w:r>
    </w:p>
    <w:p w:rsidR="00F277A1" w:rsidRDefault="00AE6D36">
      <w:pPr>
        <w:pStyle w:val="NormalWeb"/>
      </w:pPr>
      <w:r>
        <w:rPr>
          <w:rStyle w:val="Strong"/>
        </w:rPr>
        <w:t>Забележка: </w:t>
      </w:r>
      <w:r>
        <w:t>Декларацията се подава също от подизпълнител и/или трето лице, когато участникът е декларирал използването на такива в офертата си.</w:t>
      </w:r>
    </w:p>
    <w:p w:rsidR="00F277A1" w:rsidRDefault="00AE6D36">
      <w:pPr>
        <w:pStyle w:val="NormalWeb"/>
        <w:jc w:val="right"/>
      </w:pPr>
      <w:r>
        <w:rPr>
          <w:rFonts w:eastAsia="Times New Roman"/>
        </w:rPr>
        <w:br w:type="page"/>
      </w:r>
      <w:r>
        <w:rPr>
          <w:i/>
          <w:iCs/>
        </w:rPr>
        <w:lastRenderedPageBreak/>
        <w:t>Образец №</w:t>
      </w:r>
      <w:r w:rsidR="00B50B39">
        <w:rPr>
          <w:i/>
          <w:iCs/>
        </w:rPr>
        <w:t xml:space="preserve"> </w:t>
      </w:r>
      <w:r>
        <w:rPr>
          <w:i/>
          <w:iCs/>
        </w:rPr>
        <w:t>6</w:t>
      </w:r>
    </w:p>
    <w:p w:rsidR="00F277A1" w:rsidRDefault="00AE6D36">
      <w:pPr>
        <w:pStyle w:val="Heading3"/>
        <w:jc w:val="center"/>
        <w:rPr>
          <w:rFonts w:eastAsia="Times New Roman"/>
        </w:rPr>
      </w:pPr>
      <w:r>
        <w:rPr>
          <w:rStyle w:val="Strong"/>
          <w:rFonts w:eastAsia="Times New Roman"/>
          <w:b/>
          <w:bCs/>
        </w:rPr>
        <w:t>ДЕКЛАРАЦИЯ ЗА ЛИПСА НА ОБСТОЯТЕЛСТВАТА ПО ЧЛ. 54, АЛ. 1, Т. 3 - 6 ОТ ЗОП</w:t>
      </w:r>
    </w:p>
    <w:p w:rsidR="00F277A1" w:rsidRDefault="00AE6D36">
      <w:pPr>
        <w:pStyle w:val="NormalWeb"/>
      </w:pPr>
      <w:r>
        <w:t>Долуподписаният/та/.....................................................................(трите имена),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подизпълнителя/ третото лице - невярното се зачертава) ЕИК/БУЛСТАТ ..................................................., със седалище и адрес на управление .............................................................................................................................. в изпълнение на чл.192, ал.3 от ЗОП и в съответствие с изискванията на възложителя при възлагане на обществена поръчка с предмет:</w:t>
      </w:r>
    </w:p>
    <w:p w:rsidR="00F277A1" w:rsidRDefault="00AE6D36">
      <w:pPr>
        <w:pStyle w:val="NormalWeb"/>
      </w:pPr>
      <w:r>
        <w:t>"Калибриране на технически средства".</w:t>
      </w:r>
    </w:p>
    <w:p w:rsidR="00F277A1" w:rsidRDefault="00AE6D36">
      <w:pPr>
        <w:pStyle w:val="NormalWeb"/>
      </w:pPr>
      <w:r>
        <w:t>за Обособена позиция № ...................................................... (посочете номера и наименованието на обособената позиция)</w:t>
      </w:r>
    </w:p>
    <w:p w:rsidR="00F277A1" w:rsidRDefault="00AE6D36">
      <w:pPr>
        <w:pStyle w:val="NormalWeb"/>
        <w:jc w:val="center"/>
      </w:pPr>
      <w:r>
        <w:rPr>
          <w:rStyle w:val="Strong"/>
        </w:rPr>
        <w:t>Д Е К Л А Р И Р А М:</w:t>
      </w:r>
    </w:p>
    <w:p w:rsidR="00F277A1" w:rsidRDefault="00AE6D36">
      <w:pPr>
        <w:pStyle w:val="NormalWeb"/>
      </w:pPr>
      <w:r>
        <w:t>1. Участникът/подизпълнителят/третото лице (невярното се зачертава),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F277A1" w:rsidRDefault="00AE6D36">
      <w:pPr>
        <w:pStyle w:val="NormalWeb"/>
      </w:pPr>
      <w:r>
        <w:t>2. Не е налице неравнопоставеност в случаите по чл. 44, ал. 5 от ЗОП.</w:t>
      </w:r>
    </w:p>
    <w:p w:rsidR="00F277A1" w:rsidRDefault="00AE6D36">
      <w:pPr>
        <w:pStyle w:val="NormalWeb"/>
      </w:pPr>
      <w:r>
        <w:t>3. За участника/подизпълнителя/третото лице (невярното се зачертава), който представлявам, не е установено, че:</w:t>
      </w:r>
    </w:p>
    <w:p w:rsidR="00F277A1" w:rsidRDefault="00AE6D36">
      <w:pPr>
        <w:pStyle w:val="NormalWeb"/>
      </w:pPr>
      <w:r>
        <w:t>- е представил документ с невярно съдържание, свързан с удостоверяване липсата на основания за отстраняване или изпълнението на критериите за подбор или</w:t>
      </w:r>
    </w:p>
    <w:p w:rsidR="00F277A1" w:rsidRDefault="00AE6D36">
      <w:pPr>
        <w:pStyle w:val="NormalWeb"/>
      </w:pPr>
      <w: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277A1" w:rsidRDefault="00AE6D36">
      <w:pPr>
        <w:pStyle w:val="NormalWeb"/>
      </w:pPr>
      <w:r>
        <w:t>4. За участника/подизпълнителя/третото лице (невярното се зачертава), който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F277A1" w:rsidRDefault="00AE6D36">
      <w:pPr>
        <w:pStyle w:val="NormalWeb"/>
      </w:pPr>
      <w:r>
        <w:t>Известно ми е, че за неверни данни нося наказателна отговорност по чл. 313 от НК.</w:t>
      </w:r>
    </w:p>
    <w:p w:rsidR="00F277A1" w:rsidRDefault="00AE6D36">
      <w:pPr>
        <w:pStyle w:val="NormalWeb"/>
      </w:pPr>
      <w:r>
        <w:lastRenderedPageBreak/>
        <w:t> </w:t>
      </w:r>
    </w:p>
    <w:p w:rsidR="00F277A1" w:rsidRDefault="00AE6D36">
      <w:pPr>
        <w:pStyle w:val="NormalWeb"/>
      </w:pPr>
      <w:r>
        <w:t>Дата: …………………………….…..</w:t>
      </w:r>
    </w:p>
    <w:p w:rsidR="00F277A1" w:rsidRDefault="00AE6D36">
      <w:pPr>
        <w:pStyle w:val="NormalWeb"/>
      </w:pPr>
      <w:r>
        <w:t>Декларатор: ………………………....</w:t>
      </w:r>
    </w:p>
    <w:p w:rsidR="00F277A1" w:rsidRDefault="00AE6D36">
      <w:pPr>
        <w:pStyle w:val="NormalWeb"/>
      </w:pPr>
      <w:r>
        <w:t>ПОДПИС И ПЕЧАТ: ……………….</w:t>
      </w:r>
    </w:p>
    <w:p w:rsidR="00F277A1" w:rsidRDefault="00AE6D36">
      <w:pPr>
        <w:pStyle w:val="NormalWeb"/>
      </w:pPr>
      <w:r>
        <w:rPr>
          <w:rStyle w:val="Strong"/>
        </w:rPr>
        <w:t> </w:t>
      </w:r>
    </w:p>
    <w:p w:rsidR="00F277A1" w:rsidRDefault="00AE6D36">
      <w:pPr>
        <w:pStyle w:val="NormalWeb"/>
      </w:pPr>
      <w:r>
        <w:rPr>
          <w:rStyle w:val="Strong"/>
        </w:rPr>
        <w:t>Забележка: </w:t>
      </w:r>
      <w:r>
        <w:t>Декларацията се подава също от подизпълнител и/или трето лице, когато участникът е декларирал използването на такива в офертата си.</w:t>
      </w:r>
    </w:p>
    <w:p w:rsidR="00F277A1" w:rsidRDefault="00AE6D36">
      <w:pPr>
        <w:pStyle w:val="NormalWeb"/>
        <w:jc w:val="right"/>
      </w:pPr>
      <w:r>
        <w:rPr>
          <w:rFonts w:eastAsia="Times New Roman"/>
        </w:rPr>
        <w:br w:type="page"/>
      </w:r>
      <w:r>
        <w:rPr>
          <w:i/>
          <w:iCs/>
        </w:rPr>
        <w:lastRenderedPageBreak/>
        <w:t>Образец №7</w:t>
      </w:r>
    </w:p>
    <w:p w:rsidR="00F277A1" w:rsidRDefault="00AE6D36">
      <w:pPr>
        <w:pStyle w:val="Heading3"/>
        <w:jc w:val="center"/>
        <w:rPr>
          <w:rFonts w:eastAsia="Times New Roman"/>
        </w:rPr>
      </w:pPr>
      <w:r>
        <w:rPr>
          <w:rStyle w:val="Strong"/>
          <w:rFonts w:eastAsia="Times New Roman"/>
          <w:b/>
          <w:bCs/>
        </w:rPr>
        <w:t>ДЕКЛАРАЦИЯ ЗА АНГАЖИРАНОСТ НА ПОДИЗПЪЛНИТЕЛ</w:t>
      </w:r>
    </w:p>
    <w:p w:rsidR="00F277A1" w:rsidRDefault="00AE6D36">
      <w:pPr>
        <w:pStyle w:val="NormalWeb"/>
      </w:pPr>
      <w:r>
        <w:t>До:</w:t>
      </w:r>
    </w:p>
    <w:p w:rsidR="00F277A1" w:rsidRDefault="00AE6D36">
      <w:pPr>
        <w:pStyle w:val="NormalWeb"/>
      </w:pPr>
      <w:r>
        <w:rPr>
          <w:rStyle w:val="sessionvar"/>
        </w:rPr>
        <w:t>Изпълнителна агенция по околна среда</w:t>
      </w:r>
    </w:p>
    <w:p w:rsidR="00F277A1" w:rsidRDefault="00AE6D36">
      <w:pPr>
        <w:pStyle w:val="NormalWeb"/>
      </w:pPr>
      <w:r>
        <w:t>Долуподписаният/-ната/ .........................................................................................................., в качеството ми на .................................................................... (</w:t>
      </w:r>
      <w:r>
        <w:rPr>
          <w:rStyle w:val="Emphasis"/>
        </w:rPr>
        <w:t>посочва се длъжността и качеството, в което лицето има право да представлява и управлява - напр. изпълнителен директор, управител или др</w:t>
      </w:r>
      <w:r>
        <w:t>.)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подизпълнител на участник в  реда за възлагане на обществена поръчка с предмет:</w:t>
      </w:r>
    </w:p>
    <w:p w:rsidR="00F277A1" w:rsidRDefault="00AE6D36">
      <w:pPr>
        <w:pStyle w:val="NormalWeb"/>
      </w:pPr>
      <w:r>
        <w:t>"Калибриране на технически средства".</w:t>
      </w:r>
    </w:p>
    <w:p w:rsidR="00F277A1" w:rsidRDefault="00AE6D36">
      <w:pPr>
        <w:pStyle w:val="NormalWeb"/>
      </w:pPr>
      <w:r>
        <w:t>(моля, посочете номера и наименованието на обособената позиция)</w:t>
      </w:r>
    </w:p>
    <w:p w:rsidR="00F277A1" w:rsidRDefault="00AE6D36">
      <w:pPr>
        <w:pStyle w:val="NormalWeb"/>
        <w:jc w:val="center"/>
      </w:pPr>
      <w:r>
        <w:rPr>
          <w:rStyle w:val="Strong"/>
        </w:rPr>
        <w:t>Д Е К Л А Р И Р А М, че:</w:t>
      </w:r>
    </w:p>
    <w:p w:rsidR="00F277A1" w:rsidRDefault="00AE6D36">
      <w:pPr>
        <w:pStyle w:val="NormalWeb"/>
      </w:pPr>
      <w:r>
        <w:t> </w:t>
      </w:r>
      <w:r>
        <w:rPr>
          <w:rStyle w:val="Strong"/>
        </w:rPr>
        <w:t> </w:t>
      </w:r>
    </w:p>
    <w:p w:rsidR="00F277A1" w:rsidRDefault="00AE6D36" w:rsidP="00893E1F">
      <w:pPr>
        <w:numPr>
          <w:ilvl w:val="0"/>
          <w:numId w:val="46"/>
        </w:numPr>
        <w:spacing w:before="100" w:beforeAutospacing="1" w:after="100" w:afterAutospacing="1"/>
        <w:jc w:val="both"/>
        <w:rPr>
          <w:rFonts w:eastAsia="Times New Roman"/>
          <w:color w:val="000000"/>
        </w:rPr>
      </w:pPr>
      <w:r>
        <w:rPr>
          <w:rFonts w:eastAsia="Times New Roman"/>
          <w:color w:val="000000"/>
        </w:rPr>
        <w:t>ще изпълним поетите ангажименти съобразно дела, посочен от участник …………………………</w:t>
      </w:r>
    </w:p>
    <w:p w:rsidR="00F277A1" w:rsidRDefault="00AE6D36" w:rsidP="00893E1F">
      <w:pPr>
        <w:numPr>
          <w:ilvl w:val="0"/>
          <w:numId w:val="46"/>
        </w:numPr>
        <w:spacing w:before="100" w:beforeAutospacing="1" w:after="100" w:afterAutospacing="1"/>
        <w:jc w:val="both"/>
        <w:rPr>
          <w:rFonts w:eastAsia="Times New Roman"/>
          <w:color w:val="000000"/>
        </w:rPr>
      </w:pPr>
      <w:r>
        <w:rPr>
          <w:rFonts w:eastAsia="Times New Roman"/>
          <w:color w:val="000000"/>
        </w:rPr>
        <w:t>дейности, които са включени в предмета на договора за подизпълнение и съобразно нашия дял, няма да бъдат превъзлагани на други подизпълнители.</w:t>
      </w:r>
    </w:p>
    <w:p w:rsidR="00F277A1" w:rsidRDefault="00AE6D36">
      <w:pPr>
        <w:pStyle w:val="NormalWeb"/>
      </w:pPr>
      <w:r>
        <w:rPr>
          <w:rStyle w:val="Strong"/>
        </w:rPr>
        <w:t>Известна ми е отговорността по чл. 313 от НК за посочване на неверни данни.</w:t>
      </w:r>
    </w:p>
    <w:p w:rsidR="00F277A1" w:rsidRDefault="00AE6D36">
      <w:pPr>
        <w:pStyle w:val="NormalWeb"/>
      </w:pPr>
      <w:r>
        <w:t>дата …………………………….….</w:t>
      </w:r>
    </w:p>
    <w:p w:rsidR="00F277A1" w:rsidRDefault="00AE6D36">
      <w:pPr>
        <w:pStyle w:val="NormalWeb"/>
      </w:pPr>
      <w:r>
        <w:t>Декларатор:</w:t>
      </w:r>
    </w:p>
    <w:p w:rsidR="00F277A1" w:rsidRDefault="00AE6D36">
      <w:pPr>
        <w:pStyle w:val="NormalWeb"/>
      </w:pPr>
      <w:r>
        <w:t> ПОДПИС И ПЕЧАТ</w:t>
      </w:r>
    </w:p>
    <w:p w:rsidR="00F277A1" w:rsidRDefault="00AE6D36">
      <w:pPr>
        <w:pStyle w:val="NormalWeb"/>
      </w:pPr>
      <w:r>
        <w:t> </w:t>
      </w:r>
    </w:p>
    <w:p w:rsidR="00F277A1" w:rsidRDefault="00AE6D36">
      <w:pPr>
        <w:pStyle w:val="NormalWeb"/>
      </w:pPr>
      <w:r>
        <w:t> </w:t>
      </w:r>
    </w:p>
    <w:p w:rsidR="00F277A1" w:rsidRDefault="00AE6D36">
      <w:pPr>
        <w:pStyle w:val="NormalWeb"/>
      </w:pPr>
      <w:r>
        <w:t> </w:t>
      </w:r>
    </w:p>
    <w:p w:rsidR="00AE6D36" w:rsidRDefault="00AE6D36" w:rsidP="002F3702">
      <w:pPr>
        <w:pStyle w:val="NormalWeb"/>
        <w:rPr>
          <w:rFonts w:eastAsia="Times New Roman"/>
        </w:rPr>
      </w:pPr>
    </w:p>
    <w:sectPr w:rsidR="00AE6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90C"/>
    <w:multiLevelType w:val="multilevel"/>
    <w:tmpl w:val="3886B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717DA8"/>
    <w:multiLevelType w:val="multilevel"/>
    <w:tmpl w:val="E5524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D44678"/>
    <w:multiLevelType w:val="multilevel"/>
    <w:tmpl w:val="388A8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649C4"/>
    <w:multiLevelType w:val="hybridMultilevel"/>
    <w:tmpl w:val="37C4C772"/>
    <w:lvl w:ilvl="0" w:tplc="DD0CD7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328EC"/>
    <w:multiLevelType w:val="multilevel"/>
    <w:tmpl w:val="3DA40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622BB6"/>
    <w:multiLevelType w:val="multilevel"/>
    <w:tmpl w:val="2CD41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C02E61"/>
    <w:multiLevelType w:val="hybridMultilevel"/>
    <w:tmpl w:val="EA102DAC"/>
    <w:lvl w:ilvl="0" w:tplc="78282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5012C"/>
    <w:multiLevelType w:val="multilevel"/>
    <w:tmpl w:val="35E63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B1728E8"/>
    <w:multiLevelType w:val="multilevel"/>
    <w:tmpl w:val="1C8EB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C3E5E69"/>
    <w:multiLevelType w:val="hybridMultilevel"/>
    <w:tmpl w:val="5658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0C26DC"/>
    <w:multiLevelType w:val="multilevel"/>
    <w:tmpl w:val="F084B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93073D"/>
    <w:multiLevelType w:val="multilevel"/>
    <w:tmpl w:val="A0823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190B28"/>
    <w:multiLevelType w:val="multilevel"/>
    <w:tmpl w:val="45DC6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515DE1"/>
    <w:multiLevelType w:val="multilevel"/>
    <w:tmpl w:val="94061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AD34413"/>
    <w:multiLevelType w:val="multilevel"/>
    <w:tmpl w:val="ABA8F08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B124AFE"/>
    <w:multiLevelType w:val="hybridMultilevel"/>
    <w:tmpl w:val="506C9182"/>
    <w:lvl w:ilvl="0" w:tplc="04020001">
      <w:start w:val="1"/>
      <w:numFmt w:val="bullet"/>
      <w:lvlText w:val=""/>
      <w:lvlJc w:val="left"/>
      <w:pPr>
        <w:ind w:left="1866" w:hanging="360"/>
      </w:pPr>
      <w:rPr>
        <w:rFonts w:ascii="Symbol" w:hAnsi="Symbol" w:hint="default"/>
      </w:rPr>
    </w:lvl>
    <w:lvl w:ilvl="1" w:tplc="04020003" w:tentative="1">
      <w:start w:val="1"/>
      <w:numFmt w:val="bullet"/>
      <w:lvlText w:val="o"/>
      <w:lvlJc w:val="left"/>
      <w:pPr>
        <w:ind w:left="2586" w:hanging="360"/>
      </w:pPr>
      <w:rPr>
        <w:rFonts w:ascii="Courier New" w:hAnsi="Courier New" w:cs="Courier New" w:hint="default"/>
      </w:rPr>
    </w:lvl>
    <w:lvl w:ilvl="2" w:tplc="04020005" w:tentative="1">
      <w:start w:val="1"/>
      <w:numFmt w:val="bullet"/>
      <w:lvlText w:val=""/>
      <w:lvlJc w:val="left"/>
      <w:pPr>
        <w:ind w:left="3306" w:hanging="360"/>
      </w:pPr>
      <w:rPr>
        <w:rFonts w:ascii="Wingdings" w:hAnsi="Wingdings" w:hint="default"/>
      </w:rPr>
    </w:lvl>
    <w:lvl w:ilvl="3" w:tplc="04020001" w:tentative="1">
      <w:start w:val="1"/>
      <w:numFmt w:val="bullet"/>
      <w:lvlText w:val=""/>
      <w:lvlJc w:val="left"/>
      <w:pPr>
        <w:ind w:left="4026" w:hanging="360"/>
      </w:pPr>
      <w:rPr>
        <w:rFonts w:ascii="Symbol" w:hAnsi="Symbol" w:hint="default"/>
      </w:rPr>
    </w:lvl>
    <w:lvl w:ilvl="4" w:tplc="04020003" w:tentative="1">
      <w:start w:val="1"/>
      <w:numFmt w:val="bullet"/>
      <w:lvlText w:val="o"/>
      <w:lvlJc w:val="left"/>
      <w:pPr>
        <w:ind w:left="4746" w:hanging="360"/>
      </w:pPr>
      <w:rPr>
        <w:rFonts w:ascii="Courier New" w:hAnsi="Courier New" w:cs="Courier New" w:hint="default"/>
      </w:rPr>
    </w:lvl>
    <w:lvl w:ilvl="5" w:tplc="04020005" w:tentative="1">
      <w:start w:val="1"/>
      <w:numFmt w:val="bullet"/>
      <w:lvlText w:val=""/>
      <w:lvlJc w:val="left"/>
      <w:pPr>
        <w:ind w:left="5466" w:hanging="360"/>
      </w:pPr>
      <w:rPr>
        <w:rFonts w:ascii="Wingdings" w:hAnsi="Wingdings" w:hint="default"/>
      </w:rPr>
    </w:lvl>
    <w:lvl w:ilvl="6" w:tplc="04020001" w:tentative="1">
      <w:start w:val="1"/>
      <w:numFmt w:val="bullet"/>
      <w:lvlText w:val=""/>
      <w:lvlJc w:val="left"/>
      <w:pPr>
        <w:ind w:left="6186" w:hanging="360"/>
      </w:pPr>
      <w:rPr>
        <w:rFonts w:ascii="Symbol" w:hAnsi="Symbol" w:hint="default"/>
      </w:rPr>
    </w:lvl>
    <w:lvl w:ilvl="7" w:tplc="04020003" w:tentative="1">
      <w:start w:val="1"/>
      <w:numFmt w:val="bullet"/>
      <w:lvlText w:val="o"/>
      <w:lvlJc w:val="left"/>
      <w:pPr>
        <w:ind w:left="6906" w:hanging="360"/>
      </w:pPr>
      <w:rPr>
        <w:rFonts w:ascii="Courier New" w:hAnsi="Courier New" w:cs="Courier New" w:hint="default"/>
      </w:rPr>
    </w:lvl>
    <w:lvl w:ilvl="8" w:tplc="04020005" w:tentative="1">
      <w:start w:val="1"/>
      <w:numFmt w:val="bullet"/>
      <w:lvlText w:val=""/>
      <w:lvlJc w:val="left"/>
      <w:pPr>
        <w:ind w:left="7626" w:hanging="360"/>
      </w:pPr>
      <w:rPr>
        <w:rFonts w:ascii="Wingdings" w:hAnsi="Wingdings" w:hint="default"/>
      </w:rPr>
    </w:lvl>
  </w:abstractNum>
  <w:abstractNum w:abstractNumId="16" w15:restartNumberingAfterBreak="0">
    <w:nsid w:val="1B315346"/>
    <w:multiLevelType w:val="multilevel"/>
    <w:tmpl w:val="C7C2FF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BD56DCF"/>
    <w:multiLevelType w:val="multilevel"/>
    <w:tmpl w:val="C0422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C5059AF"/>
    <w:multiLevelType w:val="multilevel"/>
    <w:tmpl w:val="D03AC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DB43AD1"/>
    <w:multiLevelType w:val="multilevel"/>
    <w:tmpl w:val="6C1E5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4423E9B"/>
    <w:multiLevelType w:val="multilevel"/>
    <w:tmpl w:val="25BA9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6E3053"/>
    <w:multiLevelType w:val="multilevel"/>
    <w:tmpl w:val="18388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8B1377A"/>
    <w:multiLevelType w:val="hybridMultilevel"/>
    <w:tmpl w:val="EF5E8AA4"/>
    <w:lvl w:ilvl="0" w:tplc="3184096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815CCB"/>
    <w:multiLevelType w:val="multilevel"/>
    <w:tmpl w:val="459CC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FA80EBF"/>
    <w:multiLevelType w:val="multilevel"/>
    <w:tmpl w:val="AC8E4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565BB5"/>
    <w:multiLevelType w:val="multilevel"/>
    <w:tmpl w:val="0598F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41C4945"/>
    <w:multiLevelType w:val="hybridMultilevel"/>
    <w:tmpl w:val="44C6E7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84DD5"/>
    <w:multiLevelType w:val="multilevel"/>
    <w:tmpl w:val="4EA68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6BB5BAD"/>
    <w:multiLevelType w:val="multilevel"/>
    <w:tmpl w:val="6E5C1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E5B69A5"/>
    <w:multiLevelType w:val="multilevel"/>
    <w:tmpl w:val="39CCA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C84166"/>
    <w:multiLevelType w:val="multilevel"/>
    <w:tmpl w:val="75B4F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66C5EBE"/>
    <w:multiLevelType w:val="hybridMultilevel"/>
    <w:tmpl w:val="EF346756"/>
    <w:lvl w:ilvl="0" w:tplc="407E7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CE1B15"/>
    <w:multiLevelType w:val="multilevel"/>
    <w:tmpl w:val="40EAD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771049D"/>
    <w:multiLevelType w:val="multilevel"/>
    <w:tmpl w:val="6C00C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193CF2"/>
    <w:multiLevelType w:val="multilevel"/>
    <w:tmpl w:val="B5004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9882C70"/>
    <w:multiLevelType w:val="multilevel"/>
    <w:tmpl w:val="FD789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AFC68E9"/>
    <w:multiLevelType w:val="multilevel"/>
    <w:tmpl w:val="0C14B27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B787E74"/>
    <w:multiLevelType w:val="multilevel"/>
    <w:tmpl w:val="F588F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09E00D0"/>
    <w:multiLevelType w:val="multilevel"/>
    <w:tmpl w:val="9D427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32A36B7"/>
    <w:multiLevelType w:val="hybridMultilevel"/>
    <w:tmpl w:val="7D443428"/>
    <w:lvl w:ilvl="0" w:tplc="D4A6704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A15FF5"/>
    <w:multiLevelType w:val="multilevel"/>
    <w:tmpl w:val="F1D63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961A7C"/>
    <w:multiLevelType w:val="multilevel"/>
    <w:tmpl w:val="7786BB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6111FE3"/>
    <w:multiLevelType w:val="multilevel"/>
    <w:tmpl w:val="E2567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B2F5D1E"/>
    <w:multiLevelType w:val="multilevel"/>
    <w:tmpl w:val="381E37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B6A48AE"/>
    <w:multiLevelType w:val="multilevel"/>
    <w:tmpl w:val="1F9AD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5D90530"/>
    <w:multiLevelType w:val="multilevel"/>
    <w:tmpl w:val="51A6E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6AA443F"/>
    <w:multiLevelType w:val="multilevel"/>
    <w:tmpl w:val="E38CF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CEB4764"/>
    <w:multiLevelType w:val="hybridMultilevel"/>
    <w:tmpl w:val="13BEA336"/>
    <w:lvl w:ilvl="0" w:tplc="468CE5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45350B"/>
    <w:multiLevelType w:val="multilevel"/>
    <w:tmpl w:val="320A0D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E97739E"/>
    <w:multiLevelType w:val="multilevel"/>
    <w:tmpl w:val="80B40D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FCA54F6"/>
    <w:multiLevelType w:val="multilevel"/>
    <w:tmpl w:val="57F4A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25047D6"/>
    <w:multiLevelType w:val="multilevel"/>
    <w:tmpl w:val="2A545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3775B03"/>
    <w:multiLevelType w:val="hybridMultilevel"/>
    <w:tmpl w:val="B416381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3" w15:restartNumberingAfterBreak="0">
    <w:nsid w:val="7422006E"/>
    <w:multiLevelType w:val="multilevel"/>
    <w:tmpl w:val="333CE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87A3F18"/>
    <w:multiLevelType w:val="multilevel"/>
    <w:tmpl w:val="99C82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5B4F93"/>
    <w:multiLevelType w:val="multilevel"/>
    <w:tmpl w:val="204EA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15"/>
  </w:num>
  <w:num w:numId="49">
    <w:abstractNumId w:val="26"/>
  </w:num>
  <w:num w:numId="50">
    <w:abstractNumId w:val="22"/>
  </w:num>
  <w:num w:numId="51">
    <w:abstractNumId w:val="6"/>
  </w:num>
  <w:num w:numId="52">
    <w:abstractNumId w:val="47"/>
  </w:num>
  <w:num w:numId="53">
    <w:abstractNumId w:val="39"/>
  </w:num>
  <w:num w:numId="54">
    <w:abstractNumId w:val="31"/>
  </w:num>
  <w:num w:numId="55">
    <w:abstractNumId w:val="9"/>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0"/>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EB"/>
    <w:rsid w:val="000005D6"/>
    <w:rsid w:val="00002301"/>
    <w:rsid w:val="00005B5C"/>
    <w:rsid w:val="00012752"/>
    <w:rsid w:val="000255E7"/>
    <w:rsid w:val="00063953"/>
    <w:rsid w:val="00066FAB"/>
    <w:rsid w:val="00082AB2"/>
    <w:rsid w:val="0008379A"/>
    <w:rsid w:val="000B247A"/>
    <w:rsid w:val="001213DC"/>
    <w:rsid w:val="00141615"/>
    <w:rsid w:val="00147FD2"/>
    <w:rsid w:val="001519AD"/>
    <w:rsid w:val="00154E1C"/>
    <w:rsid w:val="001671E0"/>
    <w:rsid w:val="00167D7C"/>
    <w:rsid w:val="0019307E"/>
    <w:rsid w:val="001E637A"/>
    <w:rsid w:val="00205E6A"/>
    <w:rsid w:val="002316BA"/>
    <w:rsid w:val="00283CCF"/>
    <w:rsid w:val="0028568A"/>
    <w:rsid w:val="002901A2"/>
    <w:rsid w:val="002B618D"/>
    <w:rsid w:val="002D662D"/>
    <w:rsid w:val="002F2F19"/>
    <w:rsid w:val="002F3702"/>
    <w:rsid w:val="002F3B7C"/>
    <w:rsid w:val="002F55F5"/>
    <w:rsid w:val="003318E1"/>
    <w:rsid w:val="003B2606"/>
    <w:rsid w:val="003B76E2"/>
    <w:rsid w:val="003D74CE"/>
    <w:rsid w:val="003E2766"/>
    <w:rsid w:val="003E5C3A"/>
    <w:rsid w:val="003E7E38"/>
    <w:rsid w:val="003F01E3"/>
    <w:rsid w:val="003F17F9"/>
    <w:rsid w:val="00442DD5"/>
    <w:rsid w:val="00494CA8"/>
    <w:rsid w:val="00496789"/>
    <w:rsid w:val="004A4A6D"/>
    <w:rsid w:val="004B3F3F"/>
    <w:rsid w:val="004B7A10"/>
    <w:rsid w:val="004C0ABF"/>
    <w:rsid w:val="004D4405"/>
    <w:rsid w:val="005004AA"/>
    <w:rsid w:val="005236BF"/>
    <w:rsid w:val="00527840"/>
    <w:rsid w:val="005769FD"/>
    <w:rsid w:val="00577069"/>
    <w:rsid w:val="00584E35"/>
    <w:rsid w:val="005D05B3"/>
    <w:rsid w:val="005E6F43"/>
    <w:rsid w:val="006315F8"/>
    <w:rsid w:val="006412B0"/>
    <w:rsid w:val="00651EF5"/>
    <w:rsid w:val="00661B45"/>
    <w:rsid w:val="006F4789"/>
    <w:rsid w:val="00720D64"/>
    <w:rsid w:val="00724049"/>
    <w:rsid w:val="00734BE6"/>
    <w:rsid w:val="00736C14"/>
    <w:rsid w:val="00745631"/>
    <w:rsid w:val="007F17A4"/>
    <w:rsid w:val="007F582E"/>
    <w:rsid w:val="0085262F"/>
    <w:rsid w:val="00863811"/>
    <w:rsid w:val="00871D69"/>
    <w:rsid w:val="0089204A"/>
    <w:rsid w:val="00893E1F"/>
    <w:rsid w:val="008A5754"/>
    <w:rsid w:val="008A6DD8"/>
    <w:rsid w:val="008B6A1B"/>
    <w:rsid w:val="008B72BB"/>
    <w:rsid w:val="008D3699"/>
    <w:rsid w:val="009056DA"/>
    <w:rsid w:val="009064BF"/>
    <w:rsid w:val="009071D2"/>
    <w:rsid w:val="00907B38"/>
    <w:rsid w:val="0092367D"/>
    <w:rsid w:val="00924C42"/>
    <w:rsid w:val="0094596B"/>
    <w:rsid w:val="0096026B"/>
    <w:rsid w:val="00992D96"/>
    <w:rsid w:val="009B0069"/>
    <w:rsid w:val="00A01831"/>
    <w:rsid w:val="00A26AAA"/>
    <w:rsid w:val="00A4472E"/>
    <w:rsid w:val="00A5359A"/>
    <w:rsid w:val="00A87A8F"/>
    <w:rsid w:val="00A90C50"/>
    <w:rsid w:val="00A91DA6"/>
    <w:rsid w:val="00A9468A"/>
    <w:rsid w:val="00AC37F0"/>
    <w:rsid w:val="00AD69B5"/>
    <w:rsid w:val="00AE46A3"/>
    <w:rsid w:val="00AE4AE5"/>
    <w:rsid w:val="00AE6D36"/>
    <w:rsid w:val="00AF1DC4"/>
    <w:rsid w:val="00AF3BEB"/>
    <w:rsid w:val="00AF564B"/>
    <w:rsid w:val="00B47EC8"/>
    <w:rsid w:val="00B50197"/>
    <w:rsid w:val="00B50B39"/>
    <w:rsid w:val="00B73820"/>
    <w:rsid w:val="00B84960"/>
    <w:rsid w:val="00B85BED"/>
    <w:rsid w:val="00BE3E10"/>
    <w:rsid w:val="00BF1434"/>
    <w:rsid w:val="00BF192D"/>
    <w:rsid w:val="00BF3F27"/>
    <w:rsid w:val="00C90398"/>
    <w:rsid w:val="00CE1A76"/>
    <w:rsid w:val="00CF2E33"/>
    <w:rsid w:val="00D20CCD"/>
    <w:rsid w:val="00D241BB"/>
    <w:rsid w:val="00DA047F"/>
    <w:rsid w:val="00DC0E37"/>
    <w:rsid w:val="00E050F1"/>
    <w:rsid w:val="00E40B4C"/>
    <w:rsid w:val="00E465A6"/>
    <w:rsid w:val="00E833D4"/>
    <w:rsid w:val="00EE0734"/>
    <w:rsid w:val="00EE5936"/>
    <w:rsid w:val="00F04A87"/>
    <w:rsid w:val="00F20746"/>
    <w:rsid w:val="00F267D6"/>
    <w:rsid w:val="00F277A1"/>
    <w:rsid w:val="00F60E22"/>
    <w:rsid w:val="00F61D5D"/>
    <w:rsid w:val="00F64996"/>
    <w:rsid w:val="00F65C4C"/>
    <w:rsid w:val="00FA5422"/>
    <w:rsid w:val="00FD5E9F"/>
    <w:rsid w:val="00FF37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26F47"/>
  <w15:docId w15:val="{86454EA2-6D78-4B35-9005-98E9389A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jc w:val="center"/>
      <w:outlineLvl w:val="1"/>
    </w:pPr>
    <w:rPr>
      <w:b/>
      <w:bCs/>
      <w:color w:val="000000"/>
      <w:sz w:val="28"/>
      <w:szCs w:val="28"/>
    </w:rPr>
  </w:style>
  <w:style w:type="paragraph" w:styleId="Heading3">
    <w:name w:val="heading 3"/>
    <w:basedOn w:val="Normal"/>
    <w:link w:val="Heading3Char"/>
    <w:uiPriority w:val="9"/>
    <w:qFormat/>
    <w:pPr>
      <w:spacing w:before="100" w:beforeAutospacing="1" w:after="100" w:afterAutospacing="1"/>
      <w:jc w:val="both"/>
      <w:outlineLvl w:val="2"/>
    </w:pPr>
    <w:rPr>
      <w:b/>
      <w:bCs/>
      <w:color w:val="000000"/>
    </w:rPr>
  </w:style>
  <w:style w:type="paragraph" w:styleId="Heading4">
    <w:name w:val="heading 4"/>
    <w:basedOn w:val="Normal"/>
    <w:link w:val="Heading4Char"/>
    <w:uiPriority w:val="9"/>
    <w:qFormat/>
    <w:pPr>
      <w:spacing w:before="100" w:beforeAutospacing="1" w:after="100" w:afterAutospacing="1"/>
      <w:jc w:val="both"/>
      <w:outlineLvl w:val="3"/>
    </w:pPr>
    <w:rPr>
      <w:b/>
      <w:bCs/>
      <w:color w:val="000000"/>
    </w:rPr>
  </w:style>
  <w:style w:type="paragraph" w:styleId="Heading5">
    <w:name w:val="heading 5"/>
    <w:basedOn w:val="Normal"/>
    <w:link w:val="Heading5Char"/>
    <w:uiPriority w:val="9"/>
    <w:qFormat/>
    <w:pPr>
      <w:spacing w:before="100" w:beforeAutospacing="1" w:after="100" w:afterAutospacing="1"/>
      <w:jc w:val="both"/>
      <w:outlineLvl w:val="4"/>
    </w:pPr>
    <w:rPr>
      <w:color w:val="000000"/>
    </w:rPr>
  </w:style>
  <w:style w:type="paragraph" w:styleId="Heading6">
    <w:name w:val="heading 6"/>
    <w:basedOn w:val="Normal"/>
    <w:link w:val="Heading6Char"/>
    <w:uiPriority w:val="9"/>
    <w:qFormat/>
    <w:pPr>
      <w:spacing w:before="100" w:beforeAutospacing="1" w:after="100" w:afterAutospacing="1"/>
      <w:jc w:val="both"/>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locked/>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unhideWhenUsed/>
    <w:pPr>
      <w:spacing w:before="100" w:beforeAutospacing="1" w:after="100" w:afterAutospacing="1"/>
      <w:jc w:val="both"/>
    </w:pPr>
    <w:rPr>
      <w:color w:val="000000"/>
    </w:rPr>
  </w:style>
  <w:style w:type="paragraph" w:customStyle="1" w:styleId="gbox">
    <w:name w:val="gbox"/>
    <w:basedOn w:val="Normal"/>
    <w:uiPriority w:val="99"/>
    <w:pPr>
      <w:pBdr>
        <w:top w:val="single" w:sz="6" w:space="0" w:color="000000"/>
        <w:left w:val="single" w:sz="6" w:space="0" w:color="000000"/>
        <w:bottom w:val="single" w:sz="6" w:space="0" w:color="000000"/>
        <w:right w:val="single" w:sz="6" w:space="0" w:color="000000"/>
      </w:pBdr>
      <w:shd w:val="clear" w:color="auto" w:fill="B0B0B0"/>
      <w:spacing w:before="100" w:beforeAutospacing="1" w:after="100" w:afterAutospacing="1"/>
      <w:jc w:val="both"/>
    </w:pPr>
    <w:rPr>
      <w:color w:val="000000"/>
    </w:rPr>
  </w:style>
  <w:style w:type="paragraph" w:customStyle="1" w:styleId="colorred">
    <w:name w:val="colorred"/>
    <w:basedOn w:val="Normal"/>
    <w:uiPriority w:val="99"/>
    <w:pPr>
      <w:spacing w:before="100" w:beforeAutospacing="1" w:after="100" w:afterAutospacing="1"/>
      <w:jc w:val="center"/>
    </w:pPr>
    <w:rPr>
      <w:color w:val="FF0000"/>
    </w:rPr>
  </w:style>
  <w:style w:type="paragraph" w:customStyle="1" w:styleId="p-align-center">
    <w:name w:val="p-align-center"/>
    <w:basedOn w:val="Normal"/>
    <w:uiPriority w:val="99"/>
    <w:pPr>
      <w:spacing w:before="100" w:beforeAutospacing="1" w:after="100" w:afterAutospacing="1"/>
      <w:jc w:val="center"/>
    </w:pPr>
    <w:rPr>
      <w:color w:val="000000"/>
    </w:rPr>
  </w:style>
  <w:style w:type="character" w:customStyle="1" w:styleId="sessionvar">
    <w:name w:val="session_var"/>
    <w:basedOn w:val="DefaultParagraphFont"/>
    <w:rPr>
      <w:rFonts w:ascii="Times New Roman" w:hAnsi="Times New Roman" w:cs="Times New Roman" w:hint="default"/>
      <w:strike w:val="0"/>
      <w:dstrike w:val="0"/>
      <w:color w:val="000000"/>
      <w:sz w:val="24"/>
      <w:szCs w:val="24"/>
      <w:u w:val="none"/>
      <w:effect w:val="non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002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01"/>
    <w:rPr>
      <w:rFonts w:ascii="Segoe UI" w:eastAsiaTheme="minorEastAsia" w:hAnsi="Segoe UI" w:cs="Segoe UI"/>
      <w:sz w:val="18"/>
      <w:szCs w:val="18"/>
    </w:rPr>
  </w:style>
  <w:style w:type="paragraph" w:styleId="ListParagraph">
    <w:name w:val="List Paragraph"/>
    <w:basedOn w:val="Normal"/>
    <w:uiPriority w:val="34"/>
    <w:qFormat/>
    <w:rsid w:val="00CE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dp.bg" TargetMode="External"/><Relationship Id="rId3" Type="http://schemas.openxmlformats.org/officeDocument/2006/relationships/styles" Target="styles.xml"/><Relationship Id="rId7" Type="http://schemas.openxmlformats.org/officeDocument/2006/relationships/hyperlink" Target="mailto:iaos@eea.government.b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apis.bg/p.php?i=2752471%23p28982788" TargetMode="External"/><Relationship Id="rId4" Type="http://schemas.openxmlformats.org/officeDocument/2006/relationships/settings" Target="settings.xml"/><Relationship Id="rId9" Type="http://schemas.openxmlformats.org/officeDocument/2006/relationships/hyperlink" Target="http://web.apis.bg/p.php?i=2752471%23p2898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77CF-3A59-4539-9379-454C7332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85</Pages>
  <Words>21685</Words>
  <Characters>123606</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Документация на Обществена поръчка</vt:lpstr>
    </vt:vector>
  </TitlesOfParts>
  <Company/>
  <LinksUpToDate>false</LinksUpToDate>
  <CharactersWithSpaces>145001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на Обществена поръчка</dc:title>
  <dc:creator>Радослава Боянова</dc:creator>
  <cp:lastModifiedBy>Радослава Боянова</cp:lastModifiedBy>
  <cp:revision>6</cp:revision>
  <cp:lastPrinted>2019-05-09T08:05:00Z</cp:lastPrinted>
  <dcterms:created xsi:type="dcterms:W3CDTF">2019-05-09T07:43:00Z</dcterms:created>
  <dcterms:modified xsi:type="dcterms:W3CDTF">2019-05-09T12:50:00Z</dcterms:modified>
</cp:coreProperties>
</file>