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1417"/>
        <w:gridCol w:w="1418"/>
        <w:gridCol w:w="850"/>
      </w:tblGrid>
      <w:tr w:rsidR="00D440E8" w:rsidTr="009176CE">
        <w:tc>
          <w:tcPr>
            <w:tcW w:w="1526" w:type="dxa"/>
          </w:tcPr>
          <w:p w:rsidR="00641CA1" w:rsidRDefault="003E6B8D">
            <w:r>
              <w:t>ОСНОВАНИЕ</w:t>
            </w:r>
          </w:p>
        </w:tc>
        <w:tc>
          <w:tcPr>
            <w:tcW w:w="1559" w:type="dxa"/>
          </w:tcPr>
          <w:p w:rsidR="00641CA1" w:rsidRDefault="007D0E29">
            <w:r>
              <w:t>ИЗПЪЛ</w:t>
            </w:r>
            <w:r w:rsidR="003E6B8D">
              <w:t>НИТЕЛ</w:t>
            </w:r>
          </w:p>
        </w:tc>
        <w:tc>
          <w:tcPr>
            <w:tcW w:w="2552" w:type="dxa"/>
          </w:tcPr>
          <w:p w:rsidR="00641CA1" w:rsidRDefault="003E6B8D">
            <w:r>
              <w:t>ПРЕДМЕТ</w:t>
            </w:r>
          </w:p>
        </w:tc>
        <w:tc>
          <w:tcPr>
            <w:tcW w:w="1417" w:type="dxa"/>
          </w:tcPr>
          <w:p w:rsidR="00641CA1" w:rsidRDefault="003E6B8D">
            <w:r>
              <w:t>ЕТАП НА ПЛАЩАНЕ</w:t>
            </w:r>
          </w:p>
        </w:tc>
        <w:tc>
          <w:tcPr>
            <w:tcW w:w="1418" w:type="dxa"/>
          </w:tcPr>
          <w:p w:rsidR="00641CA1" w:rsidRDefault="003E6B8D">
            <w:r>
              <w:t>СУМА</w:t>
            </w:r>
          </w:p>
        </w:tc>
        <w:tc>
          <w:tcPr>
            <w:tcW w:w="850" w:type="dxa"/>
          </w:tcPr>
          <w:p w:rsidR="00641CA1" w:rsidRDefault="003E6B8D">
            <w:r>
              <w:t>ДАТА</w:t>
            </w:r>
          </w:p>
        </w:tc>
      </w:tr>
      <w:tr w:rsidR="00A958A1" w:rsidTr="009176CE">
        <w:tc>
          <w:tcPr>
            <w:tcW w:w="1526" w:type="dxa"/>
          </w:tcPr>
          <w:p w:rsidR="00A958A1" w:rsidRDefault="00A958A1"/>
        </w:tc>
        <w:tc>
          <w:tcPr>
            <w:tcW w:w="1559" w:type="dxa"/>
          </w:tcPr>
          <w:p w:rsidR="00A958A1" w:rsidRPr="007A794A" w:rsidRDefault="00A958A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958A1" w:rsidRPr="007A794A" w:rsidRDefault="00A958A1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958A1" w:rsidRDefault="00A958A1"/>
        </w:tc>
        <w:tc>
          <w:tcPr>
            <w:tcW w:w="1418" w:type="dxa"/>
          </w:tcPr>
          <w:p w:rsidR="00A958A1" w:rsidRDefault="00A958A1"/>
        </w:tc>
        <w:tc>
          <w:tcPr>
            <w:tcW w:w="850" w:type="dxa"/>
          </w:tcPr>
          <w:p w:rsidR="00A958A1" w:rsidRDefault="00A958A1"/>
        </w:tc>
      </w:tr>
      <w:tr w:rsidR="00A958A1" w:rsidRPr="00F44EB0" w:rsidTr="009176CE">
        <w:tc>
          <w:tcPr>
            <w:tcW w:w="1526" w:type="dxa"/>
          </w:tcPr>
          <w:p w:rsidR="00A958A1" w:rsidRPr="005E101D" w:rsidRDefault="00A958A1" w:rsidP="00B04BA8">
            <w:pPr>
              <w:rPr>
                <w:lang w:val="en-US"/>
              </w:rPr>
            </w:pPr>
            <w:r>
              <w:t xml:space="preserve">ДОГОВОР № </w:t>
            </w:r>
            <w:r w:rsidR="00B04BA8" w:rsidRPr="00B04BA8">
              <w:t>3073</w:t>
            </w:r>
          </w:p>
        </w:tc>
        <w:tc>
          <w:tcPr>
            <w:tcW w:w="1559" w:type="dxa"/>
          </w:tcPr>
          <w:p w:rsidR="00A958A1" w:rsidRPr="00F44EB0" w:rsidRDefault="00F3264C" w:rsidP="00911AA6">
            <w:r>
              <w:t>ПСГ АД</w:t>
            </w:r>
          </w:p>
        </w:tc>
        <w:tc>
          <w:tcPr>
            <w:tcW w:w="2552" w:type="dxa"/>
          </w:tcPr>
          <w:p w:rsidR="00A958A1" w:rsidRPr="00F44EB0" w:rsidRDefault="00F3264C" w:rsidP="00911AA6">
            <w:r w:rsidRPr="00F3264C">
              <w:t>ПОДМЯНА НА ДОГРАМА НА АДМИНИСТРАТИВНАТА СГРАДА НА ИАОС</w:t>
            </w:r>
          </w:p>
        </w:tc>
        <w:tc>
          <w:tcPr>
            <w:tcW w:w="1417" w:type="dxa"/>
          </w:tcPr>
          <w:p w:rsidR="00A958A1" w:rsidRPr="00F44EB0" w:rsidRDefault="00F3264C" w:rsidP="00911AA6">
            <w:r>
              <w:t>ОКОНЧАТЕЛНО</w:t>
            </w:r>
            <w:r w:rsidR="00A958A1">
              <w:t xml:space="preserve"> ПЛАЩАНЕ</w:t>
            </w:r>
          </w:p>
        </w:tc>
        <w:tc>
          <w:tcPr>
            <w:tcW w:w="1418" w:type="dxa"/>
          </w:tcPr>
          <w:p w:rsidR="00A958A1" w:rsidRPr="00984A6B" w:rsidRDefault="00F3264C" w:rsidP="001E750D">
            <w:r>
              <w:t xml:space="preserve">197 </w:t>
            </w:r>
            <w:r w:rsidR="001E750D">
              <w:t>6</w:t>
            </w:r>
            <w:r>
              <w:t>11</w:t>
            </w:r>
            <w:r w:rsidR="00A958A1">
              <w:t>.</w:t>
            </w:r>
            <w:r>
              <w:t>6</w:t>
            </w:r>
            <w:r w:rsidR="00A958A1">
              <w:t>0</w:t>
            </w:r>
          </w:p>
        </w:tc>
        <w:tc>
          <w:tcPr>
            <w:tcW w:w="850" w:type="dxa"/>
          </w:tcPr>
          <w:p w:rsidR="00A958A1" w:rsidRPr="00F44EB0" w:rsidRDefault="001E750D" w:rsidP="00A958A1">
            <w:r>
              <w:t>20</w:t>
            </w:r>
            <w:r w:rsidR="00A958A1">
              <w:t>.10.2015</w:t>
            </w:r>
          </w:p>
        </w:tc>
      </w:tr>
      <w:tr w:rsidR="00D440E8" w:rsidTr="009176CE">
        <w:tc>
          <w:tcPr>
            <w:tcW w:w="1526" w:type="dxa"/>
          </w:tcPr>
          <w:p w:rsidR="00641CA1" w:rsidRPr="004F057E" w:rsidRDefault="003E6B8D" w:rsidP="001E750D">
            <w:pPr>
              <w:rPr>
                <w:lang w:val="en-US"/>
              </w:rPr>
            </w:pPr>
            <w:r>
              <w:t xml:space="preserve">ДОГОВОР № </w:t>
            </w:r>
            <w:r w:rsidR="001E750D">
              <w:t>2394</w:t>
            </w:r>
          </w:p>
        </w:tc>
        <w:tc>
          <w:tcPr>
            <w:tcW w:w="1559" w:type="dxa"/>
          </w:tcPr>
          <w:p w:rsidR="00641CA1" w:rsidRPr="00577D49" w:rsidRDefault="001E750D">
            <w:r w:rsidRPr="001E750D">
              <w:t>ГРАНТ ТОРНТОН ООД</w:t>
            </w:r>
          </w:p>
        </w:tc>
        <w:tc>
          <w:tcPr>
            <w:tcW w:w="2552" w:type="dxa"/>
          </w:tcPr>
          <w:p w:rsidR="00641CA1" w:rsidRPr="00577D49" w:rsidRDefault="00A94B0A" w:rsidP="001F147C">
            <w:r w:rsidRPr="00A94B0A">
              <w:t>ИЗВЪРШВАНЕ НА ОДИТ ПО ИЗПЪЛНЕНИЕ ДЕЙНОСТИТЕ И ОТЧИТАНЕ НА РАЗХОДИТЕ ПО ПРОЕКТ ТЕРЕННИ ПРОУЧВАНИЯ НА РАЗПРОСТРАНЕНИЕ НА ВИДОВЕ/ОЦЕНКА НА СЪСТОЯНИЕТО НА ВИДОВЕТЕ И ХАБИТАТИ НА ТЕРИТОРИЯТА НА ЦЯЛАТА СТРАНА- І ФАЗА ФИНАНСИРАН ОТ ОПЕРАТИВНА ПРОГРАМА ОКОЛНА СРЕДА 2007-2013</w:t>
            </w:r>
          </w:p>
        </w:tc>
        <w:tc>
          <w:tcPr>
            <w:tcW w:w="1417" w:type="dxa"/>
          </w:tcPr>
          <w:p w:rsidR="00641CA1" w:rsidRPr="002D6436" w:rsidRDefault="00B144B7">
            <w:r>
              <w:t xml:space="preserve">ОКОНЧАТЕЛНО </w:t>
            </w:r>
            <w:r w:rsidR="002D6436">
              <w:t>ПЛАЩАНЕ</w:t>
            </w:r>
          </w:p>
        </w:tc>
        <w:tc>
          <w:tcPr>
            <w:tcW w:w="1418" w:type="dxa"/>
          </w:tcPr>
          <w:p w:rsidR="00641CA1" w:rsidRDefault="00B144B7" w:rsidP="00B144B7">
            <w:r>
              <w:t>29 876. 22</w:t>
            </w:r>
          </w:p>
        </w:tc>
        <w:tc>
          <w:tcPr>
            <w:tcW w:w="850" w:type="dxa"/>
          </w:tcPr>
          <w:p w:rsidR="00641CA1" w:rsidRDefault="00B144B7" w:rsidP="00B144B7">
            <w:r>
              <w:t>30</w:t>
            </w:r>
            <w:r w:rsidR="00D35AFA">
              <w:t xml:space="preserve">. </w:t>
            </w:r>
            <w:r>
              <w:t>1</w:t>
            </w:r>
            <w:r w:rsidR="00D35AFA">
              <w:t xml:space="preserve">0. </w:t>
            </w:r>
            <w:r w:rsidR="002D6436">
              <w:t>2015</w:t>
            </w:r>
          </w:p>
        </w:tc>
      </w:tr>
      <w:tr w:rsidR="00BF1FF9" w:rsidTr="009176CE">
        <w:tc>
          <w:tcPr>
            <w:tcW w:w="1526" w:type="dxa"/>
          </w:tcPr>
          <w:p w:rsidR="00BF1FF9" w:rsidRPr="00BF1FF9" w:rsidRDefault="008903A2" w:rsidP="00176707">
            <w:pPr>
              <w:rPr>
                <w:lang w:val="en-US"/>
              </w:rPr>
            </w:pPr>
            <w:r>
              <w:t xml:space="preserve">ДОГОВОР № </w:t>
            </w:r>
            <w:r w:rsidR="00176707">
              <w:t>2421</w:t>
            </w:r>
          </w:p>
        </w:tc>
        <w:tc>
          <w:tcPr>
            <w:tcW w:w="1559" w:type="dxa"/>
          </w:tcPr>
          <w:p w:rsidR="00BF1FF9" w:rsidRPr="00C27596" w:rsidRDefault="009176CE" w:rsidP="00C27596">
            <w:r w:rsidRPr="009176CE">
              <w:t>ЮРАПЕЛ КОМЮНИКЕЙШЪНС ЕООД</w:t>
            </w:r>
          </w:p>
        </w:tc>
        <w:tc>
          <w:tcPr>
            <w:tcW w:w="2552" w:type="dxa"/>
          </w:tcPr>
          <w:p w:rsidR="00BF1FF9" w:rsidRDefault="009176CE">
            <w:r w:rsidRPr="009176CE">
              <w:t>ОРГАНИЗИРАНЕ И ПРОВЕЖДАНЕ НА ИНФОРМАЦИОННИ СЪБИТИЯ ПО ПРОЕКТ ТЕРЕННИ ПРОУЧВАНИЯ НА РАЗПРОСТРАНЕНИЕ НА ВИДОВЕ/ОЦЕНКА НА СЪСТОЯНИЕТО НА ВИДОВЕТЕ И ХАБИТАТИ НА ТЕРИТОРИЯТА НА ЦЯЛАТА СТРАНА- І ФАЗА ФИНАНСИРАН ОТ ОПЕРАТИВНА ПРОГРАМА ОКОЛНА СРЕДА 2007-2013</w:t>
            </w:r>
          </w:p>
        </w:tc>
        <w:tc>
          <w:tcPr>
            <w:tcW w:w="1417" w:type="dxa"/>
          </w:tcPr>
          <w:p w:rsidR="00BF1FF9" w:rsidRPr="002D6436" w:rsidRDefault="009176CE" w:rsidP="00015DE3">
            <w:r>
              <w:t>ОКОНЧАТЕЛН</w:t>
            </w:r>
            <w:r>
              <w:t>О</w:t>
            </w:r>
            <w:r w:rsidR="00D0597F">
              <w:t xml:space="preserve"> ПЛАЩАНЕ</w:t>
            </w:r>
          </w:p>
        </w:tc>
        <w:tc>
          <w:tcPr>
            <w:tcW w:w="1418" w:type="dxa"/>
          </w:tcPr>
          <w:p w:rsidR="00BF1FF9" w:rsidRDefault="00672957" w:rsidP="00672957">
            <w:r>
              <w:t>4628</w:t>
            </w:r>
            <w:r w:rsidR="00ED6AD4">
              <w:t>.</w:t>
            </w:r>
            <w:r>
              <w:t>40</w:t>
            </w:r>
          </w:p>
        </w:tc>
        <w:tc>
          <w:tcPr>
            <w:tcW w:w="850" w:type="dxa"/>
          </w:tcPr>
          <w:p w:rsidR="00BF1FF9" w:rsidRDefault="00973332">
            <w:r>
              <w:t>2</w:t>
            </w:r>
            <w:r w:rsidR="00672957">
              <w:t>6</w:t>
            </w:r>
            <w:r>
              <w:t>.10.2015</w:t>
            </w:r>
          </w:p>
        </w:tc>
      </w:tr>
      <w:tr w:rsidR="00BF1FF9" w:rsidRPr="00F44EB0" w:rsidTr="009176CE">
        <w:tc>
          <w:tcPr>
            <w:tcW w:w="1526" w:type="dxa"/>
          </w:tcPr>
          <w:p w:rsidR="00BF1FF9" w:rsidRPr="00345B4D" w:rsidRDefault="00345B4D" w:rsidP="00672957">
            <w:r>
              <w:t xml:space="preserve">ДОГОВОР № </w:t>
            </w:r>
            <w:r w:rsidR="00672957">
              <w:t>2964</w:t>
            </w:r>
          </w:p>
        </w:tc>
        <w:tc>
          <w:tcPr>
            <w:tcW w:w="1559" w:type="dxa"/>
          </w:tcPr>
          <w:p w:rsidR="00BF1FF9" w:rsidRPr="00F44EB0" w:rsidRDefault="00D3265A" w:rsidP="00E33E1B">
            <w:r w:rsidRPr="00672957">
              <w:t>РЕКЛАМЕН МАРКЕТ ООД</w:t>
            </w:r>
          </w:p>
        </w:tc>
        <w:tc>
          <w:tcPr>
            <w:tcW w:w="2552" w:type="dxa"/>
          </w:tcPr>
          <w:p w:rsidR="00BF1FF9" w:rsidRPr="00F44EB0" w:rsidRDefault="00D3265A">
            <w:r w:rsidRPr="00D3265A">
              <w:t>ИЗПЪЛНЕНИЕ ДЕЙНОСТИ ПО ИНФОРМАЦИЯ И ПУБЛИЧНОСТ ПО ПРОЕКТ ИЗГРАЖДАНЕ НА ПУБЛИЧЕН ЕЛЕКТРОНЕН РЕГИСТЪР" ПО ОПАК</w:t>
            </w:r>
          </w:p>
        </w:tc>
        <w:tc>
          <w:tcPr>
            <w:tcW w:w="1417" w:type="dxa"/>
          </w:tcPr>
          <w:p w:rsidR="00BF1FF9" w:rsidRPr="00F44EB0" w:rsidRDefault="00C27467">
            <w:r>
              <w:t>ОКОНЧАТЕЛНО ПЛАЩАНЕ</w:t>
            </w:r>
          </w:p>
        </w:tc>
        <w:tc>
          <w:tcPr>
            <w:tcW w:w="1418" w:type="dxa"/>
          </w:tcPr>
          <w:p w:rsidR="00BF1FF9" w:rsidRPr="00984A6B" w:rsidRDefault="00D3265A" w:rsidP="00F607F8">
            <w:r>
              <w:t>4 835</w:t>
            </w:r>
            <w:r w:rsidR="00C27467">
              <w:t>.</w:t>
            </w:r>
            <w:r w:rsidR="00F607F8">
              <w:t xml:space="preserve"> </w:t>
            </w:r>
            <w:bookmarkStart w:id="0" w:name="_GoBack"/>
            <w:bookmarkEnd w:id="0"/>
            <w:r>
              <w:t>52</w:t>
            </w:r>
          </w:p>
        </w:tc>
        <w:tc>
          <w:tcPr>
            <w:tcW w:w="850" w:type="dxa"/>
          </w:tcPr>
          <w:p w:rsidR="00BF1FF9" w:rsidRPr="00F44EB0" w:rsidRDefault="00D3265A">
            <w:r>
              <w:t xml:space="preserve">30.10.2015 </w:t>
            </w:r>
          </w:p>
        </w:tc>
      </w:tr>
    </w:tbl>
    <w:p w:rsidR="003C5F14" w:rsidRPr="00F44EB0" w:rsidRDefault="003C5F14"/>
    <w:sectPr w:rsidR="003C5F14" w:rsidRPr="00F4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A1"/>
    <w:rsid w:val="000440B1"/>
    <w:rsid w:val="000C41D4"/>
    <w:rsid w:val="000C494E"/>
    <w:rsid w:val="00176707"/>
    <w:rsid w:val="00184447"/>
    <w:rsid w:val="001C2664"/>
    <w:rsid w:val="001E750D"/>
    <w:rsid w:val="001F147C"/>
    <w:rsid w:val="002058D0"/>
    <w:rsid w:val="00241C33"/>
    <w:rsid w:val="00245873"/>
    <w:rsid w:val="00265ABE"/>
    <w:rsid w:val="002C2A0F"/>
    <w:rsid w:val="002D6436"/>
    <w:rsid w:val="0034057B"/>
    <w:rsid w:val="00345B4D"/>
    <w:rsid w:val="00351A74"/>
    <w:rsid w:val="003C5F14"/>
    <w:rsid w:val="003E6B8D"/>
    <w:rsid w:val="003F5DBE"/>
    <w:rsid w:val="00412860"/>
    <w:rsid w:val="00457886"/>
    <w:rsid w:val="00467D57"/>
    <w:rsid w:val="004C0B21"/>
    <w:rsid w:val="004D0C9A"/>
    <w:rsid w:val="004F057E"/>
    <w:rsid w:val="0052058A"/>
    <w:rsid w:val="00523318"/>
    <w:rsid w:val="00527D63"/>
    <w:rsid w:val="00532B51"/>
    <w:rsid w:val="00564AFE"/>
    <w:rsid w:val="00564DEF"/>
    <w:rsid w:val="00577D49"/>
    <w:rsid w:val="005A0020"/>
    <w:rsid w:val="005E101D"/>
    <w:rsid w:val="00615636"/>
    <w:rsid w:val="00641CA1"/>
    <w:rsid w:val="00645864"/>
    <w:rsid w:val="00672957"/>
    <w:rsid w:val="006907E3"/>
    <w:rsid w:val="0070331E"/>
    <w:rsid w:val="007470AD"/>
    <w:rsid w:val="007A22F9"/>
    <w:rsid w:val="007A794A"/>
    <w:rsid w:val="007D0E29"/>
    <w:rsid w:val="007E6E51"/>
    <w:rsid w:val="00811DD1"/>
    <w:rsid w:val="008903A2"/>
    <w:rsid w:val="008E78BD"/>
    <w:rsid w:val="009176CE"/>
    <w:rsid w:val="00973332"/>
    <w:rsid w:val="00984A6B"/>
    <w:rsid w:val="009C5FF1"/>
    <w:rsid w:val="009C691D"/>
    <w:rsid w:val="009F6C49"/>
    <w:rsid w:val="00A9285D"/>
    <w:rsid w:val="00A94B0A"/>
    <w:rsid w:val="00A958A1"/>
    <w:rsid w:val="00AB239A"/>
    <w:rsid w:val="00B04BA8"/>
    <w:rsid w:val="00B144B7"/>
    <w:rsid w:val="00B35DA6"/>
    <w:rsid w:val="00B41203"/>
    <w:rsid w:val="00B62753"/>
    <w:rsid w:val="00BC11C8"/>
    <w:rsid w:val="00BE74A6"/>
    <w:rsid w:val="00BF1FF9"/>
    <w:rsid w:val="00C15116"/>
    <w:rsid w:val="00C27467"/>
    <w:rsid w:val="00C27596"/>
    <w:rsid w:val="00C46C9C"/>
    <w:rsid w:val="00C9240B"/>
    <w:rsid w:val="00D0597F"/>
    <w:rsid w:val="00D2078B"/>
    <w:rsid w:val="00D3265A"/>
    <w:rsid w:val="00D35AFA"/>
    <w:rsid w:val="00D362F3"/>
    <w:rsid w:val="00D440E8"/>
    <w:rsid w:val="00E33E1B"/>
    <w:rsid w:val="00E6217D"/>
    <w:rsid w:val="00EC63E3"/>
    <w:rsid w:val="00ED2B3B"/>
    <w:rsid w:val="00ED6AD4"/>
    <w:rsid w:val="00F3264C"/>
    <w:rsid w:val="00F44EB0"/>
    <w:rsid w:val="00F607F8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B831-8EE8-4685-879B-202E99A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Савчева</dc:creator>
  <cp:lastModifiedBy>Елионора Стоикова</cp:lastModifiedBy>
  <cp:revision>3</cp:revision>
  <dcterms:created xsi:type="dcterms:W3CDTF">2015-11-16T12:34:00Z</dcterms:created>
  <dcterms:modified xsi:type="dcterms:W3CDTF">2015-11-16T12:48:00Z</dcterms:modified>
</cp:coreProperties>
</file>