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4795C" w:rsidRPr="00CA7020" w:rsidRDefault="00CF71EE" w:rsidP="008347CF">
      <w:pPr>
        <w:shd w:val="clear" w:color="auto" w:fill="CCFFFF"/>
        <w:ind w:left="360" w:hanging="360"/>
        <w:jc w:val="both"/>
        <w:rPr>
          <w:rFonts w:ascii="Arial Narrow" w:hAnsi="Arial Narrow"/>
          <w:b/>
          <w:lang w:val="bg-BG"/>
        </w:rPr>
      </w:pPr>
      <w:r w:rsidRPr="00D74760">
        <w:rPr>
          <w:rFonts w:ascii="Arial Narrow" w:hAnsi="Arial Narrow"/>
          <w:b/>
          <w:lang w:val="ru-RU"/>
        </w:rPr>
        <w:t xml:space="preserve"> </w:t>
      </w:r>
      <w:r w:rsidR="00F4795C" w:rsidRPr="00CA7020">
        <w:rPr>
          <w:rFonts w:ascii="Arial Narrow" w:hAnsi="Arial Narrow"/>
          <w:b/>
          <w:lang w:val="bg-BG"/>
        </w:rPr>
        <w:t xml:space="preserve">1. Увод </w:t>
      </w:r>
    </w:p>
    <w:p w:rsidR="00A01DBF" w:rsidRPr="007C3962" w:rsidRDefault="00A01DBF" w:rsidP="00D20C74">
      <w:pPr>
        <w:shd w:val="clear" w:color="auto" w:fill="FFFFFF"/>
        <w:spacing w:before="331" w:line="312" w:lineRule="exact"/>
        <w:ind w:left="82" w:firstLine="562"/>
        <w:jc w:val="both"/>
        <w:rPr>
          <w:rFonts w:ascii="Arial Narrow" w:hAnsi="Arial Narrow"/>
          <w:color w:val="000000"/>
          <w:lang w:val="bg-BG"/>
        </w:rPr>
      </w:pPr>
      <w:r w:rsidRPr="007C3962">
        <w:rPr>
          <w:rFonts w:ascii="Arial Narrow" w:hAnsi="Arial Narrow"/>
          <w:color w:val="000000"/>
        </w:rPr>
        <w:t>„Регионален център за третиране на неопасни отпадъци за общините Хасково, Димитровград и Минерални бани", в с.Гарваново, община Хасково</w:t>
      </w:r>
    </w:p>
    <w:p w:rsidR="00D20C74" w:rsidRPr="007C3962" w:rsidRDefault="00A01DBF" w:rsidP="00D20C74">
      <w:pPr>
        <w:shd w:val="clear" w:color="auto" w:fill="FFFFFF"/>
        <w:spacing w:before="331" w:line="312" w:lineRule="exact"/>
        <w:ind w:left="82" w:firstLine="562"/>
        <w:jc w:val="both"/>
        <w:rPr>
          <w:rFonts w:ascii="Arial Narrow" w:hAnsi="Arial Narrow"/>
        </w:rPr>
      </w:pPr>
      <w:r w:rsidRPr="007C3962">
        <w:rPr>
          <w:rFonts w:ascii="Arial Narrow" w:hAnsi="Arial Narrow"/>
          <w:color w:val="000000"/>
          <w:spacing w:val="1"/>
        </w:rPr>
        <w:t xml:space="preserve"> </w:t>
      </w:r>
      <w:r w:rsidR="00D20C74" w:rsidRPr="007C3962">
        <w:rPr>
          <w:rFonts w:ascii="Arial Narrow" w:hAnsi="Arial Narrow"/>
          <w:color w:val="000000"/>
          <w:spacing w:val="1"/>
        </w:rPr>
        <w:t>Комплексно разрешително № 356-</w:t>
      </w:r>
      <w:r w:rsidR="00D20C74" w:rsidRPr="007C3962">
        <w:rPr>
          <w:rFonts w:ascii="Arial Narrow" w:hAnsi="Arial Narrow"/>
          <w:color w:val="000000"/>
        </w:rPr>
        <w:t>Н1/2012 г. за експлоатация на</w:t>
      </w:r>
      <w:r w:rsidRPr="007C3962">
        <w:rPr>
          <w:rFonts w:ascii="Arial Narrow" w:hAnsi="Arial Narrow"/>
          <w:color w:val="000000"/>
          <w:lang w:val="bg-BG"/>
        </w:rPr>
        <w:t xml:space="preserve"> РЦТНО</w:t>
      </w:r>
      <w:r w:rsidR="00D20C74" w:rsidRPr="007C3962">
        <w:rPr>
          <w:rFonts w:ascii="Arial Narrow" w:hAnsi="Arial Narrow"/>
          <w:color w:val="000000"/>
        </w:rPr>
        <w:t xml:space="preserve">, </w:t>
      </w:r>
      <w:r w:rsidR="00D20C74" w:rsidRPr="007C3962">
        <w:rPr>
          <w:rFonts w:ascii="Arial Narrow" w:hAnsi="Arial Narrow"/>
          <w:color w:val="000000"/>
          <w:spacing w:val="-2"/>
        </w:rPr>
        <w:t>издадено на Община Хасково от ИАОС към Министерство на околната среда и водите.</w:t>
      </w:r>
    </w:p>
    <w:p w:rsidR="00D20C74" w:rsidRPr="007C3962" w:rsidRDefault="00D20C74" w:rsidP="00D20C74">
      <w:pPr>
        <w:shd w:val="clear" w:color="auto" w:fill="FFFFFF"/>
        <w:spacing w:before="5" w:line="312" w:lineRule="exact"/>
        <w:ind w:left="77" w:right="14" w:firstLine="557"/>
        <w:jc w:val="both"/>
        <w:rPr>
          <w:rFonts w:ascii="Arial Narrow" w:hAnsi="Arial Narrow"/>
        </w:rPr>
      </w:pPr>
      <w:r w:rsidRPr="007C3962">
        <w:rPr>
          <w:rFonts w:ascii="Arial Narrow" w:hAnsi="Arial Narrow"/>
          <w:color w:val="000000"/>
          <w:spacing w:val="-2"/>
        </w:rPr>
        <w:t xml:space="preserve">Съгласно Условие 2 от Комплексното разрешително Инсталациите, обхванати от това </w:t>
      </w:r>
      <w:r w:rsidRPr="007C3962">
        <w:rPr>
          <w:rFonts w:ascii="Arial Narrow" w:hAnsi="Arial Narrow"/>
          <w:color w:val="000000"/>
          <w:spacing w:val="1"/>
        </w:rPr>
        <w:t>разрешиелно са</w:t>
      </w:r>
    </w:p>
    <w:p w:rsidR="00D20C74" w:rsidRPr="007C3962" w:rsidRDefault="00D20C74" w:rsidP="00D20C74">
      <w:pPr>
        <w:shd w:val="clear" w:color="auto" w:fill="FFFFFF"/>
        <w:spacing w:before="326"/>
        <w:ind w:left="77"/>
        <w:rPr>
          <w:rFonts w:ascii="Arial Narrow" w:hAnsi="Arial Narrow"/>
        </w:rPr>
      </w:pPr>
      <w:r w:rsidRPr="007C3962">
        <w:rPr>
          <w:rFonts w:ascii="Arial Narrow" w:hAnsi="Arial Narrow"/>
          <w:b/>
          <w:bCs/>
          <w:color w:val="000000"/>
          <w:spacing w:val="-2"/>
        </w:rPr>
        <w:t>Инсталация, която попада в обхвата на точка 5.4 от Приложение 4 на ЗООС:</w:t>
      </w:r>
    </w:p>
    <w:p w:rsidR="00D20C74" w:rsidRPr="007C3962" w:rsidRDefault="00D20C74" w:rsidP="007C3962">
      <w:pPr>
        <w:shd w:val="clear" w:color="auto" w:fill="FFFFFF"/>
        <w:spacing w:before="298" w:line="276" w:lineRule="auto"/>
        <w:ind w:left="422" w:right="960" w:hanging="422"/>
        <w:rPr>
          <w:rFonts w:ascii="Arial Narrow" w:hAnsi="Arial Narrow"/>
        </w:rPr>
      </w:pPr>
      <w:r w:rsidRPr="007C3962">
        <w:rPr>
          <w:rFonts w:ascii="Arial Narrow" w:hAnsi="Arial Narrow"/>
          <w:color w:val="000000"/>
          <w:spacing w:val="-2"/>
        </w:rPr>
        <w:t xml:space="preserve">•     Регионален център за на третиране на неопасни отпадъци за общините Хасково, </w:t>
      </w:r>
      <w:r w:rsidRPr="007C3962">
        <w:rPr>
          <w:rFonts w:ascii="Arial Narrow" w:hAnsi="Arial Narrow"/>
          <w:color w:val="000000"/>
          <w:spacing w:val="-1"/>
        </w:rPr>
        <w:t>Димитровград и Минерални бани, включващ:</w:t>
      </w:r>
    </w:p>
    <w:p w:rsidR="007C3962" w:rsidRDefault="00D20C74" w:rsidP="007C3962">
      <w:pPr>
        <w:shd w:val="clear" w:color="auto" w:fill="FFFFFF"/>
        <w:spacing w:before="5" w:line="276" w:lineRule="auto"/>
        <w:ind w:left="1291" w:right="1920"/>
        <w:rPr>
          <w:rFonts w:ascii="Arial Narrow" w:hAnsi="Arial Narrow"/>
          <w:color w:val="000000"/>
          <w:spacing w:val="-1"/>
        </w:rPr>
      </w:pPr>
      <w:r w:rsidRPr="007C3962">
        <w:rPr>
          <w:rFonts w:ascii="Arial Narrow" w:hAnsi="Arial Narrow"/>
          <w:color w:val="000000"/>
          <w:spacing w:val="-1"/>
        </w:rPr>
        <w:t xml:space="preserve">о   Клетка 1 (в експлоатация -преустановена на 14.09.2015 г.); </w:t>
      </w:r>
    </w:p>
    <w:p w:rsidR="00D20C74" w:rsidRPr="007C3962" w:rsidRDefault="00D20C74" w:rsidP="007C3962">
      <w:pPr>
        <w:shd w:val="clear" w:color="auto" w:fill="FFFFFF"/>
        <w:spacing w:before="5" w:line="276" w:lineRule="auto"/>
        <w:ind w:left="1291" w:right="1920"/>
        <w:rPr>
          <w:rFonts w:ascii="Arial Narrow" w:hAnsi="Arial Narrow"/>
          <w:color w:val="000000"/>
          <w:lang w:val="bg-BG"/>
        </w:rPr>
      </w:pPr>
      <w:r w:rsidRPr="007C3962">
        <w:rPr>
          <w:rFonts w:ascii="Arial Narrow" w:hAnsi="Arial Narrow"/>
          <w:color w:val="000000"/>
        </w:rPr>
        <w:t>о   Клетка 1 (нова - в експлоатация от 15.09.2015 г.);</w:t>
      </w:r>
    </w:p>
    <w:p w:rsidR="00D20C74" w:rsidRPr="007C3962" w:rsidRDefault="00D20C74" w:rsidP="007C3962">
      <w:pPr>
        <w:shd w:val="clear" w:color="auto" w:fill="FFFFFF"/>
        <w:spacing w:before="5" w:line="276" w:lineRule="auto"/>
        <w:ind w:left="1291" w:right="1920"/>
        <w:rPr>
          <w:rFonts w:ascii="Arial Narrow" w:hAnsi="Arial Narrow"/>
          <w:color w:val="000000"/>
          <w:lang w:val="bg-BG"/>
        </w:rPr>
      </w:pPr>
      <w:r w:rsidRPr="007C3962">
        <w:rPr>
          <w:rFonts w:ascii="Arial Narrow" w:hAnsi="Arial Narrow"/>
          <w:color w:val="000000"/>
          <w:lang w:val="bg-BG"/>
        </w:rPr>
        <w:t xml:space="preserve">о   </w:t>
      </w:r>
      <w:r w:rsidRPr="007C3962">
        <w:rPr>
          <w:rFonts w:ascii="Arial Narrow" w:hAnsi="Arial Narrow"/>
          <w:color w:val="000000"/>
        </w:rPr>
        <w:t xml:space="preserve">Клетка 2 (нова - неизградена); </w:t>
      </w:r>
    </w:p>
    <w:p w:rsidR="00D20C74" w:rsidRPr="007C3962" w:rsidRDefault="00D20C74" w:rsidP="007C3962">
      <w:pPr>
        <w:shd w:val="clear" w:color="auto" w:fill="FFFFFF"/>
        <w:spacing w:before="5" w:line="276" w:lineRule="auto"/>
        <w:ind w:left="1291" w:right="1920"/>
        <w:rPr>
          <w:rFonts w:ascii="Arial Narrow" w:hAnsi="Arial Narrow"/>
          <w:color w:val="000000"/>
          <w:lang w:val="bg-BG"/>
        </w:rPr>
      </w:pPr>
      <w:r w:rsidRPr="007C3962">
        <w:rPr>
          <w:rFonts w:ascii="Arial Narrow" w:hAnsi="Arial Narrow"/>
          <w:color w:val="000000"/>
        </w:rPr>
        <w:t>о   Клетка 3 (нова - неизградена)</w:t>
      </w:r>
    </w:p>
    <w:p w:rsidR="00D20C74" w:rsidRPr="007C3962" w:rsidRDefault="00D20C74" w:rsidP="00D20C74">
      <w:pPr>
        <w:shd w:val="clear" w:color="auto" w:fill="FFFFFF"/>
        <w:spacing w:before="283"/>
        <w:ind w:left="53"/>
        <w:rPr>
          <w:rFonts w:ascii="Arial Narrow" w:hAnsi="Arial Narrow"/>
        </w:rPr>
      </w:pPr>
      <w:r w:rsidRPr="007C3962">
        <w:rPr>
          <w:rFonts w:ascii="Arial Narrow" w:hAnsi="Arial Narrow"/>
          <w:b/>
          <w:bCs/>
          <w:color w:val="000000"/>
          <w:spacing w:val="-2"/>
        </w:rPr>
        <w:t>Инсталации, които не попадат в обхвата на Приложение 4 на ЗООС:</w:t>
      </w:r>
    </w:p>
    <w:p w:rsidR="00D20C74" w:rsidRPr="007C3962" w:rsidRDefault="00D20C74" w:rsidP="007C3962">
      <w:pPr>
        <w:widowControl w:val="0"/>
        <w:numPr>
          <w:ilvl w:val="0"/>
          <w:numId w:val="30"/>
        </w:numPr>
        <w:shd w:val="clear" w:color="auto" w:fill="FFFFFF"/>
        <w:tabs>
          <w:tab w:val="left" w:pos="614"/>
        </w:tabs>
        <w:suppressAutoHyphens w:val="0"/>
        <w:autoSpaceDE w:val="0"/>
        <w:autoSpaceDN w:val="0"/>
        <w:adjustRightInd w:val="0"/>
        <w:spacing w:before="283" w:line="276" w:lineRule="auto"/>
        <w:ind w:left="336"/>
        <w:rPr>
          <w:rFonts w:ascii="Arial Narrow" w:hAnsi="Arial Narrow"/>
          <w:color w:val="000000"/>
          <w:spacing w:val="-20"/>
        </w:rPr>
      </w:pPr>
      <w:r w:rsidRPr="007C3962">
        <w:rPr>
          <w:rFonts w:ascii="Arial Narrow" w:hAnsi="Arial Narrow"/>
          <w:color w:val="000000"/>
          <w:spacing w:val="-2"/>
        </w:rPr>
        <w:t>Инсталация за предварително сепариране на отпадъци (в експлоатация от 15.09.2015 г.)</w:t>
      </w:r>
    </w:p>
    <w:p w:rsidR="00D20C74" w:rsidRPr="007C3962" w:rsidRDefault="00D20C74" w:rsidP="007C3962">
      <w:pPr>
        <w:widowControl w:val="0"/>
        <w:numPr>
          <w:ilvl w:val="0"/>
          <w:numId w:val="30"/>
        </w:numPr>
        <w:shd w:val="clear" w:color="auto" w:fill="FFFFFF"/>
        <w:tabs>
          <w:tab w:val="left" w:pos="614"/>
        </w:tabs>
        <w:suppressAutoHyphens w:val="0"/>
        <w:autoSpaceDE w:val="0"/>
        <w:autoSpaceDN w:val="0"/>
        <w:adjustRightInd w:val="0"/>
        <w:spacing w:line="276" w:lineRule="auto"/>
        <w:ind w:left="336"/>
        <w:rPr>
          <w:rFonts w:ascii="Arial Narrow" w:hAnsi="Arial Narrow"/>
          <w:color w:val="000000"/>
          <w:spacing w:val="-12"/>
        </w:rPr>
      </w:pPr>
      <w:r w:rsidRPr="007C3962">
        <w:rPr>
          <w:rFonts w:ascii="Arial Narrow" w:hAnsi="Arial Narrow"/>
          <w:color w:val="000000"/>
          <w:spacing w:val="-1"/>
        </w:rPr>
        <w:t>Инсталация за компостиране (в експлоатация от 15.09.2015 г.)</w:t>
      </w:r>
    </w:p>
    <w:p w:rsidR="00D20C74" w:rsidRPr="007C3962" w:rsidRDefault="00D20C74" w:rsidP="007C3962">
      <w:pPr>
        <w:shd w:val="clear" w:color="auto" w:fill="FFFFFF"/>
        <w:spacing w:before="590" w:line="276" w:lineRule="auto"/>
        <w:ind w:left="34" w:right="67" w:firstLine="715"/>
        <w:jc w:val="both"/>
        <w:rPr>
          <w:rFonts w:ascii="Arial Narrow" w:hAnsi="Arial Narrow"/>
        </w:rPr>
      </w:pPr>
      <w:r w:rsidRPr="007C3962">
        <w:rPr>
          <w:rFonts w:ascii="Arial Narrow" w:hAnsi="Arial Narrow"/>
          <w:color w:val="000000"/>
          <w:spacing w:val="3"/>
        </w:rPr>
        <w:t xml:space="preserve">На 14.09.2015 г. е преустановена есплоатацията на Клетка 1 (в експлоатация) и </w:t>
      </w:r>
      <w:r w:rsidRPr="007C3962">
        <w:rPr>
          <w:rFonts w:ascii="Arial Narrow" w:hAnsi="Arial Narrow"/>
          <w:color w:val="000000"/>
          <w:spacing w:val="9"/>
        </w:rPr>
        <w:t xml:space="preserve">започва експлоатацията на новоизградената Клетка 1 (нова) и Инсталацията за </w:t>
      </w:r>
      <w:r w:rsidRPr="007C3962">
        <w:rPr>
          <w:rFonts w:ascii="Arial Narrow" w:hAnsi="Arial Narrow"/>
          <w:color w:val="000000"/>
          <w:spacing w:val="-1"/>
        </w:rPr>
        <w:t xml:space="preserve">предварително сепариране на отпадъци и производство на </w:t>
      </w:r>
      <w:r w:rsidRPr="007C3962">
        <w:rPr>
          <w:rFonts w:ascii="Arial Narrow" w:hAnsi="Arial Narrow"/>
          <w:color w:val="000000"/>
          <w:spacing w:val="-1"/>
          <w:lang w:val="bg-BG"/>
        </w:rPr>
        <w:t>RDF</w:t>
      </w:r>
      <w:r w:rsidRPr="007C3962">
        <w:rPr>
          <w:rFonts w:ascii="Arial Narrow" w:hAnsi="Arial Narrow"/>
          <w:color w:val="000000"/>
          <w:spacing w:val="-1"/>
        </w:rPr>
        <w:t>-гориво от отпадъци и Инсталацията за компостиране.</w:t>
      </w:r>
    </w:p>
    <w:p w:rsidR="00D20C74" w:rsidRPr="007C3962" w:rsidRDefault="00D20C74" w:rsidP="007C3962">
      <w:pPr>
        <w:shd w:val="clear" w:color="auto" w:fill="FFFFFF"/>
        <w:spacing w:before="149" w:line="276" w:lineRule="auto"/>
        <w:ind w:left="14" w:right="72" w:firstLine="706"/>
        <w:jc w:val="both"/>
        <w:rPr>
          <w:rFonts w:ascii="Arial Narrow" w:hAnsi="Arial Narrow"/>
        </w:rPr>
      </w:pPr>
      <w:r w:rsidRPr="007C3962">
        <w:rPr>
          <w:rFonts w:ascii="Arial Narrow" w:hAnsi="Arial Narrow"/>
          <w:color w:val="000000"/>
          <w:spacing w:val="3"/>
        </w:rPr>
        <w:t xml:space="preserve">Тези нови съоръжения за управление на отпадъците в регион Хасково са в резултат </w:t>
      </w:r>
      <w:r w:rsidRPr="007C3962">
        <w:rPr>
          <w:rFonts w:ascii="Arial Narrow" w:hAnsi="Arial Narrow"/>
          <w:color w:val="000000"/>
          <w:spacing w:val="-3"/>
        </w:rPr>
        <w:t xml:space="preserve">изпълнението на Договор № В1К.-5122130-С001 за безвъзмездна финансова помощ за проект </w:t>
      </w:r>
      <w:r w:rsidRPr="007C3962">
        <w:rPr>
          <w:rFonts w:ascii="Arial Narrow" w:hAnsi="Arial Narrow"/>
          <w:color w:val="000000"/>
          <w:spacing w:val="-1"/>
        </w:rPr>
        <w:t xml:space="preserve">„Изграждане на регионална система за управление на отпадъците в регион Хасково" по приоритетна ос 2 „Подобряване и развитие на инфраструктурата за третиране на отпадъци" на Оперативна програма "Околна среда 2007-2013 г.". Бенефициент на проекта е Община </w:t>
      </w:r>
      <w:r w:rsidRPr="007C3962">
        <w:rPr>
          <w:rFonts w:ascii="Arial Narrow" w:hAnsi="Arial Narrow"/>
          <w:color w:val="000000"/>
          <w:spacing w:val="-3"/>
        </w:rPr>
        <w:t xml:space="preserve">Хасково с партньори общините Димитровград и Минерални бани. Проектът </w:t>
      </w:r>
      <w:r w:rsidRPr="007C3962">
        <w:rPr>
          <w:rFonts w:ascii="Arial Narrow" w:hAnsi="Arial Narrow"/>
          <w:color w:val="000000"/>
          <w:spacing w:val="-3"/>
          <w:lang w:val="bg-BG"/>
        </w:rPr>
        <w:t>e</w:t>
      </w:r>
      <w:r w:rsidRPr="007C3962">
        <w:rPr>
          <w:rFonts w:ascii="Arial Narrow" w:hAnsi="Arial Narrow"/>
          <w:color w:val="000000"/>
          <w:spacing w:val="-3"/>
        </w:rPr>
        <w:t xml:space="preserve"> финансира</w:t>
      </w:r>
      <w:r w:rsidRPr="007C3962">
        <w:rPr>
          <w:rFonts w:ascii="Arial Narrow" w:hAnsi="Arial Narrow"/>
          <w:color w:val="000000"/>
          <w:spacing w:val="-3"/>
          <w:lang w:val="bg-BG"/>
        </w:rPr>
        <w:t>н</w:t>
      </w:r>
      <w:r w:rsidRPr="007C3962">
        <w:rPr>
          <w:rFonts w:ascii="Arial Narrow" w:hAnsi="Arial Narrow"/>
          <w:color w:val="000000"/>
          <w:spacing w:val="-3"/>
        </w:rPr>
        <w:t xml:space="preserve"> от </w:t>
      </w:r>
      <w:r w:rsidRPr="007C3962">
        <w:rPr>
          <w:rFonts w:ascii="Arial Narrow" w:hAnsi="Arial Narrow"/>
          <w:color w:val="000000"/>
          <w:spacing w:val="-1"/>
        </w:rPr>
        <w:t xml:space="preserve">Европейския фонд за регионално развитие, държавния бюджет на Република България чрез Оперативна програма "Околна среда 2007-2013 г. и собствен принос на общините от регион </w:t>
      </w:r>
      <w:r w:rsidRPr="007C3962">
        <w:rPr>
          <w:rFonts w:ascii="Arial Narrow" w:hAnsi="Arial Narrow"/>
          <w:color w:val="000000"/>
          <w:spacing w:val="-3"/>
        </w:rPr>
        <w:t>Хасково.</w:t>
      </w:r>
    </w:p>
    <w:p w:rsidR="00D20C74" w:rsidRPr="007C3962" w:rsidRDefault="00D20C74" w:rsidP="00A01DBF">
      <w:pPr>
        <w:shd w:val="clear" w:color="auto" w:fill="FFFFFF"/>
        <w:spacing w:before="427"/>
        <w:rPr>
          <w:rFonts w:ascii="Arial Narrow" w:hAnsi="Arial Narrow"/>
        </w:rPr>
      </w:pPr>
      <w:r w:rsidRPr="007C3962">
        <w:rPr>
          <w:rFonts w:ascii="Arial Narrow" w:hAnsi="Arial Narrow"/>
          <w:b/>
          <w:bCs/>
          <w:color w:val="000000"/>
          <w:spacing w:val="-1"/>
        </w:rPr>
        <w:t>Обща характеристика на РЦТНО</w:t>
      </w:r>
    </w:p>
    <w:p w:rsidR="00D20C74" w:rsidRPr="007C3962" w:rsidRDefault="00D20C74" w:rsidP="00D20C74">
      <w:pPr>
        <w:shd w:val="clear" w:color="auto" w:fill="FFFFFF"/>
        <w:spacing w:before="120"/>
        <w:ind w:left="10"/>
        <w:rPr>
          <w:rFonts w:ascii="Arial Narrow" w:hAnsi="Arial Narrow"/>
        </w:rPr>
      </w:pPr>
      <w:r w:rsidRPr="007C3962">
        <w:rPr>
          <w:rFonts w:ascii="Arial Narrow" w:hAnsi="Arial Narrow"/>
          <w:color w:val="000000"/>
          <w:spacing w:val="-2"/>
        </w:rPr>
        <w:t>Регионалния център включва следните инсталации и съоръжения:</w:t>
      </w:r>
    </w:p>
    <w:p w:rsidR="00D20C74" w:rsidRDefault="00D20C74" w:rsidP="00D20C74">
      <w:pPr>
        <w:shd w:val="clear" w:color="auto" w:fill="FFFFFF"/>
        <w:spacing w:before="120"/>
        <w:ind w:left="10"/>
        <w:sectPr w:rsidR="00D20C74">
          <w:headerReference w:type="default" r:id="rId8"/>
          <w:footerReference w:type="default" r:id="rId9"/>
          <w:pgSz w:w="11909" w:h="16834"/>
          <w:pgMar w:top="1046" w:right="1015" w:bottom="360" w:left="1303" w:header="708" w:footer="708" w:gutter="0"/>
          <w:cols w:space="60"/>
          <w:noEndnote/>
        </w:sectPr>
      </w:pPr>
    </w:p>
    <w:p w:rsidR="00D20C74" w:rsidRPr="00606E16" w:rsidRDefault="00D20C74" w:rsidP="00606E16">
      <w:pPr>
        <w:widowControl w:val="0"/>
        <w:numPr>
          <w:ilvl w:val="0"/>
          <w:numId w:val="31"/>
        </w:numPr>
        <w:shd w:val="clear" w:color="auto" w:fill="FFFFFF"/>
        <w:tabs>
          <w:tab w:val="left" w:pos="715"/>
        </w:tabs>
        <w:suppressAutoHyphens w:val="0"/>
        <w:autoSpaceDE w:val="0"/>
        <w:autoSpaceDN w:val="0"/>
        <w:adjustRightInd w:val="0"/>
        <w:spacing w:before="288" w:line="276" w:lineRule="auto"/>
        <w:ind w:left="389"/>
        <w:rPr>
          <w:rFonts w:ascii="Arial Narrow" w:hAnsi="Arial Narrow"/>
          <w:color w:val="000000"/>
        </w:rPr>
      </w:pPr>
      <w:r w:rsidRPr="00606E16">
        <w:rPr>
          <w:rFonts w:ascii="Arial Narrow" w:hAnsi="Arial Narrow"/>
          <w:color w:val="000000"/>
          <w:spacing w:val="-1"/>
        </w:rPr>
        <w:lastRenderedPageBreak/>
        <w:t>Клетка № 1 (нова) към Регионално депо за неопасни отпадъци;</w:t>
      </w:r>
    </w:p>
    <w:p w:rsidR="00D20C74" w:rsidRPr="00606E16" w:rsidRDefault="00D20C74" w:rsidP="00606E16">
      <w:pPr>
        <w:widowControl w:val="0"/>
        <w:numPr>
          <w:ilvl w:val="0"/>
          <w:numId w:val="31"/>
        </w:numPr>
        <w:shd w:val="clear" w:color="auto" w:fill="FFFFFF"/>
        <w:tabs>
          <w:tab w:val="left" w:pos="715"/>
        </w:tabs>
        <w:suppressAutoHyphens w:val="0"/>
        <w:autoSpaceDE w:val="0"/>
        <w:autoSpaceDN w:val="0"/>
        <w:adjustRightInd w:val="0"/>
        <w:spacing w:line="276" w:lineRule="auto"/>
        <w:ind w:left="389"/>
        <w:rPr>
          <w:rFonts w:ascii="Arial Narrow" w:hAnsi="Arial Narrow"/>
          <w:color w:val="000000"/>
        </w:rPr>
      </w:pPr>
      <w:r w:rsidRPr="00606E16">
        <w:rPr>
          <w:rFonts w:ascii="Arial Narrow" w:hAnsi="Arial Narrow"/>
          <w:color w:val="000000"/>
          <w:spacing w:val="-3"/>
        </w:rPr>
        <w:t xml:space="preserve">Инсталация за сепариране на отпадъците и производство на </w:t>
      </w:r>
      <w:r w:rsidRPr="00606E16">
        <w:rPr>
          <w:rFonts w:ascii="Arial Narrow" w:hAnsi="Arial Narrow"/>
          <w:color w:val="000000"/>
          <w:spacing w:val="-1"/>
          <w:lang w:val="bg-BG"/>
        </w:rPr>
        <w:t>RDF</w:t>
      </w:r>
      <w:r w:rsidRPr="00606E16">
        <w:rPr>
          <w:rFonts w:ascii="Arial Narrow" w:hAnsi="Arial Narrow"/>
          <w:color w:val="000000"/>
          <w:spacing w:val="-3"/>
        </w:rPr>
        <w:t xml:space="preserve"> - гориво от отпадъци;</w:t>
      </w:r>
    </w:p>
    <w:p w:rsidR="00D20C74" w:rsidRPr="00606E16" w:rsidRDefault="00D20C74" w:rsidP="00606E16">
      <w:pPr>
        <w:widowControl w:val="0"/>
        <w:numPr>
          <w:ilvl w:val="0"/>
          <w:numId w:val="31"/>
        </w:numPr>
        <w:shd w:val="clear" w:color="auto" w:fill="FFFFFF"/>
        <w:tabs>
          <w:tab w:val="left" w:pos="715"/>
        </w:tabs>
        <w:suppressAutoHyphens w:val="0"/>
        <w:autoSpaceDE w:val="0"/>
        <w:autoSpaceDN w:val="0"/>
        <w:adjustRightInd w:val="0"/>
        <w:spacing w:before="5" w:line="276" w:lineRule="auto"/>
        <w:ind w:left="389"/>
        <w:rPr>
          <w:rFonts w:ascii="Arial Narrow" w:hAnsi="Arial Narrow"/>
          <w:color w:val="000000"/>
        </w:rPr>
      </w:pPr>
      <w:r w:rsidRPr="00606E16">
        <w:rPr>
          <w:rFonts w:ascii="Arial Narrow" w:hAnsi="Arial Narrow"/>
          <w:color w:val="000000"/>
          <w:spacing w:val="-1"/>
        </w:rPr>
        <w:t>Инсталация за компостиране на зелени отпадъци;</w:t>
      </w:r>
    </w:p>
    <w:p w:rsidR="00D20C74" w:rsidRPr="00606E16" w:rsidRDefault="00D20C74" w:rsidP="00606E16">
      <w:pPr>
        <w:widowControl w:val="0"/>
        <w:numPr>
          <w:ilvl w:val="0"/>
          <w:numId w:val="31"/>
        </w:numPr>
        <w:shd w:val="clear" w:color="auto" w:fill="FFFFFF"/>
        <w:tabs>
          <w:tab w:val="left" w:pos="715"/>
        </w:tabs>
        <w:suppressAutoHyphens w:val="0"/>
        <w:autoSpaceDE w:val="0"/>
        <w:autoSpaceDN w:val="0"/>
        <w:adjustRightInd w:val="0"/>
        <w:spacing w:line="276" w:lineRule="auto"/>
        <w:ind w:left="389"/>
        <w:rPr>
          <w:rFonts w:ascii="Arial Narrow" w:hAnsi="Arial Narrow"/>
          <w:color w:val="000000"/>
        </w:rPr>
      </w:pPr>
      <w:r w:rsidRPr="00606E16">
        <w:rPr>
          <w:rFonts w:ascii="Arial Narrow" w:hAnsi="Arial Narrow"/>
          <w:color w:val="000000"/>
          <w:spacing w:val="-1"/>
        </w:rPr>
        <w:t>Локална пречиствателна станция за отпадни води;</w:t>
      </w:r>
    </w:p>
    <w:p w:rsidR="00D20C74" w:rsidRPr="00606E16" w:rsidRDefault="00D20C74" w:rsidP="00606E16">
      <w:pPr>
        <w:widowControl w:val="0"/>
        <w:numPr>
          <w:ilvl w:val="0"/>
          <w:numId w:val="31"/>
        </w:numPr>
        <w:shd w:val="clear" w:color="auto" w:fill="FFFFFF"/>
        <w:tabs>
          <w:tab w:val="left" w:pos="715"/>
        </w:tabs>
        <w:suppressAutoHyphens w:val="0"/>
        <w:autoSpaceDE w:val="0"/>
        <w:autoSpaceDN w:val="0"/>
        <w:adjustRightInd w:val="0"/>
        <w:spacing w:before="58" w:line="276" w:lineRule="auto"/>
        <w:ind w:left="715" w:hanging="326"/>
        <w:rPr>
          <w:rFonts w:ascii="Arial Narrow" w:hAnsi="Arial Narrow"/>
          <w:color w:val="000000"/>
        </w:rPr>
      </w:pPr>
      <w:r w:rsidRPr="00606E16">
        <w:rPr>
          <w:rFonts w:ascii="Arial Narrow" w:hAnsi="Arial Narrow"/>
          <w:color w:val="000000"/>
          <w:spacing w:val="2"/>
        </w:rPr>
        <w:t>Склад за временно съхранение на опасни отпадъци от домакинствата –контейнерен</w:t>
      </w:r>
      <w:r w:rsidRPr="00606E16">
        <w:rPr>
          <w:rFonts w:ascii="Arial Narrow" w:hAnsi="Arial Narrow"/>
          <w:color w:val="000000"/>
          <w:spacing w:val="2"/>
          <w:lang w:val="bg-BG"/>
        </w:rPr>
        <w:t xml:space="preserve"> </w:t>
      </w:r>
      <w:r w:rsidRPr="00606E16">
        <w:rPr>
          <w:rFonts w:ascii="Arial Narrow" w:hAnsi="Arial Narrow"/>
          <w:color w:val="000000"/>
          <w:spacing w:val="-1"/>
        </w:rPr>
        <w:t>тип);</w:t>
      </w:r>
    </w:p>
    <w:p w:rsidR="00D20C74" w:rsidRPr="00606E16" w:rsidRDefault="00D20C74" w:rsidP="00606E16">
      <w:pPr>
        <w:widowControl w:val="0"/>
        <w:numPr>
          <w:ilvl w:val="0"/>
          <w:numId w:val="31"/>
        </w:numPr>
        <w:shd w:val="clear" w:color="auto" w:fill="FFFFFF"/>
        <w:tabs>
          <w:tab w:val="left" w:pos="715"/>
        </w:tabs>
        <w:suppressAutoHyphens w:val="0"/>
        <w:autoSpaceDE w:val="0"/>
        <w:autoSpaceDN w:val="0"/>
        <w:adjustRightInd w:val="0"/>
        <w:spacing w:before="77" w:line="276" w:lineRule="auto"/>
        <w:ind w:left="715" w:hanging="326"/>
        <w:rPr>
          <w:rFonts w:ascii="Arial Narrow" w:hAnsi="Arial Narrow"/>
          <w:color w:val="000000"/>
        </w:rPr>
      </w:pPr>
      <w:r w:rsidRPr="00606E16">
        <w:rPr>
          <w:rFonts w:ascii="Arial Narrow" w:hAnsi="Arial Narrow"/>
          <w:color w:val="000000"/>
        </w:rPr>
        <w:t>Инфраструктура на площадката: вътрешни пътища, административно-битова сграда,</w:t>
      </w:r>
      <w:r w:rsidRPr="00606E16">
        <w:rPr>
          <w:rFonts w:ascii="Arial Narrow" w:hAnsi="Arial Narrow"/>
          <w:color w:val="000000"/>
          <w:lang w:val="bg-BG"/>
        </w:rPr>
        <w:t xml:space="preserve"> </w:t>
      </w:r>
      <w:r w:rsidRPr="00606E16">
        <w:rPr>
          <w:rFonts w:ascii="Arial Narrow" w:hAnsi="Arial Narrow"/>
          <w:color w:val="000000"/>
          <w:spacing w:val="-1"/>
        </w:rPr>
        <w:t>КПП, кантар, техническа сграда /работилница и мивка за МПС обслужващи РЦТНО/,</w:t>
      </w:r>
      <w:r w:rsidRPr="00606E16">
        <w:rPr>
          <w:rFonts w:ascii="Arial Narrow" w:hAnsi="Arial Narrow"/>
          <w:color w:val="000000"/>
          <w:spacing w:val="9"/>
        </w:rPr>
        <w:t>съоръжение за измиване на гумите на камиони, резервоар  за</w:t>
      </w:r>
      <w:r w:rsidRPr="00606E16">
        <w:rPr>
          <w:rFonts w:ascii="Arial Narrow" w:hAnsi="Arial Narrow"/>
          <w:color w:val="000000"/>
          <w:spacing w:val="9"/>
          <w:lang w:val="bg-BG"/>
        </w:rPr>
        <w:t xml:space="preserve"> </w:t>
      </w:r>
      <w:r w:rsidRPr="00606E16">
        <w:rPr>
          <w:rFonts w:ascii="Arial Narrow" w:hAnsi="Arial Narrow"/>
          <w:color w:val="000000"/>
          <w:spacing w:val="9"/>
        </w:rPr>
        <w:t>питейно-битови,</w:t>
      </w:r>
      <w:r w:rsidRPr="00606E16">
        <w:rPr>
          <w:rFonts w:ascii="Arial Narrow" w:hAnsi="Arial Narrow"/>
          <w:color w:val="000000"/>
          <w:spacing w:val="9"/>
          <w:lang w:val="bg-BG"/>
        </w:rPr>
        <w:t xml:space="preserve"> </w:t>
      </w:r>
      <w:r w:rsidRPr="00606E16">
        <w:rPr>
          <w:rFonts w:ascii="Arial Narrow" w:hAnsi="Arial Narrow"/>
          <w:color w:val="000000"/>
          <w:spacing w:val="5"/>
        </w:rPr>
        <w:t>технологични и противопожарни нужди, два броя трафопост и дизел генератори,</w:t>
      </w:r>
      <w:r w:rsidRPr="00606E16">
        <w:rPr>
          <w:rFonts w:ascii="Arial Narrow" w:hAnsi="Arial Narrow"/>
          <w:color w:val="000000"/>
          <w:spacing w:val="5"/>
          <w:lang w:val="bg-BG"/>
        </w:rPr>
        <w:t xml:space="preserve"> </w:t>
      </w:r>
      <w:r w:rsidRPr="00606E16">
        <w:rPr>
          <w:rFonts w:ascii="Arial Narrow" w:hAnsi="Arial Narrow"/>
          <w:color w:val="000000"/>
          <w:spacing w:val="-1"/>
        </w:rPr>
        <w:t>площадкови водопроводни, канализационни и електрически мрежи;</w:t>
      </w:r>
    </w:p>
    <w:p w:rsidR="00D20C74" w:rsidRPr="00606E16" w:rsidRDefault="00D20C74" w:rsidP="00606E16">
      <w:pPr>
        <w:widowControl w:val="0"/>
        <w:numPr>
          <w:ilvl w:val="0"/>
          <w:numId w:val="31"/>
        </w:numPr>
        <w:shd w:val="clear" w:color="auto" w:fill="FFFFFF"/>
        <w:tabs>
          <w:tab w:val="left" w:pos="715"/>
        </w:tabs>
        <w:suppressAutoHyphens w:val="0"/>
        <w:autoSpaceDE w:val="0"/>
        <w:autoSpaceDN w:val="0"/>
        <w:adjustRightInd w:val="0"/>
        <w:spacing w:before="58" w:line="276" w:lineRule="auto"/>
        <w:ind w:left="715" w:hanging="326"/>
        <w:rPr>
          <w:rFonts w:ascii="Arial Narrow" w:hAnsi="Arial Narrow"/>
          <w:color w:val="000000"/>
        </w:rPr>
      </w:pPr>
      <w:r w:rsidRPr="00606E16">
        <w:rPr>
          <w:rFonts w:ascii="Arial Narrow" w:hAnsi="Arial Narrow"/>
          <w:color w:val="000000"/>
          <w:spacing w:val="-2"/>
        </w:rPr>
        <w:t>Довеждаща инфраструктура: тръбен кладенец, разположен в отделен имот, на около 2</w:t>
      </w:r>
      <w:r w:rsidR="0026284C" w:rsidRPr="00606E16">
        <w:rPr>
          <w:rFonts w:ascii="Arial Narrow" w:hAnsi="Arial Narrow"/>
          <w:color w:val="000000"/>
          <w:spacing w:val="-2"/>
          <w:lang w:val="bg-BG"/>
        </w:rPr>
        <w:t xml:space="preserve"> </w:t>
      </w:r>
      <w:r w:rsidRPr="00606E16">
        <w:rPr>
          <w:rFonts w:ascii="Arial Narrow" w:hAnsi="Arial Narrow"/>
          <w:color w:val="000000"/>
          <w:spacing w:val="7"/>
        </w:rPr>
        <w:t>км   от  площадката на  РЦТНО  до  пътя  Хасково  - Минерални  бани;  външно</w:t>
      </w:r>
      <w:r w:rsidR="0026284C" w:rsidRPr="00606E16">
        <w:rPr>
          <w:rFonts w:ascii="Arial Narrow" w:hAnsi="Arial Narrow"/>
          <w:color w:val="000000"/>
          <w:spacing w:val="7"/>
          <w:lang w:val="bg-BG"/>
        </w:rPr>
        <w:t xml:space="preserve"> </w:t>
      </w:r>
      <w:r w:rsidRPr="00606E16">
        <w:rPr>
          <w:rFonts w:ascii="Arial Narrow" w:hAnsi="Arial Narrow"/>
          <w:color w:val="000000"/>
          <w:spacing w:val="-2"/>
        </w:rPr>
        <w:t>електрозахранване на тръбния кладенец, мачтов трафопост, пътна връзка с път Ш-806</w:t>
      </w:r>
      <w:r w:rsidR="0026284C" w:rsidRPr="00606E16">
        <w:rPr>
          <w:rFonts w:ascii="Arial Narrow" w:hAnsi="Arial Narrow"/>
          <w:color w:val="000000"/>
          <w:spacing w:val="-2"/>
          <w:lang w:val="bg-BG"/>
        </w:rPr>
        <w:t xml:space="preserve"> </w:t>
      </w:r>
      <w:r w:rsidRPr="00606E16">
        <w:rPr>
          <w:rFonts w:ascii="Arial Narrow" w:hAnsi="Arial Narrow"/>
          <w:color w:val="000000"/>
          <w:spacing w:val="-1"/>
        </w:rPr>
        <w:t>"Хасково - Минерални бани", довеждащ водопровод до РЦТНО.</w:t>
      </w:r>
    </w:p>
    <w:p w:rsidR="00D20C74" w:rsidRPr="00606E16" w:rsidRDefault="00D20C74" w:rsidP="00606E16">
      <w:pPr>
        <w:shd w:val="clear" w:color="auto" w:fill="FFFFFF"/>
        <w:spacing w:before="456" w:line="276" w:lineRule="auto"/>
        <w:rPr>
          <w:rFonts w:ascii="Arial Narrow" w:hAnsi="Arial Narrow"/>
        </w:rPr>
      </w:pPr>
      <w:r w:rsidRPr="00606E16">
        <w:rPr>
          <w:rFonts w:ascii="Arial Narrow" w:hAnsi="Arial Narrow"/>
          <w:b/>
          <w:bCs/>
          <w:color w:val="000000"/>
          <w:spacing w:val="-2"/>
        </w:rPr>
        <w:t>Регионалния център разполага със следното мобилно оборудване:</w:t>
      </w:r>
    </w:p>
    <w:p w:rsidR="00D20C74" w:rsidRPr="00606E16" w:rsidRDefault="00D20C74" w:rsidP="00606E16">
      <w:pPr>
        <w:widowControl w:val="0"/>
        <w:numPr>
          <w:ilvl w:val="0"/>
          <w:numId w:val="31"/>
        </w:numPr>
        <w:shd w:val="clear" w:color="auto" w:fill="FFFFFF"/>
        <w:tabs>
          <w:tab w:val="left" w:pos="461"/>
        </w:tabs>
        <w:suppressAutoHyphens w:val="0"/>
        <w:autoSpaceDE w:val="0"/>
        <w:autoSpaceDN w:val="0"/>
        <w:adjustRightInd w:val="0"/>
        <w:spacing w:before="125" w:line="276" w:lineRule="auto"/>
        <w:ind w:left="461" w:hanging="326"/>
        <w:rPr>
          <w:rFonts w:ascii="Arial Narrow" w:hAnsi="Arial Narrow"/>
          <w:color w:val="000000"/>
        </w:rPr>
      </w:pPr>
      <w:r w:rsidRPr="00606E16">
        <w:rPr>
          <w:rFonts w:ascii="Arial Narrow" w:hAnsi="Arial Narrow"/>
          <w:color w:val="000000"/>
          <w:spacing w:val="4"/>
        </w:rPr>
        <w:t>За инсталацията за сепариране: мобилен колесен багер с грайферна кофа с ротатор,</w:t>
      </w:r>
      <w:r w:rsidRPr="00606E16">
        <w:rPr>
          <w:rFonts w:ascii="Arial Narrow" w:hAnsi="Arial Narrow"/>
          <w:color w:val="000000"/>
          <w:spacing w:val="4"/>
        </w:rPr>
        <w:br/>
      </w:r>
      <w:r w:rsidRPr="00606E16">
        <w:rPr>
          <w:rFonts w:ascii="Arial Narrow" w:hAnsi="Arial Narrow"/>
          <w:color w:val="000000"/>
          <w:spacing w:val="-1"/>
        </w:rPr>
        <w:t>колесен челен товарач, подемна платформа и електрокар;</w:t>
      </w:r>
    </w:p>
    <w:p w:rsidR="00D20C74" w:rsidRPr="00606E16" w:rsidRDefault="00D20C74" w:rsidP="00606E16">
      <w:pPr>
        <w:widowControl w:val="0"/>
        <w:numPr>
          <w:ilvl w:val="0"/>
          <w:numId w:val="31"/>
        </w:numPr>
        <w:shd w:val="clear" w:color="auto" w:fill="FFFFFF"/>
        <w:tabs>
          <w:tab w:val="left" w:pos="461"/>
        </w:tabs>
        <w:suppressAutoHyphens w:val="0"/>
        <w:autoSpaceDE w:val="0"/>
        <w:autoSpaceDN w:val="0"/>
        <w:adjustRightInd w:val="0"/>
        <w:spacing w:before="125" w:line="276" w:lineRule="auto"/>
        <w:ind w:left="461" w:hanging="326"/>
        <w:rPr>
          <w:rFonts w:ascii="Arial Narrow" w:hAnsi="Arial Narrow"/>
          <w:color w:val="000000"/>
        </w:rPr>
      </w:pPr>
      <w:r w:rsidRPr="00606E16">
        <w:rPr>
          <w:rFonts w:ascii="Arial Narrow" w:hAnsi="Arial Narrow"/>
          <w:color w:val="000000"/>
          <w:spacing w:val="-1"/>
        </w:rPr>
        <w:t>За инсталацията за компостиране: мобилен шредер за зелени отпадъци тип „гриндер" и</w:t>
      </w:r>
      <w:r w:rsidRPr="00606E16">
        <w:rPr>
          <w:rFonts w:ascii="Arial Narrow" w:hAnsi="Arial Narrow"/>
          <w:color w:val="000000"/>
          <w:spacing w:val="-1"/>
        </w:rPr>
        <w:br/>
      </w:r>
      <w:r w:rsidRPr="00606E16">
        <w:rPr>
          <w:rFonts w:ascii="Arial Narrow" w:hAnsi="Arial Narrow"/>
          <w:color w:val="000000"/>
        </w:rPr>
        <w:t>агрегат за пресяване на компост;</w:t>
      </w:r>
    </w:p>
    <w:p w:rsidR="00D20C74" w:rsidRPr="00606E16" w:rsidRDefault="0026284C" w:rsidP="00606E16">
      <w:pPr>
        <w:widowControl w:val="0"/>
        <w:numPr>
          <w:ilvl w:val="0"/>
          <w:numId w:val="32"/>
        </w:numPr>
        <w:shd w:val="clear" w:color="auto" w:fill="FFFFFF"/>
        <w:tabs>
          <w:tab w:val="left" w:pos="461"/>
        </w:tabs>
        <w:suppressAutoHyphens w:val="0"/>
        <w:autoSpaceDE w:val="0"/>
        <w:autoSpaceDN w:val="0"/>
        <w:adjustRightInd w:val="0"/>
        <w:spacing w:before="120" w:line="276" w:lineRule="auto"/>
        <w:ind w:left="134"/>
        <w:rPr>
          <w:rFonts w:ascii="Arial Narrow" w:hAnsi="Arial Narrow"/>
          <w:color w:val="000000"/>
        </w:rPr>
      </w:pPr>
      <w:r w:rsidRPr="00606E16">
        <w:rPr>
          <w:rFonts w:ascii="Arial Narrow" w:hAnsi="Arial Narrow"/>
          <w:color w:val="000000"/>
          <w:spacing w:val="-1"/>
        </w:rPr>
        <w:t>За обслужване на клетка</w:t>
      </w:r>
      <w:r w:rsidR="00D20C74" w:rsidRPr="00606E16">
        <w:rPr>
          <w:rFonts w:ascii="Arial Narrow" w:hAnsi="Arial Narrow"/>
          <w:color w:val="000000"/>
          <w:spacing w:val="-1"/>
        </w:rPr>
        <w:t xml:space="preserve"> на депото: компактор и булдозер;</w:t>
      </w:r>
    </w:p>
    <w:p w:rsidR="00D20C74" w:rsidRPr="00606E16" w:rsidRDefault="00D20C74" w:rsidP="00606E16">
      <w:pPr>
        <w:widowControl w:val="0"/>
        <w:numPr>
          <w:ilvl w:val="0"/>
          <w:numId w:val="31"/>
        </w:numPr>
        <w:shd w:val="clear" w:color="auto" w:fill="FFFFFF"/>
        <w:tabs>
          <w:tab w:val="left" w:pos="461"/>
        </w:tabs>
        <w:suppressAutoHyphens w:val="0"/>
        <w:autoSpaceDE w:val="0"/>
        <w:autoSpaceDN w:val="0"/>
        <w:adjustRightInd w:val="0"/>
        <w:spacing w:before="125" w:line="276" w:lineRule="auto"/>
        <w:ind w:left="461" w:hanging="326"/>
        <w:rPr>
          <w:rFonts w:ascii="Arial Narrow" w:hAnsi="Arial Narrow"/>
          <w:color w:val="000000"/>
        </w:rPr>
      </w:pPr>
      <w:r w:rsidRPr="00606E16">
        <w:rPr>
          <w:rFonts w:ascii="Arial Narrow" w:hAnsi="Arial Narrow"/>
          <w:color w:val="000000"/>
          <w:spacing w:val="6"/>
        </w:rPr>
        <w:t>камион  с  подвижен под,  два броя  самосвали,  контейнеровоз  за контейнери тип</w:t>
      </w:r>
      <w:r w:rsidR="0026284C" w:rsidRPr="00606E16">
        <w:rPr>
          <w:rFonts w:ascii="Arial Narrow" w:hAnsi="Arial Narrow"/>
          <w:color w:val="000000"/>
          <w:spacing w:val="6"/>
          <w:lang w:val="bg-BG"/>
        </w:rPr>
        <w:t xml:space="preserve"> </w:t>
      </w:r>
      <w:r w:rsidRPr="00606E16">
        <w:rPr>
          <w:rFonts w:ascii="Arial Narrow" w:hAnsi="Arial Narrow"/>
          <w:color w:val="000000"/>
          <w:spacing w:val="2"/>
        </w:rPr>
        <w:t>„мултилифт" и 6 броя контейнери тип „мултилифт" за събиране и транспортиране на</w:t>
      </w:r>
      <w:r w:rsidR="0026284C" w:rsidRPr="00606E16">
        <w:rPr>
          <w:rFonts w:ascii="Arial Narrow" w:hAnsi="Arial Narrow"/>
          <w:color w:val="000000"/>
          <w:spacing w:val="2"/>
          <w:lang w:val="bg-BG"/>
        </w:rPr>
        <w:t xml:space="preserve"> </w:t>
      </w:r>
      <w:r w:rsidRPr="00606E16">
        <w:rPr>
          <w:rFonts w:ascii="Arial Narrow" w:hAnsi="Arial Narrow"/>
          <w:color w:val="000000"/>
        </w:rPr>
        <w:t>рециклируеми отпадъчни материали</w:t>
      </w:r>
    </w:p>
    <w:p w:rsidR="00D20C74" w:rsidRPr="00606E16" w:rsidRDefault="00D20C74" w:rsidP="00606E16">
      <w:pPr>
        <w:shd w:val="clear" w:color="auto" w:fill="FFFFFF"/>
        <w:spacing w:before="125" w:line="276" w:lineRule="auto"/>
        <w:ind w:left="384" w:right="58" w:hanging="341"/>
        <w:jc w:val="both"/>
        <w:rPr>
          <w:rFonts w:ascii="Arial Narrow" w:hAnsi="Arial Narrow"/>
        </w:rPr>
      </w:pPr>
      <w:r w:rsidRPr="00606E16">
        <w:rPr>
          <w:rFonts w:ascii="Arial Narrow" w:hAnsi="Arial Narrow"/>
          <w:color w:val="000000"/>
          <w:spacing w:val="2"/>
        </w:rPr>
        <w:t xml:space="preserve">&gt; Оборудване за разделно събиране и транспортиране на „зелени" отпадъци включващо </w:t>
      </w:r>
      <w:r w:rsidRPr="00606E16">
        <w:rPr>
          <w:rFonts w:ascii="Arial Narrow" w:hAnsi="Arial Narrow"/>
          <w:color w:val="000000"/>
        </w:rPr>
        <w:t xml:space="preserve">850 броя контейнери за „зелени" отпадъци за населените места на трите общини и два </w:t>
      </w:r>
      <w:r w:rsidRPr="00606E16">
        <w:rPr>
          <w:rFonts w:ascii="Arial Narrow" w:hAnsi="Arial Narrow"/>
          <w:color w:val="000000"/>
          <w:spacing w:val="-1"/>
        </w:rPr>
        <w:t>броя камиони за транспортиране на „зелени" отпадъци.</w:t>
      </w:r>
    </w:p>
    <w:p w:rsidR="00D20C74" w:rsidRPr="00606E16" w:rsidRDefault="00D20C74" w:rsidP="00606E16">
      <w:pPr>
        <w:spacing w:line="276" w:lineRule="auto"/>
        <w:ind w:firstLine="425"/>
        <w:jc w:val="both"/>
        <w:rPr>
          <w:rFonts w:ascii="Arial Narrow" w:hAnsi="Arial Narrow"/>
          <w:lang w:val="bg-BG"/>
        </w:rPr>
      </w:pPr>
    </w:p>
    <w:p w:rsidR="0026284C" w:rsidRPr="00606E16" w:rsidRDefault="0026284C" w:rsidP="00606E16">
      <w:pPr>
        <w:pStyle w:val="aff"/>
        <w:spacing w:line="276" w:lineRule="auto"/>
        <w:ind w:firstLine="720"/>
        <w:jc w:val="both"/>
        <w:rPr>
          <w:rFonts w:ascii="Arial Narrow" w:hAnsi="Arial Narrow" w:cs="Times New Roman"/>
          <w:sz w:val="24"/>
          <w:szCs w:val="24"/>
        </w:rPr>
      </w:pPr>
      <w:r w:rsidRPr="00606E16">
        <w:rPr>
          <w:rFonts w:ascii="Arial Narrow" w:hAnsi="Arial Narrow" w:cs="Times New Roman"/>
          <w:sz w:val="24"/>
          <w:szCs w:val="24"/>
        </w:rPr>
        <w:t xml:space="preserve">Регионалното депо за неопасни отпадъци, в землището на с. Гарваново, община Хасково, чиято експлоатация е преустановена на 14.09.2015 г. е Клетка 1 (в експлоатация – преустановена на 14.09.2015 г.) от </w:t>
      </w:r>
      <w:r w:rsidR="00A01DBF" w:rsidRPr="00606E16">
        <w:rPr>
          <w:rFonts w:ascii="Arial Narrow" w:hAnsi="Arial Narrow" w:cs="Times New Roman"/>
          <w:sz w:val="24"/>
          <w:szCs w:val="24"/>
        </w:rPr>
        <w:t>РЦТНО</w:t>
      </w:r>
      <w:r w:rsidRPr="00606E16">
        <w:rPr>
          <w:rFonts w:ascii="Arial Narrow" w:hAnsi="Arial Narrow" w:cs="Times New Roman"/>
          <w:sz w:val="24"/>
          <w:szCs w:val="24"/>
        </w:rPr>
        <w:t>.</w:t>
      </w:r>
    </w:p>
    <w:p w:rsidR="0026284C" w:rsidRPr="00606E16" w:rsidRDefault="0026284C" w:rsidP="00606E16">
      <w:pPr>
        <w:pStyle w:val="aff"/>
        <w:spacing w:line="276" w:lineRule="auto"/>
        <w:jc w:val="both"/>
        <w:rPr>
          <w:rFonts w:ascii="Arial Narrow" w:hAnsi="Arial Narrow" w:cs="Times New Roman"/>
          <w:sz w:val="24"/>
          <w:szCs w:val="24"/>
        </w:rPr>
      </w:pPr>
      <w:r w:rsidRPr="00606E16">
        <w:rPr>
          <w:rFonts w:ascii="Arial Narrow" w:hAnsi="Arial Narrow" w:cs="Times New Roman"/>
          <w:sz w:val="24"/>
          <w:szCs w:val="24"/>
        </w:rPr>
        <w:tab/>
        <w:t>С Наредба №6/2013 г. за условията и изискванията за изграждане и експлоатация на депа и на други съоръжения и инсталации за оползотворяване и обезвреждане на отпадъци и издаде</w:t>
      </w:r>
      <w:r w:rsidR="00A01DBF" w:rsidRPr="00606E16">
        <w:rPr>
          <w:rFonts w:ascii="Arial Narrow" w:hAnsi="Arial Narrow" w:cs="Times New Roman"/>
          <w:sz w:val="24"/>
          <w:szCs w:val="24"/>
        </w:rPr>
        <w:t xml:space="preserve">ното от МОСВ на Община Хасково </w:t>
      </w:r>
      <w:r w:rsidRPr="00606E16">
        <w:rPr>
          <w:rFonts w:ascii="Arial Narrow" w:hAnsi="Arial Narrow" w:cs="Times New Roman"/>
          <w:sz w:val="24"/>
          <w:szCs w:val="24"/>
        </w:rPr>
        <w:t xml:space="preserve"> Комплексно разрешително № 356-Н1/2012 г. за Регионален център за третиране на неопасни отпадъци от общините Хасково, Димитровград и Минерални бани, с. Гарваново, са определени както експоатационните , така и следексплоатационните  грижи, в т.ч. контрол и наблюдение на параметрите на околната среда, за срок не по-кратък от 30 години след зариване на депо.</w:t>
      </w:r>
    </w:p>
    <w:p w:rsidR="0026284C" w:rsidRPr="00606E16" w:rsidRDefault="0026284C" w:rsidP="00606E16">
      <w:pPr>
        <w:pStyle w:val="aff"/>
        <w:spacing w:line="276" w:lineRule="auto"/>
        <w:jc w:val="both"/>
        <w:rPr>
          <w:rFonts w:ascii="Arial Narrow" w:hAnsi="Arial Narrow" w:cs="Times New Roman"/>
          <w:sz w:val="24"/>
          <w:szCs w:val="24"/>
        </w:rPr>
      </w:pPr>
      <w:r w:rsidRPr="00606E16">
        <w:rPr>
          <w:rFonts w:ascii="Arial Narrow" w:hAnsi="Arial Narrow" w:cs="Times New Roman"/>
          <w:sz w:val="24"/>
          <w:szCs w:val="24"/>
        </w:rPr>
        <w:t xml:space="preserve">В таз връзка се изпълнява мониторинг за РЦТНО, </w:t>
      </w:r>
      <w:r w:rsidR="00A01DBF" w:rsidRPr="00606E16">
        <w:rPr>
          <w:rFonts w:ascii="Arial Narrow" w:hAnsi="Arial Narrow" w:cs="Times New Roman"/>
          <w:sz w:val="24"/>
          <w:szCs w:val="24"/>
        </w:rPr>
        <w:t>включчващ</w:t>
      </w:r>
      <w:r w:rsidRPr="00606E16">
        <w:rPr>
          <w:rFonts w:ascii="Arial Narrow" w:hAnsi="Arial Narrow" w:cs="Times New Roman"/>
          <w:sz w:val="24"/>
          <w:szCs w:val="24"/>
        </w:rPr>
        <w:t xml:space="preserve"> мониторинг на клетка 1 (</w:t>
      </w:r>
      <w:r w:rsidR="006F4EF2" w:rsidRPr="00606E16">
        <w:rPr>
          <w:rFonts w:ascii="Arial Narrow" w:hAnsi="Arial Narrow" w:cs="Times New Roman"/>
          <w:sz w:val="24"/>
          <w:szCs w:val="24"/>
        </w:rPr>
        <w:t>в  експлоатация – преустановена на 14.09.2015 г.) и мониторинг за новите съоръжения от РЦТН в експлоатация от 15.09.2015г.</w:t>
      </w:r>
    </w:p>
    <w:p w:rsidR="00D20C74" w:rsidRDefault="00D20C74" w:rsidP="006069E7">
      <w:pPr>
        <w:spacing w:line="276" w:lineRule="auto"/>
        <w:ind w:firstLine="425"/>
        <w:jc w:val="both"/>
        <w:rPr>
          <w:rFonts w:ascii="Arial Narrow" w:hAnsi="Arial Narrow"/>
          <w:lang w:val="bg-BG"/>
        </w:rPr>
      </w:pPr>
    </w:p>
    <w:p w:rsidR="00D20C74" w:rsidRDefault="00D20C74" w:rsidP="006069E7">
      <w:pPr>
        <w:spacing w:line="276" w:lineRule="auto"/>
        <w:ind w:firstLine="425"/>
        <w:jc w:val="both"/>
        <w:rPr>
          <w:rFonts w:ascii="Arial Narrow" w:hAnsi="Arial Narrow"/>
          <w:lang w:val="bg-BG"/>
        </w:rPr>
      </w:pPr>
    </w:p>
    <w:p w:rsidR="00D20C74" w:rsidRDefault="00D20C74" w:rsidP="006069E7">
      <w:pPr>
        <w:spacing w:line="276" w:lineRule="auto"/>
        <w:ind w:firstLine="425"/>
        <w:jc w:val="both"/>
        <w:rPr>
          <w:rFonts w:ascii="Arial Narrow" w:hAnsi="Arial Narrow"/>
          <w:lang w:val="bg-BG"/>
        </w:rPr>
      </w:pPr>
    </w:p>
    <w:p w:rsidR="007365B8" w:rsidRDefault="00FD506B" w:rsidP="006069E7">
      <w:pPr>
        <w:spacing w:line="276" w:lineRule="auto"/>
        <w:ind w:firstLine="425"/>
        <w:jc w:val="both"/>
        <w:rPr>
          <w:b/>
          <w:sz w:val="20"/>
          <w:szCs w:val="20"/>
          <w:lang w:val="bg-BG"/>
        </w:rPr>
      </w:pPr>
      <w:r>
        <w:rPr>
          <w:b/>
          <w:noProof/>
          <w:sz w:val="20"/>
          <w:szCs w:val="20"/>
          <w:lang w:val="bg-BG" w:eastAsia="bg-BG"/>
        </w:rPr>
        <w:drawing>
          <wp:inline distT="0" distB="0" distL="0" distR="0">
            <wp:extent cx="5398770" cy="4531995"/>
            <wp:effectExtent l="0" t="0" r="0" b="0"/>
            <wp:docPr id="2" name="Картина 1" descr="Fig1_Map25000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_Map25000_20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8770" cy="4531995"/>
                    </a:xfrm>
                    <a:prstGeom prst="rect">
                      <a:avLst/>
                    </a:prstGeom>
                    <a:noFill/>
                    <a:ln>
                      <a:noFill/>
                    </a:ln>
                  </pic:spPr>
                </pic:pic>
              </a:graphicData>
            </a:graphic>
          </wp:inline>
        </w:drawing>
      </w:r>
    </w:p>
    <w:p w:rsidR="00235661" w:rsidRPr="007365B8" w:rsidRDefault="00235661" w:rsidP="006069E7">
      <w:pPr>
        <w:spacing w:line="276" w:lineRule="auto"/>
        <w:ind w:firstLine="425"/>
        <w:jc w:val="both"/>
        <w:rPr>
          <w:rFonts w:ascii="Arial Narrow" w:hAnsi="Arial Narrow"/>
          <w:lang w:val="bg-BG"/>
        </w:rPr>
      </w:pPr>
    </w:p>
    <w:p w:rsidR="00F4795C" w:rsidRPr="002D6054" w:rsidRDefault="00916F62" w:rsidP="006069E7">
      <w:pPr>
        <w:pStyle w:val="Style"/>
        <w:numPr>
          <w:ilvl w:val="0"/>
          <w:numId w:val="1"/>
        </w:numPr>
        <w:tabs>
          <w:tab w:val="left" w:pos="282"/>
          <w:tab w:val="left" w:pos="500"/>
        </w:tabs>
        <w:spacing w:line="276" w:lineRule="auto"/>
        <w:ind w:left="282" w:right="0"/>
        <w:rPr>
          <w:rFonts w:ascii="Arial Narrow" w:hAnsi="Arial Narrow" w:cs="Times New Roman"/>
        </w:rPr>
      </w:pPr>
      <w:r w:rsidRPr="002D6054">
        <w:rPr>
          <w:rFonts w:ascii="Arial Narrow" w:hAnsi="Arial Narrow" w:cs="Times New Roman"/>
        </w:rPr>
        <w:t>Наименование на инсталацията</w:t>
      </w:r>
      <w:r w:rsidR="00F4795C" w:rsidRPr="002D6054">
        <w:rPr>
          <w:rFonts w:ascii="Arial Narrow" w:hAnsi="Arial Narrow" w:cs="Times New Roman"/>
        </w:rPr>
        <w:t>, за който е издадено комплексно разрешително (КР);</w:t>
      </w:r>
    </w:p>
    <w:p w:rsidR="00235661" w:rsidRDefault="00235661" w:rsidP="006069E7">
      <w:pPr>
        <w:spacing w:line="276" w:lineRule="auto"/>
        <w:jc w:val="both"/>
        <w:rPr>
          <w:rFonts w:ascii="Arial Narrow" w:hAnsi="Arial Narrow"/>
          <w:b/>
          <w:lang w:val="ru-RU"/>
        </w:rPr>
      </w:pPr>
    </w:p>
    <w:p w:rsidR="001519F2" w:rsidRPr="002D6054" w:rsidRDefault="001519F2" w:rsidP="006069E7">
      <w:pPr>
        <w:spacing w:line="276" w:lineRule="auto"/>
        <w:jc w:val="both"/>
        <w:rPr>
          <w:rFonts w:ascii="Arial Narrow" w:hAnsi="Arial Narrow"/>
          <w:b/>
          <w:lang w:val="ru-RU"/>
        </w:rPr>
      </w:pPr>
      <w:r w:rsidRPr="002D6054">
        <w:rPr>
          <w:rFonts w:ascii="Arial Narrow" w:hAnsi="Arial Narrow"/>
          <w:b/>
          <w:lang w:val="ru-RU"/>
        </w:rPr>
        <w:t>„Регионален център за третиране на неопасни отпадъци за общините Хасково, Димитровград и Минерални бани”, с. Гарваново, община Хасково, включващ:</w:t>
      </w:r>
    </w:p>
    <w:p w:rsidR="001519F2" w:rsidRPr="002D6054" w:rsidRDefault="001519F2" w:rsidP="006069E7">
      <w:pPr>
        <w:numPr>
          <w:ilvl w:val="0"/>
          <w:numId w:val="11"/>
        </w:numPr>
        <w:suppressAutoHyphens w:val="0"/>
        <w:spacing w:line="276" w:lineRule="auto"/>
        <w:rPr>
          <w:rFonts w:ascii="Arial Narrow" w:hAnsi="Arial Narrow"/>
          <w:b/>
        </w:rPr>
      </w:pPr>
      <w:r w:rsidRPr="002D6054">
        <w:rPr>
          <w:rFonts w:ascii="Arial Narrow" w:hAnsi="Arial Narrow"/>
          <w:b/>
        </w:rPr>
        <w:t>Клетка 1 (в експлоатация</w:t>
      </w:r>
      <w:r w:rsidR="006F4EF2">
        <w:rPr>
          <w:rFonts w:ascii="Arial Narrow" w:hAnsi="Arial Narrow"/>
          <w:b/>
          <w:lang w:val="bg-BG"/>
        </w:rPr>
        <w:t xml:space="preserve"> – преустановена на 14.09.2015 г.</w:t>
      </w:r>
      <w:r w:rsidRPr="002D6054">
        <w:rPr>
          <w:rFonts w:ascii="Arial Narrow" w:hAnsi="Arial Narrow"/>
          <w:b/>
        </w:rPr>
        <w:t>)</w:t>
      </w:r>
      <w:r w:rsidR="002D6054" w:rsidRPr="002D6054">
        <w:rPr>
          <w:rFonts w:ascii="Arial Narrow" w:hAnsi="Arial Narrow"/>
          <w:b/>
          <w:lang w:val="bg-BG"/>
        </w:rPr>
        <w:t xml:space="preserve"> </w:t>
      </w:r>
    </w:p>
    <w:p w:rsidR="001519F2" w:rsidRPr="002D6054" w:rsidRDefault="001519F2" w:rsidP="006069E7">
      <w:pPr>
        <w:numPr>
          <w:ilvl w:val="0"/>
          <w:numId w:val="11"/>
        </w:numPr>
        <w:suppressAutoHyphens w:val="0"/>
        <w:spacing w:line="276" w:lineRule="auto"/>
        <w:rPr>
          <w:rFonts w:ascii="Arial Narrow" w:hAnsi="Arial Narrow"/>
          <w:b/>
        </w:rPr>
      </w:pPr>
      <w:r w:rsidRPr="002D6054">
        <w:rPr>
          <w:rFonts w:ascii="Arial Narrow" w:hAnsi="Arial Narrow"/>
          <w:b/>
        </w:rPr>
        <w:t>Клетка 1 (нова</w:t>
      </w:r>
      <w:r w:rsidR="006F4EF2">
        <w:rPr>
          <w:rFonts w:ascii="Arial Narrow" w:hAnsi="Arial Narrow"/>
          <w:b/>
          <w:lang w:val="bg-BG"/>
        </w:rPr>
        <w:t xml:space="preserve"> – в експлоатация от 15.09.2015 г.</w:t>
      </w:r>
      <w:r w:rsidRPr="002D6054">
        <w:rPr>
          <w:rFonts w:ascii="Arial Narrow" w:hAnsi="Arial Narrow"/>
          <w:b/>
        </w:rPr>
        <w:t>)</w:t>
      </w:r>
    </w:p>
    <w:p w:rsidR="001519F2" w:rsidRPr="002D6054" w:rsidRDefault="001519F2" w:rsidP="006069E7">
      <w:pPr>
        <w:numPr>
          <w:ilvl w:val="0"/>
          <w:numId w:val="11"/>
        </w:numPr>
        <w:suppressAutoHyphens w:val="0"/>
        <w:spacing w:line="276" w:lineRule="auto"/>
        <w:rPr>
          <w:rFonts w:ascii="Arial Narrow" w:hAnsi="Arial Narrow"/>
          <w:b/>
        </w:rPr>
      </w:pPr>
      <w:r w:rsidRPr="002D6054">
        <w:rPr>
          <w:rFonts w:ascii="Arial Narrow" w:hAnsi="Arial Narrow"/>
          <w:b/>
        </w:rPr>
        <w:t>Клетка 2 (нова</w:t>
      </w:r>
      <w:r w:rsidR="006F4EF2">
        <w:rPr>
          <w:rFonts w:ascii="Arial Narrow" w:hAnsi="Arial Narrow"/>
          <w:b/>
          <w:lang w:val="bg-BG"/>
        </w:rPr>
        <w:t xml:space="preserve"> - неизградена</w:t>
      </w:r>
      <w:r w:rsidRPr="002D6054">
        <w:rPr>
          <w:rFonts w:ascii="Arial Narrow" w:hAnsi="Arial Narrow"/>
          <w:b/>
        </w:rPr>
        <w:t>)</w:t>
      </w:r>
    </w:p>
    <w:p w:rsidR="001519F2" w:rsidRPr="002D6054" w:rsidRDefault="001519F2" w:rsidP="006069E7">
      <w:pPr>
        <w:numPr>
          <w:ilvl w:val="0"/>
          <w:numId w:val="11"/>
        </w:numPr>
        <w:suppressAutoHyphens w:val="0"/>
        <w:spacing w:line="276" w:lineRule="auto"/>
        <w:rPr>
          <w:rFonts w:ascii="Arial Narrow" w:hAnsi="Arial Narrow"/>
          <w:b/>
        </w:rPr>
      </w:pPr>
      <w:r w:rsidRPr="002D6054">
        <w:rPr>
          <w:rFonts w:ascii="Arial Narrow" w:hAnsi="Arial Narrow"/>
          <w:b/>
        </w:rPr>
        <w:t>Клетка 3 (нова</w:t>
      </w:r>
      <w:r w:rsidR="006F4EF2">
        <w:rPr>
          <w:rFonts w:ascii="Arial Narrow" w:hAnsi="Arial Narrow"/>
          <w:b/>
          <w:lang w:val="bg-BG"/>
        </w:rPr>
        <w:t xml:space="preserve"> - неизградена</w:t>
      </w:r>
      <w:r w:rsidRPr="002D6054">
        <w:rPr>
          <w:rFonts w:ascii="Arial Narrow" w:hAnsi="Arial Narrow"/>
          <w:b/>
        </w:rPr>
        <w:t>)</w:t>
      </w:r>
    </w:p>
    <w:p w:rsidR="00916F62" w:rsidRDefault="00916F62" w:rsidP="006069E7">
      <w:pPr>
        <w:spacing w:line="276" w:lineRule="auto"/>
        <w:ind w:right="-2427"/>
        <w:rPr>
          <w:rFonts w:ascii="Arial Narrow" w:hAnsi="Arial Narrow"/>
          <w:b/>
          <w:lang w:val="bg-BG"/>
        </w:rPr>
      </w:pPr>
    </w:p>
    <w:p w:rsidR="00235661" w:rsidRPr="002D6054" w:rsidRDefault="00235661" w:rsidP="006069E7">
      <w:pPr>
        <w:spacing w:line="276" w:lineRule="auto"/>
        <w:ind w:right="-2427"/>
        <w:rPr>
          <w:rFonts w:ascii="Arial Narrow" w:hAnsi="Arial Narrow"/>
          <w:b/>
          <w:lang w:val="bg-BG"/>
        </w:rPr>
      </w:pPr>
    </w:p>
    <w:p w:rsidR="00F4795C" w:rsidRPr="002D6054" w:rsidRDefault="00F4795C" w:rsidP="00235661">
      <w:pPr>
        <w:pStyle w:val="Style"/>
        <w:numPr>
          <w:ilvl w:val="0"/>
          <w:numId w:val="1"/>
        </w:numPr>
        <w:tabs>
          <w:tab w:val="left" w:pos="282"/>
          <w:tab w:val="left" w:pos="500"/>
        </w:tabs>
        <w:ind w:left="282" w:right="0"/>
        <w:rPr>
          <w:rFonts w:ascii="Arial Narrow" w:hAnsi="Arial Narrow" w:cs="Times New Roman"/>
        </w:rPr>
      </w:pPr>
      <w:r w:rsidRPr="002D6054">
        <w:rPr>
          <w:rFonts w:ascii="Arial Narrow" w:hAnsi="Arial Narrow" w:cs="Times New Roman"/>
        </w:rPr>
        <w:t>Адрес по мест</w:t>
      </w:r>
      <w:r w:rsidR="00916F62" w:rsidRPr="002D6054">
        <w:rPr>
          <w:rFonts w:ascii="Arial Narrow" w:hAnsi="Arial Narrow" w:cs="Times New Roman"/>
        </w:rPr>
        <w:t>онахождение на инсталацията</w:t>
      </w:r>
    </w:p>
    <w:p w:rsidR="00916F62" w:rsidRPr="002D6054" w:rsidRDefault="00916F62" w:rsidP="00235661">
      <w:pPr>
        <w:pStyle w:val="Style"/>
        <w:tabs>
          <w:tab w:val="left" w:pos="282"/>
          <w:tab w:val="left" w:pos="500"/>
        </w:tabs>
        <w:ind w:left="-78" w:right="0" w:firstLine="0"/>
        <w:rPr>
          <w:rFonts w:ascii="Arial Narrow" w:hAnsi="Arial Narrow" w:cs="Times New Roman"/>
        </w:rPr>
      </w:pPr>
    </w:p>
    <w:p w:rsidR="00916F62" w:rsidRPr="002D6054" w:rsidRDefault="00A101A0" w:rsidP="00235661">
      <w:pPr>
        <w:pStyle w:val="Style"/>
        <w:tabs>
          <w:tab w:val="left" w:pos="282"/>
          <w:tab w:val="left" w:pos="500"/>
        </w:tabs>
        <w:ind w:left="-78" w:right="0" w:firstLine="0"/>
        <w:rPr>
          <w:rFonts w:ascii="Arial Narrow" w:hAnsi="Arial Narrow" w:cs="Times New Roman"/>
        </w:rPr>
      </w:pPr>
      <w:r w:rsidRPr="002D6054">
        <w:rPr>
          <w:rFonts w:ascii="Arial Narrow" w:hAnsi="Arial Narrow" w:cs="Times New Roman"/>
        </w:rPr>
        <w:t xml:space="preserve">село </w:t>
      </w:r>
      <w:r w:rsidR="00916F62" w:rsidRPr="002D6054">
        <w:rPr>
          <w:rFonts w:ascii="Arial Narrow" w:hAnsi="Arial Narrow" w:cs="Times New Roman"/>
        </w:rPr>
        <w:t>Гарваново</w:t>
      </w:r>
      <w:r w:rsidR="0044088A" w:rsidRPr="002D6054">
        <w:rPr>
          <w:rFonts w:ascii="Arial Narrow" w:hAnsi="Arial Narrow" w:cs="Times New Roman"/>
        </w:rPr>
        <w:t xml:space="preserve"> с ЕКАТТЕ 14550</w:t>
      </w:r>
      <w:r w:rsidR="00916F62" w:rsidRPr="002D6054">
        <w:rPr>
          <w:rFonts w:ascii="Arial Narrow" w:hAnsi="Arial Narrow" w:cs="Times New Roman"/>
        </w:rPr>
        <w:t>, община Хасково</w:t>
      </w:r>
      <w:r w:rsidR="00736E8A" w:rsidRPr="002D6054">
        <w:rPr>
          <w:rFonts w:ascii="Arial Narrow" w:hAnsi="Arial Narrow" w:cs="Times New Roman"/>
        </w:rPr>
        <w:t>, област Хасково</w:t>
      </w:r>
    </w:p>
    <w:p w:rsidR="00916F62" w:rsidRPr="002D6054" w:rsidRDefault="00916F62" w:rsidP="00235661">
      <w:pPr>
        <w:pStyle w:val="Style"/>
        <w:tabs>
          <w:tab w:val="left" w:pos="282"/>
          <w:tab w:val="left" w:pos="500"/>
        </w:tabs>
        <w:ind w:left="-78" w:right="0" w:firstLine="0"/>
        <w:rPr>
          <w:rFonts w:ascii="Arial Narrow" w:hAnsi="Arial Narrow" w:cs="Times New Roman"/>
        </w:rPr>
      </w:pPr>
    </w:p>
    <w:p w:rsidR="00F4795C" w:rsidRPr="002D6054" w:rsidRDefault="00F4795C" w:rsidP="00235661">
      <w:pPr>
        <w:pStyle w:val="Style"/>
        <w:numPr>
          <w:ilvl w:val="0"/>
          <w:numId w:val="1"/>
        </w:numPr>
        <w:tabs>
          <w:tab w:val="left" w:pos="282"/>
          <w:tab w:val="left" w:pos="500"/>
        </w:tabs>
        <w:ind w:left="282" w:right="0"/>
        <w:rPr>
          <w:rFonts w:ascii="Arial Narrow" w:hAnsi="Arial Narrow" w:cs="Times New Roman"/>
        </w:rPr>
      </w:pPr>
      <w:r w:rsidRPr="002D6054">
        <w:rPr>
          <w:rFonts w:ascii="Arial Narrow" w:hAnsi="Arial Narrow" w:cs="Times New Roman"/>
        </w:rPr>
        <w:t>Регистрационен номер на КР;</w:t>
      </w:r>
    </w:p>
    <w:p w:rsidR="00E54B22" w:rsidRPr="002D6054" w:rsidRDefault="00E54B22" w:rsidP="00235661">
      <w:pPr>
        <w:pStyle w:val="Style"/>
        <w:tabs>
          <w:tab w:val="left" w:pos="282"/>
          <w:tab w:val="left" w:pos="500"/>
        </w:tabs>
        <w:ind w:left="-78" w:right="0" w:firstLine="0"/>
        <w:rPr>
          <w:rFonts w:ascii="Arial Narrow" w:hAnsi="Arial Narrow" w:cs="Times New Roman"/>
        </w:rPr>
      </w:pPr>
    </w:p>
    <w:p w:rsidR="00916F62" w:rsidRPr="002D6054" w:rsidRDefault="00FF119B" w:rsidP="00235661">
      <w:pPr>
        <w:pStyle w:val="Style"/>
        <w:tabs>
          <w:tab w:val="left" w:pos="282"/>
          <w:tab w:val="left" w:pos="500"/>
        </w:tabs>
        <w:ind w:left="-78" w:right="0" w:firstLine="0"/>
        <w:rPr>
          <w:rFonts w:ascii="Arial Narrow" w:hAnsi="Arial Narrow"/>
          <w:lang w:val="en-US"/>
        </w:rPr>
      </w:pPr>
      <w:r w:rsidRPr="002D6054">
        <w:rPr>
          <w:rFonts w:ascii="Arial Narrow" w:hAnsi="Arial Narrow"/>
        </w:rPr>
        <w:t>№ 356-Н1/2012 г.</w:t>
      </w:r>
    </w:p>
    <w:p w:rsidR="00916F62" w:rsidRPr="002D6054" w:rsidRDefault="00916F62" w:rsidP="00235661">
      <w:pPr>
        <w:pStyle w:val="Style"/>
        <w:tabs>
          <w:tab w:val="left" w:pos="282"/>
          <w:tab w:val="left" w:pos="500"/>
        </w:tabs>
        <w:ind w:left="-78" w:right="0" w:firstLine="0"/>
        <w:rPr>
          <w:rFonts w:ascii="Arial Narrow" w:hAnsi="Arial Narrow" w:cs="Times New Roman"/>
        </w:rPr>
      </w:pPr>
    </w:p>
    <w:p w:rsidR="00F4795C" w:rsidRPr="002D6054" w:rsidRDefault="00F4795C" w:rsidP="00235661">
      <w:pPr>
        <w:pStyle w:val="Style"/>
        <w:numPr>
          <w:ilvl w:val="0"/>
          <w:numId w:val="1"/>
        </w:numPr>
        <w:tabs>
          <w:tab w:val="left" w:pos="282"/>
          <w:tab w:val="left" w:pos="500"/>
        </w:tabs>
        <w:ind w:left="282" w:right="0"/>
        <w:rPr>
          <w:rFonts w:ascii="Arial Narrow" w:hAnsi="Arial Narrow" w:cs="Times New Roman"/>
        </w:rPr>
      </w:pPr>
      <w:r w:rsidRPr="002D6054">
        <w:rPr>
          <w:rFonts w:ascii="Arial Narrow" w:hAnsi="Arial Narrow" w:cs="Times New Roman"/>
        </w:rPr>
        <w:t>Дата на подписване на КР;</w:t>
      </w:r>
    </w:p>
    <w:p w:rsidR="00E54B22" w:rsidRPr="002D6054" w:rsidRDefault="00E54B22" w:rsidP="00235661">
      <w:pPr>
        <w:pStyle w:val="Style"/>
        <w:tabs>
          <w:tab w:val="left" w:pos="282"/>
          <w:tab w:val="left" w:pos="500"/>
        </w:tabs>
        <w:ind w:left="-78" w:right="0" w:firstLine="0"/>
        <w:rPr>
          <w:rFonts w:ascii="Arial Narrow" w:hAnsi="Arial Narrow" w:cs="Times New Roman"/>
        </w:rPr>
      </w:pPr>
    </w:p>
    <w:p w:rsidR="00916F62" w:rsidRPr="002D6054" w:rsidRDefault="00BC6825" w:rsidP="00235661">
      <w:pPr>
        <w:pStyle w:val="Style"/>
        <w:tabs>
          <w:tab w:val="left" w:pos="282"/>
          <w:tab w:val="left" w:pos="500"/>
        </w:tabs>
        <w:ind w:left="-78" w:right="0" w:firstLine="0"/>
        <w:rPr>
          <w:rFonts w:ascii="Arial Narrow" w:hAnsi="Arial Narrow"/>
        </w:rPr>
      </w:pPr>
      <w:r w:rsidRPr="002D6054">
        <w:rPr>
          <w:rFonts w:ascii="Arial Narrow" w:hAnsi="Arial Narrow"/>
        </w:rPr>
        <w:t>27.04.2012 година</w:t>
      </w:r>
    </w:p>
    <w:p w:rsidR="00916F62" w:rsidRPr="002D6054" w:rsidRDefault="00916F62" w:rsidP="00235661">
      <w:pPr>
        <w:pStyle w:val="Style"/>
        <w:tabs>
          <w:tab w:val="left" w:pos="282"/>
          <w:tab w:val="left" w:pos="500"/>
        </w:tabs>
        <w:ind w:left="0" w:right="0" w:firstLine="0"/>
        <w:rPr>
          <w:rFonts w:ascii="Arial Narrow" w:hAnsi="Arial Narrow" w:cs="Times New Roman"/>
        </w:rPr>
      </w:pPr>
    </w:p>
    <w:p w:rsidR="00F4795C" w:rsidRPr="002D6054" w:rsidRDefault="00916F62" w:rsidP="00235661">
      <w:pPr>
        <w:pStyle w:val="Style"/>
        <w:numPr>
          <w:ilvl w:val="0"/>
          <w:numId w:val="1"/>
        </w:numPr>
        <w:tabs>
          <w:tab w:val="left" w:pos="282"/>
          <w:tab w:val="left" w:pos="500"/>
        </w:tabs>
        <w:ind w:left="282" w:right="0"/>
        <w:rPr>
          <w:rFonts w:ascii="Arial Narrow" w:hAnsi="Arial Narrow" w:cs="Times New Roman"/>
        </w:rPr>
      </w:pPr>
      <w:r w:rsidRPr="002D6054">
        <w:rPr>
          <w:rFonts w:ascii="Arial Narrow" w:hAnsi="Arial Narrow" w:cs="Times New Roman"/>
        </w:rPr>
        <w:t>Оператора на инсталацията</w:t>
      </w:r>
      <w:r w:rsidR="00F4795C" w:rsidRPr="002D6054">
        <w:rPr>
          <w:rFonts w:ascii="Arial Narrow" w:hAnsi="Arial Narrow" w:cs="Times New Roman"/>
        </w:rPr>
        <w:t>, като се посочва конкретно кой е притежател на разрешителното;</w:t>
      </w:r>
    </w:p>
    <w:p w:rsidR="00E54B22" w:rsidRPr="002D6054" w:rsidRDefault="00E54B22" w:rsidP="00235661">
      <w:pPr>
        <w:pStyle w:val="Style"/>
        <w:tabs>
          <w:tab w:val="left" w:pos="282"/>
          <w:tab w:val="left" w:pos="500"/>
        </w:tabs>
        <w:ind w:left="-78" w:right="0" w:firstLine="0"/>
        <w:rPr>
          <w:rFonts w:ascii="Arial Narrow" w:hAnsi="Arial Narrow"/>
        </w:rPr>
      </w:pPr>
    </w:p>
    <w:p w:rsidR="00916F62" w:rsidRPr="002D6054" w:rsidRDefault="00916F62" w:rsidP="00235661">
      <w:pPr>
        <w:pStyle w:val="Style"/>
        <w:tabs>
          <w:tab w:val="left" w:pos="282"/>
          <w:tab w:val="left" w:pos="500"/>
        </w:tabs>
        <w:ind w:left="-78" w:right="0" w:firstLine="0"/>
        <w:rPr>
          <w:rFonts w:ascii="Arial Narrow" w:hAnsi="Arial Narrow"/>
        </w:rPr>
      </w:pPr>
      <w:r w:rsidRPr="002D6054">
        <w:rPr>
          <w:rFonts w:ascii="Arial Narrow" w:hAnsi="Arial Narrow"/>
        </w:rPr>
        <w:t>Община Хасково</w:t>
      </w:r>
    </w:p>
    <w:p w:rsidR="00916F62" w:rsidRPr="002D6054" w:rsidRDefault="00916F62" w:rsidP="00235661">
      <w:pPr>
        <w:pStyle w:val="Style"/>
        <w:tabs>
          <w:tab w:val="left" w:pos="282"/>
          <w:tab w:val="left" w:pos="500"/>
        </w:tabs>
        <w:ind w:left="-78" w:right="0" w:firstLine="0"/>
        <w:rPr>
          <w:rFonts w:ascii="Arial Narrow" w:hAnsi="Arial Narrow" w:cs="Times New Roman"/>
        </w:rPr>
      </w:pPr>
    </w:p>
    <w:p w:rsidR="00F4795C" w:rsidRPr="002D6054" w:rsidRDefault="00F4795C" w:rsidP="00235661">
      <w:pPr>
        <w:pStyle w:val="Style"/>
        <w:numPr>
          <w:ilvl w:val="0"/>
          <w:numId w:val="1"/>
        </w:numPr>
        <w:tabs>
          <w:tab w:val="left" w:pos="282"/>
          <w:tab w:val="left" w:pos="500"/>
        </w:tabs>
        <w:ind w:left="282" w:right="0"/>
        <w:rPr>
          <w:rFonts w:ascii="Arial Narrow" w:hAnsi="Arial Narrow" w:cs="Times New Roman"/>
        </w:rPr>
      </w:pPr>
      <w:r w:rsidRPr="002D6054">
        <w:rPr>
          <w:rFonts w:ascii="Arial Narrow" w:hAnsi="Arial Narrow" w:cs="Times New Roman"/>
        </w:rPr>
        <w:t>Адрес, тел.номер, факс, е-mail на собственика/оператора;</w:t>
      </w:r>
    </w:p>
    <w:p w:rsidR="00916F62" w:rsidRPr="002D6054" w:rsidRDefault="00916F62" w:rsidP="00235661">
      <w:pPr>
        <w:pStyle w:val="Style"/>
        <w:tabs>
          <w:tab w:val="left" w:pos="282"/>
          <w:tab w:val="left" w:pos="500"/>
        </w:tabs>
        <w:ind w:left="-78" w:right="0" w:firstLine="0"/>
        <w:rPr>
          <w:rFonts w:ascii="Arial Narrow" w:hAnsi="Arial Narrow" w:cs="Times New Roman"/>
        </w:rPr>
      </w:pPr>
    </w:p>
    <w:p w:rsidR="00916F62" w:rsidRPr="002D6054" w:rsidRDefault="00916F62" w:rsidP="006069E7">
      <w:pPr>
        <w:spacing w:line="276" w:lineRule="auto"/>
        <w:ind w:right="-2427"/>
        <w:rPr>
          <w:rFonts w:ascii="Arial Narrow" w:hAnsi="Arial Narrow"/>
          <w:lang w:val="bg-BG"/>
        </w:rPr>
      </w:pPr>
      <w:r w:rsidRPr="002D6054">
        <w:rPr>
          <w:rFonts w:ascii="Arial Narrow" w:hAnsi="Arial Narrow"/>
          <w:lang w:val="bg-BG"/>
        </w:rPr>
        <w:t xml:space="preserve">Община Хасково, </w:t>
      </w:r>
    </w:p>
    <w:p w:rsidR="00916F62" w:rsidRPr="002D6054" w:rsidRDefault="00916F62" w:rsidP="006069E7">
      <w:pPr>
        <w:spacing w:line="276" w:lineRule="auto"/>
        <w:ind w:right="-2427"/>
        <w:rPr>
          <w:rFonts w:ascii="Arial Narrow" w:hAnsi="Arial Narrow"/>
          <w:lang w:val="bg-BG"/>
        </w:rPr>
      </w:pPr>
      <w:r w:rsidRPr="002D6054">
        <w:rPr>
          <w:rFonts w:ascii="Arial Narrow" w:hAnsi="Arial Narrow"/>
          <w:lang w:val="bg-BG"/>
        </w:rPr>
        <w:t>пл.Общински №1</w:t>
      </w:r>
    </w:p>
    <w:p w:rsidR="00916F62" w:rsidRPr="002D6054" w:rsidRDefault="008428F3" w:rsidP="006069E7">
      <w:pPr>
        <w:spacing w:line="276" w:lineRule="auto"/>
        <w:ind w:right="-2427"/>
        <w:rPr>
          <w:rFonts w:ascii="Arial Narrow" w:hAnsi="Arial Narrow"/>
          <w:lang w:val="bg-BG"/>
        </w:rPr>
      </w:pPr>
      <w:r w:rsidRPr="002D6054">
        <w:rPr>
          <w:rFonts w:ascii="Arial Narrow" w:hAnsi="Arial Narrow"/>
          <w:lang w:val="bg-BG"/>
        </w:rPr>
        <w:t xml:space="preserve">тел.   </w:t>
      </w:r>
      <w:r w:rsidR="00916F62" w:rsidRPr="002D6054">
        <w:rPr>
          <w:rFonts w:ascii="Arial Narrow" w:hAnsi="Arial Narrow"/>
          <w:lang w:val="bg-BG"/>
        </w:rPr>
        <w:t>038 / 603 373</w:t>
      </w:r>
    </w:p>
    <w:p w:rsidR="00916F62" w:rsidRPr="002D6054" w:rsidRDefault="008428F3" w:rsidP="006069E7">
      <w:pPr>
        <w:spacing w:line="276" w:lineRule="auto"/>
        <w:ind w:right="-2427"/>
        <w:rPr>
          <w:rFonts w:ascii="Arial Narrow" w:hAnsi="Arial Narrow"/>
          <w:lang w:val="bg-BG"/>
        </w:rPr>
      </w:pPr>
      <w:r w:rsidRPr="002D6054">
        <w:rPr>
          <w:rFonts w:ascii="Arial Narrow" w:hAnsi="Arial Narrow"/>
          <w:lang w:val="bg-BG"/>
        </w:rPr>
        <w:t xml:space="preserve">факс. </w:t>
      </w:r>
      <w:r w:rsidR="00916F62" w:rsidRPr="002D6054">
        <w:rPr>
          <w:rFonts w:ascii="Arial Narrow" w:hAnsi="Arial Narrow"/>
          <w:lang w:val="bg-BG"/>
        </w:rPr>
        <w:t>038 / 664 110</w:t>
      </w:r>
    </w:p>
    <w:p w:rsidR="00916F62" w:rsidRPr="002D6054" w:rsidRDefault="00DD4570" w:rsidP="006069E7">
      <w:pPr>
        <w:pStyle w:val="Style"/>
        <w:tabs>
          <w:tab w:val="left" w:pos="282"/>
          <w:tab w:val="left" w:pos="500"/>
        </w:tabs>
        <w:spacing w:line="276" w:lineRule="auto"/>
        <w:ind w:left="-78" w:right="0" w:firstLine="0"/>
        <w:rPr>
          <w:rFonts w:ascii="Arial Narrow" w:hAnsi="Arial Narrow"/>
          <w:lang w:val="en-US"/>
        </w:rPr>
      </w:pPr>
      <w:hyperlink r:id="rId11" w:history="1">
        <w:r w:rsidR="001A3B42" w:rsidRPr="002D6054">
          <w:rPr>
            <w:rStyle w:val="a3"/>
            <w:rFonts w:ascii="Arial Narrow" w:hAnsi="Arial Narrow"/>
            <w:lang w:val="en-US"/>
          </w:rPr>
          <w:t>nseko</w:t>
        </w:r>
        <w:r w:rsidR="001A3B42" w:rsidRPr="002D6054">
          <w:rPr>
            <w:rStyle w:val="a3"/>
            <w:rFonts w:ascii="Arial Narrow" w:hAnsi="Arial Narrow"/>
          </w:rPr>
          <w:t>@</w:t>
        </w:r>
        <w:r w:rsidR="001A3B42" w:rsidRPr="002D6054">
          <w:rPr>
            <w:rStyle w:val="a3"/>
            <w:rFonts w:ascii="Arial Narrow" w:hAnsi="Arial Narrow"/>
            <w:lang w:val="en-US"/>
          </w:rPr>
          <w:t>haskovo</w:t>
        </w:r>
        <w:r w:rsidR="001A3B42" w:rsidRPr="002D6054">
          <w:rPr>
            <w:rStyle w:val="a3"/>
            <w:rFonts w:ascii="Arial Narrow" w:hAnsi="Arial Narrow"/>
          </w:rPr>
          <w:t>.bg</w:t>
        </w:r>
      </w:hyperlink>
    </w:p>
    <w:p w:rsidR="00F4795C" w:rsidRPr="002D6054" w:rsidRDefault="00F4795C" w:rsidP="006069E7">
      <w:pPr>
        <w:pStyle w:val="Style"/>
        <w:numPr>
          <w:ilvl w:val="0"/>
          <w:numId w:val="1"/>
        </w:numPr>
        <w:tabs>
          <w:tab w:val="left" w:pos="282"/>
          <w:tab w:val="left" w:pos="500"/>
        </w:tabs>
        <w:spacing w:line="276" w:lineRule="auto"/>
        <w:ind w:left="282" w:right="0"/>
        <w:rPr>
          <w:rFonts w:ascii="Arial Narrow" w:hAnsi="Arial Narrow" w:cs="Times New Roman"/>
        </w:rPr>
      </w:pPr>
      <w:r w:rsidRPr="002D6054">
        <w:rPr>
          <w:rFonts w:ascii="Arial Narrow" w:hAnsi="Arial Narrow" w:cs="Times New Roman"/>
        </w:rPr>
        <w:t>Лице за контакти;</w:t>
      </w:r>
    </w:p>
    <w:p w:rsidR="00916F62" w:rsidRPr="002D6054" w:rsidRDefault="00916F62" w:rsidP="006069E7">
      <w:pPr>
        <w:pStyle w:val="Style"/>
        <w:tabs>
          <w:tab w:val="left" w:pos="282"/>
          <w:tab w:val="left" w:pos="500"/>
        </w:tabs>
        <w:spacing w:line="276" w:lineRule="auto"/>
        <w:ind w:left="0" w:right="0" w:firstLine="0"/>
        <w:rPr>
          <w:rFonts w:ascii="Arial Narrow" w:hAnsi="Arial Narrow" w:cs="Times New Roman"/>
        </w:rPr>
      </w:pPr>
      <w:r w:rsidRPr="002D6054">
        <w:rPr>
          <w:rFonts w:ascii="Arial Narrow" w:hAnsi="Arial Narrow" w:cs="Times New Roman"/>
        </w:rPr>
        <w:t>инж. Росица Павлова</w:t>
      </w:r>
      <w:r w:rsidR="00A101A0" w:rsidRPr="002D6054">
        <w:rPr>
          <w:rFonts w:ascii="Arial Narrow" w:hAnsi="Arial Narrow" w:cs="Times New Roman"/>
        </w:rPr>
        <w:t xml:space="preserve"> – гл. експерт, отдел “Екология”</w:t>
      </w:r>
    </w:p>
    <w:p w:rsidR="00916F62" w:rsidRPr="002D6054" w:rsidRDefault="00024AF2" w:rsidP="006069E7">
      <w:pPr>
        <w:pStyle w:val="Style"/>
        <w:tabs>
          <w:tab w:val="left" w:pos="282"/>
          <w:tab w:val="left" w:pos="500"/>
        </w:tabs>
        <w:spacing w:line="276" w:lineRule="auto"/>
        <w:ind w:left="0" w:right="0" w:firstLine="0"/>
        <w:rPr>
          <w:rFonts w:ascii="Arial Narrow" w:hAnsi="Arial Narrow" w:cs="Times New Roman"/>
          <w:lang w:val="en-US"/>
        </w:rPr>
      </w:pPr>
      <w:r w:rsidRPr="002D6054">
        <w:rPr>
          <w:rFonts w:ascii="Arial Narrow" w:hAnsi="Arial Narrow" w:cs="Times New Roman"/>
        </w:rPr>
        <w:t>Любомир Георгиев – гл. експерт</w:t>
      </w:r>
      <w:r w:rsidR="00A101A0" w:rsidRPr="002D6054">
        <w:rPr>
          <w:rFonts w:ascii="Arial Narrow" w:hAnsi="Arial Narrow" w:cs="Times New Roman"/>
        </w:rPr>
        <w:t>, отдел “Екология”</w:t>
      </w:r>
    </w:p>
    <w:p w:rsidR="00916F62" w:rsidRPr="002D6054" w:rsidRDefault="00F4795C" w:rsidP="006069E7">
      <w:pPr>
        <w:pStyle w:val="Style"/>
        <w:numPr>
          <w:ilvl w:val="0"/>
          <w:numId w:val="1"/>
        </w:numPr>
        <w:tabs>
          <w:tab w:val="left" w:pos="282"/>
          <w:tab w:val="left" w:pos="500"/>
        </w:tabs>
        <w:spacing w:line="276" w:lineRule="auto"/>
        <w:ind w:left="282" w:right="0"/>
        <w:rPr>
          <w:rFonts w:ascii="Arial Narrow" w:hAnsi="Arial Narrow" w:cs="Times New Roman"/>
        </w:rPr>
      </w:pPr>
      <w:r w:rsidRPr="002D6054">
        <w:rPr>
          <w:rFonts w:ascii="Arial Narrow" w:hAnsi="Arial Narrow" w:cs="Times New Roman"/>
        </w:rPr>
        <w:t>Адрес, тел. номер, факс, е-mail на лицето за контакти;</w:t>
      </w:r>
    </w:p>
    <w:p w:rsidR="00916F62" w:rsidRPr="002D6054" w:rsidRDefault="00916F62" w:rsidP="006069E7">
      <w:pPr>
        <w:spacing w:line="276" w:lineRule="auto"/>
        <w:ind w:right="-2427"/>
        <w:rPr>
          <w:rFonts w:ascii="Arial Narrow" w:hAnsi="Arial Narrow"/>
          <w:lang w:val="bg-BG"/>
        </w:rPr>
      </w:pPr>
      <w:r w:rsidRPr="002D6054">
        <w:rPr>
          <w:rFonts w:ascii="Arial Narrow" w:hAnsi="Arial Narrow"/>
          <w:lang w:val="bg-BG"/>
        </w:rPr>
        <w:t xml:space="preserve">гр.Хасково </w:t>
      </w:r>
    </w:p>
    <w:p w:rsidR="00916F62" w:rsidRPr="002D6054" w:rsidRDefault="00916F62" w:rsidP="006069E7">
      <w:pPr>
        <w:spacing w:line="276" w:lineRule="auto"/>
        <w:ind w:right="-2427"/>
        <w:rPr>
          <w:rFonts w:ascii="Arial Narrow" w:hAnsi="Arial Narrow"/>
          <w:lang w:val="bg-BG"/>
        </w:rPr>
      </w:pPr>
      <w:r w:rsidRPr="002D6054">
        <w:rPr>
          <w:rFonts w:ascii="Arial Narrow" w:hAnsi="Arial Narrow"/>
          <w:lang w:val="bg-BG"/>
        </w:rPr>
        <w:t>Сграда АБ на община Хасково</w:t>
      </w:r>
    </w:p>
    <w:p w:rsidR="00916F62" w:rsidRPr="002D6054" w:rsidRDefault="00024AF2" w:rsidP="006069E7">
      <w:pPr>
        <w:spacing w:line="276" w:lineRule="auto"/>
        <w:ind w:right="-2427"/>
        <w:rPr>
          <w:rFonts w:ascii="Arial Narrow" w:hAnsi="Arial Narrow"/>
          <w:lang w:val="bg-BG"/>
        </w:rPr>
      </w:pPr>
      <w:r w:rsidRPr="002D6054">
        <w:rPr>
          <w:rFonts w:ascii="Arial Narrow" w:hAnsi="Arial Narrow"/>
          <w:lang w:val="bg-BG"/>
        </w:rPr>
        <w:t>пл</w:t>
      </w:r>
      <w:r w:rsidR="00916F62" w:rsidRPr="002D6054">
        <w:rPr>
          <w:rFonts w:ascii="Arial Narrow" w:hAnsi="Arial Narrow"/>
          <w:lang w:val="bg-BG"/>
        </w:rPr>
        <w:t xml:space="preserve">.Общински </w:t>
      </w:r>
      <w:r w:rsidR="0044088A" w:rsidRPr="002D6054">
        <w:rPr>
          <w:rFonts w:ascii="Arial Narrow" w:hAnsi="Arial Narrow"/>
          <w:lang w:val="bg-BG"/>
        </w:rPr>
        <w:t>№</w:t>
      </w:r>
      <w:r w:rsidR="00916F62" w:rsidRPr="002D6054">
        <w:rPr>
          <w:rFonts w:ascii="Arial Narrow" w:hAnsi="Arial Narrow"/>
          <w:lang w:val="bg-BG"/>
        </w:rPr>
        <w:t>1</w:t>
      </w:r>
    </w:p>
    <w:p w:rsidR="00916F62" w:rsidRPr="002D6054" w:rsidRDefault="00916F62" w:rsidP="006069E7">
      <w:pPr>
        <w:spacing w:line="276" w:lineRule="auto"/>
        <w:ind w:right="-2427"/>
        <w:rPr>
          <w:rFonts w:ascii="Arial Narrow" w:hAnsi="Arial Narrow"/>
          <w:lang w:val="bg-BG"/>
        </w:rPr>
      </w:pPr>
      <w:r w:rsidRPr="002D6054">
        <w:rPr>
          <w:rFonts w:ascii="Arial Narrow" w:hAnsi="Arial Narrow"/>
          <w:lang w:val="bg-BG"/>
        </w:rPr>
        <w:t>038/603 374</w:t>
      </w:r>
    </w:p>
    <w:p w:rsidR="0044088A" w:rsidRPr="002D6054" w:rsidRDefault="0044088A" w:rsidP="006069E7">
      <w:pPr>
        <w:tabs>
          <w:tab w:val="left" w:pos="3315"/>
        </w:tabs>
        <w:spacing w:line="276" w:lineRule="auto"/>
        <w:ind w:right="-2427"/>
        <w:rPr>
          <w:rFonts w:ascii="Arial Narrow" w:hAnsi="Arial Narrow"/>
          <w:lang w:val="bg-BG"/>
        </w:rPr>
      </w:pPr>
      <w:r w:rsidRPr="002D6054">
        <w:rPr>
          <w:rFonts w:ascii="Arial Narrow" w:hAnsi="Arial Narrow"/>
          <w:lang w:val="bg-BG"/>
        </w:rPr>
        <w:t>038/603 370</w:t>
      </w:r>
      <w:r w:rsidR="00734678" w:rsidRPr="002D6054">
        <w:rPr>
          <w:rFonts w:ascii="Arial Narrow" w:hAnsi="Arial Narrow"/>
          <w:lang w:val="bg-BG"/>
        </w:rPr>
        <w:tab/>
      </w:r>
    </w:p>
    <w:p w:rsidR="00734678" w:rsidRDefault="00DD4570" w:rsidP="006069E7">
      <w:pPr>
        <w:pStyle w:val="Style"/>
        <w:tabs>
          <w:tab w:val="left" w:pos="282"/>
          <w:tab w:val="left" w:pos="500"/>
        </w:tabs>
        <w:spacing w:line="276" w:lineRule="auto"/>
        <w:ind w:left="-78" w:right="0" w:firstLine="0"/>
        <w:rPr>
          <w:rFonts w:ascii="Arial Narrow" w:hAnsi="Arial Narrow"/>
          <w:lang w:val="en-US"/>
        </w:rPr>
      </w:pPr>
      <w:hyperlink r:id="rId12" w:history="1">
        <w:r w:rsidR="001A3B42" w:rsidRPr="00836EB0">
          <w:rPr>
            <w:rStyle w:val="a3"/>
            <w:rFonts w:ascii="Arial Narrow" w:hAnsi="Arial Narrow"/>
            <w:lang w:val="en-US"/>
          </w:rPr>
          <w:t>nseko</w:t>
        </w:r>
        <w:r w:rsidR="001A3B42" w:rsidRPr="00836EB0">
          <w:rPr>
            <w:rStyle w:val="a3"/>
            <w:rFonts w:ascii="Arial Narrow" w:hAnsi="Arial Narrow"/>
          </w:rPr>
          <w:t>@</w:t>
        </w:r>
        <w:r w:rsidR="001A3B42" w:rsidRPr="00836EB0">
          <w:rPr>
            <w:rStyle w:val="a3"/>
            <w:rFonts w:ascii="Arial Narrow" w:hAnsi="Arial Narrow"/>
            <w:lang w:val="en-US"/>
          </w:rPr>
          <w:t>haskovo</w:t>
        </w:r>
        <w:r w:rsidR="001A3B42" w:rsidRPr="00836EB0">
          <w:rPr>
            <w:rStyle w:val="a3"/>
            <w:rFonts w:ascii="Arial Narrow" w:hAnsi="Arial Narrow"/>
          </w:rPr>
          <w:t>.bg</w:t>
        </w:r>
      </w:hyperlink>
    </w:p>
    <w:p w:rsidR="006069E7" w:rsidRPr="006069E7" w:rsidRDefault="006069E7" w:rsidP="006069E7">
      <w:pPr>
        <w:pStyle w:val="Style"/>
        <w:tabs>
          <w:tab w:val="left" w:pos="282"/>
          <w:tab w:val="left" w:pos="500"/>
        </w:tabs>
        <w:spacing w:line="276" w:lineRule="auto"/>
        <w:ind w:left="-78" w:right="0" w:firstLine="0"/>
        <w:rPr>
          <w:rFonts w:ascii="Arial Narrow" w:hAnsi="Arial Narrow"/>
          <w:lang w:val="en-US"/>
        </w:rPr>
      </w:pPr>
    </w:p>
    <w:p w:rsidR="00916F62" w:rsidRPr="00235661" w:rsidRDefault="00F4795C" w:rsidP="00235661">
      <w:pPr>
        <w:pStyle w:val="Style"/>
        <w:numPr>
          <w:ilvl w:val="0"/>
          <w:numId w:val="1"/>
        </w:numPr>
        <w:tabs>
          <w:tab w:val="left" w:pos="282"/>
          <w:tab w:val="left" w:pos="500"/>
        </w:tabs>
        <w:spacing w:line="276" w:lineRule="auto"/>
        <w:ind w:left="282" w:right="0"/>
        <w:rPr>
          <w:rFonts w:ascii="Arial Narrow" w:hAnsi="Arial Narrow" w:cs="Times New Roman"/>
        </w:rPr>
      </w:pPr>
      <w:r w:rsidRPr="006069E7">
        <w:rPr>
          <w:rFonts w:ascii="Arial Narrow" w:hAnsi="Arial Narrow" w:cs="Times New Roman"/>
        </w:rPr>
        <w:t>Кратко описание на всяка от дейностите/процесите, извърш</w:t>
      </w:r>
      <w:r w:rsidR="00916F62" w:rsidRPr="006069E7">
        <w:rPr>
          <w:rFonts w:ascii="Arial Narrow" w:hAnsi="Arial Narrow" w:cs="Times New Roman"/>
        </w:rPr>
        <w:t>вани в инсталацията</w:t>
      </w:r>
      <w:r w:rsidRPr="006069E7">
        <w:rPr>
          <w:rFonts w:ascii="Arial Narrow" w:hAnsi="Arial Narrow" w:cs="Times New Roman"/>
        </w:rPr>
        <w:t>;</w:t>
      </w:r>
    </w:p>
    <w:p w:rsidR="00916F62" w:rsidRPr="006069E7" w:rsidRDefault="0044088A" w:rsidP="006069E7">
      <w:pPr>
        <w:numPr>
          <w:ilvl w:val="0"/>
          <w:numId w:val="2"/>
        </w:numPr>
        <w:tabs>
          <w:tab w:val="left" w:pos="8280"/>
        </w:tabs>
        <w:spacing w:line="276" w:lineRule="auto"/>
        <w:ind w:right="-2427"/>
        <w:rPr>
          <w:rFonts w:ascii="Arial Narrow" w:hAnsi="Arial Narrow"/>
          <w:lang w:val="bg-BG"/>
        </w:rPr>
      </w:pPr>
      <w:r w:rsidRPr="006069E7">
        <w:rPr>
          <w:rFonts w:ascii="Arial Narrow" w:hAnsi="Arial Narrow"/>
          <w:lang w:val="bg-BG"/>
        </w:rPr>
        <w:t>Приемане на отпадъците</w:t>
      </w:r>
    </w:p>
    <w:p w:rsidR="00C22EE6" w:rsidRDefault="00A101A0" w:rsidP="006069E7">
      <w:pPr>
        <w:numPr>
          <w:ilvl w:val="0"/>
          <w:numId w:val="2"/>
        </w:numPr>
        <w:tabs>
          <w:tab w:val="left" w:pos="8280"/>
        </w:tabs>
        <w:spacing w:line="276" w:lineRule="auto"/>
        <w:ind w:right="-2427"/>
        <w:rPr>
          <w:rFonts w:ascii="Arial Narrow" w:hAnsi="Arial Narrow"/>
          <w:lang w:val="bg-BG"/>
        </w:rPr>
      </w:pPr>
      <w:r w:rsidRPr="006069E7">
        <w:rPr>
          <w:rFonts w:ascii="Arial Narrow" w:hAnsi="Arial Narrow"/>
          <w:lang w:val="bg-BG"/>
        </w:rPr>
        <w:t xml:space="preserve">Измерване </w:t>
      </w:r>
      <w:r w:rsidR="00C22EE6" w:rsidRPr="006069E7">
        <w:rPr>
          <w:rFonts w:ascii="Arial Narrow" w:hAnsi="Arial Narrow"/>
          <w:lang w:val="bg-BG"/>
        </w:rPr>
        <w:t xml:space="preserve"> теглото на приеманите отпадъци с електронна везна </w:t>
      </w:r>
      <w:r w:rsidR="00C22EE6" w:rsidRPr="006069E7">
        <w:rPr>
          <w:rFonts w:ascii="Arial Narrow" w:hAnsi="Arial Narrow"/>
        </w:rPr>
        <w:t>ESIT</w:t>
      </w:r>
      <w:r w:rsidR="00C22EE6" w:rsidRPr="006069E7">
        <w:rPr>
          <w:rFonts w:ascii="Arial Narrow" w:hAnsi="Arial Narrow"/>
          <w:lang w:val="bg-BG"/>
        </w:rPr>
        <w:t xml:space="preserve">- тип </w:t>
      </w:r>
      <w:r w:rsidR="00C22EE6" w:rsidRPr="006069E7">
        <w:rPr>
          <w:rFonts w:ascii="Arial Narrow" w:hAnsi="Arial Narrow"/>
        </w:rPr>
        <w:t>JUMBO</w:t>
      </w:r>
      <w:r w:rsidR="00C22EE6" w:rsidRPr="006069E7">
        <w:rPr>
          <w:rFonts w:ascii="Arial Narrow" w:hAnsi="Arial Narrow"/>
          <w:lang w:val="bg-BG"/>
        </w:rPr>
        <w:t>-</w:t>
      </w:r>
      <w:r w:rsidR="00C22EE6" w:rsidRPr="006069E7">
        <w:rPr>
          <w:rFonts w:ascii="Arial Narrow" w:hAnsi="Arial Narrow"/>
        </w:rPr>
        <w:t>PWI</w:t>
      </w:r>
      <w:r w:rsidR="00C22EE6" w:rsidRPr="006069E7">
        <w:rPr>
          <w:rFonts w:ascii="Arial Narrow" w:hAnsi="Arial Narrow"/>
          <w:lang w:val="bg-BG"/>
        </w:rPr>
        <w:t xml:space="preserve"> 60</w:t>
      </w:r>
    </w:p>
    <w:p w:rsidR="002D6054" w:rsidRDefault="002D6054" w:rsidP="006069E7">
      <w:pPr>
        <w:numPr>
          <w:ilvl w:val="0"/>
          <w:numId w:val="2"/>
        </w:numPr>
        <w:tabs>
          <w:tab w:val="left" w:pos="8280"/>
        </w:tabs>
        <w:spacing w:line="276" w:lineRule="auto"/>
        <w:ind w:right="-2427"/>
        <w:rPr>
          <w:rFonts w:ascii="Arial Narrow" w:hAnsi="Arial Narrow"/>
          <w:lang w:val="bg-BG"/>
        </w:rPr>
      </w:pPr>
      <w:r>
        <w:rPr>
          <w:rFonts w:ascii="Arial Narrow" w:hAnsi="Arial Narrow"/>
          <w:lang w:val="bg-BG"/>
        </w:rPr>
        <w:t xml:space="preserve">Сепариране на отпадъците и производство на </w:t>
      </w:r>
      <w:r>
        <w:rPr>
          <w:rFonts w:ascii="Arial Narrow" w:hAnsi="Arial Narrow"/>
        </w:rPr>
        <w:t>RDF</w:t>
      </w:r>
      <w:r>
        <w:rPr>
          <w:rFonts w:ascii="Arial Narrow" w:hAnsi="Arial Narrow"/>
          <w:lang w:val="bg-BG"/>
        </w:rPr>
        <w:t>-гориво от отпадъци</w:t>
      </w:r>
    </w:p>
    <w:p w:rsidR="002D6054" w:rsidRDefault="002D6054" w:rsidP="006069E7">
      <w:pPr>
        <w:numPr>
          <w:ilvl w:val="0"/>
          <w:numId w:val="2"/>
        </w:numPr>
        <w:tabs>
          <w:tab w:val="left" w:pos="8280"/>
        </w:tabs>
        <w:spacing w:line="276" w:lineRule="auto"/>
        <w:ind w:right="-2427"/>
        <w:rPr>
          <w:rFonts w:ascii="Arial Narrow" w:hAnsi="Arial Narrow"/>
          <w:lang w:val="bg-BG"/>
        </w:rPr>
      </w:pPr>
      <w:r>
        <w:rPr>
          <w:rFonts w:ascii="Arial Narrow" w:hAnsi="Arial Narrow"/>
          <w:lang w:val="bg-BG"/>
        </w:rPr>
        <w:t>Компостиране на зелените отпадъци</w:t>
      </w:r>
    </w:p>
    <w:p w:rsidR="00836EB0" w:rsidRPr="006069E7" w:rsidRDefault="00836EB0" w:rsidP="006069E7">
      <w:pPr>
        <w:numPr>
          <w:ilvl w:val="0"/>
          <w:numId w:val="2"/>
        </w:numPr>
        <w:tabs>
          <w:tab w:val="left" w:pos="8280"/>
        </w:tabs>
        <w:spacing w:line="276" w:lineRule="auto"/>
        <w:ind w:right="-2427"/>
        <w:rPr>
          <w:rFonts w:ascii="Arial Narrow" w:hAnsi="Arial Narrow"/>
          <w:lang w:val="bg-BG"/>
        </w:rPr>
      </w:pPr>
      <w:r>
        <w:rPr>
          <w:rFonts w:ascii="Arial Narrow" w:hAnsi="Arial Narrow"/>
          <w:lang w:val="bg-BG"/>
        </w:rPr>
        <w:t>Съхранение в склад на опасните отпадъци от домакинствата</w:t>
      </w:r>
    </w:p>
    <w:p w:rsidR="00916F62" w:rsidRPr="006069E7" w:rsidRDefault="00A101A0" w:rsidP="006069E7">
      <w:pPr>
        <w:numPr>
          <w:ilvl w:val="0"/>
          <w:numId w:val="2"/>
        </w:numPr>
        <w:tabs>
          <w:tab w:val="left" w:pos="8280"/>
        </w:tabs>
        <w:spacing w:line="276" w:lineRule="auto"/>
        <w:ind w:right="-2427"/>
        <w:rPr>
          <w:rFonts w:ascii="Arial Narrow" w:hAnsi="Arial Narrow"/>
          <w:lang w:val="bg-BG"/>
        </w:rPr>
      </w:pPr>
      <w:r w:rsidRPr="006069E7">
        <w:rPr>
          <w:rFonts w:ascii="Arial Narrow" w:hAnsi="Arial Narrow"/>
          <w:lang w:val="bg-BG"/>
        </w:rPr>
        <w:t xml:space="preserve">Депониране съгласно технологията на </w:t>
      </w:r>
      <w:r w:rsidR="00916F62" w:rsidRPr="006069E7">
        <w:rPr>
          <w:rFonts w:ascii="Arial Narrow" w:hAnsi="Arial Narrow"/>
          <w:lang w:val="bg-BG"/>
        </w:rPr>
        <w:t xml:space="preserve"> санитарно депониране</w:t>
      </w:r>
    </w:p>
    <w:p w:rsidR="00916F62" w:rsidRPr="006069E7" w:rsidRDefault="00916F62" w:rsidP="006069E7">
      <w:pPr>
        <w:numPr>
          <w:ilvl w:val="0"/>
          <w:numId w:val="2"/>
        </w:numPr>
        <w:tabs>
          <w:tab w:val="left" w:pos="8280"/>
        </w:tabs>
        <w:spacing w:line="276" w:lineRule="auto"/>
        <w:ind w:right="-2427"/>
        <w:rPr>
          <w:rFonts w:ascii="Arial Narrow" w:hAnsi="Arial Narrow"/>
          <w:lang w:val="bg-BG"/>
        </w:rPr>
      </w:pPr>
      <w:r w:rsidRPr="006069E7">
        <w:rPr>
          <w:rFonts w:ascii="Arial Narrow" w:hAnsi="Arial Narrow"/>
          <w:lang w:val="bg-BG"/>
        </w:rPr>
        <w:t xml:space="preserve">Уплътняване на отпадъците с </w:t>
      </w:r>
      <w:r w:rsidR="00C843E8">
        <w:rPr>
          <w:rFonts w:ascii="Arial Narrow" w:hAnsi="Arial Narrow"/>
          <w:lang w:val="bg-BG"/>
        </w:rPr>
        <w:t>булдозери</w:t>
      </w:r>
    </w:p>
    <w:p w:rsidR="00916F62" w:rsidRPr="00836EB0" w:rsidRDefault="007959E9" w:rsidP="00836EB0">
      <w:pPr>
        <w:numPr>
          <w:ilvl w:val="0"/>
          <w:numId w:val="2"/>
        </w:numPr>
        <w:tabs>
          <w:tab w:val="left" w:pos="8280"/>
        </w:tabs>
        <w:spacing w:line="276" w:lineRule="auto"/>
        <w:ind w:right="-2427"/>
        <w:rPr>
          <w:rFonts w:ascii="Arial Narrow" w:hAnsi="Arial Narrow"/>
          <w:lang w:val="bg-BG"/>
        </w:rPr>
      </w:pPr>
      <w:r w:rsidRPr="006069E7">
        <w:rPr>
          <w:rFonts w:ascii="Arial Narrow" w:hAnsi="Arial Narrow"/>
          <w:lang w:val="bg-BG"/>
        </w:rPr>
        <w:t>Послойно з</w:t>
      </w:r>
      <w:r w:rsidR="00916F62" w:rsidRPr="006069E7">
        <w:rPr>
          <w:rFonts w:ascii="Arial Narrow" w:hAnsi="Arial Narrow"/>
          <w:lang w:val="bg-BG"/>
        </w:rPr>
        <w:t xml:space="preserve">апръстяване </w:t>
      </w:r>
      <w:r w:rsidRPr="006069E7">
        <w:rPr>
          <w:rFonts w:ascii="Arial Narrow" w:hAnsi="Arial Narrow"/>
          <w:lang w:val="bg-BG"/>
        </w:rPr>
        <w:t>на отпадъците с инертен материал</w:t>
      </w:r>
    </w:p>
    <w:p w:rsidR="00916F62" w:rsidRPr="006069E7" w:rsidRDefault="00916F62" w:rsidP="006069E7">
      <w:pPr>
        <w:numPr>
          <w:ilvl w:val="0"/>
          <w:numId w:val="2"/>
        </w:numPr>
        <w:tabs>
          <w:tab w:val="left" w:pos="8280"/>
        </w:tabs>
        <w:spacing w:line="276" w:lineRule="auto"/>
        <w:ind w:right="-2427"/>
        <w:rPr>
          <w:rFonts w:ascii="Arial Narrow" w:hAnsi="Arial Narrow"/>
          <w:lang w:val="bg-BG"/>
        </w:rPr>
      </w:pPr>
      <w:r w:rsidRPr="006069E7">
        <w:rPr>
          <w:rFonts w:ascii="Arial Narrow" w:hAnsi="Arial Narrow"/>
          <w:lang w:val="bg-BG"/>
        </w:rPr>
        <w:t xml:space="preserve">Поддържане и експлоатация на дренажни, газоотвеждащи, водопроводни, </w:t>
      </w:r>
    </w:p>
    <w:p w:rsidR="005216D9" w:rsidRPr="006069E7" w:rsidRDefault="00933034" w:rsidP="006069E7">
      <w:pPr>
        <w:tabs>
          <w:tab w:val="left" w:pos="8280"/>
        </w:tabs>
        <w:spacing w:line="276" w:lineRule="auto"/>
        <w:ind w:right="-2427"/>
        <w:rPr>
          <w:rFonts w:ascii="Arial Narrow" w:hAnsi="Arial Narrow"/>
          <w:lang w:val="bg-BG"/>
        </w:rPr>
      </w:pPr>
      <w:r w:rsidRPr="006069E7">
        <w:rPr>
          <w:rFonts w:ascii="Arial Narrow" w:hAnsi="Arial Narrow"/>
          <w:lang w:val="bg-BG"/>
        </w:rPr>
        <w:t xml:space="preserve">             </w:t>
      </w:r>
      <w:r w:rsidR="00916F62" w:rsidRPr="006069E7">
        <w:rPr>
          <w:rFonts w:ascii="Arial Narrow" w:hAnsi="Arial Narrow"/>
          <w:lang w:val="bg-BG"/>
        </w:rPr>
        <w:t>канализа</w:t>
      </w:r>
      <w:r w:rsidR="007959E9" w:rsidRPr="006069E7">
        <w:rPr>
          <w:rFonts w:ascii="Arial Narrow" w:hAnsi="Arial Narrow"/>
          <w:lang w:val="bg-BG"/>
        </w:rPr>
        <w:t xml:space="preserve">ционни и отводнителни </w:t>
      </w:r>
      <w:r w:rsidR="00916F62" w:rsidRPr="006069E7">
        <w:rPr>
          <w:rFonts w:ascii="Arial Narrow" w:hAnsi="Arial Narrow"/>
          <w:lang w:val="bg-BG"/>
        </w:rPr>
        <w:t xml:space="preserve"> съоръжения.</w:t>
      </w:r>
    </w:p>
    <w:p w:rsidR="004D567F" w:rsidRPr="006069E7" w:rsidRDefault="004D567F" w:rsidP="006069E7">
      <w:pPr>
        <w:numPr>
          <w:ilvl w:val="0"/>
          <w:numId w:val="2"/>
        </w:numPr>
        <w:tabs>
          <w:tab w:val="left" w:pos="8280"/>
        </w:tabs>
        <w:spacing w:line="276" w:lineRule="auto"/>
        <w:ind w:right="-2427"/>
        <w:rPr>
          <w:rFonts w:ascii="Arial Narrow" w:hAnsi="Arial Narrow"/>
          <w:lang w:val="bg-BG"/>
        </w:rPr>
      </w:pPr>
      <w:r w:rsidRPr="006069E7">
        <w:rPr>
          <w:rFonts w:ascii="Arial Narrow" w:hAnsi="Arial Narrow"/>
          <w:lang w:val="bg-BG"/>
        </w:rPr>
        <w:t>Провеждане на мониторингов контрол</w:t>
      </w:r>
    </w:p>
    <w:p w:rsidR="004D567F" w:rsidRPr="006069E7" w:rsidRDefault="004D567F" w:rsidP="006069E7">
      <w:pPr>
        <w:numPr>
          <w:ilvl w:val="0"/>
          <w:numId w:val="2"/>
        </w:numPr>
        <w:tabs>
          <w:tab w:val="left" w:pos="8280"/>
        </w:tabs>
        <w:spacing w:line="276" w:lineRule="auto"/>
        <w:ind w:right="-2427"/>
        <w:rPr>
          <w:rFonts w:ascii="Arial Narrow" w:hAnsi="Arial Narrow"/>
          <w:lang w:val="bg-BG"/>
        </w:rPr>
      </w:pPr>
      <w:r w:rsidRPr="006069E7">
        <w:rPr>
          <w:rFonts w:ascii="Arial Narrow" w:hAnsi="Arial Narrow"/>
          <w:lang w:val="bg-BG"/>
        </w:rPr>
        <w:t>Водене на отчетна документация</w:t>
      </w:r>
    </w:p>
    <w:p w:rsidR="00D23B37" w:rsidRDefault="00D23B37" w:rsidP="006069E7">
      <w:pPr>
        <w:pStyle w:val="Style"/>
        <w:tabs>
          <w:tab w:val="left" w:pos="282"/>
          <w:tab w:val="left" w:pos="500"/>
        </w:tabs>
        <w:spacing w:line="276" w:lineRule="auto"/>
        <w:ind w:left="0" w:right="0" w:firstLine="0"/>
        <w:rPr>
          <w:rFonts w:ascii="Arial Narrow" w:hAnsi="Arial Narrow" w:cs="Times New Roman"/>
        </w:rPr>
      </w:pPr>
    </w:p>
    <w:p w:rsidR="00E959B8" w:rsidRDefault="00E959B8" w:rsidP="006069E7">
      <w:pPr>
        <w:pStyle w:val="Style"/>
        <w:tabs>
          <w:tab w:val="left" w:pos="282"/>
          <w:tab w:val="left" w:pos="500"/>
        </w:tabs>
        <w:spacing w:line="276" w:lineRule="auto"/>
        <w:ind w:left="0" w:right="0" w:firstLine="0"/>
        <w:rPr>
          <w:rFonts w:ascii="Arial Narrow" w:hAnsi="Arial Narrow" w:cs="Times New Roman"/>
        </w:rPr>
      </w:pPr>
    </w:p>
    <w:p w:rsidR="00E959B8" w:rsidRPr="00D23B37" w:rsidRDefault="00E959B8" w:rsidP="006069E7">
      <w:pPr>
        <w:pStyle w:val="Style"/>
        <w:tabs>
          <w:tab w:val="left" w:pos="282"/>
          <w:tab w:val="left" w:pos="500"/>
        </w:tabs>
        <w:spacing w:line="276" w:lineRule="auto"/>
        <w:ind w:left="0" w:right="0" w:firstLine="0"/>
        <w:rPr>
          <w:rFonts w:ascii="Arial Narrow" w:hAnsi="Arial Narrow" w:cs="Times New Roman"/>
        </w:rPr>
      </w:pPr>
    </w:p>
    <w:p w:rsidR="00023998" w:rsidRPr="00235661" w:rsidRDefault="00F4795C" w:rsidP="00235661">
      <w:pPr>
        <w:pStyle w:val="Style"/>
        <w:numPr>
          <w:ilvl w:val="0"/>
          <w:numId w:val="1"/>
        </w:numPr>
        <w:tabs>
          <w:tab w:val="left" w:pos="282"/>
          <w:tab w:val="left" w:pos="500"/>
        </w:tabs>
        <w:spacing w:line="276" w:lineRule="auto"/>
        <w:ind w:left="282" w:right="0"/>
        <w:rPr>
          <w:rFonts w:ascii="Arial Narrow" w:hAnsi="Arial Narrow" w:cs="Times New Roman"/>
        </w:rPr>
      </w:pPr>
      <w:r w:rsidRPr="0044496E">
        <w:rPr>
          <w:rFonts w:ascii="Arial Narrow" w:hAnsi="Arial Narrow" w:cs="Times New Roman"/>
        </w:rPr>
        <w:t>Производствен капаците</w:t>
      </w:r>
      <w:r w:rsidR="00916F62" w:rsidRPr="0044496E">
        <w:rPr>
          <w:rFonts w:ascii="Arial Narrow" w:hAnsi="Arial Narrow" w:cs="Times New Roman"/>
        </w:rPr>
        <w:t xml:space="preserve">т на </w:t>
      </w:r>
      <w:r w:rsidR="00916F62" w:rsidRPr="00C15C12">
        <w:rPr>
          <w:rFonts w:ascii="Arial Narrow" w:hAnsi="Arial Narrow" w:cs="Times New Roman"/>
        </w:rPr>
        <w:t>инсталацията;</w:t>
      </w:r>
      <w:r w:rsidR="006F4EF2">
        <w:rPr>
          <w:rFonts w:ascii="Arial Narrow" w:hAnsi="Arial Narrow" w:cs="Times New Roman"/>
        </w:rPr>
        <w:t xml:space="preserve"> </w:t>
      </w:r>
    </w:p>
    <w:p w:rsidR="00916F62" w:rsidRPr="006069E7" w:rsidRDefault="00916F62" w:rsidP="006069E7">
      <w:pPr>
        <w:pStyle w:val="af7"/>
        <w:spacing w:line="276" w:lineRule="auto"/>
        <w:ind w:left="0" w:right="-2427" w:firstLine="0"/>
        <w:rPr>
          <w:rFonts w:ascii="Arial Narrow" w:hAnsi="Arial Narrow"/>
          <w:b w:val="0"/>
          <w:szCs w:val="24"/>
        </w:rPr>
      </w:pPr>
      <w:r w:rsidRPr="0044496E">
        <w:rPr>
          <w:rFonts w:ascii="Arial Narrow" w:hAnsi="Arial Narrow"/>
          <w:b w:val="0"/>
          <w:szCs w:val="24"/>
          <w:lang w:val="en-US"/>
        </w:rPr>
        <w:t>K</w:t>
      </w:r>
      <w:r w:rsidR="00157569" w:rsidRPr="0044496E">
        <w:rPr>
          <w:rFonts w:ascii="Arial Narrow" w:hAnsi="Arial Narrow"/>
          <w:b w:val="0"/>
          <w:szCs w:val="24"/>
        </w:rPr>
        <w:t>апацитет  на инсталацията 168</w:t>
      </w:r>
      <w:r w:rsidRPr="0044496E">
        <w:rPr>
          <w:rFonts w:ascii="Arial Narrow" w:hAnsi="Arial Narrow"/>
          <w:b w:val="0"/>
          <w:szCs w:val="24"/>
        </w:rPr>
        <w:t xml:space="preserve"> т/за 24 часа</w:t>
      </w:r>
      <w:r w:rsidRPr="0044496E">
        <w:rPr>
          <w:rFonts w:ascii="Arial Narrow" w:hAnsi="Arial Narrow"/>
          <w:b w:val="0"/>
          <w:szCs w:val="24"/>
          <w:lang w:val="ru-RU"/>
        </w:rPr>
        <w:t xml:space="preserve"> </w:t>
      </w:r>
      <w:r w:rsidRPr="0044496E">
        <w:rPr>
          <w:rFonts w:ascii="Arial Narrow" w:hAnsi="Arial Narrow"/>
          <w:b w:val="0"/>
          <w:szCs w:val="24"/>
        </w:rPr>
        <w:t>по КР</w:t>
      </w:r>
    </w:p>
    <w:p w:rsidR="00916F62" w:rsidRPr="0044496E" w:rsidRDefault="008347CF" w:rsidP="006069E7">
      <w:pPr>
        <w:pStyle w:val="af7"/>
        <w:spacing w:line="276" w:lineRule="auto"/>
        <w:ind w:left="0" w:right="-2427" w:firstLine="0"/>
        <w:rPr>
          <w:rFonts w:ascii="Arial Narrow" w:hAnsi="Arial Narrow"/>
          <w:b w:val="0"/>
          <w:szCs w:val="24"/>
        </w:rPr>
      </w:pPr>
      <w:r w:rsidRPr="00930E43">
        <w:rPr>
          <w:rFonts w:ascii="Arial Narrow" w:hAnsi="Arial Narrow"/>
          <w:b w:val="0"/>
          <w:szCs w:val="24"/>
        </w:rPr>
        <w:t>Количество  за 20</w:t>
      </w:r>
      <w:r w:rsidR="00CF176D" w:rsidRPr="00930E43">
        <w:rPr>
          <w:rFonts w:ascii="Arial Narrow" w:hAnsi="Arial Narrow"/>
          <w:b w:val="0"/>
          <w:szCs w:val="24"/>
          <w:lang w:val="ru-RU"/>
        </w:rPr>
        <w:t>1</w:t>
      </w:r>
      <w:r w:rsidR="00B62539" w:rsidRPr="00930E43">
        <w:rPr>
          <w:rFonts w:ascii="Arial Narrow" w:hAnsi="Arial Narrow"/>
          <w:b w:val="0"/>
          <w:szCs w:val="24"/>
        </w:rPr>
        <w:t>6</w:t>
      </w:r>
      <w:r w:rsidR="00916F62" w:rsidRPr="00930E43">
        <w:rPr>
          <w:rFonts w:ascii="Arial Narrow" w:hAnsi="Arial Narrow"/>
          <w:b w:val="0"/>
          <w:szCs w:val="24"/>
        </w:rPr>
        <w:t xml:space="preserve"> година:</w:t>
      </w:r>
    </w:p>
    <w:p w:rsidR="00023998" w:rsidRPr="0044496E" w:rsidRDefault="00023998" w:rsidP="006069E7">
      <w:pPr>
        <w:pStyle w:val="af7"/>
        <w:spacing w:line="276" w:lineRule="auto"/>
        <w:ind w:left="0" w:right="-2427" w:firstLine="0"/>
        <w:rPr>
          <w:rFonts w:ascii="Arial Narrow" w:hAnsi="Arial Narrow"/>
          <w:b w:val="0"/>
          <w:szCs w:val="24"/>
          <w:highlight w:val="red"/>
        </w:rPr>
      </w:pPr>
    </w:p>
    <w:p w:rsidR="00916F62" w:rsidRPr="008823B3" w:rsidRDefault="008347CF" w:rsidP="006069E7">
      <w:pPr>
        <w:pStyle w:val="af7"/>
        <w:spacing w:line="276" w:lineRule="auto"/>
        <w:ind w:left="0" w:right="-2427" w:firstLine="0"/>
        <w:rPr>
          <w:rFonts w:ascii="Arial Narrow" w:hAnsi="Arial Narrow"/>
          <w:b w:val="0"/>
          <w:szCs w:val="24"/>
        </w:rPr>
      </w:pPr>
      <w:r w:rsidRPr="008823B3">
        <w:rPr>
          <w:rFonts w:ascii="Arial Narrow" w:hAnsi="Arial Narrow"/>
          <w:b w:val="0"/>
          <w:szCs w:val="24"/>
        </w:rPr>
        <w:t xml:space="preserve">●         </w:t>
      </w:r>
      <w:r w:rsidR="00930E43">
        <w:rPr>
          <w:rFonts w:ascii="Arial Narrow" w:hAnsi="Arial Narrow"/>
          <w:b w:val="0"/>
          <w:szCs w:val="24"/>
          <w:lang w:val="en-US"/>
        </w:rPr>
        <w:t>79,19</w:t>
      </w:r>
      <w:r w:rsidR="00916F62" w:rsidRPr="008823B3">
        <w:rPr>
          <w:rFonts w:ascii="Arial Narrow" w:hAnsi="Arial Narrow"/>
          <w:b w:val="0"/>
          <w:szCs w:val="24"/>
        </w:rPr>
        <w:t xml:space="preserve">  т/24 часа</w:t>
      </w:r>
    </w:p>
    <w:p w:rsidR="00611EF9" w:rsidRDefault="00611EF9" w:rsidP="006069E7">
      <w:pPr>
        <w:pStyle w:val="af7"/>
        <w:spacing w:line="276" w:lineRule="auto"/>
        <w:ind w:left="0" w:right="-2427" w:firstLine="0"/>
        <w:rPr>
          <w:rFonts w:ascii="Arial Narrow" w:hAnsi="Arial Narrow"/>
          <w:b w:val="0"/>
          <w:szCs w:val="24"/>
          <w:lang w:val="en-US"/>
        </w:rPr>
      </w:pPr>
    </w:p>
    <w:p w:rsidR="003066A9" w:rsidRPr="008823B3" w:rsidRDefault="003066A9" w:rsidP="006069E7">
      <w:pPr>
        <w:pStyle w:val="af7"/>
        <w:spacing w:line="276" w:lineRule="auto"/>
        <w:ind w:left="0" w:right="-2427" w:firstLine="0"/>
        <w:rPr>
          <w:rFonts w:ascii="Arial Narrow" w:hAnsi="Arial Narrow"/>
          <w:b w:val="0"/>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9"/>
        <w:gridCol w:w="1941"/>
        <w:gridCol w:w="4089"/>
      </w:tblGrid>
      <w:tr w:rsidR="00B0079C" w:rsidRPr="008823B3" w:rsidTr="008B021D">
        <w:trPr>
          <w:trHeight w:val="435"/>
        </w:trPr>
        <w:tc>
          <w:tcPr>
            <w:tcW w:w="1569" w:type="dxa"/>
            <w:shd w:val="clear" w:color="auto" w:fill="auto"/>
          </w:tcPr>
          <w:p w:rsidR="00B0079C" w:rsidRPr="008823B3" w:rsidRDefault="00B0079C" w:rsidP="006069E7">
            <w:pPr>
              <w:spacing w:line="276" w:lineRule="auto"/>
              <w:jc w:val="center"/>
              <w:rPr>
                <w:rFonts w:ascii="Arial Narrow" w:hAnsi="Arial Narrow"/>
                <w:b/>
                <w:lang w:val="bg-BG"/>
              </w:rPr>
            </w:pPr>
            <w:r w:rsidRPr="008823B3">
              <w:rPr>
                <w:rFonts w:ascii="Arial Narrow" w:hAnsi="Arial Narrow"/>
                <w:b/>
                <w:lang w:val="bg-BG"/>
              </w:rPr>
              <w:lastRenderedPageBreak/>
              <w:t>Година</w:t>
            </w:r>
          </w:p>
        </w:tc>
        <w:tc>
          <w:tcPr>
            <w:tcW w:w="1941" w:type="dxa"/>
            <w:shd w:val="clear" w:color="auto" w:fill="auto"/>
          </w:tcPr>
          <w:p w:rsidR="00B0079C" w:rsidRPr="008823B3" w:rsidRDefault="00B0079C" w:rsidP="006069E7">
            <w:pPr>
              <w:spacing w:line="276" w:lineRule="auto"/>
              <w:jc w:val="center"/>
              <w:rPr>
                <w:rFonts w:ascii="Arial Narrow" w:hAnsi="Arial Narrow"/>
                <w:b/>
                <w:lang w:val="bg-BG"/>
              </w:rPr>
            </w:pPr>
            <w:r w:rsidRPr="008823B3">
              <w:rPr>
                <w:rFonts w:ascii="Arial Narrow" w:hAnsi="Arial Narrow"/>
                <w:b/>
                <w:lang w:val="bg-BG"/>
              </w:rPr>
              <w:t>Депонирани</w:t>
            </w:r>
          </w:p>
          <w:p w:rsidR="00B0079C" w:rsidRPr="008823B3" w:rsidRDefault="00B0079C" w:rsidP="006069E7">
            <w:pPr>
              <w:spacing w:line="276" w:lineRule="auto"/>
              <w:jc w:val="center"/>
              <w:rPr>
                <w:rFonts w:ascii="Arial Narrow" w:hAnsi="Arial Narrow"/>
                <w:b/>
                <w:lang w:val="bg-BG"/>
              </w:rPr>
            </w:pPr>
            <w:r w:rsidRPr="008823B3">
              <w:rPr>
                <w:rFonts w:ascii="Arial Narrow" w:hAnsi="Arial Narrow"/>
                <w:b/>
                <w:lang w:val="bg-BG"/>
              </w:rPr>
              <w:t>отпадъци</w:t>
            </w:r>
          </w:p>
        </w:tc>
        <w:tc>
          <w:tcPr>
            <w:tcW w:w="4089" w:type="dxa"/>
            <w:shd w:val="clear" w:color="auto" w:fill="auto"/>
          </w:tcPr>
          <w:p w:rsidR="00B0079C" w:rsidRPr="008823B3" w:rsidRDefault="00B0079C" w:rsidP="006069E7">
            <w:pPr>
              <w:spacing w:line="276" w:lineRule="auto"/>
              <w:jc w:val="center"/>
              <w:rPr>
                <w:rFonts w:ascii="Arial Narrow" w:hAnsi="Arial Narrow"/>
                <w:b/>
                <w:lang w:val="bg-BG"/>
              </w:rPr>
            </w:pPr>
            <w:r w:rsidRPr="008823B3">
              <w:rPr>
                <w:rFonts w:ascii="Arial Narrow" w:hAnsi="Arial Narrow"/>
                <w:b/>
                <w:lang w:val="bg-BG"/>
              </w:rPr>
              <w:t>Забележка</w:t>
            </w:r>
          </w:p>
        </w:tc>
      </w:tr>
      <w:tr w:rsidR="0044496E" w:rsidRPr="008823B3" w:rsidTr="008B021D">
        <w:trPr>
          <w:trHeight w:val="435"/>
        </w:trPr>
        <w:tc>
          <w:tcPr>
            <w:tcW w:w="1569" w:type="dxa"/>
            <w:shd w:val="clear" w:color="auto" w:fill="auto"/>
          </w:tcPr>
          <w:p w:rsidR="007E614D" w:rsidRPr="008823B3" w:rsidRDefault="007E614D" w:rsidP="006069E7">
            <w:pPr>
              <w:spacing w:line="276" w:lineRule="auto"/>
              <w:jc w:val="center"/>
              <w:rPr>
                <w:rFonts w:ascii="Arial Narrow" w:hAnsi="Arial Narrow"/>
                <w:b/>
                <w:lang w:val="bg-BG"/>
              </w:rPr>
            </w:pPr>
          </w:p>
          <w:p w:rsidR="00B0079C" w:rsidRPr="008823B3" w:rsidRDefault="00B0079C" w:rsidP="006069E7">
            <w:pPr>
              <w:spacing w:line="276" w:lineRule="auto"/>
              <w:jc w:val="center"/>
              <w:rPr>
                <w:rFonts w:ascii="Arial Narrow" w:hAnsi="Arial Narrow"/>
                <w:b/>
                <w:lang w:val="bg-BG"/>
              </w:rPr>
            </w:pPr>
            <w:r w:rsidRPr="008823B3">
              <w:rPr>
                <w:rFonts w:ascii="Arial Narrow" w:hAnsi="Arial Narrow"/>
                <w:b/>
                <w:lang w:val="bg-BG"/>
              </w:rPr>
              <w:t>201</w:t>
            </w:r>
            <w:r w:rsidR="00930E43">
              <w:rPr>
                <w:rFonts w:ascii="Arial Narrow" w:hAnsi="Arial Narrow"/>
                <w:b/>
                <w:lang w:val="bg-BG"/>
              </w:rPr>
              <w:t>6</w:t>
            </w:r>
          </w:p>
        </w:tc>
        <w:tc>
          <w:tcPr>
            <w:tcW w:w="1941" w:type="dxa"/>
            <w:shd w:val="clear" w:color="auto" w:fill="auto"/>
          </w:tcPr>
          <w:p w:rsidR="007E614D" w:rsidRPr="008823B3" w:rsidRDefault="007E614D" w:rsidP="006069E7">
            <w:pPr>
              <w:spacing w:line="276" w:lineRule="auto"/>
              <w:jc w:val="center"/>
              <w:rPr>
                <w:rFonts w:ascii="Arial Narrow" w:hAnsi="Arial Narrow"/>
                <w:b/>
                <w:highlight w:val="red"/>
                <w:lang w:val="bg-BG"/>
              </w:rPr>
            </w:pPr>
          </w:p>
          <w:p w:rsidR="00B0079C" w:rsidRPr="00930E43" w:rsidRDefault="00930E43" w:rsidP="006069E7">
            <w:pPr>
              <w:spacing w:line="276" w:lineRule="auto"/>
              <w:jc w:val="center"/>
              <w:rPr>
                <w:rFonts w:ascii="Arial Narrow" w:hAnsi="Arial Narrow"/>
                <w:b/>
                <w:highlight w:val="red"/>
              </w:rPr>
            </w:pPr>
            <w:r>
              <w:rPr>
                <w:rFonts w:ascii="Arial Narrow" w:hAnsi="Arial Narrow"/>
                <w:b/>
                <w:lang w:val="bg-BG"/>
              </w:rPr>
              <w:t>28 907,</w:t>
            </w:r>
            <w:r>
              <w:rPr>
                <w:rFonts w:ascii="Arial Narrow" w:hAnsi="Arial Narrow"/>
                <w:b/>
              </w:rPr>
              <w:t>110</w:t>
            </w:r>
          </w:p>
        </w:tc>
        <w:tc>
          <w:tcPr>
            <w:tcW w:w="4089" w:type="dxa"/>
            <w:shd w:val="clear" w:color="auto" w:fill="auto"/>
          </w:tcPr>
          <w:p w:rsidR="00B0079C" w:rsidRPr="008823B3" w:rsidRDefault="007E614D" w:rsidP="00930E43">
            <w:pPr>
              <w:spacing w:line="276" w:lineRule="auto"/>
              <w:rPr>
                <w:rFonts w:ascii="Arial Narrow" w:hAnsi="Arial Narrow"/>
                <w:lang w:val="bg-BG"/>
              </w:rPr>
            </w:pPr>
            <w:r w:rsidRPr="008823B3">
              <w:rPr>
                <w:rFonts w:ascii="Arial Narrow" w:hAnsi="Arial Narrow"/>
                <w:lang w:val="bg-BG"/>
              </w:rPr>
              <w:t xml:space="preserve">  </w:t>
            </w:r>
            <w:r w:rsidR="00930E43">
              <w:rPr>
                <w:rFonts w:ascii="Arial Narrow" w:hAnsi="Arial Narrow"/>
              </w:rPr>
              <w:t xml:space="preserve">  </w:t>
            </w:r>
            <w:r w:rsidR="00CD542B" w:rsidRPr="008823B3">
              <w:rPr>
                <w:rFonts w:ascii="Arial Narrow" w:hAnsi="Arial Narrow"/>
                <w:lang w:val="ru-RU"/>
              </w:rPr>
              <w:t>1</w:t>
            </w:r>
            <w:r w:rsidR="00930E43">
              <w:rPr>
                <w:rFonts w:ascii="Arial Narrow" w:hAnsi="Arial Narrow"/>
              </w:rPr>
              <w:t> </w:t>
            </w:r>
            <w:r w:rsidR="00930E43">
              <w:rPr>
                <w:rFonts w:ascii="Arial Narrow" w:hAnsi="Arial Narrow"/>
                <w:lang w:val="bg-BG"/>
              </w:rPr>
              <w:t>245,</w:t>
            </w:r>
            <w:r w:rsidR="00930E43">
              <w:rPr>
                <w:rFonts w:ascii="Arial Narrow" w:hAnsi="Arial Narrow"/>
              </w:rPr>
              <w:t>959</w:t>
            </w:r>
            <w:r w:rsidRPr="008823B3">
              <w:rPr>
                <w:rFonts w:ascii="Arial Narrow" w:hAnsi="Arial Narrow"/>
                <w:lang w:val="ru-RU"/>
              </w:rPr>
              <w:t xml:space="preserve"> </w:t>
            </w:r>
            <w:r w:rsidRPr="008823B3">
              <w:rPr>
                <w:rFonts w:ascii="Arial Narrow" w:hAnsi="Arial Narrow"/>
                <w:lang w:val="bg-BG"/>
              </w:rPr>
              <w:t>т. -  община Минерални бани</w:t>
            </w:r>
          </w:p>
          <w:p w:rsidR="007E614D" w:rsidRPr="008823B3" w:rsidRDefault="007E614D" w:rsidP="00930E43">
            <w:pPr>
              <w:spacing w:line="276" w:lineRule="auto"/>
              <w:rPr>
                <w:rFonts w:ascii="Arial Narrow" w:hAnsi="Arial Narrow"/>
                <w:lang w:val="bg-BG"/>
              </w:rPr>
            </w:pPr>
            <w:r w:rsidRPr="008823B3">
              <w:rPr>
                <w:rFonts w:ascii="Arial Narrow" w:hAnsi="Arial Narrow"/>
                <w:lang w:val="bg-BG"/>
              </w:rPr>
              <w:t xml:space="preserve">  </w:t>
            </w:r>
            <w:r w:rsidR="00930E43">
              <w:rPr>
                <w:rFonts w:ascii="Arial Narrow" w:hAnsi="Arial Narrow"/>
                <w:lang w:val="bg-BG"/>
              </w:rPr>
              <w:t>10</w:t>
            </w:r>
            <w:r w:rsidR="00930E43">
              <w:rPr>
                <w:rFonts w:ascii="Arial Narrow" w:hAnsi="Arial Narrow"/>
              </w:rPr>
              <w:t xml:space="preserve"> </w:t>
            </w:r>
            <w:r w:rsidR="00930E43">
              <w:rPr>
                <w:rFonts w:ascii="Arial Narrow" w:hAnsi="Arial Narrow"/>
                <w:lang w:val="bg-BG"/>
              </w:rPr>
              <w:t>409,888</w:t>
            </w:r>
            <w:r w:rsidRPr="008823B3">
              <w:rPr>
                <w:rFonts w:ascii="Arial Narrow" w:hAnsi="Arial Narrow"/>
                <w:lang w:val="ru-RU"/>
              </w:rPr>
              <w:t xml:space="preserve"> </w:t>
            </w:r>
            <w:r w:rsidRPr="008823B3">
              <w:rPr>
                <w:rFonts w:ascii="Arial Narrow" w:hAnsi="Arial Narrow"/>
                <w:lang w:val="bg-BG"/>
              </w:rPr>
              <w:t>т. - община Димитровград</w:t>
            </w:r>
          </w:p>
          <w:p w:rsidR="007E614D" w:rsidRPr="008823B3" w:rsidRDefault="00930E43" w:rsidP="00930E43">
            <w:pPr>
              <w:spacing w:line="276" w:lineRule="auto"/>
              <w:rPr>
                <w:rFonts w:ascii="Arial Narrow" w:hAnsi="Arial Narrow"/>
                <w:lang w:val="bg-BG"/>
              </w:rPr>
            </w:pPr>
            <w:r>
              <w:rPr>
                <w:rFonts w:ascii="Arial Narrow" w:hAnsi="Arial Narrow"/>
              </w:rPr>
              <w:t xml:space="preserve">  </w:t>
            </w:r>
            <w:r>
              <w:rPr>
                <w:rFonts w:ascii="Arial Narrow" w:hAnsi="Arial Narrow"/>
                <w:lang w:val="bg-BG"/>
              </w:rPr>
              <w:t>17 251,</w:t>
            </w:r>
            <w:r>
              <w:rPr>
                <w:rFonts w:ascii="Arial Narrow" w:hAnsi="Arial Narrow"/>
              </w:rPr>
              <w:t>263</w:t>
            </w:r>
            <w:r w:rsidR="007E614D" w:rsidRPr="008823B3">
              <w:rPr>
                <w:rFonts w:ascii="Arial Narrow" w:hAnsi="Arial Narrow"/>
                <w:lang w:val="bg-BG"/>
              </w:rPr>
              <w:t xml:space="preserve"> т. – община Хасково</w:t>
            </w:r>
          </w:p>
          <w:p w:rsidR="007E7A17" w:rsidRPr="008823B3" w:rsidRDefault="0044496E" w:rsidP="00930E43">
            <w:pPr>
              <w:spacing w:line="276" w:lineRule="auto"/>
              <w:jc w:val="both"/>
              <w:rPr>
                <w:rFonts w:ascii="Arial Narrow" w:hAnsi="Arial Narrow"/>
                <w:b/>
              </w:rPr>
            </w:pPr>
            <w:r w:rsidRPr="008823B3">
              <w:rPr>
                <w:rFonts w:ascii="Arial Narrow" w:hAnsi="Arial Narrow"/>
                <w:lang w:val="bg-BG"/>
              </w:rPr>
              <w:t xml:space="preserve">  </w:t>
            </w:r>
          </w:p>
        </w:tc>
      </w:tr>
    </w:tbl>
    <w:p w:rsidR="00916F62" w:rsidRPr="00B9292C" w:rsidRDefault="00916F62" w:rsidP="006069E7">
      <w:pPr>
        <w:pStyle w:val="Style"/>
        <w:tabs>
          <w:tab w:val="left" w:pos="282"/>
          <w:tab w:val="left" w:pos="500"/>
        </w:tabs>
        <w:spacing w:line="276" w:lineRule="auto"/>
        <w:ind w:left="0" w:right="0" w:firstLine="0"/>
        <w:rPr>
          <w:rFonts w:ascii="Arial Narrow" w:hAnsi="Arial Narrow" w:cs="Times New Roman"/>
          <w:color w:val="FF0000"/>
        </w:rPr>
      </w:pPr>
    </w:p>
    <w:p w:rsidR="00F4795C" w:rsidRPr="006069E7" w:rsidRDefault="00F4795C" w:rsidP="006069E7">
      <w:pPr>
        <w:pStyle w:val="Style"/>
        <w:numPr>
          <w:ilvl w:val="0"/>
          <w:numId w:val="1"/>
        </w:numPr>
        <w:tabs>
          <w:tab w:val="left" w:pos="282"/>
          <w:tab w:val="left" w:pos="500"/>
        </w:tabs>
        <w:spacing w:line="276" w:lineRule="auto"/>
        <w:ind w:left="282" w:right="0"/>
        <w:rPr>
          <w:rFonts w:ascii="Arial Narrow" w:hAnsi="Arial Narrow" w:cs="Times New Roman"/>
        </w:rPr>
      </w:pPr>
      <w:r w:rsidRPr="006069E7">
        <w:rPr>
          <w:rFonts w:ascii="Arial Narrow" w:hAnsi="Arial Narrow" w:cs="Times New Roman"/>
        </w:rPr>
        <w:t>Организационна структура на фирмата, отнасяща се до управлението на околната среда;</w:t>
      </w:r>
    </w:p>
    <w:p w:rsidR="00916F62" w:rsidRPr="006069E7" w:rsidRDefault="00916F62" w:rsidP="006069E7">
      <w:pPr>
        <w:spacing w:line="276" w:lineRule="auto"/>
        <w:ind w:right="-2427"/>
        <w:rPr>
          <w:rFonts w:ascii="Arial Narrow" w:hAnsi="Arial Narrow"/>
          <w:lang w:val="bg-BG"/>
        </w:rPr>
      </w:pPr>
    </w:p>
    <w:p w:rsidR="00916F62" w:rsidRPr="0044496E" w:rsidRDefault="004D567F" w:rsidP="006069E7">
      <w:pPr>
        <w:spacing w:line="276" w:lineRule="auto"/>
        <w:ind w:right="-2427"/>
        <w:rPr>
          <w:rFonts w:ascii="Arial Narrow" w:hAnsi="Arial Narrow"/>
          <w:lang w:val="bg-BG"/>
        </w:rPr>
      </w:pPr>
      <w:r w:rsidRPr="006069E7">
        <w:rPr>
          <w:rFonts w:ascii="Arial Narrow" w:hAnsi="Arial Narrow"/>
          <w:lang w:val="bg-BG"/>
        </w:rPr>
        <w:t xml:space="preserve"> </w:t>
      </w:r>
      <w:r w:rsidRPr="0044496E">
        <w:rPr>
          <w:rFonts w:ascii="Arial Narrow" w:hAnsi="Arial Narrow"/>
          <w:lang w:val="bg-BG"/>
        </w:rPr>
        <w:t>С</w:t>
      </w:r>
      <w:r w:rsidR="00BC6825" w:rsidRPr="0044496E">
        <w:rPr>
          <w:rFonts w:ascii="Arial Narrow" w:hAnsi="Arial Narrow"/>
          <w:lang w:val="bg-BG"/>
        </w:rPr>
        <w:t>лужители</w:t>
      </w:r>
      <w:r w:rsidR="007959E9" w:rsidRPr="0044496E">
        <w:rPr>
          <w:rFonts w:ascii="Arial Narrow" w:hAnsi="Arial Narrow"/>
          <w:lang w:val="bg-BG"/>
        </w:rPr>
        <w:t xml:space="preserve"> на </w:t>
      </w:r>
      <w:r w:rsidR="00305738" w:rsidRPr="0044496E">
        <w:rPr>
          <w:rFonts w:ascii="Arial Narrow" w:hAnsi="Arial Narrow"/>
          <w:lang w:val="bg-BG"/>
        </w:rPr>
        <w:t>община Хасково</w:t>
      </w:r>
      <w:r w:rsidR="00B951B8" w:rsidRPr="0044496E">
        <w:rPr>
          <w:rFonts w:ascii="Arial Narrow" w:hAnsi="Arial Narrow"/>
          <w:lang w:val="bg-BG"/>
        </w:rPr>
        <w:t>:</w:t>
      </w:r>
    </w:p>
    <w:p w:rsidR="00DE1BD2" w:rsidRPr="0044496E" w:rsidRDefault="00DE1BD2" w:rsidP="006069E7">
      <w:pPr>
        <w:numPr>
          <w:ilvl w:val="0"/>
          <w:numId w:val="11"/>
        </w:numPr>
        <w:tabs>
          <w:tab w:val="clear" w:pos="2062"/>
          <w:tab w:val="num" w:pos="1134"/>
        </w:tabs>
        <w:suppressAutoHyphens w:val="0"/>
        <w:overflowPunct w:val="0"/>
        <w:autoSpaceDE w:val="0"/>
        <w:autoSpaceDN w:val="0"/>
        <w:adjustRightInd w:val="0"/>
        <w:spacing w:after="120" w:line="276" w:lineRule="auto"/>
        <w:ind w:left="1134" w:hanging="567"/>
        <w:jc w:val="both"/>
        <w:textAlignment w:val="baseline"/>
        <w:rPr>
          <w:rFonts w:ascii="Arial Narrow" w:hAnsi="Arial Narrow"/>
          <w:lang w:val="ru-RU"/>
        </w:rPr>
      </w:pPr>
      <w:r w:rsidRPr="0044496E">
        <w:rPr>
          <w:rFonts w:ascii="Arial Narrow" w:hAnsi="Arial Narrow"/>
          <w:lang w:val="ru-RU"/>
        </w:rPr>
        <w:t>инж. Венета Тенчева – началник отдел „Екология”, дирекция „</w:t>
      </w:r>
      <w:r w:rsidR="001A3B42" w:rsidRPr="0044496E">
        <w:rPr>
          <w:rFonts w:ascii="Arial Narrow" w:hAnsi="Arial Narrow"/>
          <w:lang w:val="ru-RU"/>
        </w:rPr>
        <w:t>ЕНППЕ</w:t>
      </w:r>
      <w:r w:rsidRPr="0044496E">
        <w:rPr>
          <w:rFonts w:ascii="Arial Narrow" w:hAnsi="Arial Narrow"/>
          <w:lang w:val="ru-RU"/>
        </w:rPr>
        <w:t>”, Община Хасково;</w:t>
      </w:r>
    </w:p>
    <w:p w:rsidR="00DE1BD2" w:rsidRPr="0044496E" w:rsidRDefault="00DE1BD2" w:rsidP="006069E7">
      <w:pPr>
        <w:numPr>
          <w:ilvl w:val="0"/>
          <w:numId w:val="11"/>
        </w:numPr>
        <w:tabs>
          <w:tab w:val="clear" w:pos="2062"/>
          <w:tab w:val="num" w:pos="1134"/>
        </w:tabs>
        <w:suppressAutoHyphens w:val="0"/>
        <w:overflowPunct w:val="0"/>
        <w:autoSpaceDE w:val="0"/>
        <w:autoSpaceDN w:val="0"/>
        <w:adjustRightInd w:val="0"/>
        <w:spacing w:after="120" w:line="276" w:lineRule="auto"/>
        <w:ind w:left="1134" w:hanging="567"/>
        <w:jc w:val="both"/>
        <w:textAlignment w:val="baseline"/>
        <w:rPr>
          <w:rFonts w:ascii="Arial Narrow" w:hAnsi="Arial Narrow"/>
          <w:lang w:val="ru-RU"/>
        </w:rPr>
      </w:pPr>
      <w:r w:rsidRPr="0044496E">
        <w:rPr>
          <w:rFonts w:ascii="Arial Narrow" w:hAnsi="Arial Narrow"/>
          <w:lang w:val="ru-RU"/>
        </w:rPr>
        <w:t>инж. Росица Павлова – гл. експерт „Опазване на околната среда”, отдел „Екол</w:t>
      </w:r>
      <w:r w:rsidR="001A3B42" w:rsidRPr="0044496E">
        <w:rPr>
          <w:rFonts w:ascii="Arial Narrow" w:hAnsi="Arial Narrow"/>
          <w:lang w:val="ru-RU"/>
        </w:rPr>
        <w:t>огия”, дирекция „ЕНППЕ</w:t>
      </w:r>
      <w:r w:rsidRPr="0044496E">
        <w:rPr>
          <w:rFonts w:ascii="Arial Narrow" w:hAnsi="Arial Narrow"/>
          <w:lang w:val="ru-RU"/>
        </w:rPr>
        <w:t>”, Община Хасково;</w:t>
      </w:r>
    </w:p>
    <w:p w:rsidR="00DE1BD2" w:rsidRPr="0044496E" w:rsidRDefault="00DE1BD2" w:rsidP="006069E7">
      <w:pPr>
        <w:numPr>
          <w:ilvl w:val="0"/>
          <w:numId w:val="11"/>
        </w:numPr>
        <w:tabs>
          <w:tab w:val="clear" w:pos="2062"/>
          <w:tab w:val="num" w:pos="1134"/>
        </w:tabs>
        <w:suppressAutoHyphens w:val="0"/>
        <w:overflowPunct w:val="0"/>
        <w:autoSpaceDE w:val="0"/>
        <w:autoSpaceDN w:val="0"/>
        <w:adjustRightInd w:val="0"/>
        <w:spacing w:after="120" w:line="276" w:lineRule="auto"/>
        <w:ind w:left="1134" w:hanging="567"/>
        <w:jc w:val="both"/>
        <w:textAlignment w:val="baseline"/>
        <w:rPr>
          <w:rFonts w:ascii="Arial Narrow" w:hAnsi="Arial Narrow"/>
          <w:lang w:val="ru-RU"/>
        </w:rPr>
      </w:pPr>
      <w:r w:rsidRPr="0044496E">
        <w:rPr>
          <w:rFonts w:ascii="Arial Narrow" w:hAnsi="Arial Narrow"/>
          <w:lang w:val="ru-RU"/>
        </w:rPr>
        <w:t>Любомир Георгиев – гл. експерт „Управление на отпадъците”, о</w:t>
      </w:r>
      <w:r w:rsidR="001A3B42" w:rsidRPr="0044496E">
        <w:rPr>
          <w:rFonts w:ascii="Arial Narrow" w:hAnsi="Arial Narrow"/>
          <w:lang w:val="ru-RU"/>
        </w:rPr>
        <w:t>тдел „Екология”, дирекция „ЕНППЕ</w:t>
      </w:r>
      <w:r w:rsidRPr="0044496E">
        <w:rPr>
          <w:rFonts w:ascii="Arial Narrow" w:hAnsi="Arial Narrow"/>
          <w:lang w:val="ru-RU"/>
        </w:rPr>
        <w:t>”, Община Хасково;</w:t>
      </w:r>
    </w:p>
    <w:p w:rsidR="004A36AA" w:rsidRPr="0044496E" w:rsidRDefault="00C801E5" w:rsidP="00235661">
      <w:pPr>
        <w:pStyle w:val="Style"/>
        <w:tabs>
          <w:tab w:val="left" w:pos="282"/>
          <w:tab w:val="left" w:pos="500"/>
        </w:tabs>
        <w:spacing w:line="276" w:lineRule="auto"/>
        <w:ind w:left="-78" w:right="0" w:firstLine="0"/>
        <w:rPr>
          <w:rFonts w:ascii="Arial Narrow" w:hAnsi="Arial Narrow"/>
        </w:rPr>
      </w:pPr>
      <w:r w:rsidRPr="0044496E">
        <w:rPr>
          <w:rFonts w:ascii="Arial Narrow" w:hAnsi="Arial Narrow"/>
        </w:rPr>
        <w:t>които да отговарят за изпълнението на условията в Комплексно разрешително и да организират необходимите действия за извършване на конкретните дейности по изпълнение на условията в Комплексното разрешително.</w:t>
      </w:r>
    </w:p>
    <w:p w:rsidR="00305738" w:rsidRPr="00F7727E" w:rsidRDefault="004A36AA" w:rsidP="006069E7">
      <w:pPr>
        <w:pStyle w:val="Style"/>
        <w:tabs>
          <w:tab w:val="left" w:pos="282"/>
          <w:tab w:val="left" w:pos="500"/>
        </w:tabs>
        <w:spacing w:line="276" w:lineRule="auto"/>
        <w:ind w:left="-78" w:right="0" w:firstLine="0"/>
        <w:rPr>
          <w:rFonts w:ascii="Arial Narrow" w:hAnsi="Arial Narrow"/>
        </w:rPr>
      </w:pPr>
      <w:r w:rsidRPr="00F7727E">
        <w:rPr>
          <w:rFonts w:ascii="Arial Narrow" w:hAnsi="Arial Narrow"/>
        </w:rPr>
        <w:t xml:space="preserve">               </w:t>
      </w:r>
      <w:r w:rsidRPr="00F7727E">
        <w:rPr>
          <w:rFonts w:ascii="Arial Narrow" w:hAnsi="Arial Narrow"/>
          <w:lang w:val="en-US"/>
        </w:rPr>
        <w:t>На 14.09.2015 г. е преустановена експлоатацията на Клетка 1 (в експлоатация) и започна експлоатацията на новоизградената Клетка 1 (нова) и Инсталацията за предварително сепариране на отпадъци и производство на RDF-гориво от отпадъци и Инсталацията за компостиране от Регионалния център за третиране на неопасни отпадъци от общините Хасково, Димитровград и Минерални бани.</w:t>
      </w:r>
    </w:p>
    <w:p w:rsidR="00C37AA5" w:rsidRPr="00FF390C" w:rsidRDefault="00FB58FE" w:rsidP="00FF390C">
      <w:pPr>
        <w:spacing w:after="120" w:line="276" w:lineRule="auto"/>
        <w:jc w:val="both"/>
        <w:rPr>
          <w:rFonts w:ascii="Arial Narrow" w:hAnsi="Arial Narrow"/>
          <w:lang w:val="ru-RU"/>
        </w:rPr>
      </w:pPr>
      <w:r w:rsidRPr="00F7727E">
        <w:rPr>
          <w:rFonts w:ascii="Arial Narrow" w:hAnsi="Arial Narrow"/>
          <w:lang w:val="ru-RU"/>
        </w:rPr>
        <w:t xml:space="preserve">Дейностите </w:t>
      </w:r>
      <w:r w:rsidR="00E959B8">
        <w:rPr>
          <w:rFonts w:ascii="Arial Narrow" w:hAnsi="Arial Narrow"/>
          <w:lang w:val="ru-RU"/>
        </w:rPr>
        <w:t>се изпълняват</w:t>
      </w:r>
      <w:r w:rsidRPr="00F7727E">
        <w:rPr>
          <w:rFonts w:ascii="Arial Narrow" w:hAnsi="Arial Narrow"/>
          <w:lang w:val="ru-RU"/>
        </w:rPr>
        <w:t xml:space="preserve"> </w:t>
      </w:r>
      <w:r w:rsidR="001A3B42" w:rsidRPr="00F7727E">
        <w:rPr>
          <w:rFonts w:ascii="Arial Narrow" w:hAnsi="Arial Narrow"/>
          <w:lang w:val="ru-RU"/>
        </w:rPr>
        <w:t>от „ЛЕНДФИЛ</w:t>
      </w:r>
      <w:r w:rsidR="00034DA8" w:rsidRPr="00F7727E">
        <w:rPr>
          <w:rFonts w:ascii="Arial Narrow" w:hAnsi="Arial Narrow"/>
          <w:lang w:val="ru-RU"/>
        </w:rPr>
        <w:t>” АД, гр. Хасково</w:t>
      </w:r>
      <w:r w:rsidR="006F4EF2">
        <w:rPr>
          <w:rFonts w:ascii="Arial Narrow" w:hAnsi="Arial Narrow"/>
          <w:lang w:val="ru-RU"/>
        </w:rPr>
        <w:t xml:space="preserve"> съгласно Договор с рег. № 178/19.06.2015 г. за експлоатация и поддръжка на Регионален център за третиране на неопасни отпадъци за общините Хаскоо, Димитровград и Минерални ани, с. Гарваново, община Хасково и Комплексно разрашително № 356-Н,/2012 г. на Община Хасково за РЦТНО – с. Гарваново</w:t>
      </w:r>
      <w:r w:rsidR="00F42F16">
        <w:rPr>
          <w:rFonts w:ascii="Arial Narrow" w:hAnsi="Arial Narrow"/>
          <w:lang w:val="ru-RU"/>
        </w:rPr>
        <w:t>.</w:t>
      </w:r>
    </w:p>
    <w:p w:rsidR="00916F62" w:rsidRDefault="004A36AA" w:rsidP="00611EF9">
      <w:pPr>
        <w:pStyle w:val="Style"/>
        <w:tabs>
          <w:tab w:val="left" w:pos="282"/>
          <w:tab w:val="left" w:pos="500"/>
        </w:tabs>
        <w:spacing w:line="276" w:lineRule="auto"/>
        <w:ind w:left="0" w:right="0" w:firstLine="0"/>
        <w:rPr>
          <w:rFonts w:ascii="Arial Narrow" w:hAnsi="Arial Narrow" w:cs="Times New Roman"/>
        </w:rPr>
      </w:pPr>
      <w:r w:rsidRPr="00F7727E">
        <w:rPr>
          <w:rFonts w:ascii="Arial Narrow" w:hAnsi="Arial Narrow" w:cs="Times New Roman"/>
        </w:rPr>
        <w:t xml:space="preserve">  Служители на „Лендфил“ АД: </w:t>
      </w:r>
    </w:p>
    <w:p w:rsidR="00FF390C" w:rsidRDefault="00FF390C" w:rsidP="00611EF9">
      <w:pPr>
        <w:pStyle w:val="Style"/>
        <w:tabs>
          <w:tab w:val="left" w:pos="282"/>
          <w:tab w:val="left" w:pos="500"/>
        </w:tabs>
        <w:spacing w:line="276" w:lineRule="auto"/>
        <w:ind w:left="0" w:right="0" w:firstLine="0"/>
        <w:rPr>
          <w:rFonts w:ascii="Arial Narrow" w:hAnsi="Arial Narrow" w:cs="Times New Roman"/>
          <w:lang w:val="en-US"/>
        </w:rPr>
      </w:pPr>
      <w:r>
        <w:rPr>
          <w:rFonts w:ascii="Arial Narrow" w:hAnsi="Arial Narrow" w:cs="Times New Roman"/>
          <w:lang w:val="en-US"/>
        </w:rPr>
        <w:t xml:space="preserve">                  </w:t>
      </w:r>
    </w:p>
    <w:p w:rsidR="00FF390C" w:rsidRPr="00F7727E" w:rsidRDefault="006F4EF2" w:rsidP="00611EF9">
      <w:pPr>
        <w:pStyle w:val="Style"/>
        <w:tabs>
          <w:tab w:val="left" w:pos="282"/>
          <w:tab w:val="left" w:pos="500"/>
        </w:tabs>
        <w:spacing w:line="276" w:lineRule="auto"/>
        <w:ind w:left="0" w:right="0" w:firstLine="0"/>
        <w:rPr>
          <w:rFonts w:ascii="Arial Narrow" w:hAnsi="Arial Narrow" w:cs="Times New Roman"/>
        </w:rPr>
      </w:pPr>
      <w:r>
        <w:rPr>
          <w:rFonts w:ascii="Arial Narrow" w:hAnsi="Arial Narrow" w:cs="Times New Roman"/>
          <w:lang w:val="en-US"/>
        </w:rPr>
        <w:t xml:space="preserve">                </w:t>
      </w:r>
      <w:r w:rsidR="00FF390C" w:rsidRPr="00C37AA5">
        <w:rPr>
          <w:rFonts w:ascii="Arial Narrow" w:hAnsi="Arial Narrow" w:cs="Times New Roman"/>
        </w:rPr>
        <w:t xml:space="preserve">Георги Митков Колешев     </w:t>
      </w:r>
      <w:r w:rsidR="00FF390C" w:rsidRPr="00C37AA5">
        <w:rPr>
          <w:rFonts w:ascii="Arial Narrow" w:hAnsi="Arial Narrow" w:cs="Times New Roman"/>
        </w:rPr>
        <w:tab/>
      </w:r>
      <w:r w:rsidR="00FF390C">
        <w:rPr>
          <w:rFonts w:ascii="Arial Narrow" w:hAnsi="Arial Narrow" w:cs="Times New Roman"/>
        </w:rPr>
        <w:t>- Ръководител</w:t>
      </w:r>
    </w:p>
    <w:p w:rsidR="00FE6F5A" w:rsidRPr="00722B7F" w:rsidRDefault="00FE6F5A" w:rsidP="00FF390C">
      <w:pPr>
        <w:pStyle w:val="Style"/>
        <w:tabs>
          <w:tab w:val="left" w:pos="282"/>
          <w:tab w:val="left" w:pos="500"/>
        </w:tabs>
        <w:spacing w:line="276" w:lineRule="auto"/>
        <w:rPr>
          <w:rFonts w:ascii="Arial Narrow" w:hAnsi="Arial Narrow" w:cs="Times New Roman"/>
        </w:rPr>
      </w:pPr>
      <w:r w:rsidRPr="00722B7F">
        <w:rPr>
          <w:rFonts w:ascii="Arial Narrow" w:hAnsi="Arial Narrow" w:cs="Times New Roman"/>
        </w:rPr>
        <w:t>Георги Иванов Недков</w:t>
      </w:r>
      <w:r w:rsidRPr="00722B7F">
        <w:rPr>
          <w:rFonts w:ascii="Arial Narrow" w:hAnsi="Arial Narrow" w:cs="Times New Roman"/>
        </w:rPr>
        <w:tab/>
        <w:t>- еколог</w:t>
      </w:r>
    </w:p>
    <w:p w:rsidR="00C37AA5" w:rsidRDefault="00C37AA5" w:rsidP="00C37AA5">
      <w:pPr>
        <w:pStyle w:val="Style"/>
        <w:tabs>
          <w:tab w:val="left" w:pos="282"/>
          <w:tab w:val="left" w:pos="500"/>
        </w:tabs>
        <w:spacing w:line="276" w:lineRule="auto"/>
        <w:rPr>
          <w:rFonts w:ascii="Arial Narrow" w:hAnsi="Arial Narrow" w:cs="Times New Roman"/>
        </w:rPr>
      </w:pPr>
      <w:r w:rsidRPr="00722B7F">
        <w:rPr>
          <w:rFonts w:ascii="Arial Narrow" w:hAnsi="Arial Narrow" w:cs="Times New Roman"/>
        </w:rPr>
        <w:t>Айшегюл Фикрет Мустафа</w:t>
      </w:r>
      <w:r w:rsidRPr="00722B7F">
        <w:rPr>
          <w:rFonts w:ascii="Arial Narrow" w:hAnsi="Arial Narrow" w:cs="Times New Roman"/>
        </w:rPr>
        <w:tab/>
        <w:t>- лаборант</w:t>
      </w:r>
    </w:p>
    <w:p w:rsidR="00FE6F5A" w:rsidRPr="00C37AA5" w:rsidRDefault="00FE6F5A" w:rsidP="00FE6F5A">
      <w:pPr>
        <w:pStyle w:val="Style"/>
        <w:tabs>
          <w:tab w:val="left" w:pos="282"/>
          <w:tab w:val="left" w:pos="500"/>
        </w:tabs>
        <w:spacing w:line="276" w:lineRule="auto"/>
        <w:rPr>
          <w:rFonts w:ascii="Arial Narrow" w:hAnsi="Arial Narrow" w:cs="Times New Roman"/>
        </w:rPr>
      </w:pPr>
    </w:p>
    <w:p w:rsidR="00FE6F5A" w:rsidRDefault="00FE6F5A" w:rsidP="00C37AA5">
      <w:pPr>
        <w:pStyle w:val="Style"/>
        <w:tabs>
          <w:tab w:val="left" w:pos="282"/>
          <w:tab w:val="left" w:pos="500"/>
        </w:tabs>
        <w:spacing w:line="276" w:lineRule="auto"/>
        <w:rPr>
          <w:rFonts w:ascii="Arial Narrow" w:hAnsi="Arial Narrow" w:cs="Times New Roman"/>
        </w:rPr>
      </w:pPr>
      <w:r w:rsidRPr="00C37AA5">
        <w:rPr>
          <w:rFonts w:ascii="Arial Narrow" w:hAnsi="Arial Narrow" w:cs="Times New Roman"/>
        </w:rPr>
        <w:t>Иван Вълканов Иванов</w:t>
      </w:r>
      <w:r w:rsidRPr="00C37AA5">
        <w:rPr>
          <w:rFonts w:ascii="Arial Narrow" w:hAnsi="Arial Narrow" w:cs="Times New Roman"/>
        </w:rPr>
        <w:tab/>
      </w:r>
      <w:r>
        <w:rPr>
          <w:rFonts w:ascii="Arial Narrow" w:hAnsi="Arial Narrow" w:cs="Times New Roman"/>
        </w:rPr>
        <w:t xml:space="preserve">- </w:t>
      </w:r>
      <w:r w:rsidR="00181D21">
        <w:rPr>
          <w:rFonts w:ascii="Arial Narrow" w:hAnsi="Arial Narrow" w:cs="Times New Roman"/>
        </w:rPr>
        <w:t>o</w:t>
      </w:r>
      <w:r w:rsidRPr="00C37AA5">
        <w:rPr>
          <w:rFonts w:ascii="Arial Narrow" w:hAnsi="Arial Narrow" w:cs="Times New Roman"/>
        </w:rPr>
        <w:t>рганизатор производ</w:t>
      </w:r>
    </w:p>
    <w:p w:rsidR="00FE6F5A" w:rsidRPr="00C37AA5" w:rsidRDefault="00FE6F5A" w:rsidP="00FE6F5A">
      <w:pPr>
        <w:pStyle w:val="Style"/>
        <w:tabs>
          <w:tab w:val="left" w:pos="282"/>
          <w:tab w:val="left" w:pos="500"/>
        </w:tabs>
        <w:spacing w:line="276" w:lineRule="auto"/>
        <w:rPr>
          <w:rFonts w:ascii="Arial Narrow" w:hAnsi="Arial Narrow" w:cs="Times New Roman"/>
        </w:rPr>
      </w:pPr>
      <w:r w:rsidRPr="00C37AA5">
        <w:rPr>
          <w:rFonts w:ascii="Arial Narrow" w:hAnsi="Arial Narrow" w:cs="Times New Roman"/>
        </w:rPr>
        <w:t>Христо Димитров Божинов</w:t>
      </w:r>
      <w:r w:rsidRPr="00C37AA5">
        <w:rPr>
          <w:rFonts w:ascii="Arial Narrow" w:hAnsi="Arial Narrow" w:cs="Times New Roman"/>
        </w:rPr>
        <w:tab/>
      </w:r>
      <w:r>
        <w:rPr>
          <w:rFonts w:ascii="Arial Narrow" w:hAnsi="Arial Narrow" w:cs="Times New Roman"/>
        </w:rPr>
        <w:t xml:space="preserve">- </w:t>
      </w:r>
      <w:r w:rsidRPr="00C37AA5">
        <w:rPr>
          <w:rFonts w:ascii="Arial Narrow" w:hAnsi="Arial Narrow" w:cs="Times New Roman"/>
        </w:rPr>
        <w:t>кантарджия</w:t>
      </w:r>
    </w:p>
    <w:p w:rsidR="00FE6F5A" w:rsidRDefault="00FE6F5A" w:rsidP="00C37AA5">
      <w:pPr>
        <w:pStyle w:val="Style"/>
        <w:tabs>
          <w:tab w:val="left" w:pos="282"/>
          <w:tab w:val="left" w:pos="500"/>
        </w:tabs>
        <w:spacing w:line="276" w:lineRule="auto"/>
        <w:rPr>
          <w:rFonts w:ascii="Arial Narrow" w:hAnsi="Arial Narrow" w:cs="Times New Roman"/>
        </w:rPr>
      </w:pPr>
      <w:r w:rsidRPr="00FE6F5A">
        <w:rPr>
          <w:rFonts w:ascii="Arial Narrow" w:hAnsi="Arial Narrow" w:cs="Times New Roman"/>
        </w:rPr>
        <w:t>Живка Христова Бойчева</w:t>
      </w:r>
      <w:r w:rsidRPr="00FE6F5A">
        <w:rPr>
          <w:rFonts w:ascii="Arial Narrow" w:hAnsi="Arial Narrow" w:cs="Times New Roman"/>
        </w:rPr>
        <w:tab/>
        <w:t>- кантарджия</w:t>
      </w:r>
    </w:p>
    <w:p w:rsidR="00FE6F5A" w:rsidRDefault="00FF390C" w:rsidP="00C37AA5">
      <w:pPr>
        <w:pStyle w:val="Style"/>
        <w:tabs>
          <w:tab w:val="left" w:pos="282"/>
          <w:tab w:val="left" w:pos="500"/>
        </w:tabs>
        <w:spacing w:line="276" w:lineRule="auto"/>
        <w:rPr>
          <w:rFonts w:ascii="Arial Narrow" w:hAnsi="Arial Narrow" w:cs="Times New Roman"/>
        </w:rPr>
      </w:pPr>
      <w:r>
        <w:rPr>
          <w:rFonts w:ascii="Arial Narrow" w:hAnsi="Arial Narrow" w:cs="Times New Roman"/>
        </w:rPr>
        <w:t>Светла Делчева Ванчева</w:t>
      </w:r>
      <w:r>
        <w:rPr>
          <w:rFonts w:ascii="Arial Narrow" w:hAnsi="Arial Narrow" w:cs="Times New Roman"/>
        </w:rPr>
        <w:tab/>
        <w:t>- к</w:t>
      </w:r>
      <w:r w:rsidR="00FE6F5A" w:rsidRPr="00FE6F5A">
        <w:rPr>
          <w:rFonts w:ascii="Arial Narrow" w:hAnsi="Arial Narrow" w:cs="Times New Roman"/>
        </w:rPr>
        <w:t>антарджия</w:t>
      </w:r>
    </w:p>
    <w:p w:rsidR="00FE6F5A" w:rsidRPr="00C37AA5" w:rsidRDefault="00FE6F5A" w:rsidP="00C37AA5">
      <w:pPr>
        <w:pStyle w:val="Style"/>
        <w:tabs>
          <w:tab w:val="left" w:pos="282"/>
          <w:tab w:val="left" w:pos="500"/>
        </w:tabs>
        <w:spacing w:line="276" w:lineRule="auto"/>
        <w:rPr>
          <w:rFonts w:ascii="Arial Narrow" w:hAnsi="Arial Narrow" w:cs="Times New Roman"/>
        </w:rPr>
      </w:pPr>
      <w:r w:rsidRPr="00FE6F5A">
        <w:rPr>
          <w:rFonts w:ascii="Arial Narrow" w:hAnsi="Arial Narrow" w:cs="Times New Roman"/>
        </w:rPr>
        <w:t>Атанас Вълков Христов</w:t>
      </w:r>
      <w:r w:rsidRPr="00FE6F5A">
        <w:rPr>
          <w:rFonts w:ascii="Arial Narrow" w:hAnsi="Arial Narrow" w:cs="Times New Roman"/>
        </w:rPr>
        <w:tab/>
        <w:t>- машин.еднокоф. багер</w:t>
      </w:r>
    </w:p>
    <w:p w:rsidR="00C37AA5" w:rsidRPr="00C37AA5" w:rsidRDefault="00C37AA5" w:rsidP="00C37AA5">
      <w:pPr>
        <w:pStyle w:val="Style"/>
        <w:tabs>
          <w:tab w:val="left" w:pos="282"/>
          <w:tab w:val="left" w:pos="500"/>
        </w:tabs>
        <w:spacing w:line="276" w:lineRule="auto"/>
        <w:rPr>
          <w:rFonts w:ascii="Arial Narrow" w:hAnsi="Arial Narrow" w:cs="Times New Roman"/>
        </w:rPr>
      </w:pPr>
      <w:r w:rsidRPr="00C37AA5">
        <w:rPr>
          <w:rFonts w:ascii="Arial Narrow" w:hAnsi="Arial Narrow" w:cs="Times New Roman"/>
        </w:rPr>
        <w:t>Ангел Кочев Иванов</w:t>
      </w:r>
      <w:r>
        <w:rPr>
          <w:rFonts w:ascii="Arial Narrow" w:hAnsi="Arial Narrow" w:cs="Times New Roman"/>
        </w:rPr>
        <w:t xml:space="preserve">              - </w:t>
      </w:r>
      <w:r w:rsidRPr="00C37AA5">
        <w:rPr>
          <w:rFonts w:ascii="Arial Narrow" w:hAnsi="Arial Narrow" w:cs="Times New Roman"/>
        </w:rPr>
        <w:t>машинист булдозер</w:t>
      </w:r>
    </w:p>
    <w:p w:rsidR="00C37AA5" w:rsidRPr="00C37AA5" w:rsidRDefault="00C37AA5" w:rsidP="00C37AA5">
      <w:pPr>
        <w:pStyle w:val="Style"/>
        <w:tabs>
          <w:tab w:val="left" w:pos="282"/>
          <w:tab w:val="left" w:pos="500"/>
        </w:tabs>
        <w:spacing w:line="276" w:lineRule="auto"/>
        <w:rPr>
          <w:rFonts w:ascii="Arial Narrow" w:hAnsi="Arial Narrow" w:cs="Times New Roman"/>
        </w:rPr>
      </w:pPr>
      <w:r w:rsidRPr="00C37AA5">
        <w:rPr>
          <w:rFonts w:ascii="Arial Narrow" w:hAnsi="Arial Narrow" w:cs="Times New Roman"/>
        </w:rPr>
        <w:t>Асен Димитров Асенов</w:t>
      </w:r>
      <w:r w:rsidRPr="00C37AA5">
        <w:rPr>
          <w:rFonts w:ascii="Arial Narrow" w:hAnsi="Arial Narrow" w:cs="Times New Roman"/>
        </w:rPr>
        <w:tab/>
      </w:r>
      <w:r>
        <w:rPr>
          <w:rFonts w:ascii="Arial Narrow" w:hAnsi="Arial Narrow" w:cs="Times New Roman"/>
        </w:rPr>
        <w:t xml:space="preserve">- </w:t>
      </w:r>
      <w:r w:rsidRPr="00C37AA5">
        <w:rPr>
          <w:rFonts w:ascii="Arial Narrow" w:hAnsi="Arial Narrow" w:cs="Times New Roman"/>
        </w:rPr>
        <w:t>работник сортировач</w:t>
      </w:r>
    </w:p>
    <w:p w:rsidR="00C37AA5" w:rsidRPr="00C37AA5" w:rsidRDefault="00C37AA5" w:rsidP="00C37AA5">
      <w:pPr>
        <w:pStyle w:val="Style"/>
        <w:tabs>
          <w:tab w:val="left" w:pos="282"/>
          <w:tab w:val="left" w:pos="500"/>
        </w:tabs>
        <w:spacing w:line="276" w:lineRule="auto"/>
        <w:rPr>
          <w:rFonts w:ascii="Arial Narrow" w:hAnsi="Arial Narrow" w:cs="Times New Roman"/>
        </w:rPr>
      </w:pPr>
      <w:r w:rsidRPr="00C37AA5">
        <w:rPr>
          <w:rFonts w:ascii="Arial Narrow" w:hAnsi="Arial Narrow" w:cs="Times New Roman"/>
        </w:rPr>
        <w:t>Анка Валентинова Кирова</w:t>
      </w:r>
      <w:r w:rsidRPr="00C37AA5">
        <w:rPr>
          <w:rFonts w:ascii="Arial Narrow" w:hAnsi="Arial Narrow" w:cs="Times New Roman"/>
        </w:rPr>
        <w:tab/>
      </w:r>
      <w:r>
        <w:rPr>
          <w:rFonts w:ascii="Arial Narrow" w:hAnsi="Arial Narrow" w:cs="Times New Roman"/>
        </w:rPr>
        <w:t xml:space="preserve">- </w:t>
      </w:r>
      <w:r w:rsidRPr="00C37AA5">
        <w:rPr>
          <w:rFonts w:ascii="Arial Narrow" w:hAnsi="Arial Narrow" w:cs="Times New Roman"/>
        </w:rPr>
        <w:t>работник сортировач</w:t>
      </w:r>
    </w:p>
    <w:p w:rsidR="00C37AA5" w:rsidRPr="00C37AA5" w:rsidRDefault="00C37AA5" w:rsidP="00C37AA5">
      <w:pPr>
        <w:pStyle w:val="Style"/>
        <w:tabs>
          <w:tab w:val="left" w:pos="282"/>
          <w:tab w:val="left" w:pos="500"/>
        </w:tabs>
        <w:spacing w:line="276" w:lineRule="auto"/>
        <w:rPr>
          <w:rFonts w:ascii="Arial Narrow" w:hAnsi="Arial Narrow" w:cs="Times New Roman"/>
        </w:rPr>
      </w:pPr>
      <w:r w:rsidRPr="00C37AA5">
        <w:rPr>
          <w:rFonts w:ascii="Arial Narrow" w:hAnsi="Arial Narrow" w:cs="Times New Roman"/>
        </w:rPr>
        <w:t>Асен Ангелов Иванов</w:t>
      </w:r>
      <w:r w:rsidRPr="00C37AA5">
        <w:rPr>
          <w:rFonts w:ascii="Arial Narrow" w:hAnsi="Arial Narrow" w:cs="Times New Roman"/>
        </w:rPr>
        <w:tab/>
      </w:r>
      <w:r>
        <w:rPr>
          <w:rFonts w:ascii="Arial Narrow" w:hAnsi="Arial Narrow" w:cs="Times New Roman"/>
        </w:rPr>
        <w:t xml:space="preserve">- </w:t>
      </w:r>
      <w:r w:rsidRPr="00C37AA5">
        <w:rPr>
          <w:rFonts w:ascii="Arial Narrow" w:hAnsi="Arial Narrow" w:cs="Times New Roman"/>
        </w:rPr>
        <w:t>общ работник</w:t>
      </w:r>
    </w:p>
    <w:p w:rsidR="00C37AA5" w:rsidRPr="00C37AA5" w:rsidRDefault="00C37AA5" w:rsidP="00C37AA5">
      <w:pPr>
        <w:pStyle w:val="Style"/>
        <w:tabs>
          <w:tab w:val="left" w:pos="282"/>
          <w:tab w:val="left" w:pos="500"/>
        </w:tabs>
        <w:spacing w:line="276" w:lineRule="auto"/>
        <w:rPr>
          <w:rFonts w:ascii="Arial Narrow" w:hAnsi="Arial Narrow" w:cs="Times New Roman"/>
        </w:rPr>
      </w:pPr>
      <w:r w:rsidRPr="00C37AA5">
        <w:rPr>
          <w:rFonts w:ascii="Arial Narrow" w:hAnsi="Arial Narrow" w:cs="Times New Roman"/>
        </w:rPr>
        <w:t>Асен Демирев Асенов</w:t>
      </w:r>
      <w:r w:rsidRPr="00C37AA5">
        <w:rPr>
          <w:rFonts w:ascii="Arial Narrow" w:hAnsi="Arial Narrow" w:cs="Times New Roman"/>
        </w:rPr>
        <w:tab/>
      </w:r>
      <w:r>
        <w:rPr>
          <w:rFonts w:ascii="Arial Narrow" w:hAnsi="Arial Narrow" w:cs="Times New Roman"/>
        </w:rPr>
        <w:t xml:space="preserve">- </w:t>
      </w:r>
      <w:r w:rsidRPr="00C37AA5">
        <w:rPr>
          <w:rFonts w:ascii="Arial Narrow" w:hAnsi="Arial Narrow" w:cs="Times New Roman"/>
        </w:rPr>
        <w:t>работник сортировач</w:t>
      </w:r>
    </w:p>
    <w:p w:rsidR="00C37AA5" w:rsidRDefault="00C37AA5" w:rsidP="00C37AA5">
      <w:pPr>
        <w:pStyle w:val="Style"/>
        <w:tabs>
          <w:tab w:val="left" w:pos="282"/>
          <w:tab w:val="left" w:pos="500"/>
        </w:tabs>
        <w:spacing w:line="276" w:lineRule="auto"/>
        <w:rPr>
          <w:rFonts w:ascii="Arial Narrow" w:hAnsi="Arial Narrow" w:cs="Times New Roman"/>
        </w:rPr>
      </w:pPr>
      <w:r w:rsidRPr="00C37AA5">
        <w:rPr>
          <w:rFonts w:ascii="Arial Narrow" w:hAnsi="Arial Narrow" w:cs="Times New Roman"/>
        </w:rPr>
        <w:t>Атанас Райков Начев</w:t>
      </w:r>
      <w:r w:rsidRPr="00C37AA5">
        <w:rPr>
          <w:rFonts w:ascii="Arial Narrow" w:hAnsi="Arial Narrow" w:cs="Times New Roman"/>
        </w:rPr>
        <w:tab/>
      </w:r>
      <w:r>
        <w:rPr>
          <w:rFonts w:ascii="Arial Narrow" w:hAnsi="Arial Narrow" w:cs="Times New Roman"/>
        </w:rPr>
        <w:t xml:space="preserve">- </w:t>
      </w:r>
      <w:r w:rsidRPr="00C37AA5">
        <w:rPr>
          <w:rFonts w:ascii="Arial Narrow" w:hAnsi="Arial Narrow" w:cs="Times New Roman"/>
        </w:rPr>
        <w:t>пазач</w:t>
      </w:r>
    </w:p>
    <w:p w:rsidR="00FE6F5A" w:rsidRDefault="00FE6F5A" w:rsidP="00C37AA5">
      <w:pPr>
        <w:pStyle w:val="Style"/>
        <w:tabs>
          <w:tab w:val="left" w:pos="282"/>
          <w:tab w:val="left" w:pos="500"/>
        </w:tabs>
        <w:spacing w:line="276" w:lineRule="auto"/>
        <w:rPr>
          <w:rFonts w:ascii="Arial Narrow" w:hAnsi="Arial Narrow" w:cs="Times New Roman"/>
        </w:rPr>
      </w:pPr>
      <w:r w:rsidRPr="00FE6F5A">
        <w:rPr>
          <w:rFonts w:ascii="Arial Narrow" w:hAnsi="Arial Narrow" w:cs="Times New Roman"/>
        </w:rPr>
        <w:t>Вълчо Янев Вълков</w:t>
      </w:r>
      <w:r w:rsidRPr="00FE6F5A">
        <w:rPr>
          <w:rFonts w:ascii="Arial Narrow" w:hAnsi="Arial Narrow" w:cs="Times New Roman"/>
        </w:rPr>
        <w:tab/>
        <w:t xml:space="preserve">             - машин.еднокоф.багер</w:t>
      </w:r>
    </w:p>
    <w:p w:rsidR="00FE6F5A" w:rsidRPr="00FE6F5A" w:rsidRDefault="00FE6F5A" w:rsidP="00FE6F5A">
      <w:pPr>
        <w:pStyle w:val="Style"/>
        <w:tabs>
          <w:tab w:val="left" w:pos="282"/>
          <w:tab w:val="left" w:pos="500"/>
        </w:tabs>
        <w:spacing w:line="276" w:lineRule="auto"/>
        <w:rPr>
          <w:rFonts w:ascii="Arial Narrow" w:hAnsi="Arial Narrow" w:cs="Times New Roman"/>
        </w:rPr>
      </w:pPr>
      <w:r w:rsidRPr="00FE6F5A">
        <w:rPr>
          <w:rFonts w:ascii="Arial Narrow" w:hAnsi="Arial Narrow" w:cs="Times New Roman"/>
        </w:rPr>
        <w:lastRenderedPageBreak/>
        <w:t>Иван Божанов Делчев</w:t>
      </w:r>
      <w:r w:rsidRPr="00FE6F5A">
        <w:rPr>
          <w:rFonts w:ascii="Arial Narrow" w:hAnsi="Arial Narrow" w:cs="Times New Roman"/>
        </w:rPr>
        <w:tab/>
        <w:t>- шофьор самосвал</w:t>
      </w:r>
    </w:p>
    <w:p w:rsidR="00FE6F5A" w:rsidRDefault="00FE6F5A" w:rsidP="00FE6F5A">
      <w:pPr>
        <w:pStyle w:val="Style"/>
        <w:tabs>
          <w:tab w:val="left" w:pos="282"/>
          <w:tab w:val="left" w:pos="500"/>
        </w:tabs>
        <w:spacing w:line="276" w:lineRule="auto"/>
        <w:rPr>
          <w:rFonts w:ascii="Arial Narrow" w:hAnsi="Arial Narrow" w:cs="Times New Roman"/>
        </w:rPr>
      </w:pPr>
      <w:r w:rsidRPr="00FE6F5A">
        <w:rPr>
          <w:rFonts w:ascii="Arial Narrow" w:hAnsi="Arial Narrow" w:cs="Times New Roman"/>
        </w:rPr>
        <w:t>Иван Борисов Георгиев</w:t>
      </w:r>
      <w:r w:rsidRPr="00FE6F5A">
        <w:rPr>
          <w:rFonts w:ascii="Arial Narrow" w:hAnsi="Arial Narrow" w:cs="Times New Roman"/>
        </w:rPr>
        <w:tab/>
        <w:t>- водач мотокар</w:t>
      </w:r>
    </w:p>
    <w:p w:rsidR="00FE6F5A" w:rsidRPr="00C37AA5" w:rsidRDefault="00FE6F5A" w:rsidP="00FE6F5A">
      <w:pPr>
        <w:pStyle w:val="Style"/>
        <w:tabs>
          <w:tab w:val="left" w:pos="282"/>
          <w:tab w:val="left" w:pos="500"/>
        </w:tabs>
        <w:spacing w:line="276" w:lineRule="auto"/>
        <w:rPr>
          <w:rFonts w:ascii="Arial Narrow" w:hAnsi="Arial Narrow" w:cs="Times New Roman"/>
        </w:rPr>
      </w:pPr>
      <w:r w:rsidRPr="00FE6F5A">
        <w:rPr>
          <w:rFonts w:ascii="Arial Narrow" w:hAnsi="Arial Narrow" w:cs="Times New Roman"/>
        </w:rPr>
        <w:t>Иван Митрев Туджаров</w:t>
      </w:r>
      <w:r w:rsidRPr="00FE6F5A">
        <w:rPr>
          <w:rFonts w:ascii="Arial Narrow" w:hAnsi="Arial Narrow" w:cs="Times New Roman"/>
        </w:rPr>
        <w:tab/>
        <w:t>- монтьор поддръжка</w:t>
      </w:r>
    </w:p>
    <w:p w:rsidR="00C37AA5" w:rsidRPr="00C37AA5" w:rsidRDefault="00C37AA5" w:rsidP="00C37AA5">
      <w:pPr>
        <w:pStyle w:val="Style"/>
        <w:tabs>
          <w:tab w:val="left" w:pos="282"/>
          <w:tab w:val="left" w:pos="500"/>
        </w:tabs>
        <w:spacing w:line="276" w:lineRule="auto"/>
        <w:rPr>
          <w:rFonts w:ascii="Arial Narrow" w:hAnsi="Arial Narrow" w:cs="Times New Roman"/>
        </w:rPr>
      </w:pPr>
      <w:r w:rsidRPr="00C37AA5">
        <w:rPr>
          <w:rFonts w:ascii="Arial Narrow" w:hAnsi="Arial Narrow" w:cs="Times New Roman"/>
        </w:rPr>
        <w:t>Божидар Михайлов Хараланов</w:t>
      </w:r>
      <w:r w:rsidRPr="00C37AA5">
        <w:rPr>
          <w:rFonts w:ascii="Arial Narrow" w:hAnsi="Arial Narrow" w:cs="Times New Roman"/>
        </w:rPr>
        <w:tab/>
      </w:r>
      <w:r>
        <w:rPr>
          <w:rFonts w:ascii="Arial Narrow" w:hAnsi="Arial Narrow" w:cs="Times New Roman"/>
        </w:rPr>
        <w:t xml:space="preserve">- </w:t>
      </w:r>
      <w:r w:rsidRPr="00C37AA5">
        <w:rPr>
          <w:rFonts w:ascii="Arial Narrow" w:hAnsi="Arial Narrow" w:cs="Times New Roman"/>
        </w:rPr>
        <w:t>работник сортировач</w:t>
      </w:r>
    </w:p>
    <w:p w:rsidR="00C37AA5" w:rsidRPr="00C37AA5" w:rsidRDefault="00C37AA5" w:rsidP="00C37AA5">
      <w:pPr>
        <w:pStyle w:val="Style"/>
        <w:tabs>
          <w:tab w:val="left" w:pos="282"/>
          <w:tab w:val="left" w:pos="500"/>
        </w:tabs>
        <w:spacing w:line="276" w:lineRule="auto"/>
        <w:rPr>
          <w:rFonts w:ascii="Arial Narrow" w:hAnsi="Arial Narrow" w:cs="Times New Roman"/>
        </w:rPr>
      </w:pPr>
      <w:r w:rsidRPr="00C37AA5">
        <w:rPr>
          <w:rFonts w:ascii="Arial Narrow" w:hAnsi="Arial Narrow" w:cs="Times New Roman"/>
        </w:rPr>
        <w:t>Борислав Снежанов Борисов</w:t>
      </w:r>
      <w:r w:rsidRPr="00C37AA5">
        <w:rPr>
          <w:rFonts w:ascii="Arial Narrow" w:hAnsi="Arial Narrow" w:cs="Times New Roman"/>
        </w:rPr>
        <w:tab/>
      </w:r>
      <w:r>
        <w:rPr>
          <w:rFonts w:ascii="Arial Narrow" w:hAnsi="Arial Narrow" w:cs="Times New Roman"/>
        </w:rPr>
        <w:t>-</w:t>
      </w:r>
      <w:r w:rsidR="00FE6F5A">
        <w:rPr>
          <w:rFonts w:ascii="Arial Narrow" w:hAnsi="Arial Narrow" w:cs="Times New Roman"/>
        </w:rPr>
        <w:t xml:space="preserve"> </w:t>
      </w:r>
      <w:r w:rsidRPr="00C37AA5">
        <w:rPr>
          <w:rFonts w:ascii="Arial Narrow" w:hAnsi="Arial Narrow" w:cs="Times New Roman"/>
        </w:rPr>
        <w:t>работник сортировач</w:t>
      </w:r>
    </w:p>
    <w:p w:rsidR="00C37AA5" w:rsidRPr="00C37AA5" w:rsidRDefault="00C37AA5" w:rsidP="00C37AA5">
      <w:pPr>
        <w:pStyle w:val="Style"/>
        <w:tabs>
          <w:tab w:val="left" w:pos="282"/>
          <w:tab w:val="left" w:pos="500"/>
        </w:tabs>
        <w:spacing w:line="276" w:lineRule="auto"/>
        <w:rPr>
          <w:rFonts w:ascii="Arial Narrow" w:hAnsi="Arial Narrow" w:cs="Times New Roman"/>
        </w:rPr>
      </w:pPr>
      <w:r w:rsidRPr="00C37AA5">
        <w:rPr>
          <w:rFonts w:ascii="Arial Narrow" w:hAnsi="Arial Narrow" w:cs="Times New Roman"/>
        </w:rPr>
        <w:t>Антоанета Атанасова</w:t>
      </w:r>
      <w:r w:rsidRPr="00C37AA5">
        <w:rPr>
          <w:rFonts w:ascii="Arial Narrow" w:hAnsi="Arial Narrow" w:cs="Times New Roman"/>
        </w:rPr>
        <w:tab/>
      </w:r>
      <w:r>
        <w:rPr>
          <w:rFonts w:ascii="Arial Narrow" w:hAnsi="Arial Narrow" w:cs="Times New Roman"/>
        </w:rPr>
        <w:t xml:space="preserve">- </w:t>
      </w:r>
      <w:r w:rsidRPr="00C37AA5">
        <w:rPr>
          <w:rFonts w:ascii="Arial Narrow" w:hAnsi="Arial Narrow" w:cs="Times New Roman"/>
        </w:rPr>
        <w:t>работник сортировач</w:t>
      </w:r>
    </w:p>
    <w:p w:rsidR="00C37AA5" w:rsidRPr="00C37AA5" w:rsidRDefault="00C37AA5" w:rsidP="00C37AA5">
      <w:pPr>
        <w:pStyle w:val="Style"/>
        <w:tabs>
          <w:tab w:val="left" w:pos="282"/>
          <w:tab w:val="left" w:pos="500"/>
        </w:tabs>
        <w:spacing w:line="276" w:lineRule="auto"/>
        <w:rPr>
          <w:rFonts w:ascii="Arial Narrow" w:hAnsi="Arial Narrow" w:cs="Times New Roman"/>
        </w:rPr>
      </w:pPr>
      <w:r w:rsidRPr="00C37AA5">
        <w:rPr>
          <w:rFonts w:ascii="Arial Narrow" w:hAnsi="Arial Narrow" w:cs="Times New Roman"/>
        </w:rPr>
        <w:t>Валентина Велкова Колева</w:t>
      </w:r>
      <w:r w:rsidRPr="00C37AA5">
        <w:rPr>
          <w:rFonts w:ascii="Arial Narrow" w:hAnsi="Arial Narrow" w:cs="Times New Roman"/>
        </w:rPr>
        <w:tab/>
      </w:r>
      <w:r>
        <w:rPr>
          <w:rFonts w:ascii="Arial Narrow" w:hAnsi="Arial Narrow" w:cs="Times New Roman"/>
        </w:rPr>
        <w:t xml:space="preserve">- </w:t>
      </w:r>
      <w:r w:rsidRPr="00C37AA5">
        <w:rPr>
          <w:rFonts w:ascii="Arial Narrow" w:hAnsi="Arial Narrow" w:cs="Times New Roman"/>
        </w:rPr>
        <w:t>работник сортировач</w:t>
      </w:r>
    </w:p>
    <w:p w:rsidR="00C37AA5" w:rsidRPr="00C37AA5" w:rsidRDefault="00C37AA5" w:rsidP="00C37AA5">
      <w:pPr>
        <w:pStyle w:val="Style"/>
        <w:tabs>
          <w:tab w:val="left" w:pos="282"/>
          <w:tab w:val="left" w:pos="500"/>
        </w:tabs>
        <w:spacing w:line="276" w:lineRule="auto"/>
        <w:rPr>
          <w:rFonts w:ascii="Arial Narrow" w:hAnsi="Arial Narrow" w:cs="Times New Roman"/>
        </w:rPr>
      </w:pPr>
      <w:r w:rsidRPr="00C37AA5">
        <w:rPr>
          <w:rFonts w:ascii="Arial Narrow" w:hAnsi="Arial Narrow" w:cs="Times New Roman"/>
        </w:rPr>
        <w:t>Георги Василев Георгиев</w:t>
      </w:r>
      <w:r w:rsidRPr="00C37AA5">
        <w:rPr>
          <w:rFonts w:ascii="Arial Narrow" w:hAnsi="Arial Narrow" w:cs="Times New Roman"/>
        </w:rPr>
        <w:tab/>
      </w:r>
      <w:r>
        <w:rPr>
          <w:rFonts w:ascii="Arial Narrow" w:hAnsi="Arial Narrow" w:cs="Times New Roman"/>
        </w:rPr>
        <w:t xml:space="preserve">- </w:t>
      </w:r>
      <w:r w:rsidRPr="00C37AA5">
        <w:rPr>
          <w:rFonts w:ascii="Arial Narrow" w:hAnsi="Arial Narrow" w:cs="Times New Roman"/>
        </w:rPr>
        <w:t>работник сортировач</w:t>
      </w:r>
    </w:p>
    <w:p w:rsidR="00C37AA5" w:rsidRPr="00C37AA5" w:rsidRDefault="00C37AA5" w:rsidP="00C37AA5">
      <w:pPr>
        <w:pStyle w:val="Style"/>
        <w:tabs>
          <w:tab w:val="left" w:pos="282"/>
          <w:tab w:val="left" w:pos="500"/>
        </w:tabs>
        <w:spacing w:line="276" w:lineRule="auto"/>
        <w:rPr>
          <w:rFonts w:ascii="Arial Narrow" w:hAnsi="Arial Narrow" w:cs="Times New Roman"/>
        </w:rPr>
      </w:pPr>
      <w:r w:rsidRPr="00C37AA5">
        <w:rPr>
          <w:rFonts w:ascii="Arial Narrow" w:hAnsi="Arial Narrow" w:cs="Times New Roman"/>
        </w:rPr>
        <w:t>Георги Димитров Николов</w:t>
      </w:r>
      <w:r w:rsidRPr="00C37AA5">
        <w:rPr>
          <w:rFonts w:ascii="Arial Narrow" w:hAnsi="Arial Narrow" w:cs="Times New Roman"/>
        </w:rPr>
        <w:tab/>
      </w:r>
      <w:r>
        <w:rPr>
          <w:rFonts w:ascii="Arial Narrow" w:hAnsi="Arial Narrow" w:cs="Times New Roman"/>
        </w:rPr>
        <w:t xml:space="preserve">- </w:t>
      </w:r>
      <w:r w:rsidRPr="00C37AA5">
        <w:rPr>
          <w:rFonts w:ascii="Arial Narrow" w:hAnsi="Arial Narrow" w:cs="Times New Roman"/>
        </w:rPr>
        <w:t>шофьор спец.теж.авт</w:t>
      </w:r>
    </w:p>
    <w:p w:rsidR="00C37AA5" w:rsidRPr="00C37AA5" w:rsidRDefault="00C37AA5" w:rsidP="00C37AA5">
      <w:pPr>
        <w:pStyle w:val="Style"/>
        <w:tabs>
          <w:tab w:val="left" w:pos="282"/>
          <w:tab w:val="left" w:pos="500"/>
        </w:tabs>
        <w:spacing w:line="276" w:lineRule="auto"/>
        <w:rPr>
          <w:rFonts w:ascii="Arial Narrow" w:hAnsi="Arial Narrow" w:cs="Times New Roman"/>
        </w:rPr>
      </w:pPr>
      <w:r w:rsidRPr="00C37AA5">
        <w:rPr>
          <w:rFonts w:ascii="Arial Narrow" w:hAnsi="Arial Narrow" w:cs="Times New Roman"/>
        </w:rPr>
        <w:t>Гошо Велков Гочев</w:t>
      </w:r>
      <w:r w:rsidRPr="00C37AA5">
        <w:rPr>
          <w:rFonts w:ascii="Arial Narrow" w:hAnsi="Arial Narrow" w:cs="Times New Roman"/>
        </w:rPr>
        <w:tab/>
      </w:r>
      <w:r>
        <w:rPr>
          <w:rFonts w:ascii="Arial Narrow" w:hAnsi="Arial Narrow" w:cs="Times New Roman"/>
        </w:rPr>
        <w:t xml:space="preserve">             - </w:t>
      </w:r>
      <w:r w:rsidRPr="00C37AA5">
        <w:rPr>
          <w:rFonts w:ascii="Arial Narrow" w:hAnsi="Arial Narrow" w:cs="Times New Roman"/>
        </w:rPr>
        <w:t>работник сортировач</w:t>
      </w:r>
    </w:p>
    <w:p w:rsidR="00C37AA5" w:rsidRPr="00C37AA5" w:rsidRDefault="00C37AA5" w:rsidP="00C37AA5">
      <w:pPr>
        <w:pStyle w:val="Style"/>
        <w:tabs>
          <w:tab w:val="left" w:pos="282"/>
          <w:tab w:val="left" w:pos="500"/>
        </w:tabs>
        <w:spacing w:line="276" w:lineRule="auto"/>
        <w:rPr>
          <w:rFonts w:ascii="Arial Narrow" w:hAnsi="Arial Narrow" w:cs="Times New Roman"/>
        </w:rPr>
      </w:pPr>
      <w:r w:rsidRPr="00C37AA5">
        <w:rPr>
          <w:rFonts w:ascii="Arial Narrow" w:hAnsi="Arial Narrow" w:cs="Times New Roman"/>
        </w:rPr>
        <w:t>Димитър Василев Георгиев</w:t>
      </w:r>
      <w:r w:rsidRPr="00C37AA5">
        <w:rPr>
          <w:rFonts w:ascii="Arial Narrow" w:hAnsi="Arial Narrow" w:cs="Times New Roman"/>
        </w:rPr>
        <w:tab/>
      </w:r>
      <w:r>
        <w:rPr>
          <w:rFonts w:ascii="Arial Narrow" w:hAnsi="Arial Narrow" w:cs="Times New Roman"/>
        </w:rPr>
        <w:t xml:space="preserve">- </w:t>
      </w:r>
      <w:r w:rsidRPr="00C37AA5">
        <w:rPr>
          <w:rFonts w:ascii="Arial Narrow" w:hAnsi="Arial Narrow" w:cs="Times New Roman"/>
        </w:rPr>
        <w:t>работник сортировач</w:t>
      </w:r>
    </w:p>
    <w:p w:rsidR="00C37AA5" w:rsidRPr="00C37AA5" w:rsidRDefault="00C37AA5" w:rsidP="00C37AA5">
      <w:pPr>
        <w:pStyle w:val="Style"/>
        <w:tabs>
          <w:tab w:val="left" w:pos="282"/>
          <w:tab w:val="left" w:pos="500"/>
        </w:tabs>
        <w:spacing w:line="276" w:lineRule="auto"/>
        <w:rPr>
          <w:rFonts w:ascii="Arial Narrow" w:hAnsi="Arial Narrow" w:cs="Times New Roman"/>
        </w:rPr>
      </w:pPr>
      <w:r w:rsidRPr="00C37AA5">
        <w:rPr>
          <w:rFonts w:ascii="Arial Narrow" w:hAnsi="Arial Narrow" w:cs="Times New Roman"/>
        </w:rPr>
        <w:t>Мемет Али Шукриев</w:t>
      </w:r>
      <w:r w:rsidRPr="00C37AA5">
        <w:rPr>
          <w:rFonts w:ascii="Arial Narrow" w:hAnsi="Arial Narrow" w:cs="Times New Roman"/>
        </w:rPr>
        <w:tab/>
      </w:r>
      <w:r>
        <w:rPr>
          <w:rFonts w:ascii="Arial Narrow" w:hAnsi="Arial Narrow" w:cs="Times New Roman"/>
        </w:rPr>
        <w:t xml:space="preserve">             - </w:t>
      </w:r>
      <w:r w:rsidRPr="00C37AA5">
        <w:rPr>
          <w:rFonts w:ascii="Arial Narrow" w:hAnsi="Arial Narrow" w:cs="Times New Roman"/>
        </w:rPr>
        <w:t>работник сортировач</w:t>
      </w:r>
    </w:p>
    <w:p w:rsidR="00C37AA5" w:rsidRPr="00C37AA5" w:rsidRDefault="00C37AA5" w:rsidP="00C37AA5">
      <w:pPr>
        <w:pStyle w:val="Style"/>
        <w:tabs>
          <w:tab w:val="left" w:pos="282"/>
          <w:tab w:val="left" w:pos="500"/>
        </w:tabs>
        <w:spacing w:line="276" w:lineRule="auto"/>
        <w:rPr>
          <w:rFonts w:ascii="Arial Narrow" w:hAnsi="Arial Narrow" w:cs="Times New Roman"/>
        </w:rPr>
      </w:pPr>
      <w:r w:rsidRPr="00C37AA5">
        <w:rPr>
          <w:rFonts w:ascii="Arial Narrow" w:hAnsi="Arial Narrow" w:cs="Times New Roman"/>
        </w:rPr>
        <w:t>Златка Банева Юлиянова</w:t>
      </w:r>
      <w:r w:rsidRPr="00C37AA5">
        <w:rPr>
          <w:rFonts w:ascii="Arial Narrow" w:hAnsi="Arial Narrow" w:cs="Times New Roman"/>
        </w:rPr>
        <w:tab/>
      </w:r>
      <w:r>
        <w:rPr>
          <w:rFonts w:ascii="Arial Narrow" w:hAnsi="Arial Narrow" w:cs="Times New Roman"/>
        </w:rPr>
        <w:t xml:space="preserve">- </w:t>
      </w:r>
      <w:r w:rsidRPr="00C37AA5">
        <w:rPr>
          <w:rFonts w:ascii="Arial Narrow" w:hAnsi="Arial Narrow" w:cs="Times New Roman"/>
        </w:rPr>
        <w:t>работник сортировач</w:t>
      </w:r>
    </w:p>
    <w:p w:rsidR="00C37AA5" w:rsidRPr="00C37AA5" w:rsidRDefault="00C37AA5" w:rsidP="00C37AA5">
      <w:pPr>
        <w:pStyle w:val="Style"/>
        <w:tabs>
          <w:tab w:val="left" w:pos="282"/>
          <w:tab w:val="left" w:pos="500"/>
        </w:tabs>
        <w:spacing w:line="276" w:lineRule="auto"/>
        <w:rPr>
          <w:rFonts w:ascii="Arial Narrow" w:hAnsi="Arial Narrow" w:cs="Times New Roman"/>
        </w:rPr>
      </w:pPr>
      <w:r w:rsidRPr="00C37AA5">
        <w:rPr>
          <w:rFonts w:ascii="Arial Narrow" w:hAnsi="Arial Narrow" w:cs="Times New Roman"/>
        </w:rPr>
        <w:t>Исус Славчев Стефанов</w:t>
      </w:r>
      <w:r w:rsidRPr="00C37AA5">
        <w:rPr>
          <w:rFonts w:ascii="Arial Narrow" w:hAnsi="Arial Narrow" w:cs="Times New Roman"/>
        </w:rPr>
        <w:tab/>
      </w:r>
      <w:r>
        <w:rPr>
          <w:rFonts w:ascii="Arial Narrow" w:hAnsi="Arial Narrow" w:cs="Times New Roman"/>
        </w:rPr>
        <w:t xml:space="preserve">- </w:t>
      </w:r>
      <w:r w:rsidRPr="00C37AA5">
        <w:rPr>
          <w:rFonts w:ascii="Arial Narrow" w:hAnsi="Arial Narrow" w:cs="Times New Roman"/>
        </w:rPr>
        <w:t>работник сортировач</w:t>
      </w:r>
    </w:p>
    <w:p w:rsidR="00C37AA5" w:rsidRPr="00C37AA5" w:rsidRDefault="00C37AA5" w:rsidP="00C37AA5">
      <w:pPr>
        <w:pStyle w:val="Style"/>
        <w:tabs>
          <w:tab w:val="left" w:pos="282"/>
          <w:tab w:val="left" w:pos="500"/>
        </w:tabs>
        <w:spacing w:line="276" w:lineRule="auto"/>
        <w:rPr>
          <w:rFonts w:ascii="Arial Narrow" w:hAnsi="Arial Narrow" w:cs="Times New Roman"/>
        </w:rPr>
      </w:pPr>
      <w:r w:rsidRPr="00C37AA5">
        <w:rPr>
          <w:rFonts w:ascii="Arial Narrow" w:hAnsi="Arial Narrow" w:cs="Times New Roman"/>
        </w:rPr>
        <w:t xml:space="preserve">Селим Сюлейман </w:t>
      </w:r>
      <w:r w:rsidRPr="00C37AA5">
        <w:rPr>
          <w:rFonts w:ascii="Arial Narrow" w:hAnsi="Arial Narrow" w:cs="Times New Roman"/>
        </w:rPr>
        <w:tab/>
      </w:r>
      <w:r>
        <w:rPr>
          <w:rFonts w:ascii="Arial Narrow" w:hAnsi="Arial Narrow" w:cs="Times New Roman"/>
        </w:rPr>
        <w:t xml:space="preserve">             - </w:t>
      </w:r>
      <w:r w:rsidRPr="00C37AA5">
        <w:rPr>
          <w:rFonts w:ascii="Arial Narrow" w:hAnsi="Arial Narrow" w:cs="Times New Roman"/>
        </w:rPr>
        <w:t>работник сортировач</w:t>
      </w:r>
    </w:p>
    <w:p w:rsidR="00C37AA5" w:rsidRPr="00C37AA5" w:rsidRDefault="00C37AA5" w:rsidP="00C37AA5">
      <w:pPr>
        <w:pStyle w:val="Style"/>
        <w:tabs>
          <w:tab w:val="left" w:pos="282"/>
          <w:tab w:val="left" w:pos="500"/>
        </w:tabs>
        <w:spacing w:line="276" w:lineRule="auto"/>
        <w:rPr>
          <w:rFonts w:ascii="Arial Narrow" w:hAnsi="Arial Narrow" w:cs="Times New Roman"/>
        </w:rPr>
      </w:pPr>
      <w:r w:rsidRPr="00C37AA5">
        <w:rPr>
          <w:rFonts w:ascii="Arial Narrow" w:hAnsi="Arial Narrow" w:cs="Times New Roman"/>
        </w:rPr>
        <w:t>Боян Александров Асенов</w:t>
      </w:r>
      <w:r w:rsidRPr="00C37AA5">
        <w:rPr>
          <w:rFonts w:ascii="Arial Narrow" w:hAnsi="Arial Narrow" w:cs="Times New Roman"/>
        </w:rPr>
        <w:tab/>
      </w:r>
      <w:r>
        <w:rPr>
          <w:rFonts w:ascii="Arial Narrow" w:hAnsi="Arial Narrow" w:cs="Times New Roman"/>
        </w:rPr>
        <w:t xml:space="preserve">- </w:t>
      </w:r>
      <w:r w:rsidRPr="00C37AA5">
        <w:rPr>
          <w:rFonts w:ascii="Arial Narrow" w:hAnsi="Arial Narrow" w:cs="Times New Roman"/>
        </w:rPr>
        <w:t>работник сортировач</w:t>
      </w:r>
    </w:p>
    <w:p w:rsidR="00C37AA5" w:rsidRPr="00C37AA5" w:rsidRDefault="00C37AA5" w:rsidP="00C37AA5">
      <w:pPr>
        <w:pStyle w:val="Style"/>
        <w:tabs>
          <w:tab w:val="left" w:pos="282"/>
          <w:tab w:val="left" w:pos="500"/>
        </w:tabs>
        <w:spacing w:line="276" w:lineRule="auto"/>
        <w:rPr>
          <w:rFonts w:ascii="Arial Narrow" w:hAnsi="Arial Narrow" w:cs="Times New Roman"/>
        </w:rPr>
      </w:pPr>
      <w:r w:rsidRPr="00C37AA5">
        <w:rPr>
          <w:rFonts w:ascii="Arial Narrow" w:hAnsi="Arial Narrow" w:cs="Times New Roman"/>
        </w:rPr>
        <w:t>Милена Асенова Иванова</w:t>
      </w:r>
      <w:r w:rsidRPr="00C37AA5">
        <w:rPr>
          <w:rFonts w:ascii="Arial Narrow" w:hAnsi="Arial Narrow" w:cs="Times New Roman"/>
        </w:rPr>
        <w:tab/>
      </w:r>
      <w:r>
        <w:rPr>
          <w:rFonts w:ascii="Arial Narrow" w:hAnsi="Arial Narrow" w:cs="Times New Roman"/>
        </w:rPr>
        <w:t xml:space="preserve">- </w:t>
      </w:r>
      <w:r w:rsidRPr="00C37AA5">
        <w:rPr>
          <w:rFonts w:ascii="Arial Narrow" w:hAnsi="Arial Narrow" w:cs="Times New Roman"/>
        </w:rPr>
        <w:t>работник сортировач</w:t>
      </w:r>
    </w:p>
    <w:p w:rsidR="00C37AA5" w:rsidRPr="00C37AA5" w:rsidRDefault="00C37AA5" w:rsidP="00C37AA5">
      <w:pPr>
        <w:pStyle w:val="Style"/>
        <w:tabs>
          <w:tab w:val="left" w:pos="282"/>
          <w:tab w:val="left" w:pos="500"/>
        </w:tabs>
        <w:spacing w:line="276" w:lineRule="auto"/>
        <w:rPr>
          <w:rFonts w:ascii="Arial Narrow" w:hAnsi="Arial Narrow" w:cs="Times New Roman"/>
        </w:rPr>
      </w:pPr>
      <w:r w:rsidRPr="00C37AA5">
        <w:rPr>
          <w:rFonts w:ascii="Arial Narrow" w:hAnsi="Arial Narrow" w:cs="Times New Roman"/>
        </w:rPr>
        <w:t>Минка Ангелова Йорданова</w:t>
      </w:r>
      <w:r w:rsidRPr="00C37AA5">
        <w:rPr>
          <w:rFonts w:ascii="Arial Narrow" w:hAnsi="Arial Narrow" w:cs="Times New Roman"/>
        </w:rPr>
        <w:tab/>
      </w:r>
      <w:r>
        <w:rPr>
          <w:rFonts w:ascii="Arial Narrow" w:hAnsi="Arial Narrow" w:cs="Times New Roman"/>
        </w:rPr>
        <w:t xml:space="preserve">- </w:t>
      </w:r>
      <w:r w:rsidRPr="00C37AA5">
        <w:rPr>
          <w:rFonts w:ascii="Arial Narrow" w:hAnsi="Arial Narrow" w:cs="Times New Roman"/>
        </w:rPr>
        <w:t>работник сортировач</w:t>
      </w:r>
    </w:p>
    <w:p w:rsidR="00C37AA5" w:rsidRPr="00C37AA5" w:rsidRDefault="00C37AA5" w:rsidP="00C37AA5">
      <w:pPr>
        <w:pStyle w:val="Style"/>
        <w:tabs>
          <w:tab w:val="left" w:pos="282"/>
          <w:tab w:val="left" w:pos="500"/>
        </w:tabs>
        <w:spacing w:line="276" w:lineRule="auto"/>
        <w:rPr>
          <w:rFonts w:ascii="Arial Narrow" w:hAnsi="Arial Narrow" w:cs="Times New Roman"/>
        </w:rPr>
      </w:pPr>
      <w:r w:rsidRPr="00C37AA5">
        <w:rPr>
          <w:rFonts w:ascii="Arial Narrow" w:hAnsi="Arial Narrow" w:cs="Times New Roman"/>
        </w:rPr>
        <w:t>Минка Мартинова Велкова</w:t>
      </w:r>
      <w:r w:rsidRPr="00C37AA5">
        <w:rPr>
          <w:rFonts w:ascii="Arial Narrow" w:hAnsi="Arial Narrow" w:cs="Times New Roman"/>
        </w:rPr>
        <w:tab/>
      </w:r>
      <w:r>
        <w:rPr>
          <w:rFonts w:ascii="Arial Narrow" w:hAnsi="Arial Narrow" w:cs="Times New Roman"/>
        </w:rPr>
        <w:t xml:space="preserve">- </w:t>
      </w:r>
      <w:r w:rsidRPr="00C37AA5">
        <w:rPr>
          <w:rFonts w:ascii="Arial Narrow" w:hAnsi="Arial Narrow" w:cs="Times New Roman"/>
        </w:rPr>
        <w:t>работник сортировач</w:t>
      </w:r>
    </w:p>
    <w:p w:rsidR="00C37AA5" w:rsidRPr="00C37AA5" w:rsidRDefault="00C37AA5" w:rsidP="00C37AA5">
      <w:pPr>
        <w:pStyle w:val="Style"/>
        <w:tabs>
          <w:tab w:val="left" w:pos="282"/>
          <w:tab w:val="left" w:pos="500"/>
        </w:tabs>
        <w:spacing w:line="276" w:lineRule="auto"/>
        <w:rPr>
          <w:rFonts w:ascii="Arial Narrow" w:hAnsi="Arial Narrow" w:cs="Times New Roman"/>
        </w:rPr>
      </w:pPr>
      <w:r w:rsidRPr="00C37AA5">
        <w:rPr>
          <w:rFonts w:ascii="Arial Narrow" w:hAnsi="Arial Narrow" w:cs="Times New Roman"/>
        </w:rPr>
        <w:t>Минка Миткова Асенова</w:t>
      </w:r>
      <w:r w:rsidRPr="00C37AA5">
        <w:rPr>
          <w:rFonts w:ascii="Arial Narrow" w:hAnsi="Arial Narrow" w:cs="Times New Roman"/>
        </w:rPr>
        <w:tab/>
      </w:r>
      <w:r>
        <w:rPr>
          <w:rFonts w:ascii="Arial Narrow" w:hAnsi="Arial Narrow" w:cs="Times New Roman"/>
        </w:rPr>
        <w:t xml:space="preserve">- </w:t>
      </w:r>
      <w:r w:rsidRPr="00C37AA5">
        <w:rPr>
          <w:rFonts w:ascii="Arial Narrow" w:hAnsi="Arial Narrow" w:cs="Times New Roman"/>
        </w:rPr>
        <w:t>работник сортировач</w:t>
      </w:r>
    </w:p>
    <w:p w:rsidR="00C37AA5" w:rsidRPr="00C37AA5" w:rsidRDefault="00C37AA5" w:rsidP="00C37AA5">
      <w:pPr>
        <w:pStyle w:val="Style"/>
        <w:tabs>
          <w:tab w:val="left" w:pos="282"/>
          <w:tab w:val="left" w:pos="500"/>
        </w:tabs>
        <w:spacing w:line="276" w:lineRule="auto"/>
        <w:rPr>
          <w:rFonts w:ascii="Arial Narrow" w:hAnsi="Arial Narrow" w:cs="Times New Roman"/>
        </w:rPr>
      </w:pPr>
      <w:r w:rsidRPr="00C37AA5">
        <w:rPr>
          <w:rFonts w:ascii="Arial Narrow" w:hAnsi="Arial Narrow" w:cs="Times New Roman"/>
        </w:rPr>
        <w:t>Наньо Христов Попов</w:t>
      </w:r>
      <w:r w:rsidRPr="00C37AA5">
        <w:rPr>
          <w:rFonts w:ascii="Arial Narrow" w:hAnsi="Arial Narrow" w:cs="Times New Roman"/>
        </w:rPr>
        <w:tab/>
      </w:r>
      <w:r>
        <w:rPr>
          <w:rFonts w:ascii="Arial Narrow" w:hAnsi="Arial Narrow" w:cs="Times New Roman"/>
        </w:rPr>
        <w:t xml:space="preserve">- </w:t>
      </w:r>
      <w:r w:rsidRPr="00C37AA5">
        <w:rPr>
          <w:rFonts w:ascii="Arial Narrow" w:hAnsi="Arial Narrow" w:cs="Times New Roman"/>
        </w:rPr>
        <w:t>пазач</w:t>
      </w:r>
    </w:p>
    <w:p w:rsidR="00C37AA5" w:rsidRPr="00C37AA5" w:rsidRDefault="00C37AA5" w:rsidP="00C37AA5">
      <w:pPr>
        <w:pStyle w:val="Style"/>
        <w:tabs>
          <w:tab w:val="left" w:pos="282"/>
          <w:tab w:val="left" w:pos="500"/>
        </w:tabs>
        <w:spacing w:line="276" w:lineRule="auto"/>
        <w:rPr>
          <w:rFonts w:ascii="Arial Narrow" w:hAnsi="Arial Narrow" w:cs="Times New Roman"/>
        </w:rPr>
      </w:pPr>
      <w:r w:rsidRPr="00C37AA5">
        <w:rPr>
          <w:rFonts w:ascii="Arial Narrow" w:hAnsi="Arial Narrow" w:cs="Times New Roman"/>
        </w:rPr>
        <w:t>Снежана Борисова Велева</w:t>
      </w:r>
      <w:r w:rsidRPr="00C37AA5">
        <w:rPr>
          <w:rFonts w:ascii="Arial Narrow" w:hAnsi="Arial Narrow" w:cs="Times New Roman"/>
        </w:rPr>
        <w:tab/>
      </w:r>
      <w:r>
        <w:rPr>
          <w:rFonts w:ascii="Arial Narrow" w:hAnsi="Arial Narrow" w:cs="Times New Roman"/>
        </w:rPr>
        <w:t xml:space="preserve">- </w:t>
      </w:r>
      <w:r w:rsidRPr="00C37AA5">
        <w:rPr>
          <w:rFonts w:ascii="Arial Narrow" w:hAnsi="Arial Narrow" w:cs="Times New Roman"/>
        </w:rPr>
        <w:t>работник сортировач</w:t>
      </w:r>
    </w:p>
    <w:p w:rsidR="00C37AA5" w:rsidRPr="00C37AA5" w:rsidRDefault="00930E43" w:rsidP="00C37AA5">
      <w:pPr>
        <w:pStyle w:val="Style"/>
        <w:tabs>
          <w:tab w:val="left" w:pos="282"/>
          <w:tab w:val="left" w:pos="500"/>
        </w:tabs>
        <w:spacing w:line="276" w:lineRule="auto"/>
        <w:rPr>
          <w:rFonts w:ascii="Arial Narrow" w:hAnsi="Arial Narrow" w:cs="Times New Roman"/>
        </w:rPr>
      </w:pPr>
      <w:r>
        <w:rPr>
          <w:rFonts w:ascii="Arial Narrow" w:hAnsi="Arial Narrow" w:cs="Times New Roman"/>
        </w:rPr>
        <w:t>Станимир Николаев Симонов</w:t>
      </w:r>
      <w:r w:rsidR="00C37AA5">
        <w:rPr>
          <w:rFonts w:ascii="Arial Narrow" w:hAnsi="Arial Narrow" w:cs="Times New Roman"/>
        </w:rPr>
        <w:t xml:space="preserve">- </w:t>
      </w:r>
      <w:r w:rsidR="00C37AA5" w:rsidRPr="00C37AA5">
        <w:rPr>
          <w:rFonts w:ascii="Arial Narrow" w:hAnsi="Arial Narrow" w:cs="Times New Roman"/>
        </w:rPr>
        <w:t>шофьор самосвал</w:t>
      </w:r>
    </w:p>
    <w:p w:rsidR="00C37AA5" w:rsidRPr="00C37AA5" w:rsidRDefault="00C37AA5" w:rsidP="00C37AA5">
      <w:pPr>
        <w:pStyle w:val="Style"/>
        <w:tabs>
          <w:tab w:val="left" w:pos="282"/>
          <w:tab w:val="left" w:pos="500"/>
        </w:tabs>
        <w:spacing w:line="276" w:lineRule="auto"/>
        <w:rPr>
          <w:rFonts w:ascii="Arial Narrow" w:hAnsi="Arial Narrow" w:cs="Times New Roman"/>
        </w:rPr>
      </w:pPr>
      <w:r w:rsidRPr="00C37AA5">
        <w:rPr>
          <w:rFonts w:ascii="Arial Narrow" w:hAnsi="Arial Narrow" w:cs="Times New Roman"/>
        </w:rPr>
        <w:t>Станислав Христов Петров</w:t>
      </w:r>
      <w:r w:rsidRPr="00C37AA5">
        <w:rPr>
          <w:rFonts w:ascii="Arial Narrow" w:hAnsi="Arial Narrow" w:cs="Times New Roman"/>
        </w:rPr>
        <w:tab/>
      </w:r>
      <w:r>
        <w:rPr>
          <w:rFonts w:ascii="Arial Narrow" w:hAnsi="Arial Narrow" w:cs="Times New Roman"/>
        </w:rPr>
        <w:t xml:space="preserve">- </w:t>
      </w:r>
      <w:r w:rsidRPr="00C37AA5">
        <w:rPr>
          <w:rFonts w:ascii="Arial Narrow" w:hAnsi="Arial Narrow" w:cs="Times New Roman"/>
        </w:rPr>
        <w:t>машинист</w:t>
      </w:r>
    </w:p>
    <w:p w:rsidR="00C37AA5" w:rsidRPr="00C37AA5" w:rsidRDefault="00C37AA5" w:rsidP="00C37AA5">
      <w:pPr>
        <w:pStyle w:val="Style"/>
        <w:tabs>
          <w:tab w:val="left" w:pos="282"/>
          <w:tab w:val="left" w:pos="500"/>
        </w:tabs>
        <w:spacing w:line="276" w:lineRule="auto"/>
        <w:rPr>
          <w:rFonts w:ascii="Arial Narrow" w:hAnsi="Arial Narrow" w:cs="Times New Roman"/>
        </w:rPr>
      </w:pPr>
      <w:r w:rsidRPr="00C37AA5">
        <w:rPr>
          <w:rFonts w:ascii="Arial Narrow" w:hAnsi="Arial Narrow" w:cs="Times New Roman"/>
        </w:rPr>
        <w:t>Теньо Тонев Вълчев</w:t>
      </w:r>
      <w:r w:rsidRPr="00C37AA5">
        <w:rPr>
          <w:rFonts w:ascii="Arial Narrow" w:hAnsi="Arial Narrow" w:cs="Times New Roman"/>
        </w:rPr>
        <w:tab/>
      </w:r>
      <w:r>
        <w:rPr>
          <w:rFonts w:ascii="Arial Narrow" w:hAnsi="Arial Narrow" w:cs="Times New Roman"/>
        </w:rPr>
        <w:t xml:space="preserve">             - </w:t>
      </w:r>
      <w:r w:rsidRPr="00C37AA5">
        <w:rPr>
          <w:rFonts w:ascii="Arial Narrow" w:hAnsi="Arial Narrow" w:cs="Times New Roman"/>
        </w:rPr>
        <w:t>шофьор самосвал</w:t>
      </w:r>
    </w:p>
    <w:p w:rsidR="00C37AA5" w:rsidRPr="00C37AA5" w:rsidRDefault="00C37AA5" w:rsidP="00C37AA5">
      <w:pPr>
        <w:pStyle w:val="Style"/>
        <w:tabs>
          <w:tab w:val="left" w:pos="282"/>
          <w:tab w:val="left" w:pos="500"/>
        </w:tabs>
        <w:spacing w:line="276" w:lineRule="auto"/>
        <w:rPr>
          <w:rFonts w:ascii="Arial Narrow" w:hAnsi="Arial Narrow" w:cs="Times New Roman"/>
        </w:rPr>
      </w:pPr>
      <w:r w:rsidRPr="00C37AA5">
        <w:rPr>
          <w:rFonts w:ascii="Arial Narrow" w:hAnsi="Arial Narrow" w:cs="Times New Roman"/>
        </w:rPr>
        <w:t>Тодор Жишев Делчев</w:t>
      </w:r>
      <w:r w:rsidRPr="00C37AA5">
        <w:rPr>
          <w:rFonts w:ascii="Arial Narrow" w:hAnsi="Arial Narrow" w:cs="Times New Roman"/>
        </w:rPr>
        <w:tab/>
      </w:r>
      <w:r>
        <w:rPr>
          <w:rFonts w:ascii="Arial Narrow" w:hAnsi="Arial Narrow" w:cs="Times New Roman"/>
        </w:rPr>
        <w:t xml:space="preserve">- </w:t>
      </w:r>
      <w:r w:rsidRPr="00C37AA5">
        <w:rPr>
          <w:rFonts w:ascii="Arial Narrow" w:hAnsi="Arial Narrow" w:cs="Times New Roman"/>
        </w:rPr>
        <w:t>пазач</w:t>
      </w:r>
    </w:p>
    <w:p w:rsidR="00C37AA5" w:rsidRPr="00C37AA5" w:rsidRDefault="00C37AA5" w:rsidP="00C37AA5">
      <w:pPr>
        <w:pStyle w:val="Style"/>
        <w:tabs>
          <w:tab w:val="left" w:pos="282"/>
          <w:tab w:val="left" w:pos="500"/>
        </w:tabs>
        <w:spacing w:line="276" w:lineRule="auto"/>
        <w:rPr>
          <w:rFonts w:ascii="Arial Narrow" w:hAnsi="Arial Narrow" w:cs="Times New Roman"/>
        </w:rPr>
      </w:pPr>
      <w:r w:rsidRPr="00C37AA5">
        <w:rPr>
          <w:rFonts w:ascii="Arial Narrow" w:hAnsi="Arial Narrow" w:cs="Times New Roman"/>
        </w:rPr>
        <w:t>Фанка Здравкова Щерева</w:t>
      </w:r>
      <w:r w:rsidRPr="00C37AA5">
        <w:rPr>
          <w:rFonts w:ascii="Arial Narrow" w:hAnsi="Arial Narrow" w:cs="Times New Roman"/>
        </w:rPr>
        <w:tab/>
      </w:r>
      <w:r>
        <w:rPr>
          <w:rFonts w:ascii="Arial Narrow" w:hAnsi="Arial Narrow" w:cs="Times New Roman"/>
        </w:rPr>
        <w:t xml:space="preserve">- </w:t>
      </w:r>
      <w:r w:rsidRPr="00C37AA5">
        <w:rPr>
          <w:rFonts w:ascii="Arial Narrow" w:hAnsi="Arial Narrow" w:cs="Times New Roman"/>
        </w:rPr>
        <w:t>работник сортировач</w:t>
      </w:r>
    </w:p>
    <w:p w:rsidR="00C37AA5" w:rsidRPr="00C37AA5" w:rsidRDefault="00C37AA5" w:rsidP="00C37AA5">
      <w:pPr>
        <w:pStyle w:val="Style"/>
        <w:tabs>
          <w:tab w:val="left" w:pos="282"/>
          <w:tab w:val="left" w:pos="500"/>
        </w:tabs>
        <w:spacing w:line="276" w:lineRule="auto"/>
        <w:rPr>
          <w:rFonts w:ascii="Arial Narrow" w:hAnsi="Arial Narrow" w:cs="Times New Roman"/>
        </w:rPr>
      </w:pPr>
      <w:r w:rsidRPr="00C37AA5">
        <w:rPr>
          <w:rFonts w:ascii="Arial Narrow" w:hAnsi="Arial Narrow" w:cs="Times New Roman"/>
        </w:rPr>
        <w:t>Христина Заркова Йорданова</w:t>
      </w:r>
      <w:r>
        <w:rPr>
          <w:rFonts w:ascii="Arial Narrow" w:hAnsi="Arial Narrow" w:cs="Times New Roman"/>
        </w:rPr>
        <w:t xml:space="preserve"> - </w:t>
      </w:r>
      <w:r w:rsidRPr="00C37AA5">
        <w:rPr>
          <w:rFonts w:ascii="Arial Narrow" w:hAnsi="Arial Narrow" w:cs="Times New Roman"/>
        </w:rPr>
        <w:t>работник сортировач</w:t>
      </w:r>
    </w:p>
    <w:p w:rsidR="00C37AA5" w:rsidRPr="00C37AA5" w:rsidRDefault="00C37AA5" w:rsidP="00C37AA5">
      <w:pPr>
        <w:pStyle w:val="Style"/>
        <w:tabs>
          <w:tab w:val="left" w:pos="282"/>
          <w:tab w:val="left" w:pos="500"/>
        </w:tabs>
        <w:spacing w:line="276" w:lineRule="auto"/>
        <w:rPr>
          <w:rFonts w:ascii="Arial Narrow" w:hAnsi="Arial Narrow" w:cs="Times New Roman"/>
        </w:rPr>
      </w:pPr>
      <w:r w:rsidRPr="00C37AA5">
        <w:rPr>
          <w:rFonts w:ascii="Arial Narrow" w:hAnsi="Arial Narrow" w:cs="Times New Roman"/>
        </w:rPr>
        <w:t>Христо Асенов Велков</w:t>
      </w:r>
      <w:r w:rsidRPr="00C37AA5">
        <w:rPr>
          <w:rFonts w:ascii="Arial Narrow" w:hAnsi="Arial Narrow" w:cs="Times New Roman"/>
        </w:rPr>
        <w:tab/>
      </w:r>
      <w:r>
        <w:rPr>
          <w:rFonts w:ascii="Arial Narrow" w:hAnsi="Arial Narrow" w:cs="Times New Roman"/>
        </w:rPr>
        <w:t xml:space="preserve">- </w:t>
      </w:r>
      <w:r w:rsidRPr="00C37AA5">
        <w:rPr>
          <w:rFonts w:ascii="Arial Narrow" w:hAnsi="Arial Narrow" w:cs="Times New Roman"/>
        </w:rPr>
        <w:t>работник сортировач</w:t>
      </w:r>
    </w:p>
    <w:p w:rsidR="00C37AA5" w:rsidRPr="00C37AA5" w:rsidRDefault="00C37AA5" w:rsidP="00C37AA5">
      <w:pPr>
        <w:pStyle w:val="Style"/>
        <w:tabs>
          <w:tab w:val="left" w:pos="282"/>
          <w:tab w:val="left" w:pos="500"/>
        </w:tabs>
        <w:spacing w:line="276" w:lineRule="auto"/>
        <w:rPr>
          <w:rFonts w:ascii="Arial Narrow" w:hAnsi="Arial Narrow" w:cs="Times New Roman"/>
        </w:rPr>
      </w:pPr>
      <w:r w:rsidRPr="00C37AA5">
        <w:rPr>
          <w:rFonts w:ascii="Arial Narrow" w:hAnsi="Arial Narrow" w:cs="Times New Roman"/>
        </w:rPr>
        <w:t>Христо Димитров Георгиев</w:t>
      </w:r>
      <w:r w:rsidRPr="00C37AA5">
        <w:rPr>
          <w:rFonts w:ascii="Arial Narrow" w:hAnsi="Arial Narrow" w:cs="Times New Roman"/>
        </w:rPr>
        <w:tab/>
      </w:r>
      <w:r>
        <w:rPr>
          <w:rFonts w:ascii="Arial Narrow" w:hAnsi="Arial Narrow" w:cs="Times New Roman"/>
        </w:rPr>
        <w:t xml:space="preserve">- </w:t>
      </w:r>
      <w:r w:rsidRPr="00C37AA5">
        <w:rPr>
          <w:rFonts w:ascii="Arial Narrow" w:hAnsi="Arial Narrow" w:cs="Times New Roman"/>
        </w:rPr>
        <w:t>електромеханик</w:t>
      </w:r>
    </w:p>
    <w:p w:rsidR="00C37AA5" w:rsidRPr="00C37AA5" w:rsidRDefault="00C37AA5" w:rsidP="00C37AA5">
      <w:pPr>
        <w:pStyle w:val="Style"/>
        <w:tabs>
          <w:tab w:val="left" w:pos="282"/>
          <w:tab w:val="left" w:pos="500"/>
        </w:tabs>
        <w:spacing w:line="276" w:lineRule="auto"/>
        <w:rPr>
          <w:rFonts w:ascii="Arial Narrow" w:hAnsi="Arial Narrow" w:cs="Times New Roman"/>
        </w:rPr>
      </w:pPr>
      <w:r w:rsidRPr="00C37AA5">
        <w:rPr>
          <w:rFonts w:ascii="Arial Narrow" w:hAnsi="Arial Narrow" w:cs="Times New Roman"/>
        </w:rPr>
        <w:t>Христо Данчев Симеонов</w:t>
      </w:r>
      <w:r w:rsidRPr="00C37AA5">
        <w:rPr>
          <w:rFonts w:ascii="Arial Narrow" w:hAnsi="Arial Narrow" w:cs="Times New Roman"/>
        </w:rPr>
        <w:tab/>
      </w:r>
      <w:r>
        <w:rPr>
          <w:rFonts w:ascii="Arial Narrow" w:hAnsi="Arial Narrow" w:cs="Times New Roman"/>
        </w:rPr>
        <w:t xml:space="preserve">- </w:t>
      </w:r>
      <w:r w:rsidRPr="00C37AA5">
        <w:rPr>
          <w:rFonts w:ascii="Arial Narrow" w:hAnsi="Arial Narrow" w:cs="Times New Roman"/>
        </w:rPr>
        <w:t>работник сортировач</w:t>
      </w:r>
    </w:p>
    <w:p w:rsidR="00C37AA5" w:rsidRDefault="00C37AA5" w:rsidP="00C37AA5">
      <w:pPr>
        <w:pStyle w:val="Style"/>
        <w:tabs>
          <w:tab w:val="left" w:pos="282"/>
          <w:tab w:val="left" w:pos="500"/>
        </w:tabs>
        <w:spacing w:line="276" w:lineRule="auto"/>
        <w:rPr>
          <w:rFonts w:ascii="Arial Narrow" w:hAnsi="Arial Narrow" w:cs="Times New Roman"/>
        </w:rPr>
      </w:pPr>
      <w:r w:rsidRPr="00C37AA5">
        <w:rPr>
          <w:rFonts w:ascii="Arial Narrow" w:hAnsi="Arial Narrow" w:cs="Times New Roman"/>
        </w:rPr>
        <w:t>Хубен Юлиянов Христов</w:t>
      </w:r>
      <w:r w:rsidRPr="00C37AA5">
        <w:rPr>
          <w:rFonts w:ascii="Arial Narrow" w:hAnsi="Arial Narrow" w:cs="Times New Roman"/>
        </w:rPr>
        <w:tab/>
      </w:r>
      <w:r>
        <w:rPr>
          <w:rFonts w:ascii="Arial Narrow" w:hAnsi="Arial Narrow" w:cs="Times New Roman"/>
        </w:rPr>
        <w:t xml:space="preserve">- </w:t>
      </w:r>
      <w:r w:rsidRPr="00C37AA5">
        <w:rPr>
          <w:rFonts w:ascii="Arial Narrow" w:hAnsi="Arial Narrow" w:cs="Times New Roman"/>
        </w:rPr>
        <w:t>общ работник</w:t>
      </w:r>
    </w:p>
    <w:p w:rsidR="00FE6F5A" w:rsidRPr="00C37AA5" w:rsidRDefault="00FE6F5A" w:rsidP="00C37AA5">
      <w:pPr>
        <w:pStyle w:val="Style"/>
        <w:tabs>
          <w:tab w:val="left" w:pos="282"/>
          <w:tab w:val="left" w:pos="500"/>
        </w:tabs>
        <w:spacing w:line="276" w:lineRule="auto"/>
        <w:rPr>
          <w:rFonts w:ascii="Arial Narrow" w:hAnsi="Arial Narrow" w:cs="Times New Roman"/>
        </w:rPr>
      </w:pPr>
      <w:r w:rsidRPr="00FE6F5A">
        <w:rPr>
          <w:rFonts w:ascii="Arial Narrow" w:hAnsi="Arial Narrow" w:cs="Times New Roman"/>
        </w:rPr>
        <w:t>Катерина Димитрова Николова</w:t>
      </w:r>
      <w:r w:rsidRPr="00FE6F5A">
        <w:rPr>
          <w:rFonts w:ascii="Arial Narrow" w:hAnsi="Arial Narrow" w:cs="Times New Roman"/>
        </w:rPr>
        <w:tab/>
        <w:t>-</w:t>
      </w:r>
      <w:r>
        <w:rPr>
          <w:rFonts w:ascii="Arial Narrow" w:hAnsi="Arial Narrow" w:cs="Times New Roman"/>
        </w:rPr>
        <w:t xml:space="preserve"> </w:t>
      </w:r>
      <w:r w:rsidRPr="00FE6F5A">
        <w:rPr>
          <w:rFonts w:ascii="Arial Narrow" w:hAnsi="Arial Narrow" w:cs="Times New Roman"/>
        </w:rPr>
        <w:t>работник сортировач</w:t>
      </w:r>
    </w:p>
    <w:p w:rsidR="00C37AA5" w:rsidRPr="00C37AA5" w:rsidRDefault="00C37AA5" w:rsidP="00C37AA5">
      <w:pPr>
        <w:pStyle w:val="Style"/>
        <w:tabs>
          <w:tab w:val="left" w:pos="282"/>
          <w:tab w:val="left" w:pos="500"/>
        </w:tabs>
        <w:spacing w:line="276" w:lineRule="auto"/>
        <w:rPr>
          <w:rFonts w:ascii="Arial Narrow" w:hAnsi="Arial Narrow" w:cs="Times New Roman"/>
        </w:rPr>
      </w:pPr>
      <w:r w:rsidRPr="00C37AA5">
        <w:rPr>
          <w:rFonts w:ascii="Arial Narrow" w:hAnsi="Arial Narrow" w:cs="Times New Roman"/>
        </w:rPr>
        <w:t>Юлиян Захаринов Захариев</w:t>
      </w:r>
      <w:r>
        <w:rPr>
          <w:rFonts w:ascii="Arial Narrow" w:hAnsi="Arial Narrow" w:cs="Times New Roman"/>
        </w:rPr>
        <w:t xml:space="preserve"> </w:t>
      </w:r>
      <w:r w:rsidRPr="00C37AA5">
        <w:rPr>
          <w:rFonts w:ascii="Arial Narrow" w:hAnsi="Arial Narrow" w:cs="Times New Roman"/>
        </w:rPr>
        <w:tab/>
      </w:r>
      <w:r>
        <w:rPr>
          <w:rFonts w:ascii="Arial Narrow" w:hAnsi="Arial Narrow" w:cs="Times New Roman"/>
        </w:rPr>
        <w:t xml:space="preserve">- </w:t>
      </w:r>
      <w:r w:rsidRPr="00C37AA5">
        <w:rPr>
          <w:rFonts w:ascii="Arial Narrow" w:hAnsi="Arial Narrow" w:cs="Times New Roman"/>
        </w:rPr>
        <w:t>работник сортировач</w:t>
      </w:r>
    </w:p>
    <w:p w:rsidR="00C37AA5" w:rsidRPr="00C37AA5" w:rsidRDefault="00C37AA5" w:rsidP="00C37AA5">
      <w:pPr>
        <w:pStyle w:val="Style"/>
        <w:tabs>
          <w:tab w:val="left" w:pos="282"/>
          <w:tab w:val="left" w:pos="500"/>
        </w:tabs>
        <w:spacing w:line="276" w:lineRule="auto"/>
        <w:rPr>
          <w:rFonts w:ascii="Arial Narrow" w:hAnsi="Arial Narrow" w:cs="Times New Roman"/>
        </w:rPr>
      </w:pPr>
      <w:r w:rsidRPr="00C37AA5">
        <w:rPr>
          <w:rFonts w:ascii="Arial Narrow" w:hAnsi="Arial Narrow" w:cs="Times New Roman"/>
        </w:rPr>
        <w:t>Райчо Мирославов Атанасов</w:t>
      </w:r>
      <w:r w:rsidRPr="00C37AA5">
        <w:rPr>
          <w:rFonts w:ascii="Arial Narrow" w:hAnsi="Arial Narrow" w:cs="Times New Roman"/>
        </w:rPr>
        <w:tab/>
      </w:r>
      <w:r>
        <w:rPr>
          <w:rFonts w:ascii="Arial Narrow" w:hAnsi="Arial Narrow" w:cs="Times New Roman"/>
        </w:rPr>
        <w:t xml:space="preserve">- </w:t>
      </w:r>
      <w:r w:rsidRPr="00C37AA5">
        <w:rPr>
          <w:rFonts w:ascii="Arial Narrow" w:hAnsi="Arial Narrow" w:cs="Times New Roman"/>
        </w:rPr>
        <w:t>работник сортировач</w:t>
      </w:r>
    </w:p>
    <w:p w:rsidR="00C37AA5" w:rsidRPr="00C37AA5" w:rsidRDefault="00C37AA5" w:rsidP="00C37AA5">
      <w:pPr>
        <w:pStyle w:val="Style"/>
        <w:tabs>
          <w:tab w:val="left" w:pos="282"/>
          <w:tab w:val="left" w:pos="500"/>
        </w:tabs>
        <w:spacing w:line="276" w:lineRule="auto"/>
        <w:rPr>
          <w:rFonts w:ascii="Arial Narrow" w:hAnsi="Arial Narrow" w:cs="Times New Roman"/>
        </w:rPr>
      </w:pPr>
      <w:r w:rsidRPr="00C37AA5">
        <w:rPr>
          <w:rFonts w:ascii="Arial Narrow" w:hAnsi="Arial Narrow" w:cs="Times New Roman"/>
        </w:rPr>
        <w:t>Янка Василева Георгиева</w:t>
      </w:r>
      <w:r w:rsidRPr="00C37AA5">
        <w:rPr>
          <w:rFonts w:ascii="Arial Narrow" w:hAnsi="Arial Narrow" w:cs="Times New Roman"/>
        </w:rPr>
        <w:tab/>
      </w:r>
      <w:r>
        <w:rPr>
          <w:rFonts w:ascii="Arial Narrow" w:hAnsi="Arial Narrow" w:cs="Times New Roman"/>
        </w:rPr>
        <w:t xml:space="preserve">             - </w:t>
      </w:r>
      <w:r w:rsidRPr="00C37AA5">
        <w:rPr>
          <w:rFonts w:ascii="Arial Narrow" w:hAnsi="Arial Narrow" w:cs="Times New Roman"/>
        </w:rPr>
        <w:t>работник сортировач</w:t>
      </w:r>
    </w:p>
    <w:p w:rsidR="00BA30FA" w:rsidRDefault="00C37AA5" w:rsidP="00C37AA5">
      <w:pPr>
        <w:pStyle w:val="Style"/>
        <w:tabs>
          <w:tab w:val="left" w:pos="282"/>
          <w:tab w:val="left" w:pos="500"/>
        </w:tabs>
        <w:spacing w:line="276" w:lineRule="auto"/>
        <w:ind w:left="0" w:right="0" w:firstLine="0"/>
        <w:rPr>
          <w:rFonts w:ascii="Arial Narrow" w:hAnsi="Arial Narrow" w:cs="Times New Roman"/>
        </w:rPr>
      </w:pPr>
      <w:r>
        <w:rPr>
          <w:rFonts w:ascii="Arial Narrow" w:hAnsi="Arial Narrow" w:cs="Times New Roman"/>
        </w:rPr>
        <w:t xml:space="preserve">      </w:t>
      </w:r>
      <w:r w:rsidR="00FE6F5A">
        <w:rPr>
          <w:rFonts w:ascii="Arial Narrow" w:hAnsi="Arial Narrow" w:cs="Times New Roman"/>
        </w:rPr>
        <w:t xml:space="preserve">            </w:t>
      </w:r>
      <w:r w:rsidR="00FE6F5A" w:rsidRPr="00FE6F5A">
        <w:rPr>
          <w:rFonts w:ascii="Arial Narrow" w:hAnsi="Arial Narrow" w:cs="Times New Roman"/>
        </w:rPr>
        <w:t>Христина Захариева Стоянова</w:t>
      </w:r>
      <w:r w:rsidR="00FE6F5A" w:rsidRPr="00FE6F5A">
        <w:rPr>
          <w:rFonts w:ascii="Arial Narrow" w:hAnsi="Arial Narrow" w:cs="Times New Roman"/>
        </w:rPr>
        <w:tab/>
        <w:t>- работник сортировач</w:t>
      </w:r>
      <w:r w:rsidRPr="00C37AA5">
        <w:rPr>
          <w:rFonts w:ascii="Arial Narrow" w:hAnsi="Arial Narrow" w:cs="Times New Roman"/>
        </w:rPr>
        <w:t>.</w:t>
      </w:r>
    </w:p>
    <w:p w:rsidR="00F7727E" w:rsidRPr="00BA30FA" w:rsidRDefault="00F7727E" w:rsidP="00C37AA5">
      <w:pPr>
        <w:pStyle w:val="Style"/>
        <w:tabs>
          <w:tab w:val="left" w:pos="282"/>
          <w:tab w:val="left" w:pos="500"/>
        </w:tabs>
        <w:spacing w:line="276" w:lineRule="auto"/>
        <w:ind w:left="0" w:right="0" w:firstLine="0"/>
        <w:rPr>
          <w:rFonts w:ascii="Arial Narrow" w:hAnsi="Arial Narrow" w:cs="Times New Roman"/>
          <w:highlight w:val="cyan"/>
        </w:rPr>
      </w:pPr>
    </w:p>
    <w:p w:rsidR="00BA30FA" w:rsidRPr="00F7727E" w:rsidRDefault="00F7727E" w:rsidP="00F7727E">
      <w:pPr>
        <w:pStyle w:val="Style"/>
        <w:tabs>
          <w:tab w:val="left" w:pos="282"/>
          <w:tab w:val="left" w:pos="500"/>
        </w:tabs>
        <w:spacing w:line="276" w:lineRule="auto"/>
        <w:ind w:left="-78" w:right="0" w:firstLine="0"/>
        <w:rPr>
          <w:rFonts w:ascii="Arial Narrow" w:hAnsi="Arial Narrow"/>
        </w:rPr>
      </w:pPr>
      <w:r w:rsidRPr="00F7727E">
        <w:rPr>
          <w:rFonts w:ascii="Arial Narrow" w:hAnsi="Arial Narrow"/>
        </w:rPr>
        <w:t>които при експлоатацията на РЦТНО  да извършват конкретни дейности по изпълнението на условията в Комплексното разрешително.</w:t>
      </w:r>
    </w:p>
    <w:p w:rsidR="00235661" w:rsidRPr="00F7727E" w:rsidRDefault="00235661" w:rsidP="00611EF9">
      <w:pPr>
        <w:pStyle w:val="Style"/>
        <w:tabs>
          <w:tab w:val="left" w:pos="282"/>
          <w:tab w:val="left" w:pos="500"/>
        </w:tabs>
        <w:spacing w:line="276" w:lineRule="auto"/>
        <w:ind w:left="0" w:right="0" w:firstLine="0"/>
        <w:rPr>
          <w:rFonts w:ascii="Arial Narrow" w:hAnsi="Arial Narrow" w:cs="Times New Roman"/>
        </w:rPr>
      </w:pPr>
    </w:p>
    <w:p w:rsidR="00F4795C" w:rsidRPr="00F7727E" w:rsidRDefault="00F4795C" w:rsidP="006069E7">
      <w:pPr>
        <w:pStyle w:val="Style"/>
        <w:numPr>
          <w:ilvl w:val="0"/>
          <w:numId w:val="1"/>
        </w:numPr>
        <w:tabs>
          <w:tab w:val="left" w:pos="282"/>
          <w:tab w:val="left" w:pos="500"/>
        </w:tabs>
        <w:spacing w:line="276" w:lineRule="auto"/>
        <w:ind w:left="282" w:right="0"/>
        <w:rPr>
          <w:rFonts w:ascii="Arial Narrow" w:hAnsi="Arial Narrow" w:cs="Times New Roman"/>
        </w:rPr>
      </w:pPr>
      <w:r w:rsidRPr="00F7727E">
        <w:rPr>
          <w:rFonts w:ascii="Arial Narrow" w:hAnsi="Arial Narrow" w:cs="Times New Roman"/>
        </w:rPr>
        <w:t>РИОСВ, на чиято територия е разпо</w:t>
      </w:r>
      <w:r w:rsidR="00916F62" w:rsidRPr="00F7727E">
        <w:rPr>
          <w:rFonts w:ascii="Arial Narrow" w:hAnsi="Arial Narrow" w:cs="Times New Roman"/>
        </w:rPr>
        <w:t>ложена инсталацията</w:t>
      </w:r>
      <w:r w:rsidRPr="00F7727E">
        <w:rPr>
          <w:rFonts w:ascii="Arial Narrow" w:hAnsi="Arial Narrow" w:cs="Times New Roman"/>
        </w:rPr>
        <w:t>;</w:t>
      </w:r>
    </w:p>
    <w:p w:rsidR="00916F62" w:rsidRPr="00F7727E" w:rsidRDefault="00916F62" w:rsidP="006069E7">
      <w:pPr>
        <w:spacing w:line="276" w:lineRule="auto"/>
        <w:ind w:right="-2427"/>
        <w:jc w:val="both"/>
        <w:rPr>
          <w:rFonts w:ascii="Arial Narrow" w:hAnsi="Arial Narrow" w:cs="Arial"/>
          <w:lang w:val="bg-BG"/>
        </w:rPr>
      </w:pPr>
    </w:p>
    <w:p w:rsidR="007E79B8" w:rsidRPr="00F7727E" w:rsidRDefault="007F793B" w:rsidP="006069E7">
      <w:pPr>
        <w:spacing w:line="276" w:lineRule="auto"/>
        <w:ind w:right="-2427"/>
        <w:jc w:val="both"/>
        <w:rPr>
          <w:rFonts w:ascii="Arial Narrow" w:hAnsi="Arial Narrow"/>
          <w:lang w:val="bg-BG"/>
        </w:rPr>
      </w:pPr>
      <w:r w:rsidRPr="00F7727E">
        <w:rPr>
          <w:rFonts w:ascii="Arial Narrow" w:hAnsi="Arial Narrow"/>
          <w:lang w:val="bg-BG"/>
        </w:rPr>
        <w:t xml:space="preserve">  </w:t>
      </w:r>
      <w:r w:rsidR="00916F62" w:rsidRPr="00F7727E">
        <w:rPr>
          <w:rFonts w:ascii="Arial Narrow" w:hAnsi="Arial Narrow"/>
          <w:lang w:val="ru-RU"/>
        </w:rPr>
        <w:t xml:space="preserve">РИОСВ </w:t>
      </w:r>
      <w:r w:rsidR="00736E8A" w:rsidRPr="00F7727E">
        <w:rPr>
          <w:rFonts w:ascii="Arial Narrow" w:hAnsi="Arial Narrow"/>
          <w:lang w:val="ru-RU"/>
        </w:rPr>
        <w:t>–</w:t>
      </w:r>
      <w:r w:rsidR="00916F62" w:rsidRPr="00F7727E">
        <w:rPr>
          <w:rFonts w:ascii="Arial Narrow" w:hAnsi="Arial Narrow"/>
          <w:lang w:val="ru-RU"/>
        </w:rPr>
        <w:t xml:space="preserve"> Хасково</w:t>
      </w:r>
      <w:r w:rsidR="00736E8A" w:rsidRPr="00F7727E">
        <w:rPr>
          <w:rFonts w:ascii="Arial Narrow" w:hAnsi="Arial Narrow"/>
          <w:lang w:val="ru-RU"/>
        </w:rPr>
        <w:t>, гр. Хасково,</w:t>
      </w:r>
      <w:r w:rsidR="00916F62" w:rsidRPr="00F7727E">
        <w:rPr>
          <w:rFonts w:ascii="Arial Narrow" w:hAnsi="Arial Narrow"/>
          <w:lang w:val="ru-RU"/>
        </w:rPr>
        <w:t xml:space="preserve">  ул.”Добруджа” №14, ет. 5</w:t>
      </w:r>
    </w:p>
    <w:p w:rsidR="00734678" w:rsidRPr="00F7727E" w:rsidRDefault="00734678" w:rsidP="006069E7">
      <w:pPr>
        <w:spacing w:line="276" w:lineRule="auto"/>
        <w:ind w:right="-2427"/>
        <w:jc w:val="both"/>
        <w:rPr>
          <w:rFonts w:ascii="Arial Narrow" w:hAnsi="Arial Narrow" w:cs="Arial"/>
          <w:lang w:val="bg-BG"/>
        </w:rPr>
      </w:pPr>
    </w:p>
    <w:p w:rsidR="00F4795C" w:rsidRPr="00F7727E" w:rsidRDefault="00F4795C" w:rsidP="006069E7">
      <w:pPr>
        <w:pStyle w:val="Style"/>
        <w:numPr>
          <w:ilvl w:val="0"/>
          <w:numId w:val="1"/>
        </w:numPr>
        <w:tabs>
          <w:tab w:val="left" w:pos="282"/>
          <w:tab w:val="left" w:pos="500"/>
        </w:tabs>
        <w:spacing w:line="276" w:lineRule="auto"/>
        <w:ind w:left="282" w:right="0"/>
        <w:rPr>
          <w:rFonts w:ascii="Arial Narrow" w:hAnsi="Arial Narrow" w:cs="Times New Roman"/>
        </w:rPr>
      </w:pPr>
      <w:r w:rsidRPr="00F7727E">
        <w:rPr>
          <w:rFonts w:ascii="Arial Narrow" w:hAnsi="Arial Narrow" w:cs="Times New Roman"/>
        </w:rPr>
        <w:lastRenderedPageBreak/>
        <w:t>Басейнова дирекция, на чиято територия е разпо</w:t>
      </w:r>
      <w:r w:rsidR="00916F62" w:rsidRPr="00F7727E">
        <w:rPr>
          <w:rFonts w:ascii="Arial Narrow" w:hAnsi="Arial Narrow" w:cs="Times New Roman"/>
        </w:rPr>
        <w:t>ложена инсталацията</w:t>
      </w:r>
      <w:r w:rsidRPr="00F7727E">
        <w:rPr>
          <w:rFonts w:ascii="Arial Narrow" w:hAnsi="Arial Narrow" w:cs="Times New Roman"/>
        </w:rPr>
        <w:t>;</w:t>
      </w:r>
    </w:p>
    <w:p w:rsidR="00722B7F" w:rsidRPr="00722B7F" w:rsidRDefault="00722B7F" w:rsidP="00722B7F">
      <w:pPr>
        <w:rPr>
          <w:rFonts w:ascii="Arial" w:hAnsi="Arial" w:cs="Arial"/>
          <w:lang w:val="bg-BG"/>
        </w:rPr>
      </w:pPr>
      <w:r>
        <w:rPr>
          <w:rFonts w:ascii="Arial Narrow" w:hAnsi="Arial Narrow"/>
          <w:lang w:val="bg-BG"/>
        </w:rPr>
        <w:t xml:space="preserve">   </w:t>
      </w:r>
      <w:r w:rsidR="00916F62" w:rsidRPr="00F7727E">
        <w:rPr>
          <w:rFonts w:ascii="Arial Narrow" w:hAnsi="Arial Narrow"/>
          <w:lang w:val="bg-BG"/>
        </w:rPr>
        <w:t>Басейнова Дирекция</w:t>
      </w:r>
      <w:r w:rsidR="0088380D" w:rsidRPr="00F7727E">
        <w:rPr>
          <w:rFonts w:ascii="Arial Narrow" w:hAnsi="Arial Narrow"/>
          <w:lang w:val="bg-BG"/>
        </w:rPr>
        <w:t xml:space="preserve"> -</w:t>
      </w:r>
      <w:r w:rsidR="00E70A56">
        <w:rPr>
          <w:rFonts w:ascii="Arial Narrow" w:hAnsi="Arial Narrow"/>
          <w:lang w:val="bg-BG"/>
        </w:rPr>
        <w:t xml:space="preserve"> Източно беломорски </w:t>
      </w:r>
      <w:r w:rsidR="00916F62" w:rsidRPr="00F7727E">
        <w:rPr>
          <w:rFonts w:ascii="Arial Narrow" w:hAnsi="Arial Narrow"/>
          <w:lang w:val="bg-BG"/>
        </w:rPr>
        <w:t>район – гр. Пловдив</w:t>
      </w:r>
      <w:r w:rsidR="00FB58FE" w:rsidRPr="00F7727E">
        <w:rPr>
          <w:rFonts w:ascii="Arial Narrow" w:hAnsi="Arial Narrow"/>
          <w:lang w:val="bg-BG"/>
        </w:rPr>
        <w:t>, ул</w:t>
      </w:r>
      <w:r w:rsidR="00FB58FE" w:rsidRPr="00C15C12">
        <w:rPr>
          <w:rFonts w:ascii="Arial Narrow" w:hAnsi="Arial Narrow"/>
          <w:lang w:val="bg-BG"/>
        </w:rPr>
        <w:t>.</w:t>
      </w:r>
      <w:r w:rsidRPr="00C15C12">
        <w:rPr>
          <w:rFonts w:ascii="Arial Narrow" w:hAnsi="Arial Narrow"/>
          <w:b/>
          <w:lang w:val="bg-BG"/>
        </w:rPr>
        <w:t xml:space="preserve"> </w:t>
      </w:r>
      <w:r w:rsidRPr="00C15C12">
        <w:rPr>
          <w:rFonts w:ascii="Arial Narrow" w:hAnsi="Arial Narrow" w:cs="Arial"/>
          <w:lang w:val="bg-BG"/>
        </w:rPr>
        <w:t>„Янко Сакъзов“ № 35</w:t>
      </w:r>
    </w:p>
    <w:p w:rsidR="00434FC6" w:rsidRPr="00722B7F" w:rsidRDefault="00434FC6" w:rsidP="006069E7">
      <w:pPr>
        <w:pStyle w:val="af8"/>
        <w:spacing w:line="276" w:lineRule="auto"/>
        <w:ind w:left="0" w:right="-2427"/>
        <w:rPr>
          <w:rFonts w:ascii="Arial" w:hAnsi="Arial" w:cs="Arial"/>
          <w:lang w:val="bg-BG"/>
        </w:rPr>
      </w:pPr>
    </w:p>
    <w:p w:rsidR="00F4795C" w:rsidRPr="006069E7" w:rsidRDefault="00F4795C" w:rsidP="006069E7">
      <w:pPr>
        <w:pBdr>
          <w:top w:val="single" w:sz="4" w:space="1" w:color="000000"/>
          <w:left w:val="single" w:sz="4" w:space="4" w:color="000000"/>
          <w:bottom w:val="single" w:sz="4" w:space="1" w:color="000000"/>
          <w:right w:val="single" w:sz="4" w:space="4" w:color="000000"/>
        </w:pBdr>
        <w:shd w:val="clear" w:color="auto" w:fill="CCFFFF"/>
        <w:spacing w:line="276" w:lineRule="auto"/>
        <w:jc w:val="both"/>
        <w:rPr>
          <w:rFonts w:ascii="Arial Narrow" w:hAnsi="Arial Narrow"/>
          <w:b/>
          <w:lang w:val="bg-BG"/>
        </w:rPr>
      </w:pPr>
      <w:r w:rsidRPr="006069E7">
        <w:rPr>
          <w:rFonts w:ascii="Arial Narrow" w:hAnsi="Arial Narrow"/>
          <w:b/>
          <w:lang w:val="bg-BG"/>
        </w:rPr>
        <w:t xml:space="preserve">2. Система за управление на околната среда </w:t>
      </w:r>
    </w:p>
    <w:p w:rsidR="0088380D" w:rsidRPr="006069E7" w:rsidRDefault="0088380D" w:rsidP="006069E7">
      <w:pPr>
        <w:spacing w:line="276" w:lineRule="auto"/>
        <w:ind w:firstLine="425"/>
        <w:jc w:val="both"/>
        <w:rPr>
          <w:rFonts w:ascii="Arial Narrow" w:hAnsi="Arial Narrow"/>
          <w:lang w:val="bg-BG"/>
        </w:rPr>
      </w:pPr>
    </w:p>
    <w:p w:rsidR="00F4795C" w:rsidRPr="00F7727E" w:rsidRDefault="00F4795C" w:rsidP="006069E7">
      <w:pPr>
        <w:pStyle w:val="Style"/>
        <w:numPr>
          <w:ilvl w:val="0"/>
          <w:numId w:val="1"/>
        </w:numPr>
        <w:tabs>
          <w:tab w:val="left" w:pos="282"/>
          <w:tab w:val="left" w:pos="500"/>
        </w:tabs>
        <w:spacing w:line="276" w:lineRule="auto"/>
        <w:ind w:left="282" w:right="0"/>
        <w:rPr>
          <w:rFonts w:ascii="Arial Narrow" w:hAnsi="Arial Narrow" w:cs="Times New Roman"/>
        </w:rPr>
      </w:pPr>
      <w:r w:rsidRPr="00F7727E">
        <w:rPr>
          <w:rFonts w:ascii="Arial Narrow" w:hAnsi="Arial Narrow" w:cs="Times New Roman"/>
        </w:rPr>
        <w:t>Структура и отговорности</w:t>
      </w:r>
    </w:p>
    <w:p w:rsidR="0054299F" w:rsidRPr="00F7727E" w:rsidRDefault="0054299F" w:rsidP="006069E7">
      <w:pPr>
        <w:pStyle w:val="Style"/>
        <w:tabs>
          <w:tab w:val="left" w:pos="282"/>
          <w:tab w:val="left" w:pos="500"/>
        </w:tabs>
        <w:spacing w:line="276" w:lineRule="auto"/>
        <w:ind w:left="-78" w:right="0" w:firstLine="0"/>
        <w:rPr>
          <w:rFonts w:ascii="Arial Narrow" w:hAnsi="Arial Narrow" w:cs="Times New Roman"/>
        </w:rPr>
      </w:pPr>
    </w:p>
    <w:p w:rsidR="001519F2" w:rsidRPr="00F7727E" w:rsidRDefault="0054299F" w:rsidP="006069E7">
      <w:pPr>
        <w:spacing w:line="276" w:lineRule="auto"/>
        <w:jc w:val="both"/>
        <w:rPr>
          <w:rFonts w:ascii="Arial Narrow" w:hAnsi="Arial Narrow"/>
          <w:lang w:val="ru-RU"/>
        </w:rPr>
      </w:pPr>
      <w:r w:rsidRPr="00F7727E">
        <w:rPr>
          <w:rFonts w:ascii="Arial Narrow" w:hAnsi="Arial Narrow"/>
          <w:lang w:val="bg-BG"/>
        </w:rPr>
        <w:t xml:space="preserve">  </w:t>
      </w:r>
      <w:r w:rsidR="00021814" w:rsidRPr="00F7727E">
        <w:rPr>
          <w:rFonts w:ascii="Arial Narrow" w:hAnsi="Arial Narrow"/>
          <w:lang w:val="bg-BG"/>
        </w:rPr>
        <w:t>Служители</w:t>
      </w:r>
      <w:r w:rsidRPr="00F7727E">
        <w:rPr>
          <w:rFonts w:ascii="Arial Narrow" w:hAnsi="Arial Narrow"/>
          <w:lang w:val="bg-BG"/>
        </w:rPr>
        <w:t xml:space="preserve"> на община Хасково</w:t>
      </w:r>
      <w:r w:rsidR="00021814" w:rsidRPr="00F7727E">
        <w:rPr>
          <w:rFonts w:ascii="Arial Narrow" w:hAnsi="Arial Narrow"/>
          <w:lang w:val="bg-BG"/>
        </w:rPr>
        <w:t xml:space="preserve"> </w:t>
      </w:r>
      <w:r w:rsidR="00721EA5" w:rsidRPr="00F7727E">
        <w:rPr>
          <w:rFonts w:ascii="Arial Narrow" w:hAnsi="Arial Narrow"/>
          <w:lang w:val="bg-BG"/>
        </w:rPr>
        <w:t>:</w:t>
      </w:r>
      <w:r w:rsidR="007959E9" w:rsidRPr="00F7727E">
        <w:rPr>
          <w:rFonts w:ascii="Arial Narrow" w:hAnsi="Arial Narrow"/>
          <w:lang w:val="bg-BG"/>
        </w:rPr>
        <w:t xml:space="preserve"> </w:t>
      </w:r>
    </w:p>
    <w:p w:rsidR="001519F2" w:rsidRPr="00F7727E" w:rsidRDefault="001519F2" w:rsidP="006069E7">
      <w:pPr>
        <w:spacing w:line="276" w:lineRule="auto"/>
        <w:jc w:val="both"/>
        <w:rPr>
          <w:rFonts w:ascii="Arial Narrow" w:hAnsi="Arial Narrow"/>
          <w:color w:val="FF0000"/>
          <w:lang w:val="ru-RU"/>
        </w:rPr>
      </w:pPr>
    </w:p>
    <w:p w:rsidR="001519F2" w:rsidRPr="00F7727E" w:rsidRDefault="001519F2" w:rsidP="006069E7">
      <w:pPr>
        <w:numPr>
          <w:ilvl w:val="0"/>
          <w:numId w:val="11"/>
        </w:numPr>
        <w:tabs>
          <w:tab w:val="clear" w:pos="2062"/>
          <w:tab w:val="num" w:pos="1134"/>
        </w:tabs>
        <w:suppressAutoHyphens w:val="0"/>
        <w:overflowPunct w:val="0"/>
        <w:autoSpaceDE w:val="0"/>
        <w:autoSpaceDN w:val="0"/>
        <w:adjustRightInd w:val="0"/>
        <w:spacing w:after="120" w:line="276" w:lineRule="auto"/>
        <w:ind w:left="1134" w:hanging="567"/>
        <w:jc w:val="both"/>
        <w:textAlignment w:val="baseline"/>
        <w:rPr>
          <w:rFonts w:ascii="Arial Narrow" w:hAnsi="Arial Narrow"/>
          <w:lang w:val="ru-RU"/>
        </w:rPr>
      </w:pPr>
      <w:r w:rsidRPr="00F7727E">
        <w:rPr>
          <w:rFonts w:ascii="Arial Narrow" w:hAnsi="Arial Narrow"/>
          <w:lang w:val="ru-RU"/>
        </w:rPr>
        <w:t>инж. Венета Тенчева – началник отдел „Екология”, дирекция „</w:t>
      </w:r>
      <w:r w:rsidR="0058149D" w:rsidRPr="00F7727E">
        <w:rPr>
          <w:rFonts w:ascii="Arial Narrow" w:hAnsi="Arial Narrow"/>
          <w:lang w:val="ru-RU"/>
        </w:rPr>
        <w:t>ЕНППЕ</w:t>
      </w:r>
      <w:r w:rsidRPr="00F7727E">
        <w:rPr>
          <w:rFonts w:ascii="Arial Narrow" w:hAnsi="Arial Narrow"/>
          <w:lang w:val="ru-RU"/>
        </w:rPr>
        <w:t>”, Община Хасково;</w:t>
      </w:r>
    </w:p>
    <w:p w:rsidR="001519F2" w:rsidRPr="00F7727E" w:rsidRDefault="001519F2" w:rsidP="006069E7">
      <w:pPr>
        <w:numPr>
          <w:ilvl w:val="0"/>
          <w:numId w:val="11"/>
        </w:numPr>
        <w:tabs>
          <w:tab w:val="clear" w:pos="2062"/>
          <w:tab w:val="num" w:pos="1134"/>
        </w:tabs>
        <w:suppressAutoHyphens w:val="0"/>
        <w:overflowPunct w:val="0"/>
        <w:autoSpaceDE w:val="0"/>
        <w:autoSpaceDN w:val="0"/>
        <w:adjustRightInd w:val="0"/>
        <w:spacing w:after="120" w:line="276" w:lineRule="auto"/>
        <w:ind w:left="1134" w:hanging="567"/>
        <w:jc w:val="both"/>
        <w:textAlignment w:val="baseline"/>
        <w:rPr>
          <w:rFonts w:ascii="Arial Narrow" w:hAnsi="Arial Narrow"/>
          <w:lang w:val="ru-RU"/>
        </w:rPr>
      </w:pPr>
      <w:r w:rsidRPr="00F7727E">
        <w:rPr>
          <w:rFonts w:ascii="Arial Narrow" w:hAnsi="Arial Narrow"/>
          <w:lang w:val="ru-RU"/>
        </w:rPr>
        <w:t>инж. Росица Павлова – гл. експерт „Опазване на околната среда”, отдел „Екология”, дирекция „</w:t>
      </w:r>
      <w:r w:rsidR="0058149D" w:rsidRPr="00F7727E">
        <w:rPr>
          <w:rFonts w:ascii="Arial Narrow" w:hAnsi="Arial Narrow"/>
          <w:lang w:val="ru-RU"/>
        </w:rPr>
        <w:t>ЕНППЕ</w:t>
      </w:r>
      <w:r w:rsidRPr="00F7727E">
        <w:rPr>
          <w:rFonts w:ascii="Arial Narrow" w:hAnsi="Arial Narrow"/>
          <w:lang w:val="ru-RU"/>
        </w:rPr>
        <w:t>”, Община Хасково;</w:t>
      </w:r>
    </w:p>
    <w:p w:rsidR="001519F2" w:rsidRPr="00F7727E" w:rsidRDefault="001519F2" w:rsidP="006069E7">
      <w:pPr>
        <w:numPr>
          <w:ilvl w:val="0"/>
          <w:numId w:val="11"/>
        </w:numPr>
        <w:tabs>
          <w:tab w:val="clear" w:pos="2062"/>
          <w:tab w:val="num" w:pos="1134"/>
        </w:tabs>
        <w:suppressAutoHyphens w:val="0"/>
        <w:overflowPunct w:val="0"/>
        <w:autoSpaceDE w:val="0"/>
        <w:autoSpaceDN w:val="0"/>
        <w:adjustRightInd w:val="0"/>
        <w:spacing w:after="120" w:line="276" w:lineRule="auto"/>
        <w:ind w:left="1134" w:hanging="567"/>
        <w:jc w:val="both"/>
        <w:textAlignment w:val="baseline"/>
        <w:rPr>
          <w:rFonts w:ascii="Arial Narrow" w:hAnsi="Arial Narrow"/>
          <w:lang w:val="ru-RU"/>
        </w:rPr>
      </w:pPr>
      <w:r w:rsidRPr="00F7727E">
        <w:rPr>
          <w:rFonts w:ascii="Arial Narrow" w:hAnsi="Arial Narrow"/>
          <w:lang w:val="ru-RU"/>
        </w:rPr>
        <w:t>Любомир Георгиев – гл. експерт „Управление на отпадъците”, отдел „Екология”, дирекция „</w:t>
      </w:r>
      <w:r w:rsidR="0058149D" w:rsidRPr="00F7727E">
        <w:rPr>
          <w:rFonts w:ascii="Arial Narrow" w:hAnsi="Arial Narrow"/>
          <w:lang w:val="ru-RU"/>
        </w:rPr>
        <w:t>ЕНППЕ</w:t>
      </w:r>
      <w:r w:rsidRPr="00F7727E">
        <w:rPr>
          <w:rFonts w:ascii="Arial Narrow" w:hAnsi="Arial Narrow"/>
          <w:lang w:val="ru-RU"/>
        </w:rPr>
        <w:t>”, Община Хасково;</w:t>
      </w:r>
    </w:p>
    <w:p w:rsidR="00023998" w:rsidRPr="00FF390C" w:rsidRDefault="00721EA5" w:rsidP="00FF390C">
      <w:pPr>
        <w:spacing w:line="276" w:lineRule="auto"/>
        <w:jc w:val="both"/>
        <w:rPr>
          <w:rFonts w:ascii="Arial Narrow" w:hAnsi="Arial Narrow"/>
          <w:color w:val="FF0000"/>
          <w:lang w:val="bg-BG"/>
        </w:rPr>
      </w:pPr>
      <w:r w:rsidRPr="00F7727E">
        <w:rPr>
          <w:rFonts w:ascii="Arial Narrow" w:hAnsi="Arial Narrow"/>
          <w:lang w:val="ru-RU"/>
        </w:rPr>
        <w:t>които да отговарят за изпълнението на условията в Комплексно разрешително и да организират необходимите действия за извършване на конкретните дейности по изпълнение на условията в Комплексното разрешително.</w:t>
      </w:r>
      <w:r w:rsidR="00B951B8" w:rsidRPr="006069E7">
        <w:rPr>
          <w:rFonts w:ascii="Arial Narrow" w:hAnsi="Arial Narrow"/>
        </w:rPr>
        <w:t xml:space="preserve">  </w:t>
      </w:r>
    </w:p>
    <w:p w:rsidR="00E84092" w:rsidRDefault="00E84092" w:rsidP="006069E7">
      <w:pPr>
        <w:pStyle w:val="Style"/>
        <w:tabs>
          <w:tab w:val="left" w:pos="282"/>
          <w:tab w:val="left" w:pos="500"/>
          <w:tab w:val="left" w:pos="4320"/>
        </w:tabs>
        <w:spacing w:line="276" w:lineRule="auto"/>
        <w:ind w:left="-78" w:right="0" w:firstLine="0"/>
        <w:rPr>
          <w:rFonts w:ascii="Arial Narrow" w:hAnsi="Arial Narrow"/>
          <w:lang w:val="en-US"/>
        </w:rPr>
      </w:pPr>
      <w:r>
        <w:rPr>
          <w:rFonts w:ascii="Arial Narrow" w:hAnsi="Arial Narrow"/>
          <w:lang w:val="en-US"/>
        </w:rPr>
        <w:t xml:space="preserve"> </w:t>
      </w:r>
    </w:p>
    <w:p w:rsidR="00E84092" w:rsidRDefault="00E84092" w:rsidP="006069E7">
      <w:pPr>
        <w:pStyle w:val="Style"/>
        <w:tabs>
          <w:tab w:val="left" w:pos="282"/>
          <w:tab w:val="left" w:pos="500"/>
          <w:tab w:val="left" w:pos="4320"/>
        </w:tabs>
        <w:spacing w:line="276" w:lineRule="auto"/>
        <w:ind w:left="-78" w:right="0" w:firstLine="0"/>
        <w:rPr>
          <w:rFonts w:ascii="Arial Narrow" w:hAnsi="Arial Narrow"/>
        </w:rPr>
      </w:pPr>
      <w:r w:rsidRPr="00E84092">
        <w:rPr>
          <w:rFonts w:ascii="Arial Narrow" w:hAnsi="Arial Narrow"/>
          <w:lang w:val="en-US"/>
        </w:rPr>
        <w:t>Дейн</w:t>
      </w:r>
      <w:r>
        <w:rPr>
          <w:rFonts w:ascii="Arial Narrow" w:hAnsi="Arial Narrow"/>
          <w:lang w:val="en-US"/>
        </w:rPr>
        <w:t xml:space="preserve">остите по експлоатация на </w:t>
      </w:r>
      <w:r>
        <w:rPr>
          <w:rFonts w:ascii="Arial Narrow" w:hAnsi="Arial Narrow"/>
        </w:rPr>
        <w:t>РЦТНО</w:t>
      </w:r>
      <w:r w:rsidRPr="00E84092">
        <w:rPr>
          <w:rFonts w:ascii="Arial Narrow" w:hAnsi="Arial Narrow"/>
          <w:lang w:val="en-US"/>
        </w:rPr>
        <w:t xml:space="preserve"> се изпълняват от</w:t>
      </w:r>
      <w:r>
        <w:rPr>
          <w:rFonts w:ascii="Arial Narrow" w:hAnsi="Arial Narrow"/>
          <w:lang w:val="en-US"/>
        </w:rPr>
        <w:t xml:space="preserve"> </w:t>
      </w:r>
      <w:r w:rsidR="00FF390C">
        <w:rPr>
          <w:rFonts w:ascii="Arial Narrow" w:hAnsi="Arial Narrow"/>
        </w:rPr>
        <w:t xml:space="preserve">служителите на </w:t>
      </w:r>
      <w:r>
        <w:rPr>
          <w:rFonts w:ascii="Arial Narrow" w:hAnsi="Arial Narrow"/>
        </w:rPr>
        <w:t>„Лендфил“ АД:</w:t>
      </w:r>
    </w:p>
    <w:p w:rsidR="00FF390C" w:rsidRDefault="00FF390C" w:rsidP="00FF390C">
      <w:pPr>
        <w:pStyle w:val="Style"/>
        <w:tabs>
          <w:tab w:val="left" w:pos="282"/>
          <w:tab w:val="left" w:pos="500"/>
        </w:tabs>
        <w:spacing w:line="276" w:lineRule="auto"/>
        <w:ind w:left="0" w:right="0" w:firstLine="0"/>
        <w:rPr>
          <w:rFonts w:ascii="Arial Narrow" w:hAnsi="Arial Narrow" w:cs="Times New Roman"/>
          <w:lang w:val="en-US"/>
        </w:rPr>
      </w:pPr>
      <w:r>
        <w:rPr>
          <w:rFonts w:ascii="Arial Narrow" w:hAnsi="Arial Narrow"/>
          <w:color w:val="FF0000"/>
        </w:rPr>
        <w:t xml:space="preserve">             </w:t>
      </w:r>
      <w:r>
        <w:rPr>
          <w:rFonts w:ascii="Arial Narrow" w:hAnsi="Arial Narrow" w:cs="Times New Roman"/>
          <w:lang w:val="en-US"/>
        </w:rPr>
        <w:t xml:space="preserve">                  </w:t>
      </w:r>
    </w:p>
    <w:p w:rsidR="00FF390C" w:rsidRPr="00F7727E" w:rsidRDefault="00FF390C" w:rsidP="00FF390C">
      <w:pPr>
        <w:pStyle w:val="Style"/>
        <w:tabs>
          <w:tab w:val="left" w:pos="282"/>
          <w:tab w:val="left" w:pos="500"/>
        </w:tabs>
        <w:spacing w:line="276" w:lineRule="auto"/>
        <w:ind w:left="0" w:right="0" w:firstLine="0"/>
        <w:rPr>
          <w:rFonts w:ascii="Arial Narrow" w:hAnsi="Arial Narrow" w:cs="Times New Roman"/>
        </w:rPr>
      </w:pPr>
      <w:r>
        <w:rPr>
          <w:rFonts w:ascii="Arial Narrow" w:hAnsi="Arial Narrow" w:cs="Times New Roman"/>
        </w:rPr>
        <w:t xml:space="preserve">                  </w:t>
      </w:r>
      <w:r w:rsidRPr="00C37AA5">
        <w:rPr>
          <w:rFonts w:ascii="Arial Narrow" w:hAnsi="Arial Narrow" w:cs="Times New Roman"/>
        </w:rPr>
        <w:t xml:space="preserve">Георги Митков Колешев     </w:t>
      </w:r>
      <w:r w:rsidRPr="00C37AA5">
        <w:rPr>
          <w:rFonts w:ascii="Arial Narrow" w:hAnsi="Arial Narrow" w:cs="Times New Roman"/>
        </w:rPr>
        <w:tab/>
      </w:r>
      <w:r>
        <w:rPr>
          <w:rFonts w:ascii="Arial Narrow" w:hAnsi="Arial Narrow" w:cs="Times New Roman"/>
        </w:rPr>
        <w:t>- Ръководител</w:t>
      </w:r>
    </w:p>
    <w:p w:rsidR="00FF390C" w:rsidRPr="00722B7F" w:rsidRDefault="00722B7F" w:rsidP="00FF390C">
      <w:pPr>
        <w:pStyle w:val="Style"/>
        <w:tabs>
          <w:tab w:val="left" w:pos="282"/>
          <w:tab w:val="left" w:pos="500"/>
        </w:tabs>
        <w:spacing w:line="276" w:lineRule="auto"/>
        <w:rPr>
          <w:rFonts w:ascii="Arial Narrow" w:hAnsi="Arial Narrow" w:cs="Times New Roman"/>
        </w:rPr>
      </w:pPr>
      <w:r>
        <w:rPr>
          <w:rFonts w:ascii="Arial Narrow" w:hAnsi="Arial Narrow" w:cs="Times New Roman"/>
        </w:rPr>
        <w:t xml:space="preserve">  </w:t>
      </w:r>
      <w:r w:rsidR="00FF390C" w:rsidRPr="00722B7F">
        <w:rPr>
          <w:rFonts w:ascii="Arial Narrow" w:hAnsi="Arial Narrow" w:cs="Times New Roman"/>
        </w:rPr>
        <w:t>Георги Иванов Недков</w:t>
      </w:r>
      <w:r w:rsidR="00FF390C" w:rsidRPr="00722B7F">
        <w:rPr>
          <w:rFonts w:ascii="Arial Narrow" w:hAnsi="Arial Narrow" w:cs="Times New Roman"/>
        </w:rPr>
        <w:tab/>
        <w:t>- еколог</w:t>
      </w:r>
    </w:p>
    <w:p w:rsidR="00FF390C" w:rsidRPr="00722B7F" w:rsidRDefault="00722B7F" w:rsidP="00FF390C">
      <w:pPr>
        <w:pStyle w:val="Style"/>
        <w:tabs>
          <w:tab w:val="left" w:pos="282"/>
          <w:tab w:val="left" w:pos="500"/>
        </w:tabs>
        <w:spacing w:line="276" w:lineRule="auto"/>
        <w:rPr>
          <w:rFonts w:ascii="Arial Narrow" w:hAnsi="Arial Narrow" w:cs="Times New Roman"/>
        </w:rPr>
      </w:pPr>
      <w:r w:rsidRPr="00722B7F">
        <w:rPr>
          <w:rFonts w:ascii="Arial Narrow" w:hAnsi="Arial Narrow" w:cs="Times New Roman"/>
        </w:rPr>
        <w:t xml:space="preserve"> </w:t>
      </w:r>
      <w:r w:rsidR="00FF390C" w:rsidRPr="00722B7F">
        <w:rPr>
          <w:rFonts w:ascii="Arial Narrow" w:hAnsi="Arial Narrow" w:cs="Times New Roman"/>
        </w:rPr>
        <w:t>Айшегюл Фикрет Мустафа</w:t>
      </w:r>
      <w:r w:rsidR="00FF390C" w:rsidRPr="00722B7F">
        <w:rPr>
          <w:rFonts w:ascii="Arial Narrow" w:hAnsi="Arial Narrow" w:cs="Times New Roman"/>
        </w:rPr>
        <w:tab/>
        <w:t>- лаборант</w:t>
      </w:r>
    </w:p>
    <w:p w:rsidR="00FF390C" w:rsidRPr="00722B7F" w:rsidRDefault="00722B7F" w:rsidP="00FF390C">
      <w:pPr>
        <w:pStyle w:val="Style"/>
        <w:tabs>
          <w:tab w:val="left" w:pos="282"/>
          <w:tab w:val="left" w:pos="500"/>
        </w:tabs>
        <w:spacing w:line="276" w:lineRule="auto"/>
        <w:rPr>
          <w:rFonts w:ascii="Arial Narrow" w:hAnsi="Arial Narrow" w:cs="Times New Roman"/>
        </w:rPr>
      </w:pPr>
      <w:r w:rsidRPr="00722B7F">
        <w:rPr>
          <w:rFonts w:ascii="Arial Narrow" w:hAnsi="Arial Narrow" w:cs="Times New Roman"/>
        </w:rPr>
        <w:t xml:space="preserve"> </w:t>
      </w:r>
      <w:r w:rsidR="00FF390C" w:rsidRPr="00722B7F">
        <w:rPr>
          <w:rFonts w:ascii="Arial Narrow" w:hAnsi="Arial Narrow" w:cs="Times New Roman"/>
        </w:rPr>
        <w:t>Иван Вълканов Иванов</w:t>
      </w:r>
      <w:r w:rsidR="00FF390C" w:rsidRPr="00722B7F">
        <w:rPr>
          <w:rFonts w:ascii="Arial Narrow" w:hAnsi="Arial Narrow" w:cs="Times New Roman"/>
        </w:rPr>
        <w:tab/>
        <w:t xml:space="preserve">- </w:t>
      </w:r>
      <w:r w:rsidR="00332B17" w:rsidRPr="00722B7F">
        <w:rPr>
          <w:rFonts w:ascii="Arial Narrow" w:hAnsi="Arial Narrow" w:cs="Times New Roman"/>
        </w:rPr>
        <w:t>о</w:t>
      </w:r>
      <w:r w:rsidR="00FF390C" w:rsidRPr="00722B7F">
        <w:rPr>
          <w:rFonts w:ascii="Arial Narrow" w:hAnsi="Arial Narrow" w:cs="Times New Roman"/>
        </w:rPr>
        <w:t>рганизатор производ</w:t>
      </w:r>
    </w:p>
    <w:p w:rsidR="00FF390C" w:rsidRPr="00C37AA5" w:rsidRDefault="00722B7F" w:rsidP="00FF390C">
      <w:pPr>
        <w:pStyle w:val="Style"/>
        <w:tabs>
          <w:tab w:val="left" w:pos="282"/>
          <w:tab w:val="left" w:pos="500"/>
        </w:tabs>
        <w:spacing w:line="276" w:lineRule="auto"/>
        <w:rPr>
          <w:rFonts w:ascii="Arial Narrow" w:hAnsi="Arial Narrow" w:cs="Times New Roman"/>
        </w:rPr>
      </w:pPr>
      <w:r w:rsidRPr="00722B7F">
        <w:rPr>
          <w:rFonts w:ascii="Arial Narrow" w:hAnsi="Arial Narrow" w:cs="Times New Roman"/>
        </w:rPr>
        <w:t xml:space="preserve"> </w:t>
      </w:r>
      <w:r w:rsidR="00FF390C" w:rsidRPr="00722B7F">
        <w:rPr>
          <w:rFonts w:ascii="Arial Narrow" w:hAnsi="Arial Narrow" w:cs="Times New Roman"/>
        </w:rPr>
        <w:t>Христо</w:t>
      </w:r>
      <w:r w:rsidR="00FF390C" w:rsidRPr="00C37AA5">
        <w:rPr>
          <w:rFonts w:ascii="Arial Narrow" w:hAnsi="Arial Narrow" w:cs="Times New Roman"/>
        </w:rPr>
        <w:t xml:space="preserve"> Димитров Божинов</w:t>
      </w:r>
      <w:r w:rsidR="00FF390C" w:rsidRPr="00C37AA5">
        <w:rPr>
          <w:rFonts w:ascii="Arial Narrow" w:hAnsi="Arial Narrow" w:cs="Times New Roman"/>
        </w:rPr>
        <w:tab/>
      </w:r>
      <w:r w:rsidR="00FF390C">
        <w:rPr>
          <w:rFonts w:ascii="Arial Narrow" w:hAnsi="Arial Narrow" w:cs="Times New Roman"/>
        </w:rPr>
        <w:t xml:space="preserve">- </w:t>
      </w:r>
      <w:r w:rsidR="00FF390C" w:rsidRPr="00C37AA5">
        <w:rPr>
          <w:rFonts w:ascii="Arial Narrow" w:hAnsi="Arial Narrow" w:cs="Times New Roman"/>
        </w:rPr>
        <w:t>кантарджия</w:t>
      </w:r>
    </w:p>
    <w:p w:rsidR="00ED6F80" w:rsidRDefault="00FF390C" w:rsidP="00FF390C">
      <w:pPr>
        <w:pStyle w:val="Style"/>
        <w:tabs>
          <w:tab w:val="left" w:pos="282"/>
          <w:tab w:val="left" w:pos="500"/>
          <w:tab w:val="left" w:pos="4320"/>
        </w:tabs>
        <w:spacing w:line="276" w:lineRule="auto"/>
        <w:ind w:left="-78" w:right="0" w:firstLine="0"/>
        <w:rPr>
          <w:rFonts w:ascii="Arial Narrow" w:hAnsi="Arial Narrow" w:cs="Times New Roman"/>
        </w:rPr>
      </w:pPr>
      <w:r>
        <w:rPr>
          <w:rFonts w:ascii="Arial Narrow" w:hAnsi="Arial Narrow" w:cs="Times New Roman"/>
        </w:rPr>
        <w:t xml:space="preserve">                   Живка Христова Бойчева     </w:t>
      </w:r>
      <w:r w:rsidRPr="00FE6F5A">
        <w:rPr>
          <w:rFonts w:ascii="Arial Narrow" w:hAnsi="Arial Narrow" w:cs="Times New Roman"/>
        </w:rPr>
        <w:t>- кантарджия</w:t>
      </w:r>
    </w:p>
    <w:p w:rsidR="00FF390C" w:rsidRDefault="00FF390C" w:rsidP="00FF390C">
      <w:pPr>
        <w:pStyle w:val="Style"/>
        <w:tabs>
          <w:tab w:val="left" w:pos="282"/>
          <w:tab w:val="left" w:pos="500"/>
          <w:tab w:val="left" w:pos="4320"/>
        </w:tabs>
        <w:spacing w:line="276" w:lineRule="auto"/>
        <w:ind w:left="-78" w:right="0" w:firstLine="0"/>
        <w:rPr>
          <w:rFonts w:ascii="Arial Narrow" w:hAnsi="Arial Narrow"/>
          <w:color w:val="FF0000"/>
        </w:rPr>
      </w:pPr>
      <w:r>
        <w:rPr>
          <w:rFonts w:ascii="Arial Narrow" w:hAnsi="Arial Narrow" w:cs="Times New Roman"/>
        </w:rPr>
        <w:t xml:space="preserve">                   Светла Делчева Ванчева     - к</w:t>
      </w:r>
      <w:r w:rsidRPr="00FE6F5A">
        <w:rPr>
          <w:rFonts w:ascii="Arial Narrow" w:hAnsi="Arial Narrow" w:cs="Times New Roman"/>
        </w:rPr>
        <w:t>антарджия</w:t>
      </w:r>
    </w:p>
    <w:p w:rsidR="00D23B37" w:rsidRDefault="00FF390C" w:rsidP="001C52F9">
      <w:pPr>
        <w:pStyle w:val="Style"/>
        <w:tabs>
          <w:tab w:val="left" w:pos="282"/>
          <w:tab w:val="left" w:pos="500"/>
          <w:tab w:val="left" w:pos="4320"/>
        </w:tabs>
        <w:spacing w:line="276" w:lineRule="auto"/>
        <w:ind w:left="0" w:right="0" w:firstLine="0"/>
        <w:rPr>
          <w:rFonts w:ascii="Arial Narrow" w:hAnsi="Arial Narrow"/>
          <w:color w:val="FF0000"/>
        </w:rPr>
      </w:pPr>
      <w:r w:rsidRPr="006069E7">
        <w:rPr>
          <w:rFonts w:ascii="Arial Narrow" w:hAnsi="Arial Narrow"/>
        </w:rPr>
        <w:t>които при експлоатацията на депото да извършват конкретни дейности по изпълнението на условията в Комплексното разрешително.</w:t>
      </w:r>
    </w:p>
    <w:p w:rsidR="00D23B37" w:rsidRPr="006069E7" w:rsidRDefault="00D23B37" w:rsidP="00E84092">
      <w:pPr>
        <w:pStyle w:val="Style"/>
        <w:tabs>
          <w:tab w:val="left" w:pos="282"/>
          <w:tab w:val="left" w:pos="500"/>
          <w:tab w:val="left" w:pos="4320"/>
        </w:tabs>
        <w:spacing w:line="276" w:lineRule="auto"/>
        <w:ind w:left="-78" w:right="0" w:firstLine="0"/>
        <w:rPr>
          <w:rFonts w:ascii="Arial Narrow" w:hAnsi="Arial Narrow"/>
          <w:color w:val="FF0000"/>
        </w:rPr>
      </w:pPr>
    </w:p>
    <w:p w:rsidR="00130530" w:rsidRPr="00F7727E" w:rsidRDefault="00F4795C" w:rsidP="006069E7">
      <w:pPr>
        <w:pStyle w:val="Style"/>
        <w:numPr>
          <w:ilvl w:val="0"/>
          <w:numId w:val="1"/>
        </w:numPr>
        <w:tabs>
          <w:tab w:val="left" w:pos="282"/>
          <w:tab w:val="left" w:pos="500"/>
        </w:tabs>
        <w:spacing w:line="276" w:lineRule="auto"/>
        <w:ind w:left="282" w:right="0"/>
        <w:rPr>
          <w:rFonts w:ascii="Arial Narrow" w:hAnsi="Arial Narrow" w:cs="Times New Roman"/>
          <w:b/>
        </w:rPr>
      </w:pPr>
      <w:r w:rsidRPr="00F7727E">
        <w:rPr>
          <w:rFonts w:ascii="Arial Narrow" w:hAnsi="Arial Narrow"/>
          <w:b/>
        </w:rPr>
        <w:t>Обучение</w:t>
      </w:r>
    </w:p>
    <w:p w:rsidR="003A0B5A" w:rsidRPr="00F7727E" w:rsidRDefault="003A0B5A" w:rsidP="006069E7">
      <w:pPr>
        <w:pStyle w:val="Style"/>
        <w:tabs>
          <w:tab w:val="left" w:pos="282"/>
          <w:tab w:val="left" w:pos="500"/>
        </w:tabs>
        <w:spacing w:line="276" w:lineRule="auto"/>
        <w:ind w:left="-78" w:right="0" w:firstLine="0"/>
        <w:rPr>
          <w:rFonts w:ascii="Arial Narrow" w:hAnsi="Arial Narrow" w:cs="Times New Roman"/>
          <w:color w:val="0000FF"/>
        </w:rPr>
      </w:pPr>
    </w:p>
    <w:p w:rsidR="003A0B5A" w:rsidRPr="00F7727E" w:rsidRDefault="003A0B5A" w:rsidP="006069E7">
      <w:pPr>
        <w:suppressAutoHyphens w:val="0"/>
        <w:spacing w:line="276" w:lineRule="auto"/>
        <w:ind w:left="360"/>
        <w:jc w:val="both"/>
        <w:rPr>
          <w:rFonts w:ascii="Arial Narrow" w:hAnsi="Arial Narrow"/>
          <w:b/>
          <w:lang w:val="ru-RU"/>
        </w:rPr>
      </w:pPr>
      <w:r w:rsidRPr="00F7727E">
        <w:rPr>
          <w:rFonts w:ascii="Arial Narrow" w:hAnsi="Arial Narrow"/>
          <w:b/>
          <w:lang w:val="ru-RU"/>
        </w:rPr>
        <w:t>1.Обучение на лицата от Община Хасково, отговорни за изпълнение на условията в комплексното   разрешително</w:t>
      </w:r>
    </w:p>
    <w:p w:rsidR="003A0B5A" w:rsidRPr="00F7727E" w:rsidRDefault="003A0B5A" w:rsidP="006069E7">
      <w:pPr>
        <w:spacing w:line="276" w:lineRule="auto"/>
        <w:ind w:right="-311"/>
        <w:rPr>
          <w:rFonts w:ascii="Arial Narrow" w:hAnsi="Arial Narrow" w:cs="Arial"/>
          <w:lang w:val="ru-RU"/>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4911"/>
        <w:gridCol w:w="1435"/>
        <w:gridCol w:w="1836"/>
      </w:tblGrid>
      <w:tr w:rsidR="003A0B5A" w:rsidRPr="00F7727E">
        <w:tc>
          <w:tcPr>
            <w:tcW w:w="458" w:type="dxa"/>
            <w:tcBorders>
              <w:top w:val="single" w:sz="4" w:space="0" w:color="auto"/>
              <w:left w:val="single" w:sz="4" w:space="0" w:color="auto"/>
              <w:bottom w:val="single" w:sz="4" w:space="0" w:color="auto"/>
              <w:right w:val="single" w:sz="4" w:space="0" w:color="auto"/>
            </w:tcBorders>
          </w:tcPr>
          <w:p w:rsidR="003A0B5A" w:rsidRPr="00F7727E" w:rsidRDefault="003A0B5A" w:rsidP="006069E7">
            <w:pPr>
              <w:spacing w:line="276" w:lineRule="auto"/>
              <w:jc w:val="center"/>
              <w:rPr>
                <w:rFonts w:ascii="Arial Narrow" w:hAnsi="Arial Narrow"/>
                <w:b/>
                <w:lang w:eastAsia="bg-BG"/>
              </w:rPr>
            </w:pPr>
            <w:r w:rsidRPr="00F7727E">
              <w:rPr>
                <w:rFonts w:ascii="Arial Narrow" w:hAnsi="Arial Narrow"/>
                <w:b/>
              </w:rPr>
              <w:t>№</w:t>
            </w:r>
          </w:p>
        </w:tc>
        <w:tc>
          <w:tcPr>
            <w:tcW w:w="4911" w:type="dxa"/>
            <w:tcBorders>
              <w:top w:val="single" w:sz="4" w:space="0" w:color="auto"/>
              <w:left w:val="single" w:sz="4" w:space="0" w:color="auto"/>
              <w:bottom w:val="single" w:sz="4" w:space="0" w:color="auto"/>
              <w:right w:val="single" w:sz="4" w:space="0" w:color="auto"/>
            </w:tcBorders>
          </w:tcPr>
          <w:p w:rsidR="003A0B5A" w:rsidRPr="00F7727E" w:rsidRDefault="003A0B5A" w:rsidP="006069E7">
            <w:pPr>
              <w:spacing w:line="276" w:lineRule="auto"/>
              <w:jc w:val="center"/>
              <w:rPr>
                <w:rFonts w:ascii="Arial Narrow" w:hAnsi="Arial Narrow"/>
                <w:b/>
                <w:lang w:eastAsia="bg-BG"/>
              </w:rPr>
            </w:pPr>
            <w:r w:rsidRPr="00F7727E">
              <w:rPr>
                <w:rFonts w:ascii="Arial Narrow" w:hAnsi="Arial Narrow"/>
                <w:b/>
              </w:rPr>
              <w:t>ТЕМА  ЗА   ОБУЧЕНИЕ</w:t>
            </w:r>
          </w:p>
        </w:tc>
        <w:tc>
          <w:tcPr>
            <w:tcW w:w="1435" w:type="dxa"/>
            <w:tcBorders>
              <w:top w:val="single" w:sz="4" w:space="0" w:color="auto"/>
              <w:left w:val="single" w:sz="4" w:space="0" w:color="auto"/>
              <w:bottom w:val="single" w:sz="4" w:space="0" w:color="auto"/>
              <w:right w:val="single" w:sz="4" w:space="0" w:color="auto"/>
            </w:tcBorders>
          </w:tcPr>
          <w:p w:rsidR="003A0B5A" w:rsidRPr="00F7727E" w:rsidRDefault="003A0B5A" w:rsidP="006069E7">
            <w:pPr>
              <w:spacing w:line="276" w:lineRule="auto"/>
              <w:jc w:val="center"/>
              <w:rPr>
                <w:rFonts w:ascii="Arial Narrow" w:hAnsi="Arial Narrow"/>
                <w:b/>
                <w:lang w:eastAsia="bg-BG"/>
              </w:rPr>
            </w:pPr>
            <w:r w:rsidRPr="00F7727E">
              <w:rPr>
                <w:rFonts w:ascii="Arial Narrow" w:hAnsi="Arial Narrow"/>
                <w:b/>
              </w:rPr>
              <w:t>срок</w:t>
            </w:r>
          </w:p>
        </w:tc>
        <w:tc>
          <w:tcPr>
            <w:tcW w:w="1836" w:type="dxa"/>
            <w:tcBorders>
              <w:top w:val="single" w:sz="4" w:space="0" w:color="auto"/>
              <w:left w:val="single" w:sz="4" w:space="0" w:color="auto"/>
              <w:bottom w:val="single" w:sz="4" w:space="0" w:color="auto"/>
              <w:right w:val="single" w:sz="4" w:space="0" w:color="auto"/>
            </w:tcBorders>
          </w:tcPr>
          <w:p w:rsidR="003A0B5A" w:rsidRPr="00F7727E" w:rsidRDefault="003A0B5A" w:rsidP="006069E7">
            <w:pPr>
              <w:spacing w:line="276" w:lineRule="auto"/>
              <w:jc w:val="center"/>
              <w:rPr>
                <w:rFonts w:ascii="Arial Narrow" w:hAnsi="Arial Narrow"/>
                <w:b/>
                <w:lang w:eastAsia="bg-BG"/>
              </w:rPr>
            </w:pPr>
            <w:r w:rsidRPr="00F7727E">
              <w:rPr>
                <w:rFonts w:ascii="Arial Narrow" w:hAnsi="Arial Narrow"/>
                <w:b/>
              </w:rPr>
              <w:t>отговорник</w:t>
            </w:r>
          </w:p>
        </w:tc>
      </w:tr>
      <w:tr w:rsidR="003A0B5A" w:rsidRPr="00F7727E">
        <w:tc>
          <w:tcPr>
            <w:tcW w:w="458" w:type="dxa"/>
            <w:tcBorders>
              <w:top w:val="single" w:sz="4" w:space="0" w:color="auto"/>
              <w:left w:val="single" w:sz="4" w:space="0" w:color="auto"/>
              <w:bottom w:val="single" w:sz="4" w:space="0" w:color="auto"/>
              <w:right w:val="single" w:sz="4" w:space="0" w:color="auto"/>
            </w:tcBorders>
          </w:tcPr>
          <w:p w:rsidR="003A0B5A" w:rsidRPr="00F7727E" w:rsidRDefault="003A0B5A" w:rsidP="006069E7">
            <w:pPr>
              <w:spacing w:line="276" w:lineRule="auto"/>
              <w:rPr>
                <w:rFonts w:ascii="Arial Narrow" w:hAnsi="Arial Narrow"/>
                <w:lang w:eastAsia="bg-BG"/>
              </w:rPr>
            </w:pPr>
            <w:r w:rsidRPr="00F7727E">
              <w:rPr>
                <w:rFonts w:ascii="Arial Narrow" w:hAnsi="Arial Narrow"/>
              </w:rPr>
              <w:t>1.</w:t>
            </w:r>
          </w:p>
        </w:tc>
        <w:tc>
          <w:tcPr>
            <w:tcW w:w="4911" w:type="dxa"/>
            <w:tcBorders>
              <w:top w:val="single" w:sz="4" w:space="0" w:color="auto"/>
              <w:left w:val="single" w:sz="4" w:space="0" w:color="auto"/>
              <w:bottom w:val="single" w:sz="4" w:space="0" w:color="auto"/>
              <w:right w:val="single" w:sz="4" w:space="0" w:color="auto"/>
            </w:tcBorders>
          </w:tcPr>
          <w:p w:rsidR="003A0B5A" w:rsidRPr="00F7727E" w:rsidRDefault="003A0B5A" w:rsidP="006069E7">
            <w:pPr>
              <w:spacing w:line="276" w:lineRule="auto"/>
              <w:rPr>
                <w:rFonts w:ascii="Arial Narrow" w:hAnsi="Arial Narrow"/>
                <w:lang w:val="ru-RU" w:eastAsia="bg-BG"/>
              </w:rPr>
            </w:pPr>
            <w:r w:rsidRPr="00F7727E">
              <w:rPr>
                <w:rFonts w:ascii="Arial Narrow" w:hAnsi="Arial Narrow"/>
                <w:lang w:val="ru-RU"/>
              </w:rPr>
              <w:t>Изисквания с условията в комплексното разрешително</w:t>
            </w:r>
          </w:p>
        </w:tc>
        <w:tc>
          <w:tcPr>
            <w:tcW w:w="1435" w:type="dxa"/>
            <w:tcBorders>
              <w:top w:val="single" w:sz="4" w:space="0" w:color="auto"/>
              <w:left w:val="single" w:sz="4" w:space="0" w:color="auto"/>
              <w:bottom w:val="single" w:sz="4" w:space="0" w:color="auto"/>
              <w:right w:val="single" w:sz="4" w:space="0" w:color="auto"/>
            </w:tcBorders>
          </w:tcPr>
          <w:p w:rsidR="003A0B5A" w:rsidRPr="00F7727E" w:rsidRDefault="003A0B5A" w:rsidP="006069E7">
            <w:pPr>
              <w:spacing w:line="276" w:lineRule="auto"/>
              <w:rPr>
                <w:rFonts w:ascii="Arial Narrow" w:hAnsi="Arial Narrow"/>
                <w:lang w:eastAsia="bg-BG"/>
              </w:rPr>
            </w:pPr>
            <w:r w:rsidRPr="00F7727E">
              <w:rPr>
                <w:rFonts w:ascii="Arial Narrow" w:hAnsi="Arial Narrow"/>
              </w:rPr>
              <w:t>постоянен</w:t>
            </w:r>
          </w:p>
        </w:tc>
        <w:tc>
          <w:tcPr>
            <w:tcW w:w="1836" w:type="dxa"/>
            <w:tcBorders>
              <w:top w:val="single" w:sz="4" w:space="0" w:color="auto"/>
              <w:left w:val="single" w:sz="4" w:space="0" w:color="auto"/>
              <w:bottom w:val="single" w:sz="4" w:space="0" w:color="auto"/>
              <w:right w:val="single" w:sz="4" w:space="0" w:color="auto"/>
            </w:tcBorders>
          </w:tcPr>
          <w:p w:rsidR="003A0B5A" w:rsidRPr="00F7727E" w:rsidRDefault="003A0B5A" w:rsidP="006069E7">
            <w:pPr>
              <w:spacing w:line="276" w:lineRule="auto"/>
              <w:rPr>
                <w:rFonts w:ascii="Arial Narrow" w:hAnsi="Arial Narrow"/>
                <w:lang w:eastAsia="bg-BG"/>
              </w:rPr>
            </w:pPr>
            <w:r w:rsidRPr="00F7727E">
              <w:rPr>
                <w:rFonts w:ascii="Arial Narrow" w:hAnsi="Arial Narrow"/>
              </w:rPr>
              <w:t>инж. Венета Тенчева</w:t>
            </w:r>
          </w:p>
        </w:tc>
      </w:tr>
      <w:tr w:rsidR="003A0B5A" w:rsidRPr="00F7727E">
        <w:tc>
          <w:tcPr>
            <w:tcW w:w="458" w:type="dxa"/>
            <w:tcBorders>
              <w:top w:val="single" w:sz="4" w:space="0" w:color="auto"/>
              <w:left w:val="single" w:sz="4" w:space="0" w:color="auto"/>
              <w:bottom w:val="single" w:sz="4" w:space="0" w:color="auto"/>
              <w:right w:val="single" w:sz="4" w:space="0" w:color="auto"/>
            </w:tcBorders>
          </w:tcPr>
          <w:p w:rsidR="003A0B5A" w:rsidRPr="00F7727E" w:rsidRDefault="003A0B5A" w:rsidP="006069E7">
            <w:pPr>
              <w:spacing w:line="276" w:lineRule="auto"/>
              <w:rPr>
                <w:rFonts w:ascii="Arial Narrow" w:hAnsi="Arial Narrow"/>
                <w:lang w:eastAsia="bg-BG"/>
              </w:rPr>
            </w:pPr>
            <w:r w:rsidRPr="00F7727E">
              <w:rPr>
                <w:rFonts w:ascii="Arial Narrow" w:hAnsi="Arial Narrow"/>
              </w:rPr>
              <w:t>2.</w:t>
            </w:r>
          </w:p>
        </w:tc>
        <w:tc>
          <w:tcPr>
            <w:tcW w:w="4911" w:type="dxa"/>
            <w:tcBorders>
              <w:top w:val="single" w:sz="4" w:space="0" w:color="auto"/>
              <w:left w:val="single" w:sz="4" w:space="0" w:color="auto"/>
              <w:bottom w:val="single" w:sz="4" w:space="0" w:color="auto"/>
              <w:right w:val="single" w:sz="4" w:space="0" w:color="auto"/>
            </w:tcBorders>
          </w:tcPr>
          <w:p w:rsidR="003A0B5A" w:rsidRPr="00F7727E" w:rsidRDefault="003A0B5A" w:rsidP="006069E7">
            <w:pPr>
              <w:spacing w:line="276" w:lineRule="auto"/>
              <w:rPr>
                <w:rFonts w:ascii="Arial Narrow" w:hAnsi="Arial Narrow"/>
                <w:lang w:val="ru-RU" w:eastAsia="bg-BG"/>
              </w:rPr>
            </w:pPr>
            <w:r w:rsidRPr="00F7727E">
              <w:rPr>
                <w:rFonts w:ascii="Arial Narrow" w:hAnsi="Arial Narrow"/>
                <w:lang w:val="ru-RU"/>
              </w:rPr>
              <w:t>Запознаване с нормативните изисквания, необходими при изготвянето на документацията изискваща се в условията на комплексното разрешително</w:t>
            </w:r>
          </w:p>
        </w:tc>
        <w:tc>
          <w:tcPr>
            <w:tcW w:w="1435" w:type="dxa"/>
            <w:tcBorders>
              <w:top w:val="single" w:sz="4" w:space="0" w:color="auto"/>
              <w:left w:val="single" w:sz="4" w:space="0" w:color="auto"/>
              <w:bottom w:val="single" w:sz="4" w:space="0" w:color="auto"/>
              <w:right w:val="single" w:sz="4" w:space="0" w:color="auto"/>
            </w:tcBorders>
          </w:tcPr>
          <w:p w:rsidR="003A0B5A" w:rsidRPr="00F7727E" w:rsidRDefault="003A0B5A" w:rsidP="006069E7">
            <w:pPr>
              <w:spacing w:line="276" w:lineRule="auto"/>
              <w:rPr>
                <w:rFonts w:ascii="Arial Narrow" w:hAnsi="Arial Narrow"/>
                <w:lang w:eastAsia="bg-BG"/>
              </w:rPr>
            </w:pPr>
            <w:r w:rsidRPr="00F7727E">
              <w:rPr>
                <w:rFonts w:ascii="Arial Narrow" w:hAnsi="Arial Narrow"/>
              </w:rPr>
              <w:t>постоянен</w:t>
            </w:r>
          </w:p>
        </w:tc>
        <w:tc>
          <w:tcPr>
            <w:tcW w:w="1836" w:type="dxa"/>
            <w:tcBorders>
              <w:top w:val="single" w:sz="4" w:space="0" w:color="auto"/>
              <w:left w:val="single" w:sz="4" w:space="0" w:color="auto"/>
              <w:bottom w:val="single" w:sz="4" w:space="0" w:color="auto"/>
              <w:right w:val="single" w:sz="4" w:space="0" w:color="auto"/>
            </w:tcBorders>
          </w:tcPr>
          <w:p w:rsidR="003A0B5A" w:rsidRPr="00F7727E" w:rsidRDefault="003A0B5A" w:rsidP="006069E7">
            <w:pPr>
              <w:spacing w:line="276" w:lineRule="auto"/>
              <w:rPr>
                <w:rFonts w:ascii="Arial Narrow" w:hAnsi="Arial Narrow"/>
                <w:lang w:eastAsia="bg-BG"/>
              </w:rPr>
            </w:pPr>
            <w:r w:rsidRPr="00F7727E">
              <w:rPr>
                <w:rFonts w:ascii="Arial Narrow" w:hAnsi="Arial Narrow"/>
              </w:rPr>
              <w:t>инж. Росица Павлова</w:t>
            </w:r>
          </w:p>
        </w:tc>
      </w:tr>
      <w:tr w:rsidR="003A0B5A" w:rsidRPr="00F7727E">
        <w:tc>
          <w:tcPr>
            <w:tcW w:w="458" w:type="dxa"/>
            <w:tcBorders>
              <w:top w:val="single" w:sz="4" w:space="0" w:color="auto"/>
              <w:left w:val="single" w:sz="4" w:space="0" w:color="auto"/>
              <w:bottom w:val="single" w:sz="4" w:space="0" w:color="auto"/>
              <w:right w:val="single" w:sz="4" w:space="0" w:color="auto"/>
            </w:tcBorders>
          </w:tcPr>
          <w:p w:rsidR="003A0B5A" w:rsidRPr="00F7727E" w:rsidRDefault="00C843E8" w:rsidP="006069E7">
            <w:pPr>
              <w:spacing w:line="276" w:lineRule="auto"/>
              <w:rPr>
                <w:rFonts w:ascii="Arial Narrow" w:hAnsi="Arial Narrow"/>
                <w:lang w:eastAsia="bg-BG"/>
              </w:rPr>
            </w:pPr>
            <w:r w:rsidRPr="00F7727E">
              <w:rPr>
                <w:rFonts w:ascii="Arial Narrow" w:hAnsi="Arial Narrow"/>
                <w:lang w:val="bg-BG"/>
              </w:rPr>
              <w:t>3</w:t>
            </w:r>
            <w:r w:rsidR="003A0B5A" w:rsidRPr="00F7727E">
              <w:rPr>
                <w:rFonts w:ascii="Arial Narrow" w:hAnsi="Arial Narrow"/>
              </w:rPr>
              <w:t>.</w:t>
            </w:r>
          </w:p>
        </w:tc>
        <w:tc>
          <w:tcPr>
            <w:tcW w:w="4911" w:type="dxa"/>
            <w:tcBorders>
              <w:top w:val="single" w:sz="4" w:space="0" w:color="auto"/>
              <w:left w:val="single" w:sz="4" w:space="0" w:color="auto"/>
              <w:bottom w:val="single" w:sz="4" w:space="0" w:color="auto"/>
              <w:right w:val="single" w:sz="4" w:space="0" w:color="auto"/>
            </w:tcBorders>
          </w:tcPr>
          <w:p w:rsidR="003A0B5A" w:rsidRPr="00F7727E" w:rsidRDefault="003A0B5A" w:rsidP="006069E7">
            <w:pPr>
              <w:spacing w:line="276" w:lineRule="auto"/>
              <w:rPr>
                <w:rFonts w:ascii="Arial Narrow" w:hAnsi="Arial Narrow"/>
                <w:lang w:val="ru-RU" w:eastAsia="bg-BG"/>
              </w:rPr>
            </w:pPr>
            <w:r w:rsidRPr="00F7727E">
              <w:rPr>
                <w:rFonts w:ascii="Arial Narrow" w:hAnsi="Arial Narrow"/>
                <w:lang w:val="ru-RU"/>
              </w:rPr>
              <w:t>Контрол на системата за електронен контрол на постъпващите на депото отпадъци</w:t>
            </w:r>
          </w:p>
        </w:tc>
        <w:tc>
          <w:tcPr>
            <w:tcW w:w="1435" w:type="dxa"/>
            <w:tcBorders>
              <w:top w:val="single" w:sz="4" w:space="0" w:color="auto"/>
              <w:left w:val="single" w:sz="4" w:space="0" w:color="auto"/>
              <w:bottom w:val="single" w:sz="4" w:space="0" w:color="auto"/>
              <w:right w:val="single" w:sz="4" w:space="0" w:color="auto"/>
            </w:tcBorders>
          </w:tcPr>
          <w:p w:rsidR="003A0B5A" w:rsidRPr="00F7727E" w:rsidRDefault="003A0B5A" w:rsidP="006069E7">
            <w:pPr>
              <w:spacing w:line="276" w:lineRule="auto"/>
              <w:rPr>
                <w:rFonts w:ascii="Arial Narrow" w:hAnsi="Arial Narrow"/>
                <w:lang w:eastAsia="bg-BG"/>
              </w:rPr>
            </w:pPr>
            <w:r w:rsidRPr="00F7727E">
              <w:rPr>
                <w:rFonts w:ascii="Arial Narrow" w:hAnsi="Arial Narrow"/>
              </w:rPr>
              <w:t>постоянен</w:t>
            </w:r>
          </w:p>
        </w:tc>
        <w:tc>
          <w:tcPr>
            <w:tcW w:w="1836" w:type="dxa"/>
            <w:tcBorders>
              <w:top w:val="single" w:sz="4" w:space="0" w:color="auto"/>
              <w:left w:val="single" w:sz="4" w:space="0" w:color="auto"/>
              <w:bottom w:val="single" w:sz="4" w:space="0" w:color="auto"/>
              <w:right w:val="single" w:sz="4" w:space="0" w:color="auto"/>
            </w:tcBorders>
          </w:tcPr>
          <w:p w:rsidR="003A0B5A" w:rsidRPr="00F7727E" w:rsidRDefault="003A0B5A" w:rsidP="006069E7">
            <w:pPr>
              <w:spacing w:line="276" w:lineRule="auto"/>
              <w:rPr>
                <w:rFonts w:ascii="Arial Narrow" w:hAnsi="Arial Narrow"/>
                <w:lang w:eastAsia="bg-BG"/>
              </w:rPr>
            </w:pPr>
            <w:r w:rsidRPr="00F7727E">
              <w:rPr>
                <w:rFonts w:ascii="Arial Narrow" w:hAnsi="Arial Narrow"/>
              </w:rPr>
              <w:t>Любомир георгиев</w:t>
            </w:r>
          </w:p>
        </w:tc>
      </w:tr>
      <w:tr w:rsidR="003A0B5A" w:rsidRPr="00F7727E">
        <w:tc>
          <w:tcPr>
            <w:tcW w:w="458" w:type="dxa"/>
            <w:tcBorders>
              <w:top w:val="single" w:sz="4" w:space="0" w:color="auto"/>
              <w:left w:val="single" w:sz="4" w:space="0" w:color="auto"/>
              <w:bottom w:val="single" w:sz="4" w:space="0" w:color="auto"/>
              <w:right w:val="single" w:sz="4" w:space="0" w:color="auto"/>
            </w:tcBorders>
          </w:tcPr>
          <w:p w:rsidR="003A0B5A" w:rsidRPr="00F7727E" w:rsidRDefault="00C843E8" w:rsidP="006069E7">
            <w:pPr>
              <w:spacing w:line="276" w:lineRule="auto"/>
              <w:rPr>
                <w:rFonts w:ascii="Arial Narrow" w:hAnsi="Arial Narrow"/>
                <w:lang w:val="bg-BG" w:eastAsia="bg-BG"/>
              </w:rPr>
            </w:pPr>
            <w:r w:rsidRPr="00F7727E">
              <w:rPr>
                <w:rFonts w:ascii="Arial Narrow" w:hAnsi="Arial Narrow"/>
                <w:lang w:val="bg-BG"/>
              </w:rPr>
              <w:lastRenderedPageBreak/>
              <w:t>4.</w:t>
            </w:r>
          </w:p>
        </w:tc>
        <w:tc>
          <w:tcPr>
            <w:tcW w:w="4911" w:type="dxa"/>
            <w:tcBorders>
              <w:top w:val="single" w:sz="4" w:space="0" w:color="auto"/>
              <w:left w:val="single" w:sz="4" w:space="0" w:color="auto"/>
              <w:bottom w:val="single" w:sz="4" w:space="0" w:color="auto"/>
              <w:right w:val="single" w:sz="4" w:space="0" w:color="auto"/>
            </w:tcBorders>
          </w:tcPr>
          <w:p w:rsidR="003A0B5A" w:rsidRPr="00F7727E" w:rsidRDefault="003A0B5A" w:rsidP="006069E7">
            <w:pPr>
              <w:spacing w:line="276" w:lineRule="auto"/>
              <w:rPr>
                <w:rFonts w:ascii="Arial Narrow" w:hAnsi="Arial Narrow"/>
                <w:lang w:val="ru-RU" w:eastAsia="bg-BG"/>
              </w:rPr>
            </w:pPr>
            <w:r w:rsidRPr="00F7727E">
              <w:rPr>
                <w:rFonts w:ascii="Arial Narrow" w:hAnsi="Arial Narrow"/>
                <w:lang w:val="ru-RU"/>
              </w:rPr>
              <w:t>Запознаване с актуалните документи и общински разпоредби отнасящи се до управлението на отпадъците и опазването на околната среда</w:t>
            </w:r>
          </w:p>
        </w:tc>
        <w:tc>
          <w:tcPr>
            <w:tcW w:w="1435" w:type="dxa"/>
            <w:tcBorders>
              <w:top w:val="single" w:sz="4" w:space="0" w:color="auto"/>
              <w:left w:val="single" w:sz="4" w:space="0" w:color="auto"/>
              <w:bottom w:val="single" w:sz="4" w:space="0" w:color="auto"/>
              <w:right w:val="single" w:sz="4" w:space="0" w:color="auto"/>
            </w:tcBorders>
          </w:tcPr>
          <w:p w:rsidR="003A0B5A" w:rsidRPr="00F7727E" w:rsidRDefault="003A0B5A" w:rsidP="006069E7">
            <w:pPr>
              <w:spacing w:line="276" w:lineRule="auto"/>
              <w:rPr>
                <w:rFonts w:ascii="Arial Narrow" w:hAnsi="Arial Narrow"/>
                <w:lang w:eastAsia="bg-BG"/>
              </w:rPr>
            </w:pPr>
            <w:r w:rsidRPr="00F7727E">
              <w:rPr>
                <w:rFonts w:ascii="Arial Narrow" w:hAnsi="Arial Narrow"/>
              </w:rPr>
              <w:t>постоянен</w:t>
            </w:r>
          </w:p>
        </w:tc>
        <w:tc>
          <w:tcPr>
            <w:tcW w:w="1836" w:type="dxa"/>
            <w:tcBorders>
              <w:top w:val="single" w:sz="4" w:space="0" w:color="auto"/>
              <w:left w:val="single" w:sz="4" w:space="0" w:color="auto"/>
              <w:bottom w:val="single" w:sz="4" w:space="0" w:color="auto"/>
              <w:right w:val="single" w:sz="4" w:space="0" w:color="auto"/>
            </w:tcBorders>
          </w:tcPr>
          <w:p w:rsidR="003A0B5A" w:rsidRPr="00F7727E" w:rsidRDefault="003A0B5A" w:rsidP="006069E7">
            <w:pPr>
              <w:spacing w:line="276" w:lineRule="auto"/>
              <w:rPr>
                <w:rFonts w:ascii="Arial Narrow" w:hAnsi="Arial Narrow"/>
                <w:lang w:eastAsia="bg-BG"/>
              </w:rPr>
            </w:pPr>
            <w:r w:rsidRPr="00F7727E">
              <w:rPr>
                <w:rFonts w:ascii="Arial Narrow" w:hAnsi="Arial Narrow"/>
              </w:rPr>
              <w:t>Любомир Георгиев</w:t>
            </w:r>
          </w:p>
        </w:tc>
      </w:tr>
    </w:tbl>
    <w:p w:rsidR="00235661" w:rsidRDefault="00235661" w:rsidP="006069E7">
      <w:pPr>
        <w:spacing w:line="276" w:lineRule="auto"/>
        <w:rPr>
          <w:rFonts w:ascii="Arial Narrow" w:hAnsi="Arial Narrow" w:cs="Arial"/>
          <w:lang w:val="bg-BG"/>
        </w:rPr>
      </w:pPr>
    </w:p>
    <w:p w:rsidR="00235661" w:rsidRPr="00235661" w:rsidRDefault="00235661" w:rsidP="006069E7">
      <w:pPr>
        <w:spacing w:line="276" w:lineRule="auto"/>
        <w:rPr>
          <w:rFonts w:ascii="Arial Narrow" w:hAnsi="Arial Narrow" w:cs="Arial"/>
          <w:lang w:val="bg-BG"/>
        </w:rPr>
      </w:pPr>
    </w:p>
    <w:p w:rsidR="003A0B5A" w:rsidRPr="006069E7" w:rsidRDefault="00B62E91" w:rsidP="006069E7">
      <w:pPr>
        <w:spacing w:line="276" w:lineRule="auto"/>
        <w:ind w:left="360"/>
        <w:jc w:val="both"/>
        <w:rPr>
          <w:rFonts w:ascii="Arial Narrow" w:hAnsi="Arial Narrow"/>
          <w:b/>
          <w:lang w:val="ru-RU"/>
        </w:rPr>
      </w:pPr>
      <w:r>
        <w:rPr>
          <w:rFonts w:ascii="Arial Narrow" w:hAnsi="Arial Narrow"/>
          <w:b/>
          <w:lang w:val="ru-RU"/>
        </w:rPr>
        <w:t>2. Обучение на персонала от</w:t>
      </w:r>
      <w:r w:rsidR="008A1DEC">
        <w:rPr>
          <w:rFonts w:ascii="Arial Narrow" w:hAnsi="Arial Narrow"/>
          <w:b/>
          <w:lang w:val="ru-RU"/>
        </w:rPr>
        <w:t xml:space="preserve"> «Лендфил» АД</w:t>
      </w:r>
      <w:r>
        <w:rPr>
          <w:rFonts w:ascii="Arial Narrow" w:hAnsi="Arial Narrow"/>
          <w:b/>
          <w:lang w:val="ru-RU"/>
        </w:rPr>
        <w:t>,  г</w:t>
      </w:r>
      <w:r w:rsidR="003A0B5A" w:rsidRPr="006069E7">
        <w:rPr>
          <w:rFonts w:ascii="Arial Narrow" w:hAnsi="Arial Narrow"/>
          <w:b/>
          <w:lang w:val="ru-RU"/>
        </w:rPr>
        <w:t>р. Хасково, които извършват конкретни дейности  по изпълнението на условията в разрешителното.</w:t>
      </w:r>
    </w:p>
    <w:p w:rsidR="00235661" w:rsidRPr="006069E7" w:rsidRDefault="00235661" w:rsidP="006069E7">
      <w:pPr>
        <w:spacing w:line="276" w:lineRule="auto"/>
        <w:ind w:right="-311"/>
        <w:rPr>
          <w:rFonts w:ascii="Arial Narrow" w:hAnsi="Arial Narrow" w:cs="Arial"/>
          <w:lang w:val="ru-RU"/>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4789"/>
        <w:gridCol w:w="1570"/>
        <w:gridCol w:w="1836"/>
      </w:tblGrid>
      <w:tr w:rsidR="003A0B5A" w:rsidRPr="006069E7">
        <w:tc>
          <w:tcPr>
            <w:tcW w:w="445" w:type="dxa"/>
            <w:tcBorders>
              <w:top w:val="single" w:sz="4" w:space="0" w:color="auto"/>
              <w:left w:val="single" w:sz="4" w:space="0" w:color="auto"/>
              <w:bottom w:val="single" w:sz="4" w:space="0" w:color="auto"/>
              <w:right w:val="single" w:sz="4" w:space="0" w:color="auto"/>
            </w:tcBorders>
          </w:tcPr>
          <w:p w:rsidR="003A0B5A" w:rsidRPr="006069E7" w:rsidRDefault="003A0B5A" w:rsidP="006069E7">
            <w:pPr>
              <w:spacing w:line="276" w:lineRule="auto"/>
              <w:rPr>
                <w:rFonts w:ascii="Arial Narrow" w:hAnsi="Arial Narrow"/>
                <w:b/>
                <w:lang w:eastAsia="bg-BG"/>
              </w:rPr>
            </w:pPr>
            <w:r w:rsidRPr="006069E7">
              <w:rPr>
                <w:rFonts w:ascii="Arial Narrow" w:hAnsi="Arial Narrow"/>
                <w:b/>
              </w:rPr>
              <w:t>№</w:t>
            </w:r>
          </w:p>
        </w:tc>
        <w:tc>
          <w:tcPr>
            <w:tcW w:w="4789" w:type="dxa"/>
            <w:tcBorders>
              <w:top w:val="single" w:sz="4" w:space="0" w:color="auto"/>
              <w:left w:val="single" w:sz="4" w:space="0" w:color="auto"/>
              <w:bottom w:val="single" w:sz="4" w:space="0" w:color="auto"/>
              <w:right w:val="single" w:sz="4" w:space="0" w:color="auto"/>
            </w:tcBorders>
          </w:tcPr>
          <w:p w:rsidR="003A0B5A" w:rsidRPr="006069E7" w:rsidRDefault="003A0B5A" w:rsidP="006069E7">
            <w:pPr>
              <w:spacing w:line="276" w:lineRule="auto"/>
              <w:rPr>
                <w:rFonts w:ascii="Arial Narrow" w:hAnsi="Arial Narrow"/>
                <w:b/>
                <w:lang w:eastAsia="bg-BG"/>
              </w:rPr>
            </w:pPr>
            <w:r w:rsidRPr="006069E7">
              <w:rPr>
                <w:rFonts w:ascii="Arial Narrow" w:hAnsi="Arial Narrow"/>
                <w:b/>
              </w:rPr>
              <w:t>ТЕМА  ЗА   ОБУЧЕНИЕ</w:t>
            </w:r>
          </w:p>
        </w:tc>
        <w:tc>
          <w:tcPr>
            <w:tcW w:w="1570" w:type="dxa"/>
            <w:tcBorders>
              <w:top w:val="single" w:sz="4" w:space="0" w:color="auto"/>
              <w:left w:val="single" w:sz="4" w:space="0" w:color="auto"/>
              <w:bottom w:val="single" w:sz="4" w:space="0" w:color="auto"/>
              <w:right w:val="single" w:sz="4" w:space="0" w:color="auto"/>
            </w:tcBorders>
          </w:tcPr>
          <w:p w:rsidR="003A0B5A" w:rsidRPr="006069E7" w:rsidRDefault="003A0B5A" w:rsidP="006069E7">
            <w:pPr>
              <w:spacing w:line="276" w:lineRule="auto"/>
              <w:rPr>
                <w:rFonts w:ascii="Arial Narrow" w:hAnsi="Arial Narrow"/>
                <w:b/>
                <w:lang w:eastAsia="bg-BG"/>
              </w:rPr>
            </w:pPr>
            <w:r w:rsidRPr="006069E7">
              <w:rPr>
                <w:rFonts w:ascii="Arial Narrow" w:hAnsi="Arial Narrow"/>
                <w:b/>
              </w:rPr>
              <w:t>срок</w:t>
            </w:r>
          </w:p>
        </w:tc>
        <w:tc>
          <w:tcPr>
            <w:tcW w:w="1836" w:type="dxa"/>
            <w:tcBorders>
              <w:top w:val="single" w:sz="4" w:space="0" w:color="auto"/>
              <w:left w:val="single" w:sz="4" w:space="0" w:color="auto"/>
              <w:bottom w:val="single" w:sz="4" w:space="0" w:color="auto"/>
              <w:right w:val="single" w:sz="4" w:space="0" w:color="auto"/>
            </w:tcBorders>
          </w:tcPr>
          <w:p w:rsidR="003A0B5A" w:rsidRPr="006069E7" w:rsidRDefault="003A0B5A" w:rsidP="006069E7">
            <w:pPr>
              <w:spacing w:line="276" w:lineRule="auto"/>
              <w:rPr>
                <w:rFonts w:ascii="Arial Narrow" w:hAnsi="Arial Narrow"/>
                <w:b/>
                <w:lang w:eastAsia="bg-BG"/>
              </w:rPr>
            </w:pPr>
            <w:r w:rsidRPr="006069E7">
              <w:rPr>
                <w:rFonts w:ascii="Arial Narrow" w:hAnsi="Arial Narrow"/>
                <w:b/>
              </w:rPr>
              <w:t>отговорник</w:t>
            </w:r>
          </w:p>
        </w:tc>
      </w:tr>
      <w:tr w:rsidR="003A0B5A" w:rsidRPr="006069E7">
        <w:trPr>
          <w:trHeight w:val="1484"/>
        </w:trPr>
        <w:tc>
          <w:tcPr>
            <w:tcW w:w="445" w:type="dxa"/>
            <w:tcBorders>
              <w:top w:val="single" w:sz="4" w:space="0" w:color="auto"/>
              <w:left w:val="single" w:sz="4" w:space="0" w:color="auto"/>
              <w:bottom w:val="single" w:sz="4" w:space="0" w:color="auto"/>
              <w:right w:val="single" w:sz="4" w:space="0" w:color="auto"/>
            </w:tcBorders>
          </w:tcPr>
          <w:p w:rsidR="003A0B5A" w:rsidRPr="006069E7" w:rsidRDefault="003A0B5A" w:rsidP="006069E7">
            <w:pPr>
              <w:spacing w:line="276" w:lineRule="auto"/>
              <w:rPr>
                <w:rFonts w:ascii="Arial Narrow" w:hAnsi="Arial Narrow"/>
                <w:lang w:eastAsia="bg-BG"/>
              </w:rPr>
            </w:pPr>
            <w:r w:rsidRPr="006069E7">
              <w:rPr>
                <w:rFonts w:ascii="Arial Narrow" w:hAnsi="Arial Narrow"/>
              </w:rPr>
              <w:t>1.</w:t>
            </w:r>
          </w:p>
        </w:tc>
        <w:tc>
          <w:tcPr>
            <w:tcW w:w="4789" w:type="dxa"/>
            <w:tcBorders>
              <w:top w:val="single" w:sz="4" w:space="0" w:color="auto"/>
              <w:left w:val="single" w:sz="4" w:space="0" w:color="auto"/>
              <w:bottom w:val="single" w:sz="4" w:space="0" w:color="auto"/>
              <w:right w:val="single" w:sz="4" w:space="0" w:color="auto"/>
            </w:tcBorders>
          </w:tcPr>
          <w:p w:rsidR="003A0B5A" w:rsidRPr="006069E7" w:rsidRDefault="003A0B5A" w:rsidP="006069E7">
            <w:pPr>
              <w:tabs>
                <w:tab w:val="left" w:pos="426"/>
              </w:tabs>
              <w:spacing w:line="276" w:lineRule="auto"/>
              <w:jc w:val="both"/>
              <w:rPr>
                <w:rFonts w:ascii="Arial Narrow" w:hAnsi="Arial Narrow"/>
                <w:lang w:eastAsia="bg-BG"/>
              </w:rPr>
            </w:pPr>
            <w:r w:rsidRPr="006069E7">
              <w:rPr>
                <w:rFonts w:ascii="Arial Narrow" w:hAnsi="Arial Narrow"/>
                <w:lang w:val="ru-RU"/>
              </w:rPr>
              <w:t>Запознаване с изисквани</w:t>
            </w:r>
            <w:r w:rsidR="00C843E8">
              <w:rPr>
                <w:rFonts w:ascii="Arial Narrow" w:hAnsi="Arial Narrow"/>
                <w:lang w:val="ru-RU"/>
              </w:rPr>
              <w:t>ята на Наредба №6</w:t>
            </w:r>
            <w:r w:rsidRPr="006069E7">
              <w:rPr>
                <w:rFonts w:ascii="Arial Narrow" w:hAnsi="Arial Narrow"/>
                <w:lang w:val="ru-RU"/>
              </w:rPr>
              <w:t xml:space="preserve"> за условията и изискванията за изграждане и експлоатация на депа и на други съоръжения и инсталации за оползотворяване и обезвреждане на отпадъци  (обн. </w:t>
            </w:r>
            <w:r w:rsidRPr="006069E7">
              <w:rPr>
                <w:rFonts w:ascii="Arial Narrow" w:hAnsi="Arial Narrow"/>
              </w:rPr>
              <w:t>ДВ, бр. 83 от 24.09.2004г.);</w:t>
            </w:r>
          </w:p>
        </w:tc>
        <w:tc>
          <w:tcPr>
            <w:tcW w:w="1570" w:type="dxa"/>
            <w:tcBorders>
              <w:top w:val="single" w:sz="4" w:space="0" w:color="auto"/>
              <w:left w:val="single" w:sz="4" w:space="0" w:color="auto"/>
              <w:bottom w:val="single" w:sz="4" w:space="0" w:color="auto"/>
              <w:right w:val="single" w:sz="4" w:space="0" w:color="auto"/>
            </w:tcBorders>
          </w:tcPr>
          <w:p w:rsidR="003A0B5A" w:rsidRPr="006069E7" w:rsidRDefault="003A0B5A" w:rsidP="006069E7">
            <w:pPr>
              <w:spacing w:line="276" w:lineRule="auto"/>
              <w:rPr>
                <w:rFonts w:ascii="Arial Narrow" w:hAnsi="Arial Narrow"/>
                <w:lang w:eastAsia="bg-BG"/>
              </w:rPr>
            </w:pPr>
            <w:r w:rsidRPr="006069E7">
              <w:rPr>
                <w:rFonts w:ascii="Arial Narrow" w:hAnsi="Arial Narrow"/>
              </w:rPr>
              <w:t>постоянен</w:t>
            </w:r>
          </w:p>
        </w:tc>
        <w:tc>
          <w:tcPr>
            <w:tcW w:w="1836" w:type="dxa"/>
            <w:tcBorders>
              <w:top w:val="single" w:sz="4" w:space="0" w:color="auto"/>
              <w:left w:val="single" w:sz="4" w:space="0" w:color="auto"/>
              <w:bottom w:val="single" w:sz="4" w:space="0" w:color="auto"/>
              <w:right w:val="single" w:sz="4" w:space="0" w:color="auto"/>
            </w:tcBorders>
          </w:tcPr>
          <w:p w:rsidR="009E7F57" w:rsidRPr="00B62E91" w:rsidRDefault="00B62E91" w:rsidP="006069E7">
            <w:pPr>
              <w:spacing w:line="276" w:lineRule="auto"/>
              <w:rPr>
                <w:rFonts w:ascii="Arial Narrow" w:hAnsi="Arial Narrow"/>
                <w:lang w:val="bg-BG" w:eastAsia="bg-BG"/>
              </w:rPr>
            </w:pPr>
            <w:r>
              <w:rPr>
                <w:rFonts w:ascii="Arial Narrow" w:hAnsi="Arial Narrow"/>
                <w:lang w:val="bg-BG"/>
              </w:rPr>
              <w:t>Георги Колешев</w:t>
            </w:r>
          </w:p>
        </w:tc>
      </w:tr>
      <w:tr w:rsidR="003A0B5A" w:rsidRPr="006069E7">
        <w:tc>
          <w:tcPr>
            <w:tcW w:w="445" w:type="dxa"/>
            <w:tcBorders>
              <w:top w:val="single" w:sz="4" w:space="0" w:color="auto"/>
              <w:left w:val="single" w:sz="4" w:space="0" w:color="auto"/>
              <w:bottom w:val="single" w:sz="4" w:space="0" w:color="auto"/>
              <w:right w:val="single" w:sz="4" w:space="0" w:color="auto"/>
            </w:tcBorders>
          </w:tcPr>
          <w:p w:rsidR="003A0B5A" w:rsidRPr="006069E7" w:rsidRDefault="003A0B5A" w:rsidP="006069E7">
            <w:pPr>
              <w:spacing w:line="276" w:lineRule="auto"/>
              <w:rPr>
                <w:rFonts w:ascii="Arial Narrow" w:hAnsi="Arial Narrow"/>
                <w:lang w:eastAsia="bg-BG"/>
              </w:rPr>
            </w:pPr>
            <w:r w:rsidRPr="006069E7">
              <w:rPr>
                <w:rFonts w:ascii="Arial Narrow" w:hAnsi="Arial Narrow"/>
              </w:rPr>
              <w:t>2.</w:t>
            </w:r>
          </w:p>
        </w:tc>
        <w:tc>
          <w:tcPr>
            <w:tcW w:w="4789" w:type="dxa"/>
            <w:tcBorders>
              <w:top w:val="single" w:sz="4" w:space="0" w:color="auto"/>
              <w:left w:val="single" w:sz="4" w:space="0" w:color="auto"/>
              <w:bottom w:val="single" w:sz="4" w:space="0" w:color="auto"/>
              <w:right w:val="single" w:sz="4" w:space="0" w:color="auto"/>
            </w:tcBorders>
          </w:tcPr>
          <w:p w:rsidR="003A0B5A" w:rsidRPr="006069E7" w:rsidRDefault="003A0B5A" w:rsidP="006069E7">
            <w:pPr>
              <w:spacing w:line="276" w:lineRule="auto"/>
              <w:rPr>
                <w:rFonts w:ascii="Arial Narrow" w:hAnsi="Arial Narrow"/>
                <w:lang w:val="ru-RU" w:eastAsia="bg-BG"/>
              </w:rPr>
            </w:pPr>
            <w:r w:rsidRPr="006069E7">
              <w:rPr>
                <w:rFonts w:ascii="Arial Narrow" w:hAnsi="Arial Narrow"/>
                <w:lang w:val="ru-RU"/>
              </w:rPr>
              <w:t>Изисквания с условията в комплексното разрешително</w:t>
            </w:r>
          </w:p>
        </w:tc>
        <w:tc>
          <w:tcPr>
            <w:tcW w:w="1570" w:type="dxa"/>
            <w:tcBorders>
              <w:top w:val="single" w:sz="4" w:space="0" w:color="auto"/>
              <w:left w:val="single" w:sz="4" w:space="0" w:color="auto"/>
              <w:bottom w:val="single" w:sz="4" w:space="0" w:color="auto"/>
              <w:right w:val="single" w:sz="4" w:space="0" w:color="auto"/>
            </w:tcBorders>
          </w:tcPr>
          <w:p w:rsidR="003A0B5A" w:rsidRPr="006069E7" w:rsidRDefault="003A0B5A" w:rsidP="006069E7">
            <w:pPr>
              <w:spacing w:line="276" w:lineRule="auto"/>
              <w:rPr>
                <w:rFonts w:ascii="Arial Narrow" w:hAnsi="Arial Narrow"/>
                <w:lang w:eastAsia="bg-BG"/>
              </w:rPr>
            </w:pPr>
            <w:r w:rsidRPr="006069E7">
              <w:rPr>
                <w:rFonts w:ascii="Arial Narrow" w:hAnsi="Arial Narrow"/>
              </w:rPr>
              <w:t>постоянен</w:t>
            </w:r>
          </w:p>
        </w:tc>
        <w:tc>
          <w:tcPr>
            <w:tcW w:w="1836" w:type="dxa"/>
            <w:tcBorders>
              <w:top w:val="single" w:sz="4" w:space="0" w:color="auto"/>
              <w:left w:val="single" w:sz="4" w:space="0" w:color="auto"/>
              <w:bottom w:val="single" w:sz="4" w:space="0" w:color="auto"/>
              <w:right w:val="single" w:sz="4" w:space="0" w:color="auto"/>
            </w:tcBorders>
          </w:tcPr>
          <w:p w:rsidR="003A0B5A" w:rsidRPr="00B62E91" w:rsidRDefault="00B62E91" w:rsidP="006069E7">
            <w:pPr>
              <w:spacing w:line="276" w:lineRule="auto"/>
              <w:rPr>
                <w:rFonts w:ascii="Arial Narrow" w:hAnsi="Arial Narrow"/>
                <w:lang w:val="bg-BG" w:eastAsia="bg-BG"/>
              </w:rPr>
            </w:pPr>
            <w:r>
              <w:rPr>
                <w:rFonts w:ascii="Arial Narrow" w:hAnsi="Arial Narrow"/>
                <w:lang w:val="bg-BG"/>
              </w:rPr>
              <w:t>Георги Колешев</w:t>
            </w:r>
          </w:p>
        </w:tc>
      </w:tr>
      <w:tr w:rsidR="003A0B5A" w:rsidRPr="006069E7">
        <w:tc>
          <w:tcPr>
            <w:tcW w:w="445" w:type="dxa"/>
            <w:tcBorders>
              <w:top w:val="single" w:sz="4" w:space="0" w:color="auto"/>
              <w:left w:val="single" w:sz="4" w:space="0" w:color="auto"/>
              <w:bottom w:val="single" w:sz="4" w:space="0" w:color="auto"/>
              <w:right w:val="single" w:sz="4" w:space="0" w:color="auto"/>
            </w:tcBorders>
          </w:tcPr>
          <w:p w:rsidR="003A0B5A" w:rsidRPr="006069E7" w:rsidRDefault="003A0B5A" w:rsidP="006069E7">
            <w:pPr>
              <w:spacing w:line="276" w:lineRule="auto"/>
              <w:rPr>
                <w:rFonts w:ascii="Arial Narrow" w:hAnsi="Arial Narrow"/>
                <w:lang w:eastAsia="bg-BG"/>
              </w:rPr>
            </w:pPr>
            <w:r w:rsidRPr="006069E7">
              <w:rPr>
                <w:rFonts w:ascii="Arial Narrow" w:hAnsi="Arial Narrow"/>
              </w:rPr>
              <w:t>3.</w:t>
            </w:r>
          </w:p>
        </w:tc>
        <w:tc>
          <w:tcPr>
            <w:tcW w:w="4789" w:type="dxa"/>
            <w:tcBorders>
              <w:top w:val="single" w:sz="4" w:space="0" w:color="auto"/>
              <w:left w:val="single" w:sz="4" w:space="0" w:color="auto"/>
              <w:bottom w:val="single" w:sz="4" w:space="0" w:color="auto"/>
              <w:right w:val="single" w:sz="4" w:space="0" w:color="auto"/>
            </w:tcBorders>
          </w:tcPr>
          <w:p w:rsidR="003A0B5A" w:rsidRPr="006069E7" w:rsidRDefault="003A0B5A" w:rsidP="006069E7">
            <w:pPr>
              <w:spacing w:line="276" w:lineRule="auto"/>
              <w:rPr>
                <w:rFonts w:ascii="Arial Narrow" w:hAnsi="Arial Narrow"/>
                <w:lang w:val="ru-RU" w:eastAsia="bg-BG"/>
              </w:rPr>
            </w:pPr>
            <w:r w:rsidRPr="006069E7">
              <w:rPr>
                <w:rFonts w:ascii="Arial Narrow" w:hAnsi="Arial Narrow"/>
                <w:lang w:val="ru-RU"/>
              </w:rPr>
              <w:t>Изисквания при попълване на документацията изискваща се в условията на комплексното разрешително</w:t>
            </w:r>
          </w:p>
        </w:tc>
        <w:tc>
          <w:tcPr>
            <w:tcW w:w="1570" w:type="dxa"/>
            <w:tcBorders>
              <w:top w:val="single" w:sz="4" w:space="0" w:color="auto"/>
              <w:left w:val="single" w:sz="4" w:space="0" w:color="auto"/>
              <w:bottom w:val="single" w:sz="4" w:space="0" w:color="auto"/>
              <w:right w:val="single" w:sz="4" w:space="0" w:color="auto"/>
            </w:tcBorders>
          </w:tcPr>
          <w:p w:rsidR="003A0B5A" w:rsidRPr="006069E7" w:rsidRDefault="003A0B5A" w:rsidP="006069E7">
            <w:pPr>
              <w:spacing w:line="276" w:lineRule="auto"/>
              <w:rPr>
                <w:rFonts w:ascii="Arial Narrow" w:hAnsi="Arial Narrow"/>
                <w:lang w:eastAsia="bg-BG"/>
              </w:rPr>
            </w:pPr>
            <w:r w:rsidRPr="006069E7">
              <w:rPr>
                <w:rFonts w:ascii="Arial Narrow" w:hAnsi="Arial Narrow"/>
              </w:rPr>
              <w:t>постоянен</w:t>
            </w:r>
          </w:p>
        </w:tc>
        <w:tc>
          <w:tcPr>
            <w:tcW w:w="1836" w:type="dxa"/>
            <w:tcBorders>
              <w:top w:val="single" w:sz="4" w:space="0" w:color="auto"/>
              <w:left w:val="single" w:sz="4" w:space="0" w:color="auto"/>
              <w:bottom w:val="single" w:sz="4" w:space="0" w:color="auto"/>
              <w:right w:val="single" w:sz="4" w:space="0" w:color="auto"/>
            </w:tcBorders>
          </w:tcPr>
          <w:p w:rsidR="003A0B5A" w:rsidRPr="00B62E91" w:rsidRDefault="00B62E91" w:rsidP="006069E7">
            <w:pPr>
              <w:spacing w:line="276" w:lineRule="auto"/>
              <w:rPr>
                <w:rFonts w:ascii="Arial Narrow" w:hAnsi="Arial Narrow"/>
                <w:lang w:val="bg-BG" w:eastAsia="bg-BG"/>
              </w:rPr>
            </w:pPr>
            <w:r>
              <w:rPr>
                <w:rFonts w:ascii="Arial Narrow" w:hAnsi="Arial Narrow"/>
                <w:lang w:val="bg-BG"/>
              </w:rPr>
              <w:t>Георги Колешев</w:t>
            </w:r>
          </w:p>
        </w:tc>
      </w:tr>
      <w:tr w:rsidR="003A0B5A" w:rsidRPr="006069E7">
        <w:tc>
          <w:tcPr>
            <w:tcW w:w="445" w:type="dxa"/>
            <w:tcBorders>
              <w:top w:val="single" w:sz="4" w:space="0" w:color="auto"/>
              <w:left w:val="single" w:sz="4" w:space="0" w:color="auto"/>
              <w:bottom w:val="single" w:sz="4" w:space="0" w:color="auto"/>
              <w:right w:val="single" w:sz="4" w:space="0" w:color="auto"/>
            </w:tcBorders>
          </w:tcPr>
          <w:p w:rsidR="003A0B5A" w:rsidRPr="006069E7" w:rsidRDefault="003A0B5A" w:rsidP="006069E7">
            <w:pPr>
              <w:spacing w:line="276" w:lineRule="auto"/>
              <w:rPr>
                <w:rFonts w:ascii="Arial Narrow" w:hAnsi="Arial Narrow"/>
                <w:lang w:eastAsia="bg-BG"/>
              </w:rPr>
            </w:pPr>
            <w:r w:rsidRPr="006069E7">
              <w:rPr>
                <w:rFonts w:ascii="Arial Narrow" w:hAnsi="Arial Narrow"/>
              </w:rPr>
              <w:t>4.</w:t>
            </w:r>
          </w:p>
        </w:tc>
        <w:tc>
          <w:tcPr>
            <w:tcW w:w="4789" w:type="dxa"/>
            <w:tcBorders>
              <w:top w:val="single" w:sz="4" w:space="0" w:color="auto"/>
              <w:left w:val="single" w:sz="4" w:space="0" w:color="auto"/>
              <w:bottom w:val="single" w:sz="4" w:space="0" w:color="auto"/>
              <w:right w:val="single" w:sz="4" w:space="0" w:color="auto"/>
            </w:tcBorders>
          </w:tcPr>
          <w:p w:rsidR="003A0B5A" w:rsidRPr="006069E7" w:rsidRDefault="003A0B5A" w:rsidP="006069E7">
            <w:pPr>
              <w:spacing w:line="276" w:lineRule="auto"/>
              <w:rPr>
                <w:rFonts w:ascii="Arial Narrow" w:hAnsi="Arial Narrow"/>
                <w:lang w:val="ru-RU" w:eastAsia="bg-BG"/>
              </w:rPr>
            </w:pPr>
            <w:r w:rsidRPr="006069E7">
              <w:rPr>
                <w:rFonts w:ascii="Arial Narrow" w:hAnsi="Arial Narrow"/>
                <w:lang w:val="ru-RU"/>
              </w:rPr>
              <w:t>Запознаване с инструкциите, които се изготвят и актуализират във връзка с изпълнение на условията в комплексното разрешително</w:t>
            </w:r>
          </w:p>
        </w:tc>
        <w:tc>
          <w:tcPr>
            <w:tcW w:w="1570" w:type="dxa"/>
            <w:tcBorders>
              <w:top w:val="single" w:sz="4" w:space="0" w:color="auto"/>
              <w:left w:val="single" w:sz="4" w:space="0" w:color="auto"/>
              <w:bottom w:val="single" w:sz="4" w:space="0" w:color="auto"/>
              <w:right w:val="single" w:sz="4" w:space="0" w:color="auto"/>
            </w:tcBorders>
          </w:tcPr>
          <w:p w:rsidR="003A0B5A" w:rsidRPr="006069E7" w:rsidRDefault="003A0B5A" w:rsidP="006069E7">
            <w:pPr>
              <w:spacing w:line="276" w:lineRule="auto"/>
              <w:rPr>
                <w:rFonts w:ascii="Arial Narrow" w:hAnsi="Arial Narrow"/>
                <w:lang w:eastAsia="bg-BG"/>
              </w:rPr>
            </w:pPr>
            <w:r w:rsidRPr="006069E7">
              <w:rPr>
                <w:rFonts w:ascii="Arial Narrow" w:hAnsi="Arial Narrow"/>
              </w:rPr>
              <w:t>постоянен</w:t>
            </w:r>
          </w:p>
        </w:tc>
        <w:tc>
          <w:tcPr>
            <w:tcW w:w="1836" w:type="dxa"/>
            <w:tcBorders>
              <w:top w:val="single" w:sz="4" w:space="0" w:color="auto"/>
              <w:left w:val="single" w:sz="4" w:space="0" w:color="auto"/>
              <w:bottom w:val="single" w:sz="4" w:space="0" w:color="auto"/>
              <w:right w:val="single" w:sz="4" w:space="0" w:color="auto"/>
            </w:tcBorders>
          </w:tcPr>
          <w:p w:rsidR="003A0B5A" w:rsidRPr="00B62E91" w:rsidRDefault="00B62E91" w:rsidP="006069E7">
            <w:pPr>
              <w:spacing w:line="276" w:lineRule="auto"/>
              <w:rPr>
                <w:rFonts w:ascii="Arial Narrow" w:hAnsi="Arial Narrow"/>
                <w:lang w:val="bg-BG" w:eastAsia="bg-BG"/>
              </w:rPr>
            </w:pPr>
            <w:r>
              <w:rPr>
                <w:rFonts w:ascii="Arial Narrow" w:hAnsi="Arial Narrow"/>
                <w:lang w:val="bg-BG"/>
              </w:rPr>
              <w:t>Георги Колешев</w:t>
            </w:r>
          </w:p>
        </w:tc>
      </w:tr>
      <w:tr w:rsidR="003A0B5A" w:rsidRPr="006069E7">
        <w:tc>
          <w:tcPr>
            <w:tcW w:w="445" w:type="dxa"/>
            <w:tcBorders>
              <w:top w:val="single" w:sz="4" w:space="0" w:color="auto"/>
              <w:left w:val="single" w:sz="4" w:space="0" w:color="auto"/>
              <w:bottom w:val="single" w:sz="4" w:space="0" w:color="auto"/>
              <w:right w:val="single" w:sz="4" w:space="0" w:color="auto"/>
            </w:tcBorders>
          </w:tcPr>
          <w:p w:rsidR="003A0B5A" w:rsidRPr="006069E7" w:rsidRDefault="003A0B5A" w:rsidP="006069E7">
            <w:pPr>
              <w:spacing w:line="276" w:lineRule="auto"/>
              <w:rPr>
                <w:rFonts w:ascii="Arial Narrow" w:hAnsi="Arial Narrow"/>
                <w:lang w:eastAsia="bg-BG"/>
              </w:rPr>
            </w:pPr>
            <w:r w:rsidRPr="006069E7">
              <w:rPr>
                <w:rFonts w:ascii="Arial Narrow" w:hAnsi="Arial Narrow"/>
              </w:rPr>
              <w:t>5.</w:t>
            </w:r>
          </w:p>
        </w:tc>
        <w:tc>
          <w:tcPr>
            <w:tcW w:w="4789" w:type="dxa"/>
            <w:tcBorders>
              <w:top w:val="single" w:sz="4" w:space="0" w:color="auto"/>
              <w:left w:val="single" w:sz="4" w:space="0" w:color="auto"/>
              <w:bottom w:val="single" w:sz="4" w:space="0" w:color="auto"/>
              <w:right w:val="single" w:sz="4" w:space="0" w:color="auto"/>
            </w:tcBorders>
          </w:tcPr>
          <w:p w:rsidR="003A0B5A" w:rsidRPr="006069E7" w:rsidRDefault="003A0B5A" w:rsidP="006069E7">
            <w:pPr>
              <w:spacing w:line="276" w:lineRule="auto"/>
              <w:rPr>
                <w:rFonts w:ascii="Arial Narrow" w:hAnsi="Arial Narrow"/>
                <w:lang w:val="ru-RU" w:eastAsia="bg-BG"/>
              </w:rPr>
            </w:pPr>
            <w:r w:rsidRPr="006069E7">
              <w:rPr>
                <w:rFonts w:ascii="Arial Narrow" w:hAnsi="Arial Narrow"/>
                <w:lang w:val="ru-RU"/>
              </w:rPr>
              <w:t>Запознаване със системата за електронен контрол на постъпващите на депото отпадъци</w:t>
            </w:r>
          </w:p>
        </w:tc>
        <w:tc>
          <w:tcPr>
            <w:tcW w:w="1570" w:type="dxa"/>
            <w:tcBorders>
              <w:top w:val="single" w:sz="4" w:space="0" w:color="auto"/>
              <w:left w:val="single" w:sz="4" w:space="0" w:color="auto"/>
              <w:bottom w:val="single" w:sz="4" w:space="0" w:color="auto"/>
              <w:right w:val="single" w:sz="4" w:space="0" w:color="auto"/>
            </w:tcBorders>
          </w:tcPr>
          <w:p w:rsidR="003A0B5A" w:rsidRPr="006069E7" w:rsidRDefault="003A0B5A" w:rsidP="006069E7">
            <w:pPr>
              <w:spacing w:line="276" w:lineRule="auto"/>
              <w:rPr>
                <w:rFonts w:ascii="Arial Narrow" w:hAnsi="Arial Narrow"/>
                <w:lang w:eastAsia="bg-BG"/>
              </w:rPr>
            </w:pPr>
            <w:r w:rsidRPr="006069E7">
              <w:rPr>
                <w:rFonts w:ascii="Arial Narrow" w:hAnsi="Arial Narrow"/>
              </w:rPr>
              <w:t>постоянен</w:t>
            </w:r>
          </w:p>
        </w:tc>
        <w:tc>
          <w:tcPr>
            <w:tcW w:w="1836" w:type="dxa"/>
            <w:tcBorders>
              <w:top w:val="single" w:sz="4" w:space="0" w:color="auto"/>
              <w:left w:val="single" w:sz="4" w:space="0" w:color="auto"/>
              <w:bottom w:val="single" w:sz="4" w:space="0" w:color="auto"/>
              <w:right w:val="single" w:sz="4" w:space="0" w:color="auto"/>
            </w:tcBorders>
          </w:tcPr>
          <w:p w:rsidR="003A0B5A" w:rsidRPr="00094DE9" w:rsidRDefault="003A0B5A" w:rsidP="006069E7">
            <w:pPr>
              <w:spacing w:line="276" w:lineRule="auto"/>
              <w:rPr>
                <w:rFonts w:ascii="Arial Narrow" w:hAnsi="Arial Narrow"/>
                <w:lang w:eastAsia="bg-BG"/>
              </w:rPr>
            </w:pPr>
            <w:r w:rsidRPr="00094DE9">
              <w:rPr>
                <w:rFonts w:ascii="Arial Narrow" w:hAnsi="Arial Narrow"/>
              </w:rPr>
              <w:t>Любомир Георгиев</w:t>
            </w:r>
          </w:p>
        </w:tc>
      </w:tr>
      <w:tr w:rsidR="003A0B5A" w:rsidRPr="006069E7">
        <w:tc>
          <w:tcPr>
            <w:tcW w:w="445" w:type="dxa"/>
            <w:tcBorders>
              <w:top w:val="single" w:sz="4" w:space="0" w:color="auto"/>
              <w:left w:val="single" w:sz="4" w:space="0" w:color="auto"/>
              <w:bottom w:val="single" w:sz="4" w:space="0" w:color="auto"/>
              <w:right w:val="single" w:sz="4" w:space="0" w:color="auto"/>
            </w:tcBorders>
          </w:tcPr>
          <w:p w:rsidR="003A0B5A" w:rsidRPr="006069E7" w:rsidRDefault="003A0B5A" w:rsidP="006069E7">
            <w:pPr>
              <w:spacing w:line="276" w:lineRule="auto"/>
              <w:rPr>
                <w:rFonts w:ascii="Arial Narrow" w:hAnsi="Arial Narrow"/>
                <w:lang w:eastAsia="bg-BG"/>
              </w:rPr>
            </w:pPr>
            <w:r w:rsidRPr="006069E7">
              <w:rPr>
                <w:rFonts w:ascii="Arial Narrow" w:hAnsi="Arial Narrow"/>
              </w:rPr>
              <w:t>6.</w:t>
            </w:r>
          </w:p>
        </w:tc>
        <w:tc>
          <w:tcPr>
            <w:tcW w:w="4789" w:type="dxa"/>
            <w:tcBorders>
              <w:top w:val="single" w:sz="4" w:space="0" w:color="auto"/>
              <w:left w:val="single" w:sz="4" w:space="0" w:color="auto"/>
              <w:bottom w:val="single" w:sz="4" w:space="0" w:color="auto"/>
              <w:right w:val="single" w:sz="4" w:space="0" w:color="auto"/>
            </w:tcBorders>
          </w:tcPr>
          <w:p w:rsidR="003A0B5A" w:rsidRPr="006069E7" w:rsidRDefault="003A0B5A" w:rsidP="006069E7">
            <w:pPr>
              <w:spacing w:line="276" w:lineRule="auto"/>
              <w:rPr>
                <w:rFonts w:ascii="Arial Narrow" w:hAnsi="Arial Narrow"/>
                <w:lang w:val="ru-RU" w:eastAsia="bg-BG"/>
              </w:rPr>
            </w:pPr>
            <w:r w:rsidRPr="006069E7">
              <w:rPr>
                <w:rFonts w:ascii="Arial Narrow" w:hAnsi="Arial Narrow"/>
                <w:lang w:val="ru-RU"/>
              </w:rPr>
              <w:t>Запознаване с актуалните документи и общински разпоредби отнасящи се до управлението на отпадъците и опазването на околната среда</w:t>
            </w:r>
          </w:p>
        </w:tc>
        <w:tc>
          <w:tcPr>
            <w:tcW w:w="1570" w:type="dxa"/>
            <w:tcBorders>
              <w:top w:val="single" w:sz="4" w:space="0" w:color="auto"/>
              <w:left w:val="single" w:sz="4" w:space="0" w:color="auto"/>
              <w:bottom w:val="single" w:sz="4" w:space="0" w:color="auto"/>
              <w:right w:val="single" w:sz="4" w:space="0" w:color="auto"/>
            </w:tcBorders>
          </w:tcPr>
          <w:p w:rsidR="003A0B5A" w:rsidRPr="006069E7" w:rsidRDefault="003A0B5A" w:rsidP="006069E7">
            <w:pPr>
              <w:spacing w:line="276" w:lineRule="auto"/>
              <w:rPr>
                <w:rFonts w:ascii="Arial Narrow" w:hAnsi="Arial Narrow"/>
                <w:lang w:eastAsia="bg-BG"/>
              </w:rPr>
            </w:pPr>
            <w:r w:rsidRPr="006069E7">
              <w:rPr>
                <w:rFonts w:ascii="Arial Narrow" w:hAnsi="Arial Narrow"/>
              </w:rPr>
              <w:t>постоянен</w:t>
            </w:r>
          </w:p>
        </w:tc>
        <w:tc>
          <w:tcPr>
            <w:tcW w:w="1836" w:type="dxa"/>
            <w:tcBorders>
              <w:top w:val="single" w:sz="4" w:space="0" w:color="auto"/>
              <w:left w:val="single" w:sz="4" w:space="0" w:color="auto"/>
              <w:bottom w:val="single" w:sz="4" w:space="0" w:color="auto"/>
              <w:right w:val="single" w:sz="4" w:space="0" w:color="auto"/>
            </w:tcBorders>
          </w:tcPr>
          <w:p w:rsidR="003A0B5A" w:rsidRPr="00094DE9" w:rsidRDefault="003A0B5A" w:rsidP="006069E7">
            <w:pPr>
              <w:spacing w:line="276" w:lineRule="auto"/>
              <w:rPr>
                <w:rFonts w:ascii="Arial Narrow" w:hAnsi="Arial Narrow"/>
                <w:lang w:eastAsia="bg-BG"/>
              </w:rPr>
            </w:pPr>
            <w:r w:rsidRPr="00094DE9">
              <w:rPr>
                <w:rFonts w:ascii="Arial Narrow" w:hAnsi="Arial Narrow"/>
              </w:rPr>
              <w:t>Любомир Георгиев</w:t>
            </w:r>
          </w:p>
        </w:tc>
      </w:tr>
      <w:tr w:rsidR="003A0B5A" w:rsidRPr="006069E7">
        <w:tc>
          <w:tcPr>
            <w:tcW w:w="445" w:type="dxa"/>
            <w:tcBorders>
              <w:top w:val="single" w:sz="4" w:space="0" w:color="auto"/>
              <w:left w:val="single" w:sz="4" w:space="0" w:color="auto"/>
              <w:bottom w:val="single" w:sz="4" w:space="0" w:color="auto"/>
              <w:right w:val="single" w:sz="4" w:space="0" w:color="auto"/>
            </w:tcBorders>
          </w:tcPr>
          <w:p w:rsidR="003A0B5A" w:rsidRPr="006069E7" w:rsidRDefault="003A0B5A" w:rsidP="006069E7">
            <w:pPr>
              <w:spacing w:line="276" w:lineRule="auto"/>
              <w:rPr>
                <w:rFonts w:ascii="Arial Narrow" w:hAnsi="Arial Narrow"/>
                <w:lang w:eastAsia="bg-BG"/>
              </w:rPr>
            </w:pPr>
            <w:r w:rsidRPr="006069E7">
              <w:rPr>
                <w:rFonts w:ascii="Arial Narrow" w:hAnsi="Arial Narrow"/>
              </w:rPr>
              <w:t>7.</w:t>
            </w:r>
          </w:p>
        </w:tc>
        <w:tc>
          <w:tcPr>
            <w:tcW w:w="4789" w:type="dxa"/>
            <w:tcBorders>
              <w:top w:val="single" w:sz="4" w:space="0" w:color="auto"/>
              <w:left w:val="single" w:sz="4" w:space="0" w:color="auto"/>
              <w:bottom w:val="single" w:sz="4" w:space="0" w:color="auto"/>
              <w:right w:val="single" w:sz="4" w:space="0" w:color="auto"/>
            </w:tcBorders>
          </w:tcPr>
          <w:p w:rsidR="003A0B5A" w:rsidRPr="006069E7" w:rsidRDefault="003A0B5A" w:rsidP="006069E7">
            <w:pPr>
              <w:spacing w:line="276" w:lineRule="auto"/>
              <w:rPr>
                <w:rFonts w:ascii="Arial Narrow" w:hAnsi="Arial Narrow"/>
                <w:lang w:val="ru-RU" w:eastAsia="bg-BG"/>
              </w:rPr>
            </w:pPr>
            <w:r w:rsidRPr="006069E7">
              <w:rPr>
                <w:rFonts w:ascii="Arial Narrow" w:hAnsi="Arial Narrow"/>
                <w:lang w:val="ru-RU"/>
              </w:rPr>
              <w:t>Запознаване с актуалните документи и нормативни разпоредби отнасящи се до управлението на отпадъците и опазването на околната среда</w:t>
            </w:r>
          </w:p>
        </w:tc>
        <w:tc>
          <w:tcPr>
            <w:tcW w:w="1570" w:type="dxa"/>
            <w:tcBorders>
              <w:top w:val="single" w:sz="4" w:space="0" w:color="auto"/>
              <w:left w:val="single" w:sz="4" w:space="0" w:color="auto"/>
              <w:bottom w:val="single" w:sz="4" w:space="0" w:color="auto"/>
              <w:right w:val="single" w:sz="4" w:space="0" w:color="auto"/>
            </w:tcBorders>
          </w:tcPr>
          <w:p w:rsidR="003A0B5A" w:rsidRPr="006069E7" w:rsidRDefault="003A0B5A" w:rsidP="006069E7">
            <w:pPr>
              <w:spacing w:line="276" w:lineRule="auto"/>
              <w:rPr>
                <w:rFonts w:ascii="Arial Narrow" w:hAnsi="Arial Narrow"/>
                <w:lang w:eastAsia="bg-BG"/>
              </w:rPr>
            </w:pPr>
            <w:r w:rsidRPr="006069E7">
              <w:rPr>
                <w:rFonts w:ascii="Arial Narrow" w:hAnsi="Arial Narrow"/>
              </w:rPr>
              <w:t>постоянен</w:t>
            </w:r>
          </w:p>
        </w:tc>
        <w:tc>
          <w:tcPr>
            <w:tcW w:w="1836" w:type="dxa"/>
            <w:tcBorders>
              <w:top w:val="single" w:sz="4" w:space="0" w:color="auto"/>
              <w:left w:val="single" w:sz="4" w:space="0" w:color="auto"/>
              <w:bottom w:val="single" w:sz="4" w:space="0" w:color="auto"/>
              <w:right w:val="single" w:sz="4" w:space="0" w:color="auto"/>
            </w:tcBorders>
          </w:tcPr>
          <w:p w:rsidR="003A0B5A" w:rsidRPr="00094DE9" w:rsidRDefault="003A0B5A" w:rsidP="006069E7">
            <w:pPr>
              <w:spacing w:line="276" w:lineRule="auto"/>
              <w:rPr>
                <w:rFonts w:ascii="Arial Narrow" w:hAnsi="Arial Narrow"/>
                <w:lang w:eastAsia="bg-BG"/>
              </w:rPr>
            </w:pPr>
            <w:r w:rsidRPr="00094DE9">
              <w:rPr>
                <w:rFonts w:ascii="Arial Narrow" w:hAnsi="Arial Narrow"/>
              </w:rPr>
              <w:t>Любомир Георгиев</w:t>
            </w:r>
          </w:p>
        </w:tc>
      </w:tr>
      <w:tr w:rsidR="003A0B5A" w:rsidRPr="006069E7">
        <w:tc>
          <w:tcPr>
            <w:tcW w:w="445" w:type="dxa"/>
            <w:tcBorders>
              <w:top w:val="single" w:sz="4" w:space="0" w:color="auto"/>
              <w:left w:val="single" w:sz="4" w:space="0" w:color="auto"/>
              <w:bottom w:val="single" w:sz="4" w:space="0" w:color="auto"/>
              <w:right w:val="single" w:sz="4" w:space="0" w:color="auto"/>
            </w:tcBorders>
          </w:tcPr>
          <w:p w:rsidR="003A0B5A" w:rsidRPr="006069E7" w:rsidRDefault="003A0B5A" w:rsidP="006069E7">
            <w:pPr>
              <w:spacing w:line="276" w:lineRule="auto"/>
              <w:rPr>
                <w:rFonts w:ascii="Arial Narrow" w:hAnsi="Arial Narrow"/>
                <w:lang w:eastAsia="bg-BG"/>
              </w:rPr>
            </w:pPr>
            <w:r w:rsidRPr="006069E7">
              <w:rPr>
                <w:rFonts w:ascii="Arial Narrow" w:hAnsi="Arial Narrow"/>
              </w:rPr>
              <w:t>8.</w:t>
            </w:r>
          </w:p>
        </w:tc>
        <w:tc>
          <w:tcPr>
            <w:tcW w:w="4789" w:type="dxa"/>
            <w:tcBorders>
              <w:top w:val="single" w:sz="4" w:space="0" w:color="auto"/>
              <w:left w:val="single" w:sz="4" w:space="0" w:color="auto"/>
              <w:bottom w:val="single" w:sz="4" w:space="0" w:color="auto"/>
              <w:right w:val="single" w:sz="4" w:space="0" w:color="auto"/>
            </w:tcBorders>
          </w:tcPr>
          <w:p w:rsidR="003A0B5A" w:rsidRPr="006069E7" w:rsidRDefault="003A0B5A" w:rsidP="006069E7">
            <w:pPr>
              <w:spacing w:line="276" w:lineRule="auto"/>
              <w:rPr>
                <w:rFonts w:ascii="Arial Narrow" w:hAnsi="Arial Narrow"/>
                <w:lang w:val="ru-RU" w:eastAsia="bg-BG"/>
              </w:rPr>
            </w:pPr>
            <w:r w:rsidRPr="006069E7">
              <w:rPr>
                <w:rFonts w:ascii="Arial Narrow" w:hAnsi="Arial Narrow"/>
                <w:lang w:val="ru-RU"/>
              </w:rPr>
              <w:t>Запознаване с актуалните нормативни изисквания по отношение хигиена на труда, безопасност на труда и противопожарна охрана</w:t>
            </w:r>
          </w:p>
        </w:tc>
        <w:tc>
          <w:tcPr>
            <w:tcW w:w="1570" w:type="dxa"/>
            <w:tcBorders>
              <w:top w:val="single" w:sz="4" w:space="0" w:color="auto"/>
              <w:left w:val="single" w:sz="4" w:space="0" w:color="auto"/>
              <w:bottom w:val="single" w:sz="4" w:space="0" w:color="auto"/>
              <w:right w:val="single" w:sz="4" w:space="0" w:color="auto"/>
            </w:tcBorders>
          </w:tcPr>
          <w:p w:rsidR="003A0B5A" w:rsidRPr="006069E7" w:rsidRDefault="003A0B5A" w:rsidP="006069E7">
            <w:pPr>
              <w:spacing w:line="276" w:lineRule="auto"/>
              <w:rPr>
                <w:rFonts w:ascii="Arial Narrow" w:hAnsi="Arial Narrow"/>
                <w:lang w:eastAsia="bg-BG"/>
              </w:rPr>
            </w:pPr>
            <w:r w:rsidRPr="006069E7">
              <w:rPr>
                <w:rFonts w:ascii="Arial Narrow" w:hAnsi="Arial Narrow"/>
              </w:rPr>
              <w:t>постоянен</w:t>
            </w:r>
          </w:p>
        </w:tc>
        <w:tc>
          <w:tcPr>
            <w:tcW w:w="1836" w:type="dxa"/>
            <w:tcBorders>
              <w:top w:val="single" w:sz="4" w:space="0" w:color="auto"/>
              <w:left w:val="single" w:sz="4" w:space="0" w:color="auto"/>
              <w:bottom w:val="single" w:sz="4" w:space="0" w:color="auto"/>
              <w:right w:val="single" w:sz="4" w:space="0" w:color="auto"/>
            </w:tcBorders>
          </w:tcPr>
          <w:p w:rsidR="003A0B5A" w:rsidRPr="00B62E91" w:rsidRDefault="00B62E91" w:rsidP="006069E7">
            <w:pPr>
              <w:spacing w:line="276" w:lineRule="auto"/>
              <w:rPr>
                <w:rFonts w:ascii="Arial Narrow" w:hAnsi="Arial Narrow"/>
                <w:lang w:val="bg-BG" w:eastAsia="bg-BG"/>
              </w:rPr>
            </w:pPr>
            <w:r>
              <w:rPr>
                <w:rFonts w:ascii="Arial Narrow" w:hAnsi="Arial Narrow"/>
                <w:lang w:val="bg-BG"/>
              </w:rPr>
              <w:t>Георги Колешев</w:t>
            </w:r>
          </w:p>
        </w:tc>
      </w:tr>
    </w:tbl>
    <w:p w:rsidR="006069E7" w:rsidRPr="006069E7" w:rsidRDefault="006069E7" w:rsidP="006069E7">
      <w:pPr>
        <w:spacing w:line="276" w:lineRule="auto"/>
        <w:rPr>
          <w:rFonts w:ascii="Arial Narrow" w:hAnsi="Arial Narrow" w:cs="Arial"/>
        </w:rPr>
      </w:pPr>
    </w:p>
    <w:p w:rsidR="00023998" w:rsidRDefault="003A0B5A" w:rsidP="00611EF9">
      <w:pPr>
        <w:spacing w:line="276" w:lineRule="auto"/>
        <w:jc w:val="both"/>
        <w:rPr>
          <w:rFonts w:ascii="Arial Narrow" w:hAnsi="Arial Narrow"/>
        </w:rPr>
      </w:pPr>
      <w:r w:rsidRPr="006069E7">
        <w:rPr>
          <w:rFonts w:ascii="Arial Narrow" w:hAnsi="Arial Narrow"/>
          <w:lang w:val="ru-RU"/>
        </w:rPr>
        <w:t>Програмите се актуализират при промяна на потребностите за обучение на персонала/ лицата.</w:t>
      </w:r>
    </w:p>
    <w:p w:rsidR="00611EF9" w:rsidRPr="00611EF9" w:rsidRDefault="00611EF9" w:rsidP="00611EF9">
      <w:pPr>
        <w:spacing w:line="276" w:lineRule="auto"/>
        <w:jc w:val="both"/>
        <w:rPr>
          <w:rFonts w:ascii="Arial Narrow" w:hAnsi="Arial Narrow"/>
        </w:rPr>
      </w:pPr>
    </w:p>
    <w:p w:rsidR="0088436F" w:rsidRPr="00094DE9" w:rsidRDefault="00EB6C4D" w:rsidP="006069E7">
      <w:pPr>
        <w:widowControl w:val="0"/>
        <w:autoSpaceDE w:val="0"/>
        <w:autoSpaceDN w:val="0"/>
        <w:adjustRightInd w:val="0"/>
        <w:spacing w:line="276" w:lineRule="auto"/>
        <w:ind w:firstLine="480"/>
        <w:jc w:val="both"/>
        <w:rPr>
          <w:rFonts w:ascii="Arial Narrow" w:hAnsi="Arial Narrow"/>
          <w:lang w:val="bg-BG"/>
        </w:rPr>
      </w:pPr>
      <w:r w:rsidRPr="00094DE9">
        <w:rPr>
          <w:rFonts w:ascii="Arial Narrow" w:hAnsi="Arial Narrow"/>
          <w:lang w:val="bg-BG"/>
        </w:rPr>
        <w:t xml:space="preserve">През отчитания период </w:t>
      </w:r>
      <w:r w:rsidRPr="00094DE9">
        <w:rPr>
          <w:rFonts w:ascii="Arial Narrow" w:hAnsi="Arial Narrow"/>
          <w:lang w:val="ru-RU"/>
        </w:rPr>
        <w:t>01</w:t>
      </w:r>
      <w:r w:rsidRPr="00094DE9">
        <w:rPr>
          <w:rFonts w:ascii="Arial Narrow" w:hAnsi="Arial Narrow"/>
          <w:lang w:val="bg-BG"/>
        </w:rPr>
        <w:t>.</w:t>
      </w:r>
      <w:r w:rsidRPr="00094DE9">
        <w:rPr>
          <w:rFonts w:ascii="Arial Narrow" w:hAnsi="Arial Narrow"/>
          <w:lang w:val="ru-RU"/>
        </w:rPr>
        <w:t>01</w:t>
      </w:r>
      <w:r w:rsidR="008B6AF7" w:rsidRPr="00094DE9">
        <w:rPr>
          <w:rFonts w:ascii="Arial Narrow" w:hAnsi="Arial Narrow"/>
          <w:lang w:val="bg-BG"/>
        </w:rPr>
        <w:t>.201</w:t>
      </w:r>
      <w:r w:rsidR="00B62E91">
        <w:rPr>
          <w:rFonts w:ascii="Arial Narrow" w:hAnsi="Arial Narrow"/>
        </w:rPr>
        <w:t>6</w:t>
      </w:r>
      <w:r w:rsidR="008B6AF7" w:rsidRPr="00094DE9">
        <w:rPr>
          <w:rFonts w:ascii="Arial Narrow" w:hAnsi="Arial Narrow"/>
          <w:lang w:val="bg-BG"/>
        </w:rPr>
        <w:t xml:space="preserve"> – 31.12.201</w:t>
      </w:r>
      <w:r w:rsidR="00B62E91">
        <w:rPr>
          <w:rFonts w:ascii="Arial Narrow" w:hAnsi="Arial Narrow"/>
        </w:rPr>
        <w:t>6</w:t>
      </w:r>
      <w:r w:rsidR="00C22EE6" w:rsidRPr="00094DE9">
        <w:rPr>
          <w:rFonts w:ascii="Arial Narrow" w:hAnsi="Arial Narrow"/>
          <w:lang w:val="bg-BG"/>
        </w:rPr>
        <w:t xml:space="preserve"> година,</w:t>
      </w:r>
      <w:r w:rsidR="007959E9" w:rsidRPr="00094DE9">
        <w:rPr>
          <w:rFonts w:ascii="Arial Narrow" w:hAnsi="Arial Narrow"/>
          <w:lang w:val="bg-BG"/>
        </w:rPr>
        <w:t xml:space="preserve"> е проведено обучение</w:t>
      </w:r>
      <w:r w:rsidR="00C22EE6" w:rsidRPr="00094DE9">
        <w:rPr>
          <w:rFonts w:ascii="Arial Narrow" w:hAnsi="Arial Narrow"/>
          <w:lang w:val="bg-BG"/>
        </w:rPr>
        <w:t>.</w:t>
      </w:r>
      <w:r w:rsidR="007959E9" w:rsidRPr="00094DE9">
        <w:rPr>
          <w:rFonts w:ascii="Arial Narrow" w:hAnsi="Arial Narrow"/>
          <w:lang w:val="bg-BG"/>
        </w:rPr>
        <w:t xml:space="preserve"> Отговорните лица са запознати с изискванията на условията от Комплексното разрешително и</w:t>
      </w:r>
      <w:r w:rsidR="005C6EC6" w:rsidRPr="00094DE9">
        <w:rPr>
          <w:rFonts w:ascii="Arial Narrow" w:hAnsi="Arial Narrow"/>
        </w:rPr>
        <w:t xml:space="preserve"> НАРЕДБА № 6 от 27.08.2013 г. за условията и изискванията за изграждане и експлоатация на депа и на други съоръжения и инсталации за оползотворяване и обезвреждане на отпадъци</w:t>
      </w:r>
      <w:r w:rsidR="0088436F" w:rsidRPr="00094DE9">
        <w:rPr>
          <w:rFonts w:ascii="Arial Narrow" w:hAnsi="Arial Narrow"/>
          <w:lang w:val="bg-BG"/>
        </w:rPr>
        <w:t>.</w:t>
      </w:r>
    </w:p>
    <w:p w:rsidR="00130530" w:rsidRPr="006069E7" w:rsidRDefault="00374A3D" w:rsidP="006069E7">
      <w:pPr>
        <w:pStyle w:val="Style"/>
        <w:tabs>
          <w:tab w:val="left" w:pos="282"/>
          <w:tab w:val="left" w:pos="500"/>
        </w:tabs>
        <w:spacing w:line="276" w:lineRule="auto"/>
        <w:ind w:left="-78" w:right="0" w:firstLine="0"/>
        <w:rPr>
          <w:rFonts w:ascii="Arial Narrow" w:hAnsi="Arial Narrow"/>
        </w:rPr>
      </w:pPr>
      <w:r w:rsidRPr="00094DE9">
        <w:rPr>
          <w:rFonts w:ascii="Arial Narrow" w:hAnsi="Arial Narrow" w:cs="Times New Roman"/>
        </w:rPr>
        <w:tab/>
      </w:r>
      <w:r w:rsidRPr="00094DE9">
        <w:rPr>
          <w:rFonts w:ascii="Arial Narrow" w:hAnsi="Arial Narrow" w:cs="Times New Roman"/>
        </w:rPr>
        <w:tab/>
      </w:r>
      <w:r w:rsidR="00130530" w:rsidRPr="00094DE9">
        <w:rPr>
          <w:rFonts w:ascii="Arial Narrow" w:hAnsi="Arial Narrow"/>
        </w:rPr>
        <w:t>Проведено е обучение по безопасност и охрана на труда. Редовно се провеждат</w:t>
      </w:r>
      <w:r w:rsidR="00FA0F5E" w:rsidRPr="00094DE9">
        <w:rPr>
          <w:rFonts w:ascii="Arial Narrow" w:hAnsi="Arial Narrow"/>
        </w:rPr>
        <w:t xml:space="preserve"> инструктажи за работа на РЦТНО</w:t>
      </w:r>
      <w:r w:rsidR="00130530" w:rsidRPr="00094DE9">
        <w:rPr>
          <w:rFonts w:ascii="Arial Narrow" w:hAnsi="Arial Narrow"/>
        </w:rPr>
        <w:t xml:space="preserve"> от съответните отговорни лица.</w:t>
      </w:r>
    </w:p>
    <w:p w:rsidR="00374A3D" w:rsidRDefault="00374A3D" w:rsidP="006069E7">
      <w:pPr>
        <w:pStyle w:val="Style"/>
        <w:tabs>
          <w:tab w:val="left" w:pos="282"/>
          <w:tab w:val="left" w:pos="500"/>
        </w:tabs>
        <w:spacing w:line="276" w:lineRule="auto"/>
        <w:ind w:left="-78" w:right="0" w:firstLine="0"/>
        <w:rPr>
          <w:rFonts w:ascii="Arial Narrow" w:hAnsi="Arial Narrow" w:cs="Times New Roman"/>
        </w:rPr>
      </w:pPr>
    </w:p>
    <w:p w:rsidR="003066A9" w:rsidRPr="006069E7" w:rsidRDefault="003066A9" w:rsidP="006069E7">
      <w:pPr>
        <w:pStyle w:val="Style"/>
        <w:tabs>
          <w:tab w:val="left" w:pos="282"/>
          <w:tab w:val="left" w:pos="500"/>
        </w:tabs>
        <w:spacing w:line="276" w:lineRule="auto"/>
        <w:ind w:left="-78" w:right="0" w:firstLine="0"/>
        <w:rPr>
          <w:rFonts w:ascii="Arial Narrow" w:hAnsi="Arial Narrow" w:cs="Times New Roman"/>
        </w:rPr>
      </w:pPr>
    </w:p>
    <w:p w:rsidR="00F4795C" w:rsidRPr="006069E7" w:rsidRDefault="00F4795C" w:rsidP="006069E7">
      <w:pPr>
        <w:pStyle w:val="Style"/>
        <w:numPr>
          <w:ilvl w:val="0"/>
          <w:numId w:val="1"/>
        </w:numPr>
        <w:tabs>
          <w:tab w:val="left" w:pos="282"/>
          <w:tab w:val="left" w:pos="500"/>
        </w:tabs>
        <w:spacing w:line="276" w:lineRule="auto"/>
        <w:ind w:left="282" w:right="0"/>
        <w:rPr>
          <w:rFonts w:ascii="Arial Narrow" w:hAnsi="Arial Narrow" w:cs="Times New Roman"/>
          <w:b/>
        </w:rPr>
      </w:pPr>
      <w:r w:rsidRPr="006069E7">
        <w:rPr>
          <w:rFonts w:ascii="Arial Narrow" w:hAnsi="Arial Narrow" w:cs="Times New Roman"/>
          <w:b/>
        </w:rPr>
        <w:lastRenderedPageBreak/>
        <w:t>Обмен на информация</w:t>
      </w:r>
    </w:p>
    <w:p w:rsidR="00023998" w:rsidRPr="006069E7" w:rsidRDefault="007F793B" w:rsidP="006069E7">
      <w:pPr>
        <w:pStyle w:val="Style"/>
        <w:tabs>
          <w:tab w:val="left" w:pos="282"/>
          <w:tab w:val="left" w:pos="500"/>
        </w:tabs>
        <w:spacing w:line="276" w:lineRule="auto"/>
        <w:ind w:left="0" w:right="0" w:firstLine="0"/>
        <w:rPr>
          <w:rFonts w:ascii="Arial Narrow" w:hAnsi="Arial Narrow" w:cs="Times New Roman"/>
        </w:rPr>
      </w:pPr>
      <w:r w:rsidRPr="006069E7">
        <w:rPr>
          <w:rFonts w:ascii="Arial Narrow" w:hAnsi="Arial Narrow" w:cs="Times New Roman"/>
        </w:rPr>
        <w:t xml:space="preserve">        </w:t>
      </w:r>
    </w:p>
    <w:p w:rsidR="0054299F" w:rsidRPr="006069E7" w:rsidRDefault="00E87B11" w:rsidP="006069E7">
      <w:pPr>
        <w:pStyle w:val="Style"/>
        <w:tabs>
          <w:tab w:val="left" w:pos="282"/>
          <w:tab w:val="left" w:pos="500"/>
        </w:tabs>
        <w:spacing w:line="276" w:lineRule="auto"/>
        <w:ind w:left="0" w:right="0" w:firstLine="0"/>
        <w:rPr>
          <w:rFonts w:ascii="Arial Narrow" w:hAnsi="Arial Narrow" w:cs="Times New Roman"/>
        </w:rPr>
      </w:pPr>
      <w:r w:rsidRPr="006069E7">
        <w:rPr>
          <w:rFonts w:ascii="Arial Narrow" w:hAnsi="Arial Narrow" w:cs="Times New Roman"/>
        </w:rPr>
        <w:t xml:space="preserve">Изготвени са </w:t>
      </w:r>
      <w:r w:rsidR="00275DD9" w:rsidRPr="006069E7">
        <w:rPr>
          <w:rFonts w:ascii="Arial Narrow" w:hAnsi="Arial Narrow" w:cs="Times New Roman"/>
        </w:rPr>
        <w:t>и при необходимост се актуализират следните списъци:</w:t>
      </w:r>
    </w:p>
    <w:p w:rsidR="00377702" w:rsidRPr="00DE47FC" w:rsidRDefault="00275DD9" w:rsidP="00DE47FC">
      <w:pPr>
        <w:pStyle w:val="Style"/>
        <w:tabs>
          <w:tab w:val="left" w:pos="282"/>
          <w:tab w:val="left" w:pos="500"/>
        </w:tabs>
        <w:spacing w:line="276" w:lineRule="auto"/>
        <w:ind w:left="-78" w:right="0" w:firstLine="0"/>
        <w:rPr>
          <w:rFonts w:ascii="Arial Narrow" w:hAnsi="Arial Narrow" w:cs="Times New Roman"/>
          <w:lang w:val="en-US"/>
        </w:rPr>
      </w:pPr>
      <w:r w:rsidRPr="006069E7">
        <w:rPr>
          <w:rFonts w:ascii="Arial Narrow" w:hAnsi="Arial Narrow" w:cs="Times New Roman"/>
        </w:rPr>
        <w:t>Списък на лицата, отговорни за изпълнението на условията в разрешителното,</w:t>
      </w:r>
      <w:r w:rsidR="0054299F" w:rsidRPr="006069E7">
        <w:rPr>
          <w:rFonts w:ascii="Arial Narrow" w:hAnsi="Arial Narrow" w:cs="Times New Roman"/>
        </w:rPr>
        <w:t xml:space="preserve"> </w:t>
      </w:r>
      <w:r w:rsidR="00722B7F">
        <w:rPr>
          <w:rFonts w:ascii="Arial Narrow" w:hAnsi="Arial Narrow" w:cs="Times New Roman"/>
        </w:rPr>
        <w:t>съгласно условия 5.3.1. Включени са</w:t>
      </w:r>
      <w:r w:rsidRPr="006069E7">
        <w:rPr>
          <w:rFonts w:ascii="Arial Narrow" w:hAnsi="Arial Narrow" w:cs="Times New Roman"/>
        </w:rPr>
        <w:t>: Номера на условието по Комплексното разрешително, името на отговорника, длъжността му и телефонният му номер.</w:t>
      </w:r>
    </w:p>
    <w:p w:rsidR="00377702" w:rsidRDefault="00377702" w:rsidP="00DE47FC">
      <w:pPr>
        <w:pStyle w:val="Style"/>
        <w:tabs>
          <w:tab w:val="left" w:pos="282"/>
          <w:tab w:val="left" w:pos="500"/>
        </w:tabs>
        <w:spacing w:line="276" w:lineRule="auto"/>
        <w:ind w:left="0" w:right="0" w:firstLine="0"/>
        <w:rPr>
          <w:rFonts w:ascii="Arial Narrow" w:hAnsi="Arial Narrow" w:cs="Times New Roman"/>
          <w:lang w:val="en-US"/>
        </w:rPr>
      </w:pPr>
    </w:p>
    <w:p w:rsidR="00094DE9" w:rsidRPr="00DE47FC" w:rsidRDefault="00094DE9" w:rsidP="00DE47FC">
      <w:pPr>
        <w:pStyle w:val="Style"/>
        <w:tabs>
          <w:tab w:val="left" w:pos="282"/>
          <w:tab w:val="left" w:pos="500"/>
        </w:tabs>
        <w:spacing w:line="276" w:lineRule="auto"/>
        <w:ind w:left="0" w:right="0" w:firstLine="0"/>
        <w:rPr>
          <w:rFonts w:ascii="Arial Narrow" w:hAnsi="Arial Narrow" w:cs="Times New Roman"/>
          <w:lang w:val="en-US"/>
        </w:rPr>
      </w:pPr>
    </w:p>
    <w:p w:rsidR="003A0B5A" w:rsidRPr="006069E7" w:rsidRDefault="003A0B5A" w:rsidP="006069E7">
      <w:pPr>
        <w:spacing w:line="276" w:lineRule="auto"/>
        <w:jc w:val="center"/>
        <w:rPr>
          <w:rFonts w:ascii="Arial Narrow" w:hAnsi="Arial Narrow"/>
          <w:b/>
          <w:lang w:val="ru-RU"/>
        </w:rPr>
      </w:pPr>
      <w:r w:rsidRPr="006069E7">
        <w:rPr>
          <w:rFonts w:ascii="Arial Narrow" w:hAnsi="Arial Narrow"/>
          <w:b/>
          <w:lang w:val="ru-RU"/>
        </w:rPr>
        <w:t>Списък</w:t>
      </w:r>
    </w:p>
    <w:p w:rsidR="003A0B5A" w:rsidRPr="006069E7" w:rsidRDefault="003A0B5A" w:rsidP="006069E7">
      <w:pPr>
        <w:spacing w:line="276" w:lineRule="auto"/>
        <w:jc w:val="center"/>
        <w:rPr>
          <w:rFonts w:ascii="Arial Narrow" w:hAnsi="Arial Narrow"/>
          <w:lang w:val="ru-RU"/>
        </w:rPr>
      </w:pPr>
      <w:r w:rsidRPr="006069E7">
        <w:rPr>
          <w:rFonts w:ascii="Arial Narrow" w:hAnsi="Arial Narrow"/>
          <w:lang w:val="ru-RU"/>
        </w:rPr>
        <w:t xml:space="preserve">с имената на отговорните лица </w:t>
      </w:r>
    </w:p>
    <w:p w:rsidR="003A0B5A" w:rsidRPr="006069E7" w:rsidRDefault="003A0B5A" w:rsidP="006069E7">
      <w:pPr>
        <w:spacing w:line="276" w:lineRule="auto"/>
        <w:jc w:val="center"/>
        <w:rPr>
          <w:rFonts w:ascii="Arial Narrow" w:hAnsi="Arial Narrow"/>
          <w:lang w:val="ru-RU"/>
        </w:rPr>
      </w:pPr>
      <w:r w:rsidRPr="006069E7">
        <w:rPr>
          <w:rFonts w:ascii="Arial Narrow" w:hAnsi="Arial Narrow"/>
          <w:lang w:val="ru-RU"/>
        </w:rPr>
        <w:t>за изпълнение на условията в разрешителното</w:t>
      </w:r>
    </w:p>
    <w:p w:rsidR="003A0B5A" w:rsidRPr="006069E7" w:rsidRDefault="003A0B5A" w:rsidP="006069E7">
      <w:pPr>
        <w:spacing w:line="276" w:lineRule="auto"/>
        <w:jc w:val="center"/>
        <w:rPr>
          <w:rFonts w:ascii="Arial Narrow" w:hAnsi="Arial Narrow" w:cs="Arial"/>
          <w:lang w:val="ru-RU"/>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3283"/>
        <w:gridCol w:w="2264"/>
        <w:gridCol w:w="2520"/>
        <w:gridCol w:w="1426"/>
      </w:tblGrid>
      <w:tr w:rsidR="003A0B5A" w:rsidRPr="006069E7" w:rsidTr="00E959B8">
        <w:trPr>
          <w:cantSplit/>
          <w:tblHeader/>
        </w:trPr>
        <w:tc>
          <w:tcPr>
            <w:tcW w:w="515" w:type="dxa"/>
            <w:tcBorders>
              <w:top w:val="single" w:sz="4" w:space="0" w:color="auto"/>
              <w:left w:val="single" w:sz="4" w:space="0" w:color="auto"/>
              <w:bottom w:val="single" w:sz="4" w:space="0" w:color="auto"/>
              <w:right w:val="single" w:sz="4" w:space="0" w:color="auto"/>
            </w:tcBorders>
          </w:tcPr>
          <w:p w:rsidR="003A0B5A" w:rsidRPr="006069E7" w:rsidRDefault="003A0B5A" w:rsidP="006069E7">
            <w:pPr>
              <w:spacing w:line="276" w:lineRule="auto"/>
              <w:jc w:val="center"/>
              <w:rPr>
                <w:rFonts w:ascii="Arial Narrow" w:hAnsi="Arial Narrow"/>
                <w:b/>
                <w:lang w:eastAsia="bg-BG"/>
              </w:rPr>
            </w:pPr>
            <w:r w:rsidRPr="006069E7">
              <w:rPr>
                <w:rFonts w:ascii="Arial Narrow" w:hAnsi="Arial Narrow"/>
                <w:b/>
              </w:rPr>
              <w:t>№</w:t>
            </w:r>
          </w:p>
        </w:tc>
        <w:tc>
          <w:tcPr>
            <w:tcW w:w="3283" w:type="dxa"/>
            <w:tcBorders>
              <w:top w:val="single" w:sz="4" w:space="0" w:color="auto"/>
              <w:left w:val="single" w:sz="4" w:space="0" w:color="auto"/>
              <w:bottom w:val="single" w:sz="4" w:space="0" w:color="auto"/>
              <w:right w:val="single" w:sz="4" w:space="0" w:color="auto"/>
            </w:tcBorders>
          </w:tcPr>
          <w:p w:rsidR="003A0B5A" w:rsidRPr="006069E7" w:rsidRDefault="003A0B5A" w:rsidP="006069E7">
            <w:pPr>
              <w:spacing w:line="276" w:lineRule="auto"/>
              <w:jc w:val="center"/>
              <w:rPr>
                <w:rFonts w:ascii="Arial Narrow" w:hAnsi="Arial Narrow"/>
                <w:b/>
                <w:lang w:eastAsia="bg-BG"/>
              </w:rPr>
            </w:pPr>
            <w:r w:rsidRPr="006069E7">
              <w:rPr>
                <w:rFonts w:ascii="Arial Narrow" w:hAnsi="Arial Narrow"/>
                <w:b/>
              </w:rPr>
              <w:t>име</w:t>
            </w:r>
          </w:p>
        </w:tc>
        <w:tc>
          <w:tcPr>
            <w:tcW w:w="2264" w:type="dxa"/>
            <w:tcBorders>
              <w:top w:val="single" w:sz="4" w:space="0" w:color="auto"/>
              <w:left w:val="single" w:sz="4" w:space="0" w:color="auto"/>
              <w:bottom w:val="single" w:sz="4" w:space="0" w:color="auto"/>
              <w:right w:val="single" w:sz="4" w:space="0" w:color="auto"/>
            </w:tcBorders>
          </w:tcPr>
          <w:p w:rsidR="003A0B5A" w:rsidRPr="006069E7" w:rsidRDefault="003A0B5A" w:rsidP="006069E7">
            <w:pPr>
              <w:spacing w:line="276" w:lineRule="auto"/>
              <w:jc w:val="center"/>
              <w:rPr>
                <w:rFonts w:ascii="Arial Narrow" w:hAnsi="Arial Narrow"/>
                <w:b/>
                <w:lang w:eastAsia="bg-BG"/>
              </w:rPr>
            </w:pPr>
            <w:r w:rsidRPr="006069E7">
              <w:rPr>
                <w:rFonts w:ascii="Arial Narrow" w:hAnsi="Arial Narrow"/>
                <w:b/>
              </w:rPr>
              <w:t>длъжност</w:t>
            </w:r>
          </w:p>
        </w:tc>
        <w:tc>
          <w:tcPr>
            <w:tcW w:w="2520" w:type="dxa"/>
            <w:tcBorders>
              <w:top w:val="single" w:sz="4" w:space="0" w:color="auto"/>
              <w:left w:val="single" w:sz="4" w:space="0" w:color="auto"/>
              <w:bottom w:val="single" w:sz="4" w:space="0" w:color="auto"/>
              <w:right w:val="single" w:sz="4" w:space="0" w:color="auto"/>
            </w:tcBorders>
          </w:tcPr>
          <w:p w:rsidR="003A0B5A" w:rsidRPr="006069E7" w:rsidRDefault="003A0B5A" w:rsidP="006069E7">
            <w:pPr>
              <w:spacing w:line="276" w:lineRule="auto"/>
              <w:jc w:val="center"/>
              <w:rPr>
                <w:rFonts w:ascii="Arial Narrow" w:hAnsi="Arial Narrow"/>
                <w:b/>
                <w:lang w:eastAsia="bg-BG"/>
              </w:rPr>
            </w:pPr>
            <w:r w:rsidRPr="006069E7">
              <w:rPr>
                <w:rFonts w:ascii="Arial Narrow" w:hAnsi="Arial Narrow"/>
                <w:b/>
              </w:rPr>
              <w:t>местоположение на работното място</w:t>
            </w:r>
          </w:p>
        </w:tc>
        <w:tc>
          <w:tcPr>
            <w:tcW w:w="1426" w:type="dxa"/>
            <w:tcBorders>
              <w:top w:val="single" w:sz="4" w:space="0" w:color="auto"/>
              <w:left w:val="single" w:sz="4" w:space="0" w:color="auto"/>
              <w:bottom w:val="single" w:sz="4" w:space="0" w:color="auto"/>
              <w:right w:val="single" w:sz="4" w:space="0" w:color="auto"/>
            </w:tcBorders>
          </w:tcPr>
          <w:p w:rsidR="003A0B5A" w:rsidRPr="006069E7" w:rsidRDefault="003A0B5A" w:rsidP="006069E7">
            <w:pPr>
              <w:spacing w:line="276" w:lineRule="auto"/>
              <w:jc w:val="center"/>
              <w:rPr>
                <w:rFonts w:ascii="Arial Narrow" w:hAnsi="Arial Narrow"/>
                <w:b/>
                <w:lang w:eastAsia="bg-BG"/>
              </w:rPr>
            </w:pPr>
            <w:r w:rsidRPr="006069E7">
              <w:rPr>
                <w:rFonts w:ascii="Arial Narrow" w:hAnsi="Arial Narrow"/>
                <w:b/>
              </w:rPr>
              <w:t>телефон</w:t>
            </w:r>
          </w:p>
        </w:tc>
      </w:tr>
      <w:tr w:rsidR="003A0B5A" w:rsidRPr="006069E7" w:rsidTr="00E959B8">
        <w:tc>
          <w:tcPr>
            <w:tcW w:w="515" w:type="dxa"/>
            <w:tcBorders>
              <w:top w:val="single" w:sz="4" w:space="0" w:color="auto"/>
              <w:left w:val="single" w:sz="4" w:space="0" w:color="auto"/>
              <w:bottom w:val="single" w:sz="4" w:space="0" w:color="auto"/>
              <w:right w:val="single" w:sz="4" w:space="0" w:color="auto"/>
            </w:tcBorders>
          </w:tcPr>
          <w:p w:rsidR="003A0B5A" w:rsidRPr="006069E7" w:rsidRDefault="00FA0F5E" w:rsidP="006069E7">
            <w:pPr>
              <w:spacing w:line="276" w:lineRule="auto"/>
              <w:jc w:val="center"/>
              <w:rPr>
                <w:rFonts w:ascii="Arial Narrow" w:hAnsi="Arial Narrow"/>
                <w:lang w:eastAsia="bg-BG"/>
              </w:rPr>
            </w:pPr>
            <w:r>
              <w:rPr>
                <w:rFonts w:ascii="Arial Narrow" w:hAnsi="Arial Narrow"/>
                <w:lang w:val="bg-BG"/>
              </w:rPr>
              <w:t>1</w:t>
            </w:r>
            <w:r w:rsidR="003A0B5A" w:rsidRPr="006069E7">
              <w:rPr>
                <w:rFonts w:ascii="Arial Narrow" w:hAnsi="Arial Narrow"/>
              </w:rPr>
              <w:t>.</w:t>
            </w:r>
          </w:p>
        </w:tc>
        <w:tc>
          <w:tcPr>
            <w:tcW w:w="3283" w:type="dxa"/>
            <w:tcBorders>
              <w:top w:val="single" w:sz="4" w:space="0" w:color="auto"/>
              <w:left w:val="single" w:sz="4" w:space="0" w:color="auto"/>
              <w:bottom w:val="single" w:sz="4" w:space="0" w:color="auto"/>
              <w:right w:val="single" w:sz="4" w:space="0" w:color="auto"/>
            </w:tcBorders>
          </w:tcPr>
          <w:p w:rsidR="003A0B5A" w:rsidRPr="006069E7" w:rsidRDefault="003A0B5A" w:rsidP="006069E7">
            <w:pPr>
              <w:spacing w:line="276" w:lineRule="auto"/>
              <w:rPr>
                <w:rFonts w:ascii="Arial Narrow" w:hAnsi="Arial Narrow"/>
                <w:lang w:eastAsia="bg-BG"/>
              </w:rPr>
            </w:pPr>
            <w:r w:rsidRPr="006069E7">
              <w:rPr>
                <w:rFonts w:ascii="Arial Narrow" w:hAnsi="Arial Narrow"/>
              </w:rPr>
              <w:t>инж. Венета Тодорова Тенчева</w:t>
            </w:r>
          </w:p>
        </w:tc>
        <w:tc>
          <w:tcPr>
            <w:tcW w:w="2264" w:type="dxa"/>
            <w:tcBorders>
              <w:top w:val="single" w:sz="4" w:space="0" w:color="auto"/>
              <w:left w:val="single" w:sz="4" w:space="0" w:color="auto"/>
              <w:bottom w:val="single" w:sz="4" w:space="0" w:color="auto"/>
              <w:right w:val="single" w:sz="4" w:space="0" w:color="auto"/>
            </w:tcBorders>
          </w:tcPr>
          <w:p w:rsidR="003A0B5A" w:rsidRPr="006069E7" w:rsidRDefault="003A0B5A" w:rsidP="006069E7">
            <w:pPr>
              <w:spacing w:line="276" w:lineRule="auto"/>
              <w:rPr>
                <w:rFonts w:ascii="Arial Narrow" w:hAnsi="Arial Narrow"/>
                <w:lang w:val="ru-RU" w:eastAsia="bg-BG"/>
              </w:rPr>
            </w:pPr>
            <w:r w:rsidRPr="006069E7">
              <w:rPr>
                <w:rFonts w:ascii="Arial Narrow" w:hAnsi="Arial Narrow"/>
                <w:lang w:val="ru-RU"/>
              </w:rPr>
              <w:t>началник отдел Екология,</w:t>
            </w:r>
          </w:p>
          <w:p w:rsidR="003A0B5A" w:rsidRPr="006069E7" w:rsidRDefault="003A0B5A" w:rsidP="006069E7">
            <w:pPr>
              <w:spacing w:line="276" w:lineRule="auto"/>
              <w:rPr>
                <w:rFonts w:ascii="Arial Narrow" w:hAnsi="Arial Narrow"/>
                <w:lang w:val="ru-RU" w:eastAsia="bg-BG"/>
              </w:rPr>
            </w:pPr>
            <w:r w:rsidRPr="006069E7">
              <w:rPr>
                <w:rFonts w:ascii="Arial Narrow" w:hAnsi="Arial Narrow"/>
                <w:lang w:val="ru-RU"/>
              </w:rPr>
              <w:t>Община Хасково</w:t>
            </w:r>
          </w:p>
        </w:tc>
        <w:tc>
          <w:tcPr>
            <w:tcW w:w="2520" w:type="dxa"/>
            <w:tcBorders>
              <w:top w:val="single" w:sz="4" w:space="0" w:color="auto"/>
              <w:left w:val="single" w:sz="4" w:space="0" w:color="auto"/>
              <w:bottom w:val="single" w:sz="4" w:space="0" w:color="auto"/>
              <w:right w:val="single" w:sz="4" w:space="0" w:color="auto"/>
            </w:tcBorders>
          </w:tcPr>
          <w:p w:rsidR="003A0B5A" w:rsidRPr="006069E7" w:rsidRDefault="003A0B5A" w:rsidP="006069E7">
            <w:pPr>
              <w:spacing w:line="276" w:lineRule="auto"/>
              <w:rPr>
                <w:rFonts w:ascii="Arial Narrow" w:hAnsi="Arial Narrow"/>
                <w:lang w:val="ru-RU" w:eastAsia="bg-BG"/>
              </w:rPr>
            </w:pPr>
            <w:r w:rsidRPr="006069E7">
              <w:rPr>
                <w:rFonts w:ascii="Arial Narrow" w:hAnsi="Arial Narrow"/>
                <w:lang w:val="ru-RU"/>
              </w:rPr>
              <w:t>Община Хасково</w:t>
            </w:r>
          </w:p>
          <w:p w:rsidR="003A0B5A" w:rsidRPr="006069E7" w:rsidRDefault="003A0B5A" w:rsidP="006069E7">
            <w:pPr>
              <w:spacing w:line="276" w:lineRule="auto"/>
              <w:rPr>
                <w:rFonts w:ascii="Arial Narrow" w:hAnsi="Arial Narrow"/>
                <w:lang w:val="ru-RU"/>
              </w:rPr>
            </w:pPr>
            <w:r w:rsidRPr="006069E7">
              <w:rPr>
                <w:rFonts w:ascii="Arial Narrow" w:hAnsi="Arial Narrow"/>
                <w:lang w:val="ru-RU"/>
              </w:rPr>
              <w:t>гр. Хасково</w:t>
            </w:r>
          </w:p>
          <w:p w:rsidR="003A0B5A" w:rsidRPr="006069E7" w:rsidRDefault="003A0B5A" w:rsidP="006069E7">
            <w:pPr>
              <w:spacing w:line="276" w:lineRule="auto"/>
              <w:rPr>
                <w:rFonts w:ascii="Arial Narrow" w:hAnsi="Arial Narrow"/>
                <w:lang w:val="ru-RU" w:eastAsia="bg-BG"/>
              </w:rPr>
            </w:pPr>
            <w:r w:rsidRPr="006069E7">
              <w:rPr>
                <w:rFonts w:ascii="Arial Narrow" w:hAnsi="Arial Narrow"/>
                <w:lang w:val="ru-RU"/>
              </w:rPr>
              <w:t>пл. Общински 1</w:t>
            </w:r>
          </w:p>
        </w:tc>
        <w:tc>
          <w:tcPr>
            <w:tcW w:w="1426" w:type="dxa"/>
            <w:tcBorders>
              <w:top w:val="single" w:sz="4" w:space="0" w:color="auto"/>
              <w:left w:val="single" w:sz="4" w:space="0" w:color="auto"/>
              <w:bottom w:val="single" w:sz="4" w:space="0" w:color="auto"/>
              <w:right w:val="single" w:sz="4" w:space="0" w:color="auto"/>
            </w:tcBorders>
          </w:tcPr>
          <w:p w:rsidR="003A0B5A" w:rsidRPr="006069E7" w:rsidRDefault="003A0B5A" w:rsidP="006069E7">
            <w:pPr>
              <w:spacing w:line="276" w:lineRule="auto"/>
              <w:rPr>
                <w:rFonts w:ascii="Arial Narrow" w:hAnsi="Arial Narrow"/>
                <w:lang w:eastAsia="bg-BG"/>
              </w:rPr>
            </w:pPr>
            <w:r w:rsidRPr="006069E7">
              <w:rPr>
                <w:rFonts w:ascii="Arial Narrow" w:hAnsi="Arial Narrow"/>
              </w:rPr>
              <w:t>038</w:t>
            </w:r>
          </w:p>
          <w:p w:rsidR="003A0B5A" w:rsidRPr="006069E7" w:rsidRDefault="003A0B5A" w:rsidP="006069E7">
            <w:pPr>
              <w:spacing w:line="276" w:lineRule="auto"/>
              <w:rPr>
                <w:rFonts w:ascii="Arial Narrow" w:hAnsi="Arial Narrow"/>
                <w:lang w:eastAsia="bg-BG"/>
              </w:rPr>
            </w:pPr>
            <w:r w:rsidRPr="006069E7">
              <w:rPr>
                <w:rFonts w:ascii="Arial Narrow" w:hAnsi="Arial Narrow"/>
              </w:rPr>
              <w:t>603 373</w:t>
            </w:r>
          </w:p>
        </w:tc>
      </w:tr>
      <w:tr w:rsidR="003A0B5A" w:rsidRPr="006069E7" w:rsidTr="00E959B8">
        <w:trPr>
          <w:cantSplit/>
        </w:trPr>
        <w:tc>
          <w:tcPr>
            <w:tcW w:w="515" w:type="dxa"/>
            <w:tcBorders>
              <w:top w:val="single" w:sz="4" w:space="0" w:color="auto"/>
              <w:left w:val="single" w:sz="4" w:space="0" w:color="auto"/>
              <w:bottom w:val="single" w:sz="4" w:space="0" w:color="auto"/>
              <w:right w:val="single" w:sz="4" w:space="0" w:color="auto"/>
            </w:tcBorders>
          </w:tcPr>
          <w:p w:rsidR="003A0B5A" w:rsidRPr="006069E7" w:rsidRDefault="00FA0F5E" w:rsidP="006069E7">
            <w:pPr>
              <w:spacing w:line="276" w:lineRule="auto"/>
              <w:jc w:val="center"/>
              <w:rPr>
                <w:rFonts w:ascii="Arial Narrow" w:hAnsi="Arial Narrow"/>
                <w:lang w:eastAsia="bg-BG"/>
              </w:rPr>
            </w:pPr>
            <w:r>
              <w:rPr>
                <w:rFonts w:ascii="Arial Narrow" w:hAnsi="Arial Narrow"/>
                <w:lang w:val="bg-BG"/>
              </w:rPr>
              <w:t>2</w:t>
            </w:r>
            <w:r w:rsidR="003A0B5A" w:rsidRPr="006069E7">
              <w:rPr>
                <w:rFonts w:ascii="Arial Narrow" w:hAnsi="Arial Narrow"/>
              </w:rPr>
              <w:t>.</w:t>
            </w:r>
          </w:p>
        </w:tc>
        <w:tc>
          <w:tcPr>
            <w:tcW w:w="3283" w:type="dxa"/>
            <w:tcBorders>
              <w:top w:val="single" w:sz="4" w:space="0" w:color="auto"/>
              <w:left w:val="single" w:sz="4" w:space="0" w:color="auto"/>
              <w:bottom w:val="single" w:sz="4" w:space="0" w:color="auto"/>
              <w:right w:val="single" w:sz="4" w:space="0" w:color="auto"/>
            </w:tcBorders>
          </w:tcPr>
          <w:p w:rsidR="003A0B5A" w:rsidRPr="006069E7" w:rsidRDefault="003A0B5A" w:rsidP="006069E7">
            <w:pPr>
              <w:spacing w:line="276" w:lineRule="auto"/>
              <w:rPr>
                <w:rFonts w:ascii="Arial Narrow" w:hAnsi="Arial Narrow"/>
                <w:lang w:eastAsia="bg-BG"/>
              </w:rPr>
            </w:pPr>
            <w:r w:rsidRPr="006069E7">
              <w:rPr>
                <w:rFonts w:ascii="Arial Narrow" w:hAnsi="Arial Narrow"/>
              </w:rPr>
              <w:t>инж. Росица Павлова Тръндева</w:t>
            </w:r>
          </w:p>
        </w:tc>
        <w:tc>
          <w:tcPr>
            <w:tcW w:w="2264" w:type="dxa"/>
            <w:tcBorders>
              <w:top w:val="single" w:sz="4" w:space="0" w:color="auto"/>
              <w:left w:val="single" w:sz="4" w:space="0" w:color="auto"/>
              <w:bottom w:val="single" w:sz="4" w:space="0" w:color="auto"/>
              <w:right w:val="single" w:sz="4" w:space="0" w:color="auto"/>
            </w:tcBorders>
          </w:tcPr>
          <w:p w:rsidR="003A0B5A" w:rsidRPr="006069E7" w:rsidRDefault="003A0B5A" w:rsidP="006069E7">
            <w:pPr>
              <w:spacing w:line="276" w:lineRule="auto"/>
              <w:rPr>
                <w:rFonts w:ascii="Arial Narrow" w:hAnsi="Arial Narrow"/>
                <w:lang w:val="ru-RU" w:eastAsia="bg-BG"/>
              </w:rPr>
            </w:pPr>
            <w:r w:rsidRPr="006069E7">
              <w:rPr>
                <w:rFonts w:ascii="Arial Narrow" w:hAnsi="Arial Narrow"/>
                <w:lang w:val="ru-RU"/>
              </w:rPr>
              <w:t>главен експерт отдел Екология,</w:t>
            </w:r>
          </w:p>
          <w:p w:rsidR="003A0B5A" w:rsidRPr="006069E7" w:rsidRDefault="003A0B5A" w:rsidP="006069E7">
            <w:pPr>
              <w:spacing w:line="276" w:lineRule="auto"/>
              <w:rPr>
                <w:rFonts w:ascii="Arial Narrow" w:hAnsi="Arial Narrow"/>
                <w:lang w:val="ru-RU" w:eastAsia="bg-BG"/>
              </w:rPr>
            </w:pPr>
            <w:r w:rsidRPr="006069E7">
              <w:rPr>
                <w:rFonts w:ascii="Arial Narrow" w:hAnsi="Arial Narrow"/>
                <w:lang w:val="ru-RU"/>
              </w:rPr>
              <w:t>Община Хасково</w:t>
            </w:r>
          </w:p>
        </w:tc>
        <w:tc>
          <w:tcPr>
            <w:tcW w:w="2520" w:type="dxa"/>
            <w:tcBorders>
              <w:top w:val="single" w:sz="4" w:space="0" w:color="auto"/>
              <w:left w:val="single" w:sz="4" w:space="0" w:color="auto"/>
              <w:bottom w:val="single" w:sz="4" w:space="0" w:color="auto"/>
              <w:right w:val="single" w:sz="4" w:space="0" w:color="auto"/>
            </w:tcBorders>
          </w:tcPr>
          <w:p w:rsidR="003A0B5A" w:rsidRPr="006069E7" w:rsidRDefault="003A0B5A" w:rsidP="006069E7">
            <w:pPr>
              <w:spacing w:line="276" w:lineRule="auto"/>
              <w:rPr>
                <w:rFonts w:ascii="Arial Narrow" w:hAnsi="Arial Narrow"/>
                <w:lang w:val="ru-RU" w:eastAsia="bg-BG"/>
              </w:rPr>
            </w:pPr>
            <w:r w:rsidRPr="006069E7">
              <w:rPr>
                <w:rFonts w:ascii="Arial Narrow" w:hAnsi="Arial Narrow"/>
                <w:lang w:val="ru-RU"/>
              </w:rPr>
              <w:t>Община Хасково</w:t>
            </w:r>
          </w:p>
          <w:p w:rsidR="003A0B5A" w:rsidRPr="006069E7" w:rsidRDefault="003A0B5A" w:rsidP="006069E7">
            <w:pPr>
              <w:spacing w:line="276" w:lineRule="auto"/>
              <w:rPr>
                <w:rFonts w:ascii="Arial Narrow" w:hAnsi="Arial Narrow"/>
                <w:lang w:val="ru-RU"/>
              </w:rPr>
            </w:pPr>
            <w:r w:rsidRPr="006069E7">
              <w:rPr>
                <w:rFonts w:ascii="Arial Narrow" w:hAnsi="Arial Narrow"/>
                <w:lang w:val="ru-RU"/>
              </w:rPr>
              <w:t>гр. Хасково</w:t>
            </w:r>
          </w:p>
          <w:p w:rsidR="003A0B5A" w:rsidRPr="006069E7" w:rsidRDefault="003A0B5A" w:rsidP="006069E7">
            <w:pPr>
              <w:spacing w:line="276" w:lineRule="auto"/>
              <w:rPr>
                <w:rFonts w:ascii="Arial Narrow" w:hAnsi="Arial Narrow"/>
                <w:lang w:val="ru-RU" w:eastAsia="bg-BG"/>
              </w:rPr>
            </w:pPr>
            <w:r w:rsidRPr="006069E7">
              <w:rPr>
                <w:rFonts w:ascii="Arial Narrow" w:hAnsi="Arial Narrow"/>
                <w:lang w:val="ru-RU"/>
              </w:rPr>
              <w:t>пл. Общински 1</w:t>
            </w:r>
          </w:p>
        </w:tc>
        <w:tc>
          <w:tcPr>
            <w:tcW w:w="1426" w:type="dxa"/>
            <w:tcBorders>
              <w:top w:val="single" w:sz="4" w:space="0" w:color="auto"/>
              <w:left w:val="single" w:sz="4" w:space="0" w:color="auto"/>
              <w:bottom w:val="single" w:sz="4" w:space="0" w:color="auto"/>
              <w:right w:val="single" w:sz="4" w:space="0" w:color="auto"/>
            </w:tcBorders>
          </w:tcPr>
          <w:p w:rsidR="003A0B5A" w:rsidRPr="006069E7" w:rsidRDefault="003A0B5A" w:rsidP="006069E7">
            <w:pPr>
              <w:spacing w:line="276" w:lineRule="auto"/>
              <w:rPr>
                <w:rFonts w:ascii="Arial Narrow" w:hAnsi="Arial Narrow"/>
                <w:lang w:eastAsia="bg-BG"/>
              </w:rPr>
            </w:pPr>
            <w:r w:rsidRPr="006069E7">
              <w:rPr>
                <w:rFonts w:ascii="Arial Narrow" w:hAnsi="Arial Narrow"/>
              </w:rPr>
              <w:t>038</w:t>
            </w:r>
          </w:p>
          <w:p w:rsidR="003A0B5A" w:rsidRPr="006069E7" w:rsidRDefault="003A0B5A" w:rsidP="006069E7">
            <w:pPr>
              <w:spacing w:line="276" w:lineRule="auto"/>
              <w:rPr>
                <w:rFonts w:ascii="Arial Narrow" w:hAnsi="Arial Narrow"/>
                <w:lang w:eastAsia="bg-BG"/>
              </w:rPr>
            </w:pPr>
            <w:r w:rsidRPr="006069E7">
              <w:rPr>
                <w:rFonts w:ascii="Arial Narrow" w:hAnsi="Arial Narrow"/>
              </w:rPr>
              <w:t>603 374</w:t>
            </w:r>
          </w:p>
        </w:tc>
      </w:tr>
      <w:tr w:rsidR="003A0B5A" w:rsidRPr="006069E7" w:rsidTr="00E959B8">
        <w:tc>
          <w:tcPr>
            <w:tcW w:w="515" w:type="dxa"/>
            <w:tcBorders>
              <w:top w:val="single" w:sz="4" w:space="0" w:color="auto"/>
              <w:left w:val="single" w:sz="4" w:space="0" w:color="auto"/>
              <w:bottom w:val="single" w:sz="4" w:space="0" w:color="auto"/>
              <w:right w:val="single" w:sz="4" w:space="0" w:color="auto"/>
            </w:tcBorders>
          </w:tcPr>
          <w:p w:rsidR="003A0B5A" w:rsidRPr="006069E7" w:rsidRDefault="00FA0F5E" w:rsidP="006069E7">
            <w:pPr>
              <w:spacing w:line="276" w:lineRule="auto"/>
              <w:rPr>
                <w:rFonts w:ascii="Arial Narrow" w:hAnsi="Arial Narrow"/>
                <w:lang w:eastAsia="bg-BG"/>
              </w:rPr>
            </w:pPr>
            <w:r>
              <w:rPr>
                <w:rFonts w:ascii="Arial Narrow" w:hAnsi="Arial Narrow"/>
                <w:lang w:val="bg-BG"/>
              </w:rPr>
              <w:t>3</w:t>
            </w:r>
            <w:r w:rsidR="003A0B5A" w:rsidRPr="006069E7">
              <w:rPr>
                <w:rFonts w:ascii="Arial Narrow" w:hAnsi="Arial Narrow"/>
              </w:rPr>
              <w:t>.</w:t>
            </w:r>
          </w:p>
        </w:tc>
        <w:tc>
          <w:tcPr>
            <w:tcW w:w="3283" w:type="dxa"/>
            <w:tcBorders>
              <w:top w:val="single" w:sz="4" w:space="0" w:color="auto"/>
              <w:left w:val="single" w:sz="4" w:space="0" w:color="auto"/>
              <w:bottom w:val="single" w:sz="4" w:space="0" w:color="auto"/>
              <w:right w:val="single" w:sz="4" w:space="0" w:color="auto"/>
            </w:tcBorders>
          </w:tcPr>
          <w:p w:rsidR="003A0B5A" w:rsidRPr="006069E7" w:rsidRDefault="003A0B5A" w:rsidP="006069E7">
            <w:pPr>
              <w:spacing w:line="276" w:lineRule="auto"/>
              <w:rPr>
                <w:rFonts w:ascii="Arial Narrow" w:hAnsi="Arial Narrow"/>
                <w:lang w:eastAsia="bg-BG"/>
              </w:rPr>
            </w:pPr>
            <w:r w:rsidRPr="006069E7">
              <w:rPr>
                <w:rFonts w:ascii="Arial Narrow" w:hAnsi="Arial Narrow"/>
              </w:rPr>
              <w:t>Любомир Тончев Георгиев</w:t>
            </w:r>
          </w:p>
        </w:tc>
        <w:tc>
          <w:tcPr>
            <w:tcW w:w="2264" w:type="dxa"/>
            <w:tcBorders>
              <w:top w:val="single" w:sz="4" w:space="0" w:color="auto"/>
              <w:left w:val="single" w:sz="4" w:space="0" w:color="auto"/>
              <w:bottom w:val="single" w:sz="4" w:space="0" w:color="auto"/>
              <w:right w:val="single" w:sz="4" w:space="0" w:color="auto"/>
            </w:tcBorders>
          </w:tcPr>
          <w:p w:rsidR="003A0B5A" w:rsidRPr="006069E7" w:rsidRDefault="003A0B5A" w:rsidP="006069E7">
            <w:pPr>
              <w:spacing w:line="276" w:lineRule="auto"/>
              <w:rPr>
                <w:rFonts w:ascii="Arial Narrow" w:hAnsi="Arial Narrow"/>
                <w:lang w:val="ru-RU" w:eastAsia="bg-BG"/>
              </w:rPr>
            </w:pPr>
            <w:r w:rsidRPr="006069E7">
              <w:rPr>
                <w:rFonts w:ascii="Arial Narrow" w:hAnsi="Arial Narrow"/>
                <w:lang w:val="ru-RU"/>
              </w:rPr>
              <w:t>главен екперт отдел Екология,</w:t>
            </w:r>
          </w:p>
          <w:p w:rsidR="003A0B5A" w:rsidRPr="006069E7" w:rsidRDefault="003A0B5A" w:rsidP="006069E7">
            <w:pPr>
              <w:spacing w:line="276" w:lineRule="auto"/>
              <w:rPr>
                <w:rFonts w:ascii="Arial Narrow" w:hAnsi="Arial Narrow"/>
                <w:lang w:val="ru-RU" w:eastAsia="bg-BG"/>
              </w:rPr>
            </w:pPr>
            <w:r w:rsidRPr="006069E7">
              <w:rPr>
                <w:rFonts w:ascii="Arial Narrow" w:hAnsi="Arial Narrow"/>
                <w:lang w:val="ru-RU"/>
              </w:rPr>
              <w:t>Община Хасково</w:t>
            </w:r>
          </w:p>
        </w:tc>
        <w:tc>
          <w:tcPr>
            <w:tcW w:w="2520" w:type="dxa"/>
            <w:tcBorders>
              <w:top w:val="single" w:sz="4" w:space="0" w:color="auto"/>
              <w:left w:val="single" w:sz="4" w:space="0" w:color="auto"/>
              <w:bottom w:val="single" w:sz="4" w:space="0" w:color="auto"/>
              <w:right w:val="single" w:sz="4" w:space="0" w:color="auto"/>
            </w:tcBorders>
          </w:tcPr>
          <w:p w:rsidR="003A0B5A" w:rsidRPr="006069E7" w:rsidRDefault="003A0B5A" w:rsidP="006069E7">
            <w:pPr>
              <w:spacing w:line="276" w:lineRule="auto"/>
              <w:rPr>
                <w:rFonts w:ascii="Arial Narrow" w:hAnsi="Arial Narrow"/>
                <w:lang w:val="ru-RU" w:eastAsia="bg-BG"/>
              </w:rPr>
            </w:pPr>
            <w:r w:rsidRPr="006069E7">
              <w:rPr>
                <w:rFonts w:ascii="Arial Narrow" w:hAnsi="Arial Narrow"/>
                <w:lang w:val="ru-RU"/>
              </w:rPr>
              <w:t>Община Хасково</w:t>
            </w:r>
          </w:p>
          <w:p w:rsidR="003A0B5A" w:rsidRPr="006069E7" w:rsidRDefault="003A0B5A" w:rsidP="006069E7">
            <w:pPr>
              <w:spacing w:line="276" w:lineRule="auto"/>
              <w:rPr>
                <w:rFonts w:ascii="Arial Narrow" w:hAnsi="Arial Narrow"/>
                <w:lang w:val="ru-RU"/>
              </w:rPr>
            </w:pPr>
            <w:r w:rsidRPr="006069E7">
              <w:rPr>
                <w:rFonts w:ascii="Arial Narrow" w:hAnsi="Arial Narrow"/>
                <w:lang w:val="ru-RU"/>
              </w:rPr>
              <w:t>гр. Хасково</w:t>
            </w:r>
          </w:p>
          <w:p w:rsidR="003A0B5A" w:rsidRPr="006069E7" w:rsidRDefault="003A0B5A" w:rsidP="006069E7">
            <w:pPr>
              <w:spacing w:line="276" w:lineRule="auto"/>
              <w:rPr>
                <w:rFonts w:ascii="Arial Narrow" w:hAnsi="Arial Narrow"/>
                <w:lang w:val="ru-RU" w:eastAsia="bg-BG"/>
              </w:rPr>
            </w:pPr>
            <w:r w:rsidRPr="006069E7">
              <w:rPr>
                <w:rFonts w:ascii="Arial Narrow" w:hAnsi="Arial Narrow"/>
                <w:lang w:val="ru-RU"/>
              </w:rPr>
              <w:t>пл. Общински 1</w:t>
            </w:r>
          </w:p>
        </w:tc>
        <w:tc>
          <w:tcPr>
            <w:tcW w:w="1426" w:type="dxa"/>
            <w:tcBorders>
              <w:top w:val="single" w:sz="4" w:space="0" w:color="auto"/>
              <w:left w:val="single" w:sz="4" w:space="0" w:color="auto"/>
              <w:bottom w:val="single" w:sz="4" w:space="0" w:color="auto"/>
              <w:right w:val="single" w:sz="4" w:space="0" w:color="auto"/>
            </w:tcBorders>
          </w:tcPr>
          <w:p w:rsidR="003A0B5A" w:rsidRPr="006069E7" w:rsidRDefault="003A0B5A" w:rsidP="006069E7">
            <w:pPr>
              <w:spacing w:line="276" w:lineRule="auto"/>
              <w:rPr>
                <w:rFonts w:ascii="Arial Narrow" w:hAnsi="Arial Narrow"/>
                <w:lang w:eastAsia="bg-BG"/>
              </w:rPr>
            </w:pPr>
            <w:r w:rsidRPr="006069E7">
              <w:rPr>
                <w:rFonts w:ascii="Arial Narrow" w:hAnsi="Arial Narrow"/>
              </w:rPr>
              <w:t>038</w:t>
            </w:r>
          </w:p>
          <w:p w:rsidR="003A0B5A" w:rsidRPr="006069E7" w:rsidRDefault="003A0B5A" w:rsidP="006069E7">
            <w:pPr>
              <w:spacing w:line="276" w:lineRule="auto"/>
              <w:rPr>
                <w:rFonts w:ascii="Arial Narrow" w:hAnsi="Arial Narrow"/>
                <w:lang w:eastAsia="bg-BG"/>
              </w:rPr>
            </w:pPr>
            <w:r w:rsidRPr="006069E7">
              <w:rPr>
                <w:rFonts w:ascii="Arial Narrow" w:hAnsi="Arial Narrow"/>
              </w:rPr>
              <w:t>603 370</w:t>
            </w:r>
          </w:p>
        </w:tc>
      </w:tr>
      <w:tr w:rsidR="00465D5F" w:rsidRPr="006069E7" w:rsidTr="00E959B8">
        <w:tc>
          <w:tcPr>
            <w:tcW w:w="515" w:type="dxa"/>
            <w:tcBorders>
              <w:top w:val="single" w:sz="4" w:space="0" w:color="auto"/>
              <w:left w:val="single" w:sz="4" w:space="0" w:color="auto"/>
              <w:bottom w:val="single" w:sz="4" w:space="0" w:color="auto"/>
              <w:right w:val="single" w:sz="4" w:space="0" w:color="auto"/>
            </w:tcBorders>
          </w:tcPr>
          <w:p w:rsidR="00465D5F" w:rsidRDefault="00465D5F" w:rsidP="006069E7">
            <w:pPr>
              <w:spacing w:line="276" w:lineRule="auto"/>
              <w:rPr>
                <w:rFonts w:ascii="Arial Narrow" w:hAnsi="Arial Narrow"/>
                <w:lang w:val="bg-BG"/>
              </w:rPr>
            </w:pPr>
            <w:r>
              <w:rPr>
                <w:rFonts w:ascii="Arial Narrow" w:hAnsi="Arial Narrow"/>
                <w:lang w:val="bg-BG"/>
              </w:rPr>
              <w:t>6.</w:t>
            </w:r>
          </w:p>
        </w:tc>
        <w:tc>
          <w:tcPr>
            <w:tcW w:w="3283" w:type="dxa"/>
            <w:tcBorders>
              <w:top w:val="single" w:sz="4" w:space="0" w:color="auto"/>
              <w:left w:val="single" w:sz="4" w:space="0" w:color="auto"/>
              <w:bottom w:val="single" w:sz="4" w:space="0" w:color="auto"/>
              <w:right w:val="single" w:sz="4" w:space="0" w:color="auto"/>
            </w:tcBorders>
          </w:tcPr>
          <w:p w:rsidR="00465D5F" w:rsidRPr="00D805DC" w:rsidRDefault="00B62E91" w:rsidP="006069E7">
            <w:pPr>
              <w:spacing w:line="276" w:lineRule="auto"/>
              <w:rPr>
                <w:rFonts w:ascii="Arial Narrow" w:hAnsi="Arial Narrow"/>
              </w:rPr>
            </w:pPr>
            <w:r>
              <w:rPr>
                <w:rFonts w:ascii="Arial Narrow" w:hAnsi="Arial Narrow"/>
              </w:rPr>
              <w:t>Георги Митков Колешев</w:t>
            </w:r>
          </w:p>
        </w:tc>
        <w:tc>
          <w:tcPr>
            <w:tcW w:w="2264" w:type="dxa"/>
            <w:tcBorders>
              <w:top w:val="single" w:sz="4" w:space="0" w:color="auto"/>
              <w:left w:val="single" w:sz="4" w:space="0" w:color="auto"/>
              <w:bottom w:val="single" w:sz="4" w:space="0" w:color="auto"/>
              <w:right w:val="single" w:sz="4" w:space="0" w:color="auto"/>
            </w:tcBorders>
          </w:tcPr>
          <w:p w:rsidR="00465D5F" w:rsidRPr="00D805DC" w:rsidRDefault="009E7F57" w:rsidP="006069E7">
            <w:pPr>
              <w:spacing w:line="276" w:lineRule="auto"/>
              <w:rPr>
                <w:rFonts w:ascii="Arial Narrow" w:hAnsi="Arial Narrow"/>
                <w:lang w:val="bg-BG"/>
              </w:rPr>
            </w:pPr>
            <w:r w:rsidRPr="00D805DC">
              <w:rPr>
                <w:rFonts w:ascii="Arial Narrow" w:hAnsi="Arial Narrow"/>
                <w:lang w:val="bg-BG"/>
              </w:rPr>
              <w:t>Ръководител РЦТНО</w:t>
            </w:r>
          </w:p>
        </w:tc>
        <w:tc>
          <w:tcPr>
            <w:tcW w:w="2520" w:type="dxa"/>
            <w:tcBorders>
              <w:top w:val="single" w:sz="4" w:space="0" w:color="auto"/>
              <w:left w:val="single" w:sz="4" w:space="0" w:color="auto"/>
              <w:bottom w:val="single" w:sz="4" w:space="0" w:color="auto"/>
              <w:right w:val="single" w:sz="4" w:space="0" w:color="auto"/>
            </w:tcBorders>
          </w:tcPr>
          <w:p w:rsidR="00465D5F" w:rsidRPr="00D805DC" w:rsidRDefault="00FE08E3" w:rsidP="006069E7">
            <w:pPr>
              <w:spacing w:line="276" w:lineRule="auto"/>
              <w:rPr>
                <w:rFonts w:ascii="Arial Narrow" w:hAnsi="Arial Narrow"/>
                <w:lang w:val="ru-RU" w:eastAsia="bg-BG"/>
              </w:rPr>
            </w:pPr>
            <w:r w:rsidRPr="00D805DC">
              <w:rPr>
                <w:rFonts w:ascii="Arial Narrow" w:hAnsi="Arial Narrow"/>
                <w:lang w:val="ru-RU" w:eastAsia="bg-BG"/>
              </w:rPr>
              <w:t>Община Хасково</w:t>
            </w:r>
          </w:p>
          <w:p w:rsidR="00FE08E3" w:rsidRPr="00D805DC" w:rsidRDefault="00FE08E3" w:rsidP="006069E7">
            <w:pPr>
              <w:spacing w:line="276" w:lineRule="auto"/>
              <w:rPr>
                <w:rFonts w:ascii="Arial Narrow" w:hAnsi="Arial Narrow"/>
                <w:lang w:val="ru-RU" w:eastAsia="bg-BG"/>
              </w:rPr>
            </w:pPr>
            <w:r w:rsidRPr="00D805DC">
              <w:rPr>
                <w:rFonts w:ascii="Arial Narrow" w:hAnsi="Arial Narrow"/>
                <w:lang w:val="ru-RU" w:eastAsia="bg-BG"/>
              </w:rPr>
              <w:t>гр. Хасково</w:t>
            </w:r>
          </w:p>
          <w:p w:rsidR="00FE08E3" w:rsidRPr="00D805DC" w:rsidRDefault="00FE08E3" w:rsidP="006069E7">
            <w:pPr>
              <w:spacing w:line="276" w:lineRule="auto"/>
              <w:rPr>
                <w:rFonts w:ascii="Arial Narrow" w:hAnsi="Arial Narrow"/>
                <w:lang w:val="bg-BG" w:eastAsia="bg-BG"/>
              </w:rPr>
            </w:pPr>
            <w:r w:rsidRPr="00D805DC">
              <w:rPr>
                <w:rFonts w:ascii="Arial Narrow" w:hAnsi="Arial Narrow"/>
                <w:lang w:val="bg-BG" w:eastAsia="bg-BG"/>
              </w:rPr>
              <w:t>у</w:t>
            </w:r>
            <w:r w:rsidRPr="00D805DC">
              <w:rPr>
                <w:rFonts w:ascii="Arial Narrow" w:hAnsi="Arial Narrow"/>
                <w:lang w:val="ru-RU" w:eastAsia="bg-BG"/>
              </w:rPr>
              <w:t>л.</w:t>
            </w:r>
            <w:r w:rsidRPr="00D805DC">
              <w:rPr>
                <w:rFonts w:ascii="Arial Narrow" w:hAnsi="Arial Narrow"/>
                <w:lang w:eastAsia="bg-BG"/>
              </w:rPr>
              <w:t xml:space="preserve"> ”</w:t>
            </w:r>
            <w:r w:rsidRPr="00D805DC">
              <w:rPr>
                <w:rFonts w:ascii="Arial Narrow" w:hAnsi="Arial Narrow"/>
                <w:lang w:val="ru-RU" w:eastAsia="bg-BG"/>
              </w:rPr>
              <w:t>Добруджа</w:t>
            </w:r>
            <w:r w:rsidRPr="00D805DC">
              <w:rPr>
                <w:rFonts w:ascii="Arial Narrow" w:hAnsi="Arial Narrow"/>
                <w:lang w:eastAsia="bg-BG"/>
              </w:rPr>
              <w:t>” №</w:t>
            </w:r>
            <w:r w:rsidRPr="00D805DC">
              <w:rPr>
                <w:rFonts w:ascii="Arial Narrow" w:hAnsi="Arial Narrow"/>
                <w:lang w:val="bg-BG" w:eastAsia="bg-BG"/>
              </w:rPr>
              <w:t>10</w:t>
            </w:r>
          </w:p>
        </w:tc>
        <w:tc>
          <w:tcPr>
            <w:tcW w:w="1426" w:type="dxa"/>
            <w:tcBorders>
              <w:top w:val="single" w:sz="4" w:space="0" w:color="auto"/>
              <w:left w:val="single" w:sz="4" w:space="0" w:color="auto"/>
              <w:bottom w:val="single" w:sz="4" w:space="0" w:color="auto"/>
              <w:right w:val="single" w:sz="4" w:space="0" w:color="auto"/>
            </w:tcBorders>
          </w:tcPr>
          <w:p w:rsidR="00D805DC" w:rsidRPr="00D805DC" w:rsidRDefault="00D805DC" w:rsidP="006069E7">
            <w:pPr>
              <w:spacing w:line="276" w:lineRule="auto"/>
              <w:rPr>
                <w:rFonts w:ascii="Arial Narrow" w:hAnsi="Arial Narrow"/>
              </w:rPr>
            </w:pPr>
            <w:r w:rsidRPr="00D805DC">
              <w:rPr>
                <w:rFonts w:ascii="Arial Narrow" w:hAnsi="Arial Narrow"/>
              </w:rPr>
              <w:t>038 </w:t>
            </w:r>
          </w:p>
          <w:p w:rsidR="00465D5F" w:rsidRPr="00D805DC" w:rsidRDefault="00D805DC" w:rsidP="006069E7">
            <w:pPr>
              <w:spacing w:line="276" w:lineRule="auto"/>
              <w:rPr>
                <w:rFonts w:ascii="Arial Narrow" w:hAnsi="Arial Narrow"/>
              </w:rPr>
            </w:pPr>
            <w:r w:rsidRPr="00D805DC">
              <w:rPr>
                <w:rFonts w:ascii="Arial Narrow" w:hAnsi="Arial Narrow"/>
              </w:rPr>
              <w:t>66 06 67</w:t>
            </w:r>
          </w:p>
        </w:tc>
      </w:tr>
      <w:tr w:rsidR="00465D5F" w:rsidRPr="006069E7" w:rsidTr="00E959B8">
        <w:tc>
          <w:tcPr>
            <w:tcW w:w="515" w:type="dxa"/>
            <w:tcBorders>
              <w:top w:val="single" w:sz="4" w:space="0" w:color="auto"/>
              <w:left w:val="single" w:sz="4" w:space="0" w:color="auto"/>
              <w:bottom w:val="single" w:sz="4" w:space="0" w:color="auto"/>
              <w:right w:val="single" w:sz="4" w:space="0" w:color="auto"/>
            </w:tcBorders>
          </w:tcPr>
          <w:p w:rsidR="00465D5F" w:rsidRDefault="00465D5F" w:rsidP="006069E7">
            <w:pPr>
              <w:spacing w:line="276" w:lineRule="auto"/>
              <w:rPr>
                <w:rFonts w:ascii="Arial Narrow" w:hAnsi="Arial Narrow"/>
                <w:lang w:val="bg-BG"/>
              </w:rPr>
            </w:pPr>
            <w:r>
              <w:rPr>
                <w:rFonts w:ascii="Arial Narrow" w:hAnsi="Arial Narrow"/>
                <w:lang w:val="bg-BG"/>
              </w:rPr>
              <w:t>7.</w:t>
            </w:r>
          </w:p>
        </w:tc>
        <w:tc>
          <w:tcPr>
            <w:tcW w:w="3283" w:type="dxa"/>
            <w:tcBorders>
              <w:top w:val="single" w:sz="4" w:space="0" w:color="auto"/>
              <w:left w:val="single" w:sz="4" w:space="0" w:color="auto"/>
              <w:bottom w:val="single" w:sz="4" w:space="0" w:color="auto"/>
              <w:right w:val="single" w:sz="4" w:space="0" w:color="auto"/>
            </w:tcBorders>
          </w:tcPr>
          <w:p w:rsidR="00465D5F" w:rsidRPr="00D805DC" w:rsidRDefault="009E7F57" w:rsidP="006069E7">
            <w:pPr>
              <w:spacing w:line="276" w:lineRule="auto"/>
              <w:rPr>
                <w:rFonts w:ascii="Arial Narrow" w:hAnsi="Arial Narrow"/>
                <w:lang w:val="bg-BG"/>
              </w:rPr>
            </w:pPr>
            <w:r w:rsidRPr="00D805DC">
              <w:rPr>
                <w:rFonts w:ascii="Arial Narrow" w:hAnsi="Arial Narrow"/>
                <w:lang w:val="bg-BG"/>
              </w:rPr>
              <w:t>Георги Иванов Недков</w:t>
            </w:r>
          </w:p>
        </w:tc>
        <w:tc>
          <w:tcPr>
            <w:tcW w:w="2264" w:type="dxa"/>
            <w:tcBorders>
              <w:top w:val="single" w:sz="4" w:space="0" w:color="auto"/>
              <w:left w:val="single" w:sz="4" w:space="0" w:color="auto"/>
              <w:bottom w:val="single" w:sz="4" w:space="0" w:color="auto"/>
              <w:right w:val="single" w:sz="4" w:space="0" w:color="auto"/>
            </w:tcBorders>
          </w:tcPr>
          <w:p w:rsidR="00465D5F" w:rsidRPr="00D805DC" w:rsidRDefault="009E7F57" w:rsidP="006069E7">
            <w:pPr>
              <w:spacing w:line="276" w:lineRule="auto"/>
              <w:rPr>
                <w:rFonts w:ascii="Arial Narrow" w:hAnsi="Arial Narrow"/>
                <w:lang w:val="bg-BG"/>
              </w:rPr>
            </w:pPr>
            <w:r w:rsidRPr="00D805DC">
              <w:rPr>
                <w:rFonts w:ascii="Arial Narrow" w:hAnsi="Arial Narrow"/>
                <w:lang w:val="bg-BG"/>
              </w:rPr>
              <w:t>Е</w:t>
            </w:r>
            <w:r w:rsidR="00FE08E3" w:rsidRPr="00D805DC">
              <w:rPr>
                <w:rFonts w:ascii="Arial Narrow" w:hAnsi="Arial Narrow"/>
                <w:lang w:val="bg-BG"/>
              </w:rPr>
              <w:t>колог РЦТНО</w:t>
            </w:r>
          </w:p>
        </w:tc>
        <w:tc>
          <w:tcPr>
            <w:tcW w:w="2520" w:type="dxa"/>
            <w:tcBorders>
              <w:top w:val="single" w:sz="4" w:space="0" w:color="auto"/>
              <w:left w:val="single" w:sz="4" w:space="0" w:color="auto"/>
              <w:bottom w:val="single" w:sz="4" w:space="0" w:color="auto"/>
              <w:right w:val="single" w:sz="4" w:space="0" w:color="auto"/>
            </w:tcBorders>
          </w:tcPr>
          <w:p w:rsidR="00FE08E3" w:rsidRPr="00D805DC" w:rsidRDefault="00FE08E3" w:rsidP="00FE08E3">
            <w:pPr>
              <w:spacing w:line="276" w:lineRule="auto"/>
              <w:rPr>
                <w:rFonts w:ascii="Arial Narrow" w:hAnsi="Arial Narrow"/>
                <w:lang w:val="ru-RU" w:eastAsia="bg-BG"/>
              </w:rPr>
            </w:pPr>
            <w:r w:rsidRPr="00D805DC">
              <w:rPr>
                <w:rFonts w:ascii="Arial Narrow" w:hAnsi="Arial Narrow"/>
                <w:lang w:val="ru-RU" w:eastAsia="bg-BG"/>
              </w:rPr>
              <w:t>Община Хасково</w:t>
            </w:r>
          </w:p>
          <w:p w:rsidR="00FE08E3" w:rsidRPr="00D805DC" w:rsidRDefault="00FE08E3" w:rsidP="00FE08E3">
            <w:pPr>
              <w:spacing w:line="276" w:lineRule="auto"/>
              <w:rPr>
                <w:rFonts w:ascii="Arial Narrow" w:hAnsi="Arial Narrow"/>
                <w:lang w:val="ru-RU" w:eastAsia="bg-BG"/>
              </w:rPr>
            </w:pPr>
            <w:r w:rsidRPr="00D805DC">
              <w:rPr>
                <w:rFonts w:ascii="Arial Narrow" w:hAnsi="Arial Narrow"/>
                <w:lang w:val="ru-RU" w:eastAsia="bg-BG"/>
              </w:rPr>
              <w:t>гр. Хасково</w:t>
            </w:r>
          </w:p>
          <w:p w:rsidR="00465D5F" w:rsidRPr="00D805DC" w:rsidRDefault="00FE08E3" w:rsidP="00FE08E3">
            <w:pPr>
              <w:spacing w:line="276" w:lineRule="auto"/>
              <w:rPr>
                <w:rFonts w:ascii="Arial Narrow" w:hAnsi="Arial Narrow"/>
                <w:lang w:val="ru-RU" w:eastAsia="bg-BG"/>
              </w:rPr>
            </w:pPr>
            <w:r w:rsidRPr="00D805DC">
              <w:rPr>
                <w:rFonts w:ascii="Arial Narrow" w:hAnsi="Arial Narrow"/>
                <w:lang w:val="bg-BG" w:eastAsia="bg-BG"/>
              </w:rPr>
              <w:t>у</w:t>
            </w:r>
            <w:r w:rsidRPr="00D805DC">
              <w:rPr>
                <w:rFonts w:ascii="Arial Narrow" w:hAnsi="Arial Narrow"/>
                <w:lang w:val="ru-RU" w:eastAsia="bg-BG"/>
              </w:rPr>
              <w:t>л.</w:t>
            </w:r>
            <w:r w:rsidRPr="00D805DC">
              <w:rPr>
                <w:rFonts w:ascii="Arial Narrow" w:hAnsi="Arial Narrow"/>
                <w:lang w:eastAsia="bg-BG"/>
              </w:rPr>
              <w:t xml:space="preserve"> ”</w:t>
            </w:r>
            <w:r w:rsidRPr="00D805DC">
              <w:rPr>
                <w:rFonts w:ascii="Arial Narrow" w:hAnsi="Arial Narrow"/>
                <w:lang w:val="ru-RU" w:eastAsia="bg-BG"/>
              </w:rPr>
              <w:t>Добруджа</w:t>
            </w:r>
            <w:r w:rsidRPr="00D805DC">
              <w:rPr>
                <w:rFonts w:ascii="Arial Narrow" w:hAnsi="Arial Narrow"/>
                <w:lang w:eastAsia="bg-BG"/>
              </w:rPr>
              <w:t>” №</w:t>
            </w:r>
            <w:r w:rsidRPr="00D805DC">
              <w:rPr>
                <w:rFonts w:ascii="Arial Narrow" w:hAnsi="Arial Narrow"/>
                <w:lang w:val="bg-BG" w:eastAsia="bg-BG"/>
              </w:rPr>
              <w:t>10</w:t>
            </w:r>
          </w:p>
        </w:tc>
        <w:tc>
          <w:tcPr>
            <w:tcW w:w="1426" w:type="dxa"/>
            <w:tcBorders>
              <w:top w:val="single" w:sz="4" w:space="0" w:color="auto"/>
              <w:left w:val="single" w:sz="4" w:space="0" w:color="auto"/>
              <w:bottom w:val="single" w:sz="4" w:space="0" w:color="auto"/>
              <w:right w:val="single" w:sz="4" w:space="0" w:color="auto"/>
            </w:tcBorders>
          </w:tcPr>
          <w:p w:rsidR="00D805DC" w:rsidRPr="00D805DC" w:rsidRDefault="00D805DC" w:rsidP="00D805DC">
            <w:pPr>
              <w:spacing w:line="276" w:lineRule="auto"/>
              <w:rPr>
                <w:rFonts w:ascii="Arial Narrow" w:hAnsi="Arial Narrow"/>
              </w:rPr>
            </w:pPr>
            <w:r w:rsidRPr="00D805DC">
              <w:rPr>
                <w:rFonts w:ascii="Arial Narrow" w:hAnsi="Arial Narrow"/>
              </w:rPr>
              <w:t>038 </w:t>
            </w:r>
          </w:p>
          <w:p w:rsidR="00465D5F" w:rsidRPr="00D805DC" w:rsidRDefault="00D805DC" w:rsidP="00D805DC">
            <w:pPr>
              <w:spacing w:line="276" w:lineRule="auto"/>
              <w:rPr>
                <w:rFonts w:ascii="Arial Narrow" w:hAnsi="Arial Narrow"/>
              </w:rPr>
            </w:pPr>
            <w:r w:rsidRPr="00D805DC">
              <w:rPr>
                <w:rFonts w:ascii="Arial Narrow" w:hAnsi="Arial Narrow"/>
              </w:rPr>
              <w:t>66 06 67</w:t>
            </w:r>
          </w:p>
        </w:tc>
      </w:tr>
    </w:tbl>
    <w:p w:rsidR="003A0B5A" w:rsidRPr="006069E7" w:rsidRDefault="003A0B5A" w:rsidP="006069E7">
      <w:pPr>
        <w:pStyle w:val="Style"/>
        <w:tabs>
          <w:tab w:val="left" w:pos="282"/>
          <w:tab w:val="left" w:pos="500"/>
        </w:tabs>
        <w:spacing w:line="276" w:lineRule="auto"/>
        <w:ind w:left="-78" w:right="0" w:firstLine="0"/>
        <w:rPr>
          <w:rFonts w:ascii="Arial Narrow" w:hAnsi="Arial Narrow" w:cs="Times New Roman"/>
          <w:lang w:val="en-US"/>
        </w:rPr>
      </w:pPr>
    </w:p>
    <w:p w:rsidR="00275DD9" w:rsidRPr="00D805DC" w:rsidRDefault="00275DD9" w:rsidP="006069E7">
      <w:pPr>
        <w:pStyle w:val="Style"/>
        <w:tabs>
          <w:tab w:val="left" w:pos="282"/>
          <w:tab w:val="left" w:pos="500"/>
        </w:tabs>
        <w:spacing w:line="276" w:lineRule="auto"/>
        <w:ind w:left="-78" w:right="0" w:firstLine="0"/>
        <w:rPr>
          <w:rFonts w:ascii="Arial Narrow" w:hAnsi="Arial Narrow" w:cs="Times New Roman"/>
        </w:rPr>
      </w:pPr>
      <w:r w:rsidRPr="00D805DC">
        <w:rPr>
          <w:rFonts w:ascii="Arial Narrow" w:hAnsi="Arial Narrow" w:cs="Times New Roman"/>
        </w:rPr>
        <w:t>Списък на органите и лицата, които трябва да бъдат уведомявани, съгласно условие 5.3.2.. Включени са: органът, който се уведомява, адресът му, телефоните на този орган, както и номерата на условията от КР,</w:t>
      </w:r>
      <w:r w:rsidR="00BC2980" w:rsidRPr="00D805DC">
        <w:rPr>
          <w:rFonts w:ascii="Arial Narrow" w:hAnsi="Arial Narrow" w:cs="Times New Roman"/>
        </w:rPr>
        <w:t xml:space="preserve"> </w:t>
      </w:r>
      <w:r w:rsidRPr="00D805DC">
        <w:rPr>
          <w:rFonts w:ascii="Arial Narrow" w:hAnsi="Arial Narrow" w:cs="Times New Roman"/>
        </w:rPr>
        <w:t>които изискват това уведомление.</w:t>
      </w:r>
    </w:p>
    <w:p w:rsidR="007A3958" w:rsidRPr="00D805DC" w:rsidRDefault="007A3958" w:rsidP="006069E7">
      <w:pPr>
        <w:pStyle w:val="Style"/>
        <w:tabs>
          <w:tab w:val="left" w:pos="282"/>
          <w:tab w:val="left" w:pos="500"/>
        </w:tabs>
        <w:spacing w:line="276" w:lineRule="auto"/>
        <w:ind w:left="-78" w:right="0" w:firstLine="0"/>
        <w:rPr>
          <w:rFonts w:ascii="Arial Narrow" w:hAnsi="Arial Narrow" w:cs="Times New Roman"/>
        </w:rPr>
      </w:pPr>
    </w:p>
    <w:p w:rsidR="00DA5244" w:rsidRPr="00D805DC" w:rsidRDefault="00F4795C" w:rsidP="006069E7">
      <w:pPr>
        <w:pStyle w:val="Style"/>
        <w:numPr>
          <w:ilvl w:val="0"/>
          <w:numId w:val="1"/>
        </w:numPr>
        <w:tabs>
          <w:tab w:val="left" w:pos="282"/>
          <w:tab w:val="left" w:pos="500"/>
        </w:tabs>
        <w:spacing w:line="276" w:lineRule="auto"/>
        <w:ind w:left="282" w:right="0"/>
        <w:rPr>
          <w:rFonts w:ascii="Arial Narrow" w:hAnsi="Arial Narrow" w:cs="Times New Roman"/>
        </w:rPr>
      </w:pPr>
      <w:r w:rsidRPr="00D805DC">
        <w:rPr>
          <w:rFonts w:ascii="Arial Narrow" w:hAnsi="Arial Narrow" w:cs="Times New Roman"/>
        </w:rPr>
        <w:t>Документиране</w:t>
      </w:r>
    </w:p>
    <w:p w:rsidR="00023998" w:rsidRPr="00D805DC" w:rsidRDefault="007F793B" w:rsidP="006069E7">
      <w:pPr>
        <w:pStyle w:val="Style"/>
        <w:tabs>
          <w:tab w:val="left" w:pos="282"/>
          <w:tab w:val="left" w:pos="500"/>
        </w:tabs>
        <w:spacing w:line="276" w:lineRule="auto"/>
        <w:ind w:left="-78" w:right="0" w:firstLine="0"/>
        <w:rPr>
          <w:rFonts w:ascii="Arial Narrow" w:hAnsi="Arial Narrow" w:cs="Times New Roman"/>
        </w:rPr>
      </w:pPr>
      <w:r w:rsidRPr="00D805DC">
        <w:rPr>
          <w:rFonts w:ascii="Arial Narrow" w:hAnsi="Arial Narrow" w:cs="Times New Roman"/>
        </w:rPr>
        <w:t xml:space="preserve">        </w:t>
      </w:r>
    </w:p>
    <w:p w:rsidR="00DA5244" w:rsidRPr="00D805DC" w:rsidRDefault="00275DD9" w:rsidP="006069E7">
      <w:pPr>
        <w:pStyle w:val="Style"/>
        <w:tabs>
          <w:tab w:val="left" w:pos="282"/>
          <w:tab w:val="left" w:pos="500"/>
        </w:tabs>
        <w:spacing w:line="276" w:lineRule="auto"/>
        <w:ind w:left="-78" w:right="0" w:firstLine="0"/>
        <w:rPr>
          <w:rFonts w:ascii="Arial Narrow" w:hAnsi="Arial Narrow" w:cs="Times New Roman"/>
        </w:rPr>
      </w:pPr>
      <w:r w:rsidRPr="00D805DC">
        <w:rPr>
          <w:rFonts w:ascii="Arial Narrow" w:hAnsi="Arial Narrow" w:cs="Times New Roman"/>
        </w:rPr>
        <w:t>Съгласно Условие 5.4.1. е изготвен списък на българските нормативни актове използвани в КР</w:t>
      </w:r>
      <w:r w:rsidR="0054299F" w:rsidRPr="00D805DC">
        <w:rPr>
          <w:rFonts w:ascii="Arial Narrow" w:hAnsi="Arial Narrow" w:cs="Times New Roman"/>
        </w:rPr>
        <w:t>.</w:t>
      </w:r>
    </w:p>
    <w:p w:rsidR="00275DD9" w:rsidRPr="00D805DC" w:rsidRDefault="00275DD9" w:rsidP="006069E7">
      <w:pPr>
        <w:pStyle w:val="Style"/>
        <w:tabs>
          <w:tab w:val="left" w:pos="282"/>
          <w:tab w:val="left" w:pos="500"/>
        </w:tabs>
        <w:spacing w:line="276" w:lineRule="auto"/>
        <w:ind w:left="-78" w:right="0" w:firstLine="0"/>
        <w:rPr>
          <w:rFonts w:ascii="Arial Narrow" w:hAnsi="Arial Narrow" w:cs="Times New Roman"/>
          <w:lang w:val="en-US"/>
        </w:rPr>
      </w:pPr>
      <w:r w:rsidRPr="00D805DC">
        <w:rPr>
          <w:rFonts w:ascii="Arial Narrow" w:hAnsi="Arial Narrow" w:cs="Times New Roman"/>
        </w:rPr>
        <w:t>Изготвени са следните списъци:</w:t>
      </w:r>
    </w:p>
    <w:p w:rsidR="00377702" w:rsidRPr="00D805DC" w:rsidRDefault="00377702" w:rsidP="00DE47FC">
      <w:pPr>
        <w:pStyle w:val="Style"/>
        <w:tabs>
          <w:tab w:val="left" w:pos="282"/>
          <w:tab w:val="left" w:pos="500"/>
        </w:tabs>
        <w:spacing w:line="276" w:lineRule="auto"/>
        <w:ind w:left="0" w:right="0" w:firstLine="0"/>
        <w:rPr>
          <w:rFonts w:ascii="Arial Narrow" w:hAnsi="Arial Narrow" w:cs="Times New Roman"/>
          <w:lang w:val="en-US"/>
        </w:rPr>
      </w:pPr>
    </w:p>
    <w:p w:rsidR="00377702" w:rsidRPr="00D805DC" w:rsidRDefault="00377702" w:rsidP="006069E7">
      <w:pPr>
        <w:pStyle w:val="Style"/>
        <w:tabs>
          <w:tab w:val="left" w:pos="282"/>
          <w:tab w:val="left" w:pos="500"/>
        </w:tabs>
        <w:spacing w:line="276" w:lineRule="auto"/>
        <w:ind w:left="-78" w:right="0" w:firstLine="0"/>
        <w:rPr>
          <w:rFonts w:ascii="Arial Narrow" w:hAnsi="Arial Narrow" w:cs="Times New Roman"/>
        </w:rPr>
      </w:pPr>
    </w:p>
    <w:p w:rsidR="00695BE8" w:rsidRPr="00D805DC" w:rsidRDefault="00695BE8" w:rsidP="006069E7">
      <w:pPr>
        <w:spacing w:after="120" w:line="276" w:lineRule="auto"/>
        <w:jc w:val="center"/>
        <w:rPr>
          <w:rFonts w:ascii="Arial Narrow" w:hAnsi="Arial Narrow"/>
          <w:b/>
          <w:lang w:val="ru-RU"/>
        </w:rPr>
      </w:pPr>
      <w:r w:rsidRPr="00D805DC">
        <w:rPr>
          <w:rFonts w:ascii="Arial Narrow" w:hAnsi="Arial Narrow"/>
          <w:b/>
          <w:lang w:val="ru-RU"/>
        </w:rPr>
        <w:t>СПИСЪК</w:t>
      </w:r>
    </w:p>
    <w:p w:rsidR="00695BE8" w:rsidRPr="00D805DC" w:rsidRDefault="00695BE8" w:rsidP="006069E7">
      <w:pPr>
        <w:spacing w:after="120" w:line="276" w:lineRule="auto"/>
        <w:jc w:val="center"/>
        <w:rPr>
          <w:rFonts w:ascii="Arial Narrow" w:hAnsi="Arial Narrow"/>
          <w:b/>
        </w:rPr>
      </w:pPr>
      <w:r w:rsidRPr="00D805DC">
        <w:rPr>
          <w:rFonts w:ascii="Arial Narrow" w:hAnsi="Arial Narrow"/>
          <w:b/>
          <w:lang w:val="ru-RU"/>
        </w:rPr>
        <w:t>с нормативни актове по околна среда, които се отнасят към работата на инсталациите</w:t>
      </w:r>
    </w:p>
    <w:p w:rsidR="00C1249F" w:rsidRPr="00722B7F" w:rsidRDefault="00C1249F" w:rsidP="00A01DBF">
      <w:pPr>
        <w:spacing w:beforeLines="40" w:before="96"/>
        <w:ind w:firstLine="544"/>
        <w:rPr>
          <w:rFonts w:ascii="Arial Narrow" w:hAnsi="Arial Narrow" w:cs="Arial"/>
          <w:lang w:val="bg-BG" w:eastAsia="bg-BG"/>
        </w:rPr>
      </w:pPr>
      <w:r w:rsidRPr="00722B7F">
        <w:rPr>
          <w:rFonts w:ascii="Arial Narrow" w:hAnsi="Arial Narrow" w:cs="Arial"/>
          <w:lang w:val="bg-BG" w:eastAsia="bg-BG"/>
        </w:rPr>
        <w:t>Комплексно разрешително на Община Хасково за “Регионален център за третиране на неопасни отпадъциза общините Хасково, Димитровград и Минерални бани”, с Гарваново, община Хасково, № 356-Н1/2012 г.</w:t>
      </w:r>
    </w:p>
    <w:p w:rsidR="00DE47FC" w:rsidRPr="00A428FD" w:rsidRDefault="00DE47FC" w:rsidP="00390BA9">
      <w:pPr>
        <w:numPr>
          <w:ilvl w:val="0"/>
          <w:numId w:val="22"/>
        </w:numPr>
        <w:suppressAutoHyphens w:val="0"/>
        <w:spacing w:before="40"/>
        <w:ind w:left="544" w:hanging="187"/>
        <w:jc w:val="both"/>
        <w:rPr>
          <w:rFonts w:ascii="Arial Narrow" w:hAnsi="Arial Narrow"/>
          <w:lang w:val="bg-BG" w:eastAsia="en-US"/>
        </w:rPr>
      </w:pPr>
      <w:r w:rsidRPr="00A428FD">
        <w:rPr>
          <w:rFonts w:ascii="Arial Narrow" w:hAnsi="Arial Narrow"/>
          <w:lang w:val="bg-BG" w:eastAsia="en-US"/>
        </w:rPr>
        <w:lastRenderedPageBreak/>
        <w:t>Закон за управление на отпад</w:t>
      </w:r>
      <w:r w:rsidR="00C15C12" w:rsidRPr="00A428FD">
        <w:rPr>
          <w:rFonts w:ascii="Arial Narrow" w:hAnsi="Arial Narrow"/>
          <w:lang w:val="bg-BG" w:eastAsia="en-US"/>
        </w:rPr>
        <w:t>ъците.</w:t>
      </w:r>
    </w:p>
    <w:p w:rsidR="00DE47FC" w:rsidRPr="00A428FD" w:rsidRDefault="00DE47FC" w:rsidP="00390BA9">
      <w:pPr>
        <w:numPr>
          <w:ilvl w:val="0"/>
          <w:numId w:val="22"/>
        </w:numPr>
        <w:suppressAutoHyphens w:val="0"/>
        <w:spacing w:before="40"/>
        <w:ind w:left="544" w:hanging="187"/>
        <w:jc w:val="both"/>
        <w:rPr>
          <w:rFonts w:ascii="Arial Narrow" w:hAnsi="Arial Narrow"/>
          <w:lang w:val="bg-BG" w:eastAsia="en-US"/>
        </w:rPr>
      </w:pPr>
      <w:r w:rsidRPr="00A428FD">
        <w:rPr>
          <w:rFonts w:ascii="Arial Narrow" w:hAnsi="Arial Narrow"/>
          <w:lang w:val="bg-BG" w:eastAsia="en-US"/>
        </w:rPr>
        <w:t>Закон за опазване</w:t>
      </w:r>
      <w:r w:rsidR="00C15C12" w:rsidRPr="00A428FD">
        <w:rPr>
          <w:rFonts w:ascii="Arial Narrow" w:hAnsi="Arial Narrow"/>
          <w:lang w:val="bg-BG" w:eastAsia="en-US"/>
        </w:rPr>
        <w:t xml:space="preserve"> на околната среда. </w:t>
      </w:r>
    </w:p>
    <w:p w:rsidR="00DE47FC" w:rsidRPr="00A428FD" w:rsidRDefault="00C15C12" w:rsidP="00390BA9">
      <w:pPr>
        <w:numPr>
          <w:ilvl w:val="0"/>
          <w:numId w:val="22"/>
        </w:numPr>
        <w:suppressAutoHyphens w:val="0"/>
        <w:spacing w:before="40"/>
        <w:ind w:left="544" w:hanging="187"/>
        <w:jc w:val="both"/>
        <w:rPr>
          <w:rFonts w:ascii="Arial Narrow" w:hAnsi="Arial Narrow"/>
          <w:lang w:val="bg-BG" w:eastAsia="en-US"/>
        </w:rPr>
      </w:pPr>
      <w:r w:rsidRPr="00A428FD">
        <w:rPr>
          <w:rFonts w:ascii="Arial Narrow" w:hAnsi="Arial Narrow"/>
          <w:lang w:val="bg-BG" w:eastAsia="en-US"/>
        </w:rPr>
        <w:t xml:space="preserve">Закон за водите. </w:t>
      </w:r>
    </w:p>
    <w:p w:rsidR="00DE47FC" w:rsidRPr="00A428FD" w:rsidRDefault="00DE47FC" w:rsidP="00390BA9">
      <w:pPr>
        <w:numPr>
          <w:ilvl w:val="0"/>
          <w:numId w:val="22"/>
        </w:numPr>
        <w:suppressAutoHyphens w:val="0"/>
        <w:spacing w:before="40"/>
        <w:ind w:left="544" w:hanging="187"/>
        <w:jc w:val="both"/>
        <w:rPr>
          <w:rFonts w:ascii="Arial Narrow" w:hAnsi="Arial Narrow"/>
          <w:lang w:val="bg-BG" w:eastAsia="en-US"/>
        </w:rPr>
      </w:pPr>
      <w:r w:rsidRPr="00A428FD">
        <w:rPr>
          <w:rFonts w:ascii="Arial Narrow" w:hAnsi="Arial Narrow"/>
          <w:lang w:val="bg-BG" w:eastAsia="en-US"/>
        </w:rPr>
        <w:t>Закон за чистотата на атмосферния въ</w:t>
      </w:r>
      <w:r w:rsidR="00C15C12" w:rsidRPr="00A428FD">
        <w:rPr>
          <w:rFonts w:ascii="Arial Narrow" w:hAnsi="Arial Narrow"/>
          <w:lang w:val="bg-BG" w:eastAsia="en-US"/>
        </w:rPr>
        <w:t xml:space="preserve">здух. </w:t>
      </w:r>
    </w:p>
    <w:p w:rsidR="00DE47FC" w:rsidRPr="00A428FD" w:rsidRDefault="00DE47FC" w:rsidP="00390BA9">
      <w:pPr>
        <w:numPr>
          <w:ilvl w:val="0"/>
          <w:numId w:val="22"/>
        </w:numPr>
        <w:suppressAutoHyphens w:val="0"/>
        <w:spacing w:before="40"/>
        <w:ind w:left="544" w:hanging="187"/>
        <w:jc w:val="both"/>
        <w:rPr>
          <w:rFonts w:ascii="Arial Narrow" w:hAnsi="Arial Narrow"/>
          <w:lang w:val="bg-BG" w:eastAsia="en-US"/>
        </w:rPr>
      </w:pPr>
      <w:r w:rsidRPr="00A428FD">
        <w:rPr>
          <w:rFonts w:ascii="Arial Narrow" w:hAnsi="Arial Narrow"/>
          <w:lang w:val="bg-BG" w:eastAsia="en-US"/>
        </w:rPr>
        <w:t>Наредба № 6 за условията и изискванията за изграждане и експлоатация на депа и на други съоръжения и инсталации за оползотворяване и обезвреждане на отпадъци. ДВ бр. 80 / 27.08.2013 г.</w:t>
      </w:r>
    </w:p>
    <w:p w:rsidR="00DE47FC" w:rsidRPr="00A428FD" w:rsidRDefault="00DE47FC" w:rsidP="00390BA9">
      <w:pPr>
        <w:numPr>
          <w:ilvl w:val="0"/>
          <w:numId w:val="22"/>
        </w:numPr>
        <w:suppressAutoHyphens w:val="0"/>
        <w:spacing w:before="40"/>
        <w:ind w:left="544" w:hanging="187"/>
        <w:jc w:val="both"/>
        <w:rPr>
          <w:rFonts w:ascii="Arial Narrow" w:hAnsi="Arial Narrow"/>
          <w:lang w:val="bg-BG" w:eastAsia="en-US"/>
        </w:rPr>
      </w:pPr>
      <w:r w:rsidRPr="00A428FD">
        <w:rPr>
          <w:rFonts w:ascii="Arial Narrow" w:hAnsi="Arial Narrow"/>
          <w:lang w:val="bg-BG" w:eastAsia="en-US"/>
        </w:rPr>
        <w:t>Наредба № 1 за проучване, ползване и опазване на подземните води. ДВ бр.87 / 30.10.2007 г., посл. изм. ДВ бр. 15 / 21.02.2012 г.</w:t>
      </w:r>
    </w:p>
    <w:p w:rsidR="00DE47FC" w:rsidRPr="00A428FD" w:rsidRDefault="00DE47FC" w:rsidP="00390BA9">
      <w:pPr>
        <w:numPr>
          <w:ilvl w:val="0"/>
          <w:numId w:val="22"/>
        </w:numPr>
        <w:suppressAutoHyphens w:val="0"/>
        <w:spacing w:before="40"/>
        <w:ind w:left="544" w:hanging="187"/>
        <w:jc w:val="both"/>
        <w:rPr>
          <w:rFonts w:ascii="Arial Narrow" w:hAnsi="Arial Narrow"/>
          <w:lang w:val="bg-BG" w:eastAsia="en-US"/>
        </w:rPr>
      </w:pPr>
      <w:r w:rsidRPr="00A428FD">
        <w:rPr>
          <w:rFonts w:ascii="Arial Narrow" w:hAnsi="Arial Narrow"/>
          <w:lang w:val="bg-BG" w:eastAsia="en-US"/>
        </w:rPr>
        <w:t>Наредба № 1 за мониторинг на водите. ДВ бр.34 / 29.04.2011 г., посл. изм. и доп. бр. 22 от 05.03.2013 г.</w:t>
      </w:r>
    </w:p>
    <w:p w:rsidR="00DE47FC" w:rsidRPr="00A428FD" w:rsidRDefault="00DE47FC" w:rsidP="00390BA9">
      <w:pPr>
        <w:numPr>
          <w:ilvl w:val="0"/>
          <w:numId w:val="22"/>
        </w:numPr>
        <w:suppressAutoHyphens w:val="0"/>
        <w:spacing w:before="40"/>
        <w:ind w:left="544" w:hanging="187"/>
        <w:jc w:val="both"/>
        <w:rPr>
          <w:rFonts w:ascii="Arial Narrow" w:hAnsi="Arial Narrow"/>
          <w:lang w:val="bg-BG" w:eastAsia="en-US"/>
        </w:rPr>
      </w:pPr>
      <w:r w:rsidRPr="00A428FD">
        <w:rPr>
          <w:rFonts w:ascii="Arial Narrow" w:hAnsi="Arial Narrow"/>
          <w:lang w:val="bg-BG" w:eastAsia="en-US"/>
        </w:rPr>
        <w:t>Наредба № 6 за емисионни норми за допустимото съдържание на вредни и опасни вещества в отпадъчните води, зауствани във водни обекти. ДВ бр.97 / 28.11.2000 г., изм. и доп. ДВ бр. 14 / 23.03.2004 г.</w:t>
      </w:r>
    </w:p>
    <w:p w:rsidR="00DE47FC" w:rsidRPr="00A428FD" w:rsidRDefault="00DE47FC" w:rsidP="00390BA9">
      <w:pPr>
        <w:numPr>
          <w:ilvl w:val="0"/>
          <w:numId w:val="22"/>
        </w:numPr>
        <w:suppressAutoHyphens w:val="0"/>
        <w:spacing w:before="40"/>
        <w:ind w:left="544" w:hanging="187"/>
        <w:jc w:val="both"/>
        <w:rPr>
          <w:rFonts w:ascii="Arial Narrow" w:hAnsi="Arial Narrow"/>
          <w:lang w:val="bg-BG" w:eastAsia="en-US"/>
        </w:rPr>
      </w:pPr>
      <w:r w:rsidRPr="00A428FD">
        <w:rPr>
          <w:rFonts w:ascii="Arial Narrow" w:hAnsi="Arial Narrow"/>
          <w:lang w:val="bg-BG" w:eastAsia="en-US"/>
        </w:rPr>
        <w:t>Наредба № 9 за качествата на водата, предназначена за питейно-битови цели. ДВ бр.30 / 28.03.2001 г., посл. изм. ДВ бр. 15 / 21.02.2012 г.</w:t>
      </w:r>
    </w:p>
    <w:p w:rsidR="00DE47FC" w:rsidRPr="00A428FD" w:rsidRDefault="00DE47FC" w:rsidP="00390BA9">
      <w:pPr>
        <w:numPr>
          <w:ilvl w:val="0"/>
          <w:numId w:val="22"/>
        </w:numPr>
        <w:suppressAutoHyphens w:val="0"/>
        <w:spacing w:before="40"/>
        <w:ind w:left="544" w:hanging="187"/>
        <w:jc w:val="both"/>
        <w:rPr>
          <w:rFonts w:ascii="Arial Narrow" w:hAnsi="Arial Narrow"/>
          <w:lang w:val="bg-BG" w:eastAsia="en-US"/>
        </w:rPr>
      </w:pPr>
      <w:r w:rsidRPr="00A428FD">
        <w:rPr>
          <w:rFonts w:ascii="Arial Narrow" w:hAnsi="Arial Narrow"/>
          <w:lang w:val="bg-BG" w:eastAsia="en-US"/>
        </w:rPr>
        <w:t>Наредба № 12 за качествените изисквания към повърхностните води, предназначени за питейно-битови цели. ДВ бр.63 / 28.06.2002 г.</w:t>
      </w:r>
    </w:p>
    <w:p w:rsidR="00DE47FC" w:rsidRPr="00A428FD" w:rsidRDefault="00DD4570" w:rsidP="00390BA9">
      <w:pPr>
        <w:numPr>
          <w:ilvl w:val="0"/>
          <w:numId w:val="22"/>
        </w:numPr>
        <w:suppressAutoHyphens w:val="0"/>
        <w:spacing w:before="40"/>
        <w:ind w:left="544" w:hanging="187"/>
        <w:jc w:val="both"/>
        <w:rPr>
          <w:rFonts w:ascii="Arial Narrow" w:hAnsi="Arial Narrow"/>
          <w:lang w:val="bg-BG" w:eastAsia="en-US"/>
        </w:rPr>
      </w:pPr>
      <w:hyperlink r:id="rId13" w:tgtFrame="_blank" w:history="1">
        <w:r w:rsidR="00DE47FC" w:rsidRPr="00A428FD">
          <w:rPr>
            <w:rFonts w:ascii="Arial Narrow" w:hAnsi="Arial Narrow"/>
            <w:lang w:val="bg-BG" w:eastAsia="en-US"/>
          </w:rPr>
          <w:t>Наредба № Н-4 за характеризиране на повърхностните води</w:t>
        </w:r>
      </w:hyperlink>
      <w:r w:rsidR="00DE47FC" w:rsidRPr="00A428FD">
        <w:rPr>
          <w:rFonts w:ascii="Arial Narrow" w:hAnsi="Arial Narrow"/>
          <w:lang w:val="bg-BG" w:eastAsia="en-US"/>
        </w:rPr>
        <w:t>. ДВ бр.22 / 05.03.2013 г.</w:t>
      </w:r>
    </w:p>
    <w:p w:rsidR="00DE47FC" w:rsidRPr="00A428FD" w:rsidRDefault="00DE47FC" w:rsidP="00390BA9">
      <w:pPr>
        <w:numPr>
          <w:ilvl w:val="0"/>
          <w:numId w:val="22"/>
        </w:numPr>
        <w:suppressAutoHyphens w:val="0"/>
        <w:spacing w:before="40"/>
        <w:ind w:left="544" w:hanging="187"/>
        <w:jc w:val="both"/>
        <w:rPr>
          <w:rFonts w:ascii="Arial Narrow" w:hAnsi="Arial Narrow"/>
          <w:lang w:val="bg-BG" w:eastAsia="en-US"/>
        </w:rPr>
      </w:pPr>
      <w:r w:rsidRPr="00A428FD">
        <w:rPr>
          <w:rFonts w:ascii="Arial Narrow" w:hAnsi="Arial Narrow"/>
          <w:lang w:val="bg-BG" w:eastAsia="en-US"/>
        </w:rPr>
        <w:t>Наредба № 7 за оценка и управление качеството на атмосферния въздух. ДВ бр. 45 / 1999 г., в сила от 1.01.2000 г.</w:t>
      </w:r>
    </w:p>
    <w:p w:rsidR="00DE47FC" w:rsidRPr="00A428FD" w:rsidRDefault="00DE47FC" w:rsidP="00390BA9">
      <w:pPr>
        <w:numPr>
          <w:ilvl w:val="0"/>
          <w:numId w:val="22"/>
        </w:numPr>
        <w:suppressAutoHyphens w:val="0"/>
        <w:spacing w:before="40"/>
        <w:ind w:left="544" w:hanging="187"/>
        <w:jc w:val="both"/>
        <w:rPr>
          <w:rFonts w:ascii="Arial Narrow" w:hAnsi="Arial Narrow"/>
          <w:lang w:val="bg-BG" w:eastAsia="en-US"/>
        </w:rPr>
      </w:pPr>
      <w:r w:rsidRPr="00A428FD">
        <w:rPr>
          <w:rFonts w:ascii="Arial Narrow" w:hAnsi="Arial Narrow"/>
          <w:lang w:val="bg-BG" w:eastAsia="en-US"/>
        </w:rPr>
        <w:t>Наредба № 11 за норми за арсен, кадмий, никел и полициклични ароматни въглеводороди в атмосферния въздух. ДВ бр.42 / 29.05.2007 г.</w:t>
      </w:r>
    </w:p>
    <w:p w:rsidR="00DE47FC" w:rsidRPr="00A428FD" w:rsidRDefault="00DE47FC" w:rsidP="00390BA9">
      <w:pPr>
        <w:numPr>
          <w:ilvl w:val="0"/>
          <w:numId w:val="22"/>
        </w:numPr>
        <w:suppressAutoHyphens w:val="0"/>
        <w:spacing w:before="40"/>
        <w:ind w:left="544" w:hanging="187"/>
        <w:jc w:val="both"/>
        <w:rPr>
          <w:rFonts w:ascii="Arial Narrow" w:hAnsi="Arial Narrow"/>
          <w:lang w:val="bg-BG" w:eastAsia="en-US"/>
        </w:rPr>
      </w:pPr>
      <w:r w:rsidRPr="00A428FD">
        <w:rPr>
          <w:rFonts w:ascii="Arial Narrow" w:hAnsi="Arial Narrow"/>
          <w:lang w:val="bg-BG" w:eastAsia="en-US"/>
        </w:rPr>
        <w:t>Наредба № 12 за норми за серен диоксид, азотен диоксид, фини прахови частици, олово, бензен, въглероден диоксид и озон в атм. въздух. ДВ бр.58 / 30.07.2010 г.</w:t>
      </w:r>
    </w:p>
    <w:p w:rsidR="00DE47FC" w:rsidRPr="00D805DC" w:rsidRDefault="00DE47FC" w:rsidP="00DE47FC">
      <w:pPr>
        <w:suppressAutoHyphens w:val="0"/>
        <w:spacing w:before="40"/>
        <w:ind w:left="544"/>
        <w:jc w:val="both"/>
        <w:rPr>
          <w:rFonts w:ascii="Arial Narrow" w:hAnsi="Arial Narrow"/>
          <w:lang w:val="bg-BG" w:eastAsia="en-US"/>
        </w:rPr>
      </w:pPr>
    </w:p>
    <w:p w:rsidR="00695BE8" w:rsidRPr="00D805DC" w:rsidRDefault="00695BE8" w:rsidP="00C1249F">
      <w:pPr>
        <w:pStyle w:val="a9"/>
        <w:tabs>
          <w:tab w:val="left" w:pos="426"/>
        </w:tabs>
        <w:suppressAutoHyphens w:val="0"/>
        <w:overflowPunct w:val="0"/>
        <w:autoSpaceDE w:val="0"/>
        <w:autoSpaceDN w:val="0"/>
        <w:adjustRightInd w:val="0"/>
        <w:spacing w:after="120" w:line="276" w:lineRule="auto"/>
        <w:jc w:val="both"/>
        <w:rPr>
          <w:rFonts w:ascii="Arial Narrow" w:hAnsi="Arial Narrow"/>
          <w:u w:val="none"/>
        </w:rPr>
      </w:pPr>
      <w:r w:rsidRPr="00D805DC">
        <w:rPr>
          <w:rFonts w:ascii="Arial Narrow" w:hAnsi="Arial Narrow"/>
          <w:u w:val="none"/>
          <w:lang w:val="ru-RU"/>
        </w:rPr>
        <w:t xml:space="preserve">Правилник за организацията и дейността по предотвратяване и ликвидиране на последствията при бедствия, аварии и катастрофи (обн. </w:t>
      </w:r>
      <w:r w:rsidRPr="00D805DC">
        <w:rPr>
          <w:rFonts w:ascii="Arial Narrow" w:hAnsi="Arial Narrow"/>
          <w:u w:val="none"/>
        </w:rPr>
        <w:t>ДВ, бр.13 от 03.02.1998г.);</w:t>
      </w:r>
    </w:p>
    <w:p w:rsidR="00695BE8" w:rsidRPr="00D805DC" w:rsidRDefault="00695BE8" w:rsidP="00C1249F">
      <w:pPr>
        <w:tabs>
          <w:tab w:val="left" w:pos="426"/>
          <w:tab w:val="left" w:pos="1700"/>
        </w:tabs>
        <w:suppressAutoHyphens w:val="0"/>
        <w:overflowPunct w:val="0"/>
        <w:autoSpaceDE w:val="0"/>
        <w:autoSpaceDN w:val="0"/>
        <w:adjustRightInd w:val="0"/>
        <w:spacing w:after="120" w:line="276" w:lineRule="auto"/>
        <w:jc w:val="both"/>
        <w:rPr>
          <w:rFonts w:ascii="Arial Narrow" w:hAnsi="Arial Narrow"/>
          <w:b/>
          <w:lang w:val="ru-RU"/>
        </w:rPr>
      </w:pPr>
      <w:r w:rsidRPr="00D805DC">
        <w:rPr>
          <w:rFonts w:ascii="Arial Narrow" w:hAnsi="Arial Narrow"/>
          <w:lang w:val="ru-RU"/>
        </w:rPr>
        <w:t>Методика за реда и начина за контрол на комплексното разрешително и образец на годишен доклад за изпълнение на дейностите, за които е предоставено комплексното разрешително, утвърдена със заповед на Министъра на околната среда и водите № РД – 806/31.10.2006г.</w:t>
      </w:r>
    </w:p>
    <w:p w:rsidR="00695BE8" w:rsidRPr="00D805DC" w:rsidRDefault="00695BE8" w:rsidP="006069E7">
      <w:pPr>
        <w:pStyle w:val="Style"/>
        <w:tabs>
          <w:tab w:val="left" w:pos="282"/>
          <w:tab w:val="left" w:pos="500"/>
        </w:tabs>
        <w:spacing w:line="276" w:lineRule="auto"/>
        <w:ind w:left="-78" w:right="0" w:firstLine="0"/>
        <w:rPr>
          <w:rFonts w:ascii="Arial Narrow" w:hAnsi="Arial Narrow" w:cs="Times New Roman"/>
          <w:lang w:val="ru-RU"/>
        </w:rPr>
      </w:pPr>
    </w:p>
    <w:p w:rsidR="007959E9" w:rsidRPr="00D805DC" w:rsidRDefault="00275DD9" w:rsidP="006069E7">
      <w:pPr>
        <w:pStyle w:val="Style"/>
        <w:tabs>
          <w:tab w:val="left" w:pos="282"/>
          <w:tab w:val="left" w:pos="500"/>
        </w:tabs>
        <w:spacing w:line="276" w:lineRule="auto"/>
        <w:ind w:left="-78" w:right="0" w:firstLine="0"/>
        <w:rPr>
          <w:rFonts w:ascii="Arial Narrow" w:hAnsi="Arial Narrow" w:cs="Times New Roman"/>
          <w:lang w:val="en-US"/>
        </w:rPr>
      </w:pPr>
      <w:r w:rsidRPr="00D805DC">
        <w:rPr>
          <w:rFonts w:ascii="Arial Narrow" w:hAnsi="Arial Narrow" w:cs="Times New Roman"/>
        </w:rPr>
        <w:t>Списък на инструкциите, изисквани от разрешителното, съгласно условие 5.4.2.</w:t>
      </w:r>
      <w:r w:rsidR="00E662CC" w:rsidRPr="00D805DC">
        <w:rPr>
          <w:rFonts w:ascii="Arial Narrow" w:hAnsi="Arial Narrow" w:cs="Times New Roman"/>
        </w:rPr>
        <w:t xml:space="preserve">. </w:t>
      </w:r>
    </w:p>
    <w:p w:rsidR="00611EF9" w:rsidRPr="00D805DC" w:rsidRDefault="00611EF9" w:rsidP="008D2F28">
      <w:pPr>
        <w:spacing w:line="276" w:lineRule="auto"/>
        <w:rPr>
          <w:rFonts w:ascii="Arial Narrow" w:hAnsi="Arial Narrow"/>
          <w:b/>
        </w:rPr>
      </w:pPr>
    </w:p>
    <w:p w:rsidR="00611EF9" w:rsidRPr="00D805DC" w:rsidRDefault="00611EF9" w:rsidP="006069E7">
      <w:pPr>
        <w:spacing w:line="276" w:lineRule="auto"/>
        <w:jc w:val="center"/>
        <w:rPr>
          <w:rFonts w:ascii="Arial Narrow" w:hAnsi="Arial Narrow"/>
          <w:b/>
        </w:rPr>
      </w:pPr>
    </w:p>
    <w:p w:rsidR="00695BE8" w:rsidRPr="00D805DC" w:rsidRDefault="00695BE8" w:rsidP="006069E7">
      <w:pPr>
        <w:spacing w:line="276" w:lineRule="auto"/>
        <w:jc w:val="center"/>
        <w:rPr>
          <w:rFonts w:ascii="Arial Narrow" w:hAnsi="Arial Narrow"/>
          <w:b/>
          <w:lang w:val="ru-RU"/>
        </w:rPr>
      </w:pPr>
      <w:r w:rsidRPr="00D805DC">
        <w:rPr>
          <w:rFonts w:ascii="Arial Narrow" w:hAnsi="Arial Narrow"/>
          <w:b/>
          <w:lang w:val="ru-RU"/>
        </w:rPr>
        <w:t>СПИСЪК</w:t>
      </w:r>
    </w:p>
    <w:p w:rsidR="00695BE8" w:rsidRPr="00D805DC" w:rsidRDefault="00695BE8" w:rsidP="006069E7">
      <w:pPr>
        <w:spacing w:line="276" w:lineRule="auto"/>
        <w:jc w:val="center"/>
        <w:rPr>
          <w:rFonts w:ascii="Arial Narrow" w:hAnsi="Arial Narrow"/>
          <w:lang w:val="ru-RU"/>
        </w:rPr>
      </w:pPr>
      <w:r w:rsidRPr="00D805DC">
        <w:rPr>
          <w:rFonts w:ascii="Arial Narrow" w:hAnsi="Arial Narrow"/>
          <w:lang w:val="ru-RU"/>
        </w:rPr>
        <w:t xml:space="preserve">на необходимите инструкции, изисквани с </w:t>
      </w:r>
    </w:p>
    <w:p w:rsidR="00695BE8" w:rsidRPr="00D805DC" w:rsidRDefault="00695BE8" w:rsidP="006069E7">
      <w:pPr>
        <w:spacing w:line="276" w:lineRule="auto"/>
        <w:ind w:left="567"/>
        <w:jc w:val="center"/>
        <w:rPr>
          <w:rFonts w:ascii="Arial Narrow" w:hAnsi="Arial Narrow"/>
          <w:lang w:val="ru-RU"/>
        </w:rPr>
      </w:pPr>
      <w:r w:rsidRPr="00D805DC">
        <w:rPr>
          <w:rFonts w:ascii="Arial Narrow" w:hAnsi="Arial Narrow"/>
          <w:lang w:val="ru-RU"/>
        </w:rPr>
        <w:t>Комплексно разрешително № 356-Н1/2012 г. на Община Хасково за „Регионален център за третиране на неопасни отпадъци за общините Хасково, Димитровград и Минерални бани”, с. Гарваново, община Хасково, включващ: клетка 1 (в експлоатация), клетка 1 (нова), клетка 2 (нова), клетка 3 (нова)</w:t>
      </w:r>
    </w:p>
    <w:p w:rsidR="00695BE8" w:rsidRPr="00D805DC" w:rsidRDefault="00695BE8" w:rsidP="006069E7">
      <w:pPr>
        <w:spacing w:line="276" w:lineRule="auto"/>
        <w:jc w:val="center"/>
        <w:rPr>
          <w:rFonts w:ascii="Arial Narrow" w:hAnsi="Arial Narrow"/>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1092"/>
        <w:gridCol w:w="8209"/>
      </w:tblGrid>
      <w:tr w:rsidR="00695BE8" w:rsidRPr="00D805DC">
        <w:tc>
          <w:tcPr>
            <w:tcW w:w="167" w:type="pct"/>
          </w:tcPr>
          <w:p w:rsidR="00695BE8" w:rsidRPr="00D805DC" w:rsidRDefault="00695BE8" w:rsidP="006069E7">
            <w:pPr>
              <w:spacing w:line="276" w:lineRule="auto"/>
              <w:jc w:val="center"/>
              <w:rPr>
                <w:rFonts w:ascii="Arial Narrow" w:hAnsi="Arial Narrow"/>
                <w:b/>
              </w:rPr>
            </w:pPr>
            <w:r w:rsidRPr="00D805DC">
              <w:rPr>
                <w:rFonts w:ascii="Arial Narrow" w:hAnsi="Arial Narrow"/>
                <w:b/>
              </w:rPr>
              <w:t>№</w:t>
            </w:r>
          </w:p>
        </w:tc>
        <w:tc>
          <w:tcPr>
            <w:tcW w:w="393" w:type="pct"/>
          </w:tcPr>
          <w:p w:rsidR="00695BE8" w:rsidRPr="00D805DC" w:rsidRDefault="00695BE8" w:rsidP="006069E7">
            <w:pPr>
              <w:spacing w:line="276" w:lineRule="auto"/>
              <w:jc w:val="center"/>
              <w:rPr>
                <w:rFonts w:ascii="Arial Narrow" w:hAnsi="Arial Narrow"/>
                <w:b/>
              </w:rPr>
            </w:pPr>
            <w:r w:rsidRPr="00D805DC">
              <w:rPr>
                <w:rFonts w:ascii="Arial Narrow" w:hAnsi="Arial Narrow"/>
                <w:b/>
              </w:rPr>
              <w:t>Условие</w:t>
            </w:r>
          </w:p>
        </w:tc>
        <w:tc>
          <w:tcPr>
            <w:tcW w:w="4439" w:type="pct"/>
          </w:tcPr>
          <w:p w:rsidR="00695BE8" w:rsidRPr="00D805DC" w:rsidRDefault="00695BE8" w:rsidP="006069E7">
            <w:pPr>
              <w:spacing w:line="276" w:lineRule="auto"/>
              <w:jc w:val="center"/>
              <w:rPr>
                <w:rFonts w:ascii="Arial Narrow" w:hAnsi="Arial Narrow"/>
                <w:b/>
              </w:rPr>
            </w:pPr>
            <w:r w:rsidRPr="00D805DC">
              <w:rPr>
                <w:rFonts w:ascii="Arial Narrow" w:hAnsi="Arial Narrow"/>
                <w:b/>
              </w:rPr>
              <w:t>инструкция</w:t>
            </w:r>
          </w:p>
        </w:tc>
      </w:tr>
      <w:tr w:rsidR="00695BE8" w:rsidRPr="00D805DC">
        <w:tc>
          <w:tcPr>
            <w:tcW w:w="167" w:type="pct"/>
          </w:tcPr>
          <w:p w:rsidR="00695BE8" w:rsidRPr="00D805DC" w:rsidRDefault="00695BE8" w:rsidP="006069E7">
            <w:pPr>
              <w:spacing w:line="276" w:lineRule="auto"/>
              <w:rPr>
                <w:rFonts w:ascii="Arial Narrow" w:hAnsi="Arial Narrow"/>
              </w:rPr>
            </w:pPr>
            <w:r w:rsidRPr="00D805DC">
              <w:rPr>
                <w:rFonts w:ascii="Arial Narrow" w:hAnsi="Arial Narrow"/>
              </w:rPr>
              <w:t>1.</w:t>
            </w:r>
          </w:p>
        </w:tc>
        <w:tc>
          <w:tcPr>
            <w:tcW w:w="393" w:type="pct"/>
          </w:tcPr>
          <w:p w:rsidR="00695BE8" w:rsidRPr="00D805DC" w:rsidRDefault="00695BE8" w:rsidP="006069E7">
            <w:pPr>
              <w:spacing w:line="276" w:lineRule="auto"/>
              <w:rPr>
                <w:rFonts w:ascii="Arial Narrow" w:hAnsi="Arial Narrow"/>
              </w:rPr>
            </w:pPr>
            <w:r w:rsidRPr="00D805DC">
              <w:rPr>
                <w:rFonts w:ascii="Arial Narrow" w:hAnsi="Arial Narrow"/>
              </w:rPr>
              <w:t>Условие</w:t>
            </w:r>
          </w:p>
          <w:p w:rsidR="00695BE8" w:rsidRPr="00D805DC" w:rsidRDefault="00695BE8" w:rsidP="006069E7">
            <w:pPr>
              <w:spacing w:line="276" w:lineRule="auto"/>
              <w:rPr>
                <w:rFonts w:ascii="Arial Narrow" w:hAnsi="Arial Narrow"/>
              </w:rPr>
            </w:pPr>
            <w:r w:rsidRPr="00D805DC">
              <w:rPr>
                <w:rFonts w:ascii="Arial Narrow" w:hAnsi="Arial Narrow"/>
              </w:rPr>
              <w:t>4.2.1.</w:t>
            </w:r>
          </w:p>
        </w:tc>
        <w:tc>
          <w:tcPr>
            <w:tcW w:w="4439" w:type="pct"/>
          </w:tcPr>
          <w:p w:rsidR="00695BE8" w:rsidRPr="00D805DC" w:rsidRDefault="00695BE8" w:rsidP="006069E7">
            <w:pPr>
              <w:spacing w:line="276" w:lineRule="auto"/>
              <w:jc w:val="both"/>
              <w:rPr>
                <w:rFonts w:ascii="Arial Narrow" w:hAnsi="Arial Narrow"/>
                <w:lang w:val="ru-RU"/>
              </w:rPr>
            </w:pPr>
            <w:r w:rsidRPr="00D805DC">
              <w:rPr>
                <w:rFonts w:ascii="Arial Narrow" w:hAnsi="Arial Narrow"/>
                <w:lang w:val="ru-RU"/>
              </w:rPr>
              <w:t>Притежателят на настоящото разрешително да прилага инструкция за измерване или изчисляване на годишното количество депонирани отпадъци за инсталацията по Условие 2, която попада в обхвата на Приложение 4 на ЗООС.</w:t>
            </w:r>
          </w:p>
        </w:tc>
      </w:tr>
      <w:tr w:rsidR="00695BE8" w:rsidRPr="00D805DC">
        <w:tc>
          <w:tcPr>
            <w:tcW w:w="167" w:type="pct"/>
          </w:tcPr>
          <w:p w:rsidR="00695BE8" w:rsidRPr="00D805DC" w:rsidRDefault="00695BE8" w:rsidP="006069E7">
            <w:pPr>
              <w:spacing w:line="276" w:lineRule="auto"/>
              <w:rPr>
                <w:rFonts w:ascii="Arial Narrow" w:hAnsi="Arial Narrow"/>
              </w:rPr>
            </w:pPr>
            <w:r w:rsidRPr="00D805DC">
              <w:rPr>
                <w:rFonts w:ascii="Arial Narrow" w:hAnsi="Arial Narrow"/>
              </w:rPr>
              <w:lastRenderedPageBreak/>
              <w:t>2.</w:t>
            </w:r>
          </w:p>
        </w:tc>
        <w:tc>
          <w:tcPr>
            <w:tcW w:w="393" w:type="pct"/>
          </w:tcPr>
          <w:p w:rsidR="00695BE8" w:rsidRPr="00D805DC" w:rsidRDefault="00695BE8" w:rsidP="006069E7">
            <w:pPr>
              <w:spacing w:line="276" w:lineRule="auto"/>
              <w:rPr>
                <w:rFonts w:ascii="Arial Narrow" w:hAnsi="Arial Narrow"/>
              </w:rPr>
            </w:pPr>
            <w:r w:rsidRPr="00D805DC">
              <w:rPr>
                <w:rFonts w:ascii="Arial Narrow" w:hAnsi="Arial Narrow"/>
              </w:rPr>
              <w:t xml:space="preserve">Условие </w:t>
            </w:r>
          </w:p>
          <w:p w:rsidR="00695BE8" w:rsidRPr="00D805DC" w:rsidRDefault="00695BE8" w:rsidP="006069E7">
            <w:pPr>
              <w:spacing w:line="276" w:lineRule="auto"/>
              <w:rPr>
                <w:rFonts w:ascii="Arial Narrow" w:hAnsi="Arial Narrow"/>
              </w:rPr>
            </w:pPr>
            <w:r w:rsidRPr="00D805DC">
              <w:rPr>
                <w:rFonts w:ascii="Arial Narrow" w:hAnsi="Arial Narrow"/>
              </w:rPr>
              <w:t>5.5.1.</w:t>
            </w:r>
          </w:p>
        </w:tc>
        <w:tc>
          <w:tcPr>
            <w:tcW w:w="4439" w:type="pct"/>
          </w:tcPr>
          <w:p w:rsidR="00695BE8" w:rsidRPr="00D805DC" w:rsidRDefault="00695BE8" w:rsidP="006069E7">
            <w:pPr>
              <w:pStyle w:val="BodyText22"/>
              <w:tabs>
                <w:tab w:val="left" w:pos="142"/>
              </w:tabs>
              <w:spacing w:after="0" w:line="276" w:lineRule="auto"/>
              <w:ind w:left="0"/>
              <w:jc w:val="both"/>
              <w:rPr>
                <w:rFonts w:ascii="Arial Narrow" w:hAnsi="Arial Narrow"/>
                <w:sz w:val="24"/>
                <w:szCs w:val="24"/>
                <w:lang w:val="bg-BG"/>
              </w:rPr>
            </w:pPr>
            <w:r w:rsidRPr="00D805DC">
              <w:rPr>
                <w:rFonts w:ascii="Arial Narrow" w:hAnsi="Arial Narrow"/>
                <w:sz w:val="24"/>
                <w:szCs w:val="24"/>
                <w:lang w:val="ru-RU"/>
              </w:rPr>
              <w:t>Притежателят на настоящото разрешително да прилага инструкция за актуализация на документите, изисквани с настоящото разрешително, в случай на промени в нормативната уредба, работата и управлението на инсталациите, както и за изземване на невалидната документация.</w:t>
            </w:r>
          </w:p>
        </w:tc>
      </w:tr>
      <w:tr w:rsidR="00695BE8" w:rsidRPr="00D805DC">
        <w:tc>
          <w:tcPr>
            <w:tcW w:w="167" w:type="pct"/>
          </w:tcPr>
          <w:p w:rsidR="00695BE8" w:rsidRPr="00D805DC" w:rsidRDefault="00695BE8" w:rsidP="006069E7">
            <w:pPr>
              <w:spacing w:line="276" w:lineRule="auto"/>
              <w:rPr>
                <w:rFonts w:ascii="Arial Narrow" w:hAnsi="Arial Narrow"/>
              </w:rPr>
            </w:pPr>
            <w:r w:rsidRPr="00D805DC">
              <w:rPr>
                <w:rFonts w:ascii="Arial Narrow" w:hAnsi="Arial Narrow"/>
              </w:rPr>
              <w:t>3.</w:t>
            </w:r>
          </w:p>
        </w:tc>
        <w:tc>
          <w:tcPr>
            <w:tcW w:w="393" w:type="pct"/>
          </w:tcPr>
          <w:p w:rsidR="00695BE8" w:rsidRPr="00D805DC" w:rsidRDefault="00695BE8" w:rsidP="006069E7">
            <w:pPr>
              <w:spacing w:line="276" w:lineRule="auto"/>
              <w:rPr>
                <w:rFonts w:ascii="Arial Narrow" w:hAnsi="Arial Narrow"/>
              </w:rPr>
            </w:pPr>
            <w:r w:rsidRPr="00D805DC">
              <w:rPr>
                <w:rFonts w:ascii="Arial Narrow" w:hAnsi="Arial Narrow"/>
              </w:rPr>
              <w:t xml:space="preserve">Условие </w:t>
            </w:r>
          </w:p>
          <w:p w:rsidR="00695BE8" w:rsidRPr="00D805DC" w:rsidRDefault="00695BE8" w:rsidP="006069E7">
            <w:pPr>
              <w:spacing w:line="276" w:lineRule="auto"/>
              <w:rPr>
                <w:rFonts w:ascii="Arial Narrow" w:hAnsi="Arial Narrow"/>
              </w:rPr>
            </w:pPr>
            <w:r w:rsidRPr="00D805DC">
              <w:rPr>
                <w:rFonts w:ascii="Arial Narrow" w:hAnsi="Arial Narrow"/>
              </w:rPr>
              <w:t>5.6.1.</w:t>
            </w:r>
          </w:p>
        </w:tc>
        <w:tc>
          <w:tcPr>
            <w:tcW w:w="4439" w:type="pct"/>
          </w:tcPr>
          <w:p w:rsidR="00695BE8" w:rsidRPr="00D805DC" w:rsidRDefault="00695BE8" w:rsidP="006069E7">
            <w:pPr>
              <w:pStyle w:val="BodyText22"/>
              <w:tabs>
                <w:tab w:val="left" w:pos="142"/>
              </w:tabs>
              <w:spacing w:after="0" w:line="276" w:lineRule="auto"/>
              <w:ind w:left="0"/>
              <w:jc w:val="both"/>
              <w:rPr>
                <w:rFonts w:ascii="Arial Narrow" w:hAnsi="Arial Narrow"/>
                <w:sz w:val="24"/>
                <w:szCs w:val="24"/>
                <w:lang w:val="ru-RU"/>
              </w:rPr>
            </w:pPr>
            <w:r w:rsidRPr="00D805DC">
              <w:rPr>
                <w:rFonts w:ascii="Arial Narrow" w:hAnsi="Arial Narrow"/>
                <w:sz w:val="24"/>
                <w:szCs w:val="24"/>
                <w:lang w:val="ru-RU"/>
              </w:rPr>
              <w:t>Притежателят на настоящото разрешително да изготви всички инструкции за експлоатация и поддръжка, изисквани с разрешителното</w:t>
            </w:r>
          </w:p>
        </w:tc>
      </w:tr>
      <w:tr w:rsidR="00695BE8" w:rsidRPr="00D805DC">
        <w:tc>
          <w:tcPr>
            <w:tcW w:w="167" w:type="pct"/>
          </w:tcPr>
          <w:p w:rsidR="00695BE8" w:rsidRPr="00D805DC" w:rsidRDefault="00695BE8" w:rsidP="006069E7">
            <w:pPr>
              <w:spacing w:line="276" w:lineRule="auto"/>
              <w:rPr>
                <w:rFonts w:ascii="Arial Narrow" w:hAnsi="Arial Narrow"/>
              </w:rPr>
            </w:pPr>
            <w:r w:rsidRPr="00D805DC">
              <w:rPr>
                <w:rFonts w:ascii="Arial Narrow" w:hAnsi="Arial Narrow"/>
              </w:rPr>
              <w:t>4.</w:t>
            </w:r>
          </w:p>
        </w:tc>
        <w:tc>
          <w:tcPr>
            <w:tcW w:w="393" w:type="pct"/>
          </w:tcPr>
          <w:p w:rsidR="00695BE8" w:rsidRPr="00D805DC" w:rsidRDefault="00695BE8" w:rsidP="006069E7">
            <w:pPr>
              <w:spacing w:line="276" w:lineRule="auto"/>
              <w:rPr>
                <w:rFonts w:ascii="Arial Narrow" w:hAnsi="Arial Narrow"/>
              </w:rPr>
            </w:pPr>
            <w:r w:rsidRPr="00D805DC">
              <w:rPr>
                <w:rFonts w:ascii="Arial Narrow" w:hAnsi="Arial Narrow"/>
              </w:rPr>
              <w:t xml:space="preserve">Условие </w:t>
            </w:r>
          </w:p>
          <w:p w:rsidR="00695BE8" w:rsidRPr="00D805DC" w:rsidRDefault="00695BE8" w:rsidP="006069E7">
            <w:pPr>
              <w:spacing w:line="276" w:lineRule="auto"/>
              <w:rPr>
                <w:rFonts w:ascii="Arial Narrow" w:hAnsi="Arial Narrow"/>
              </w:rPr>
            </w:pPr>
            <w:r w:rsidRPr="00D805DC">
              <w:rPr>
                <w:rFonts w:ascii="Arial Narrow" w:hAnsi="Arial Narrow"/>
              </w:rPr>
              <w:t>5.7.1.</w:t>
            </w:r>
          </w:p>
        </w:tc>
        <w:tc>
          <w:tcPr>
            <w:tcW w:w="4439" w:type="pct"/>
          </w:tcPr>
          <w:p w:rsidR="00695BE8" w:rsidRPr="00D805DC" w:rsidRDefault="00695BE8" w:rsidP="006069E7">
            <w:pPr>
              <w:spacing w:line="276" w:lineRule="auto"/>
              <w:jc w:val="both"/>
              <w:rPr>
                <w:rFonts w:ascii="Arial Narrow" w:hAnsi="Arial Narrow"/>
                <w:lang w:val="ru-RU"/>
              </w:rPr>
            </w:pPr>
            <w:r w:rsidRPr="00D805DC">
              <w:rPr>
                <w:rFonts w:ascii="Arial Narrow" w:hAnsi="Arial Narrow"/>
                <w:lang w:val="ru-RU"/>
              </w:rPr>
              <w:t>Притежателят на настоящото разрешително да прилага писмени инструкции за мониторинг на техническите и емисионни показатели, съгласно условията в комплексното разрешително.</w:t>
            </w:r>
          </w:p>
        </w:tc>
      </w:tr>
      <w:tr w:rsidR="00695BE8" w:rsidRPr="00D805DC">
        <w:tc>
          <w:tcPr>
            <w:tcW w:w="167" w:type="pct"/>
          </w:tcPr>
          <w:p w:rsidR="00695BE8" w:rsidRPr="00D805DC" w:rsidRDefault="00695BE8" w:rsidP="006069E7">
            <w:pPr>
              <w:spacing w:line="276" w:lineRule="auto"/>
              <w:rPr>
                <w:rFonts w:ascii="Arial Narrow" w:hAnsi="Arial Narrow"/>
              </w:rPr>
            </w:pPr>
            <w:r w:rsidRPr="00D805DC">
              <w:rPr>
                <w:rFonts w:ascii="Arial Narrow" w:hAnsi="Arial Narrow"/>
              </w:rPr>
              <w:t>5.</w:t>
            </w:r>
          </w:p>
        </w:tc>
        <w:tc>
          <w:tcPr>
            <w:tcW w:w="393" w:type="pct"/>
          </w:tcPr>
          <w:p w:rsidR="00695BE8" w:rsidRPr="00D805DC" w:rsidRDefault="00695BE8" w:rsidP="006069E7">
            <w:pPr>
              <w:spacing w:line="276" w:lineRule="auto"/>
              <w:rPr>
                <w:rFonts w:ascii="Arial Narrow" w:hAnsi="Arial Narrow"/>
              </w:rPr>
            </w:pPr>
            <w:r w:rsidRPr="00D805DC">
              <w:rPr>
                <w:rFonts w:ascii="Arial Narrow" w:hAnsi="Arial Narrow"/>
              </w:rPr>
              <w:t xml:space="preserve">Условие </w:t>
            </w:r>
          </w:p>
          <w:p w:rsidR="00695BE8" w:rsidRPr="00D805DC" w:rsidRDefault="00695BE8" w:rsidP="006069E7">
            <w:pPr>
              <w:spacing w:line="276" w:lineRule="auto"/>
              <w:rPr>
                <w:rFonts w:ascii="Arial Narrow" w:hAnsi="Arial Narrow"/>
              </w:rPr>
            </w:pPr>
            <w:r w:rsidRPr="00D805DC">
              <w:rPr>
                <w:rFonts w:ascii="Arial Narrow" w:hAnsi="Arial Narrow"/>
              </w:rPr>
              <w:t>5.7.2.</w:t>
            </w:r>
          </w:p>
        </w:tc>
        <w:tc>
          <w:tcPr>
            <w:tcW w:w="4439" w:type="pct"/>
          </w:tcPr>
          <w:p w:rsidR="00695BE8" w:rsidRPr="00D805DC" w:rsidRDefault="00695BE8" w:rsidP="006069E7">
            <w:pPr>
              <w:spacing w:line="276" w:lineRule="auto"/>
              <w:jc w:val="both"/>
              <w:rPr>
                <w:rFonts w:ascii="Arial Narrow" w:hAnsi="Arial Narrow"/>
                <w:lang w:val="ru-RU"/>
              </w:rPr>
            </w:pPr>
            <w:r w:rsidRPr="00D805DC">
              <w:rPr>
                <w:rFonts w:ascii="Arial Narrow" w:hAnsi="Arial Narrow"/>
                <w:lang w:val="ru-RU"/>
              </w:rPr>
              <w:t>Притежателят на настоящото разрешително да прилага писмени инструкции за периодична оценка на съответствието на стойностите на емисионните и технически показатели с определените в условията на разрешителното.</w:t>
            </w:r>
          </w:p>
        </w:tc>
      </w:tr>
      <w:tr w:rsidR="00695BE8" w:rsidRPr="00D805DC">
        <w:tc>
          <w:tcPr>
            <w:tcW w:w="167" w:type="pct"/>
          </w:tcPr>
          <w:p w:rsidR="00695BE8" w:rsidRPr="00D805DC" w:rsidRDefault="00695BE8" w:rsidP="006069E7">
            <w:pPr>
              <w:spacing w:line="276" w:lineRule="auto"/>
              <w:rPr>
                <w:rFonts w:ascii="Arial Narrow" w:hAnsi="Arial Narrow"/>
              </w:rPr>
            </w:pPr>
            <w:r w:rsidRPr="00D805DC">
              <w:rPr>
                <w:rFonts w:ascii="Arial Narrow" w:hAnsi="Arial Narrow"/>
              </w:rPr>
              <w:t>6.</w:t>
            </w:r>
          </w:p>
        </w:tc>
        <w:tc>
          <w:tcPr>
            <w:tcW w:w="393" w:type="pct"/>
          </w:tcPr>
          <w:p w:rsidR="00695BE8" w:rsidRPr="00D805DC" w:rsidRDefault="00695BE8" w:rsidP="006069E7">
            <w:pPr>
              <w:spacing w:line="276" w:lineRule="auto"/>
              <w:rPr>
                <w:rFonts w:ascii="Arial Narrow" w:hAnsi="Arial Narrow"/>
              </w:rPr>
            </w:pPr>
            <w:r w:rsidRPr="00D805DC">
              <w:rPr>
                <w:rFonts w:ascii="Arial Narrow" w:hAnsi="Arial Narrow"/>
              </w:rPr>
              <w:t xml:space="preserve">Условие </w:t>
            </w:r>
          </w:p>
          <w:p w:rsidR="00695BE8" w:rsidRPr="00D805DC" w:rsidRDefault="00695BE8" w:rsidP="006069E7">
            <w:pPr>
              <w:spacing w:line="276" w:lineRule="auto"/>
              <w:rPr>
                <w:rFonts w:ascii="Arial Narrow" w:hAnsi="Arial Narrow"/>
              </w:rPr>
            </w:pPr>
            <w:r w:rsidRPr="00D805DC">
              <w:rPr>
                <w:rFonts w:ascii="Arial Narrow" w:hAnsi="Arial Narrow"/>
              </w:rPr>
              <w:t>5.7.3.</w:t>
            </w:r>
          </w:p>
        </w:tc>
        <w:tc>
          <w:tcPr>
            <w:tcW w:w="4439" w:type="pct"/>
          </w:tcPr>
          <w:p w:rsidR="00695BE8" w:rsidRPr="00D805DC" w:rsidRDefault="00695BE8" w:rsidP="006069E7">
            <w:pPr>
              <w:spacing w:line="276" w:lineRule="auto"/>
              <w:jc w:val="both"/>
              <w:rPr>
                <w:rFonts w:ascii="Arial Narrow" w:hAnsi="Arial Narrow"/>
                <w:lang w:val="ru-RU"/>
              </w:rPr>
            </w:pPr>
            <w:r w:rsidRPr="00D805DC">
              <w:rPr>
                <w:rFonts w:ascii="Arial Narrow" w:hAnsi="Arial Narrow"/>
                <w:lang w:val="ru-RU"/>
              </w:rPr>
              <w:t>Притежателят на настоящото разрешително да прилага писмена инструкция за установяване на причините за допуснатите несъответствия и предприемане на коригиращи действия.</w:t>
            </w:r>
          </w:p>
        </w:tc>
      </w:tr>
      <w:tr w:rsidR="00695BE8" w:rsidRPr="00D805DC">
        <w:tc>
          <w:tcPr>
            <w:tcW w:w="167" w:type="pct"/>
          </w:tcPr>
          <w:p w:rsidR="00695BE8" w:rsidRPr="00D805DC" w:rsidRDefault="00695BE8" w:rsidP="006069E7">
            <w:pPr>
              <w:spacing w:line="276" w:lineRule="auto"/>
              <w:rPr>
                <w:rFonts w:ascii="Arial Narrow" w:hAnsi="Arial Narrow"/>
              </w:rPr>
            </w:pPr>
            <w:r w:rsidRPr="00D805DC">
              <w:rPr>
                <w:rFonts w:ascii="Arial Narrow" w:hAnsi="Arial Narrow"/>
              </w:rPr>
              <w:t>7.</w:t>
            </w:r>
          </w:p>
        </w:tc>
        <w:tc>
          <w:tcPr>
            <w:tcW w:w="393" w:type="pct"/>
          </w:tcPr>
          <w:p w:rsidR="00695BE8" w:rsidRPr="00D805DC" w:rsidRDefault="00695BE8" w:rsidP="006069E7">
            <w:pPr>
              <w:spacing w:line="276" w:lineRule="auto"/>
              <w:rPr>
                <w:rFonts w:ascii="Arial Narrow" w:hAnsi="Arial Narrow"/>
              </w:rPr>
            </w:pPr>
            <w:r w:rsidRPr="00D805DC">
              <w:rPr>
                <w:rFonts w:ascii="Arial Narrow" w:hAnsi="Arial Narrow"/>
              </w:rPr>
              <w:t xml:space="preserve">Условие </w:t>
            </w:r>
          </w:p>
          <w:p w:rsidR="00695BE8" w:rsidRPr="00D805DC" w:rsidRDefault="00695BE8" w:rsidP="006069E7">
            <w:pPr>
              <w:spacing w:line="276" w:lineRule="auto"/>
              <w:rPr>
                <w:rFonts w:ascii="Arial Narrow" w:hAnsi="Arial Narrow"/>
              </w:rPr>
            </w:pPr>
            <w:r w:rsidRPr="00D805DC">
              <w:rPr>
                <w:rFonts w:ascii="Arial Narrow" w:hAnsi="Arial Narrow"/>
              </w:rPr>
              <w:t>5.7.4.</w:t>
            </w:r>
          </w:p>
        </w:tc>
        <w:tc>
          <w:tcPr>
            <w:tcW w:w="4439" w:type="pct"/>
          </w:tcPr>
          <w:p w:rsidR="00695BE8" w:rsidRPr="00D805DC" w:rsidRDefault="00695BE8" w:rsidP="006069E7">
            <w:pPr>
              <w:spacing w:line="276" w:lineRule="auto"/>
              <w:jc w:val="both"/>
              <w:rPr>
                <w:rFonts w:ascii="Arial Narrow" w:hAnsi="Arial Narrow"/>
                <w:lang w:val="ru-RU"/>
              </w:rPr>
            </w:pPr>
            <w:r w:rsidRPr="00D805DC">
              <w:rPr>
                <w:rFonts w:ascii="Arial Narrow" w:hAnsi="Arial Narrow"/>
                <w:lang w:val="ru-RU"/>
              </w:rPr>
              <w:t>Притежателят на настоящото разрешително да прилага писмена инструкция за периодична оценка на наличие на нови нормативни разпоредби към работата на инсталациите/ съоръженията, произтичащи от нови нормативни актове, уведомяване на ръководния персонал за предприемане на необходимите организационни/ технически действия за постигане съответствие с тези нормативни разпоредби.</w:t>
            </w:r>
          </w:p>
        </w:tc>
      </w:tr>
      <w:tr w:rsidR="00695BE8" w:rsidRPr="00D805DC">
        <w:tc>
          <w:tcPr>
            <w:tcW w:w="167" w:type="pct"/>
          </w:tcPr>
          <w:p w:rsidR="00695BE8" w:rsidRPr="00D805DC" w:rsidRDefault="00695BE8" w:rsidP="006069E7">
            <w:pPr>
              <w:spacing w:line="276" w:lineRule="auto"/>
              <w:rPr>
                <w:rFonts w:ascii="Arial Narrow" w:hAnsi="Arial Narrow"/>
              </w:rPr>
            </w:pPr>
            <w:r w:rsidRPr="00D805DC">
              <w:rPr>
                <w:rFonts w:ascii="Arial Narrow" w:hAnsi="Arial Narrow"/>
              </w:rPr>
              <w:t>8.</w:t>
            </w:r>
          </w:p>
        </w:tc>
        <w:tc>
          <w:tcPr>
            <w:tcW w:w="393" w:type="pct"/>
          </w:tcPr>
          <w:p w:rsidR="00695BE8" w:rsidRPr="00D805DC" w:rsidRDefault="00695BE8" w:rsidP="006069E7">
            <w:pPr>
              <w:spacing w:line="276" w:lineRule="auto"/>
              <w:rPr>
                <w:rFonts w:ascii="Arial Narrow" w:hAnsi="Arial Narrow"/>
              </w:rPr>
            </w:pPr>
            <w:r w:rsidRPr="00D805DC">
              <w:rPr>
                <w:rFonts w:ascii="Arial Narrow" w:hAnsi="Arial Narrow"/>
              </w:rPr>
              <w:t xml:space="preserve">Условие </w:t>
            </w:r>
          </w:p>
          <w:p w:rsidR="00695BE8" w:rsidRPr="00D805DC" w:rsidRDefault="00695BE8" w:rsidP="006069E7">
            <w:pPr>
              <w:spacing w:line="276" w:lineRule="auto"/>
              <w:rPr>
                <w:rFonts w:ascii="Arial Narrow" w:hAnsi="Arial Narrow"/>
              </w:rPr>
            </w:pPr>
            <w:r w:rsidRPr="00D805DC">
              <w:rPr>
                <w:rFonts w:ascii="Arial Narrow" w:hAnsi="Arial Narrow"/>
              </w:rPr>
              <w:t>5.8.1.</w:t>
            </w:r>
          </w:p>
        </w:tc>
        <w:tc>
          <w:tcPr>
            <w:tcW w:w="4439" w:type="pct"/>
          </w:tcPr>
          <w:p w:rsidR="00695BE8" w:rsidRPr="00D805DC" w:rsidRDefault="00695BE8" w:rsidP="006069E7">
            <w:pPr>
              <w:spacing w:line="276" w:lineRule="auto"/>
              <w:jc w:val="both"/>
              <w:rPr>
                <w:rFonts w:ascii="Arial Narrow" w:hAnsi="Arial Narrow"/>
                <w:lang w:val="ru-RU"/>
              </w:rPr>
            </w:pPr>
            <w:r w:rsidRPr="00D805DC">
              <w:rPr>
                <w:rFonts w:ascii="Arial Narrow" w:hAnsi="Arial Narrow"/>
                <w:lang w:val="ru-RU"/>
              </w:rPr>
              <w:t>Притежателят на настоящото разрешително да прилага писмена инструкция за преразглеждане, и при необходимост, актуализиране на инструкциите за работа на технологичното/пречиствателното оборудване след всяка авария.</w:t>
            </w:r>
          </w:p>
        </w:tc>
      </w:tr>
      <w:tr w:rsidR="00695BE8" w:rsidRPr="00D805DC">
        <w:tc>
          <w:tcPr>
            <w:tcW w:w="167" w:type="pct"/>
          </w:tcPr>
          <w:p w:rsidR="00695BE8" w:rsidRPr="00D805DC" w:rsidRDefault="00695BE8" w:rsidP="006069E7">
            <w:pPr>
              <w:spacing w:line="276" w:lineRule="auto"/>
              <w:rPr>
                <w:rFonts w:ascii="Arial Narrow" w:hAnsi="Arial Narrow"/>
              </w:rPr>
            </w:pPr>
            <w:r w:rsidRPr="00D805DC">
              <w:rPr>
                <w:rFonts w:ascii="Arial Narrow" w:hAnsi="Arial Narrow"/>
              </w:rPr>
              <w:t>9.</w:t>
            </w:r>
          </w:p>
        </w:tc>
        <w:tc>
          <w:tcPr>
            <w:tcW w:w="393" w:type="pct"/>
          </w:tcPr>
          <w:p w:rsidR="00695BE8" w:rsidRPr="00D805DC" w:rsidRDefault="00695BE8" w:rsidP="006069E7">
            <w:pPr>
              <w:spacing w:line="276" w:lineRule="auto"/>
              <w:rPr>
                <w:rFonts w:ascii="Arial Narrow" w:hAnsi="Arial Narrow"/>
              </w:rPr>
            </w:pPr>
            <w:r w:rsidRPr="00D805DC">
              <w:rPr>
                <w:rFonts w:ascii="Arial Narrow" w:hAnsi="Arial Narrow"/>
              </w:rPr>
              <w:t xml:space="preserve">Условие </w:t>
            </w:r>
          </w:p>
          <w:p w:rsidR="00695BE8" w:rsidRPr="00D805DC" w:rsidRDefault="00695BE8" w:rsidP="006069E7">
            <w:pPr>
              <w:spacing w:line="276" w:lineRule="auto"/>
              <w:rPr>
                <w:rFonts w:ascii="Arial Narrow" w:hAnsi="Arial Narrow"/>
              </w:rPr>
            </w:pPr>
            <w:r w:rsidRPr="00D805DC">
              <w:rPr>
                <w:rFonts w:ascii="Arial Narrow" w:hAnsi="Arial Narrow"/>
              </w:rPr>
              <w:t>5.8.2.</w:t>
            </w:r>
          </w:p>
        </w:tc>
        <w:tc>
          <w:tcPr>
            <w:tcW w:w="4439" w:type="pct"/>
          </w:tcPr>
          <w:p w:rsidR="00695BE8" w:rsidRPr="00D805DC" w:rsidRDefault="00695BE8" w:rsidP="006069E7">
            <w:pPr>
              <w:spacing w:line="276" w:lineRule="auto"/>
              <w:jc w:val="both"/>
              <w:rPr>
                <w:rFonts w:ascii="Arial Narrow" w:hAnsi="Arial Narrow"/>
                <w:lang w:val="ru-RU"/>
              </w:rPr>
            </w:pPr>
            <w:r w:rsidRPr="00D805DC">
              <w:rPr>
                <w:rFonts w:ascii="Arial Narrow" w:hAnsi="Arial Narrow"/>
                <w:lang w:val="ru-RU"/>
              </w:rPr>
              <w:t>Притежателят на настоящото разрешително да прилага писмена инструкция за аварийно планиране и действия при аварии, в които да се уточняват дейностите по:</w:t>
            </w:r>
          </w:p>
          <w:p w:rsidR="00695BE8" w:rsidRPr="00D805DC" w:rsidRDefault="00695BE8" w:rsidP="006069E7">
            <w:pPr>
              <w:spacing w:line="276" w:lineRule="auto"/>
              <w:ind w:left="72" w:firstLine="360"/>
              <w:jc w:val="both"/>
              <w:rPr>
                <w:rFonts w:ascii="Arial Narrow" w:hAnsi="Arial Narrow"/>
                <w:lang w:val="ru-RU"/>
              </w:rPr>
            </w:pPr>
            <w:r w:rsidRPr="00D805DC">
              <w:rPr>
                <w:rFonts w:ascii="Arial Narrow" w:hAnsi="Arial Narrow"/>
                <w:lang w:val="ru-RU"/>
              </w:rPr>
              <w:t>- определяне на опасните вещества, съхранявани или образувани в резултат на производствена дейност с въздействие върху околната среда при авария;</w:t>
            </w:r>
          </w:p>
          <w:p w:rsidR="00695BE8" w:rsidRPr="00D805DC" w:rsidRDefault="00695BE8" w:rsidP="006069E7">
            <w:pPr>
              <w:spacing w:line="276" w:lineRule="auto"/>
              <w:ind w:left="72" w:firstLine="360"/>
              <w:jc w:val="both"/>
              <w:rPr>
                <w:rFonts w:ascii="Arial Narrow" w:hAnsi="Arial Narrow"/>
                <w:lang w:val="ru-RU"/>
              </w:rPr>
            </w:pPr>
            <w:r w:rsidRPr="00D805DC">
              <w:rPr>
                <w:rFonts w:ascii="Arial Narrow" w:hAnsi="Arial Narrow"/>
                <w:lang w:val="ru-RU"/>
              </w:rPr>
              <w:t>- определяне на възможните аварийни ситуации с въздействие върху околната среда и здравето на хората. При определянето да се включат и аварийни ситуации в резултат на наводнение или земетресение;</w:t>
            </w:r>
          </w:p>
          <w:p w:rsidR="00695BE8" w:rsidRPr="00D805DC" w:rsidRDefault="00695BE8" w:rsidP="006069E7">
            <w:pPr>
              <w:spacing w:line="276" w:lineRule="auto"/>
              <w:ind w:left="72" w:firstLine="360"/>
              <w:jc w:val="both"/>
              <w:rPr>
                <w:rFonts w:ascii="Arial Narrow" w:hAnsi="Arial Narrow"/>
                <w:lang w:val="ru-RU"/>
              </w:rPr>
            </w:pPr>
            <w:r w:rsidRPr="00D805DC">
              <w:rPr>
                <w:rFonts w:ascii="Arial Narrow" w:hAnsi="Arial Narrow"/>
                <w:lang w:val="ru-RU"/>
              </w:rPr>
              <w:t>- определяне на възможните начини на действие за вече определените аварийни ситуации и да се изберат действия, които осигуряват най-добра защита за живота и здравето на хората и околната среда. За всяка от аварийните ситуации да се документира избрания начин на действие, включително действията за предотвратяване/ограничаване на замърсяването на околната среда, опазване здравето и живота на хората и почистването на замърсяванията от аварията.</w:t>
            </w:r>
          </w:p>
          <w:p w:rsidR="00695BE8" w:rsidRPr="00D805DC" w:rsidRDefault="00695BE8" w:rsidP="006069E7">
            <w:pPr>
              <w:spacing w:line="276" w:lineRule="auto"/>
              <w:ind w:left="72" w:firstLine="360"/>
              <w:jc w:val="both"/>
              <w:rPr>
                <w:rFonts w:ascii="Arial Narrow" w:hAnsi="Arial Narrow"/>
                <w:lang w:val="ru-RU"/>
              </w:rPr>
            </w:pPr>
            <w:r w:rsidRPr="00D805DC">
              <w:rPr>
                <w:rFonts w:ascii="Arial Narrow" w:hAnsi="Arial Narrow"/>
                <w:lang w:val="ru-RU"/>
              </w:rPr>
              <w:t>- определяне на начините за подготовка на персонала, отговорен за изпълнението на Плана за действие при аварии и периодично обновяване на готовността му за действие;</w:t>
            </w:r>
          </w:p>
          <w:p w:rsidR="00695BE8" w:rsidRPr="00D805DC" w:rsidRDefault="00695BE8" w:rsidP="006069E7">
            <w:pPr>
              <w:spacing w:line="276" w:lineRule="auto"/>
              <w:ind w:left="72" w:firstLine="360"/>
              <w:jc w:val="both"/>
              <w:rPr>
                <w:rFonts w:ascii="Arial Narrow" w:hAnsi="Arial Narrow"/>
                <w:lang w:val="ru-RU"/>
              </w:rPr>
            </w:pPr>
            <w:r w:rsidRPr="00D805DC">
              <w:rPr>
                <w:rFonts w:ascii="Arial Narrow" w:hAnsi="Arial Narrow"/>
                <w:lang w:val="ru-RU"/>
              </w:rPr>
              <w:t>- определяне на сборни пунктове, както и най-подходящи пътища за извеждане на работещите от района на аварията. Инструкцията се прилага винаги при промяна в разположението на пътища, съоръжения или инсталации на територията на площадката;</w:t>
            </w:r>
          </w:p>
          <w:p w:rsidR="00695BE8" w:rsidRPr="00D805DC" w:rsidRDefault="00695BE8" w:rsidP="006069E7">
            <w:pPr>
              <w:spacing w:line="276" w:lineRule="auto"/>
              <w:ind w:left="72" w:firstLine="360"/>
              <w:jc w:val="both"/>
              <w:rPr>
                <w:rFonts w:ascii="Arial Narrow" w:hAnsi="Arial Narrow"/>
                <w:lang w:val="ru-RU"/>
              </w:rPr>
            </w:pPr>
            <w:r w:rsidRPr="00D805DC">
              <w:rPr>
                <w:rFonts w:ascii="Arial Narrow" w:hAnsi="Arial Narrow"/>
                <w:lang w:val="ru-RU"/>
              </w:rPr>
              <w:t>- определяне на причините, довели до аварията и предприемане на коригиращи действия;</w:t>
            </w:r>
          </w:p>
          <w:p w:rsidR="00695BE8" w:rsidRPr="00D805DC" w:rsidRDefault="00695BE8" w:rsidP="006069E7">
            <w:pPr>
              <w:spacing w:line="276" w:lineRule="auto"/>
              <w:ind w:left="72" w:firstLine="360"/>
              <w:jc w:val="both"/>
              <w:rPr>
                <w:rFonts w:ascii="Arial Narrow" w:hAnsi="Arial Narrow"/>
                <w:lang w:val="ru-RU"/>
              </w:rPr>
            </w:pPr>
            <w:r w:rsidRPr="00D805DC">
              <w:rPr>
                <w:rFonts w:ascii="Arial Narrow" w:hAnsi="Arial Narrow"/>
                <w:lang w:val="ru-RU"/>
              </w:rPr>
              <w:lastRenderedPageBreak/>
              <w:t>- определяне и редовна техническа поддръжка на средствата за оповестяване при авария;</w:t>
            </w:r>
          </w:p>
          <w:p w:rsidR="00695BE8" w:rsidRPr="00D805DC" w:rsidRDefault="00695BE8" w:rsidP="006069E7">
            <w:pPr>
              <w:spacing w:line="276" w:lineRule="auto"/>
              <w:ind w:left="72" w:firstLine="360"/>
              <w:jc w:val="both"/>
              <w:rPr>
                <w:rFonts w:ascii="Arial Narrow" w:hAnsi="Arial Narrow"/>
                <w:lang w:val="ru-RU"/>
              </w:rPr>
            </w:pPr>
            <w:r w:rsidRPr="00D805DC">
              <w:rPr>
                <w:rFonts w:ascii="Arial Narrow" w:hAnsi="Arial Narrow"/>
                <w:lang w:val="ru-RU"/>
              </w:rPr>
              <w:t>- определяне на необходимите средства за лична защита на работещите, редовната им проверка и поддръжка, както и безпрепятствения достъп до местата за тяхното съхранение;</w:t>
            </w:r>
          </w:p>
          <w:p w:rsidR="00695BE8" w:rsidRPr="00D805DC" w:rsidRDefault="00695BE8" w:rsidP="006069E7">
            <w:pPr>
              <w:spacing w:line="276" w:lineRule="auto"/>
              <w:ind w:left="72" w:firstLine="360"/>
              <w:jc w:val="both"/>
              <w:rPr>
                <w:rFonts w:ascii="Arial Narrow" w:hAnsi="Arial Narrow"/>
                <w:lang w:val="ru-RU"/>
              </w:rPr>
            </w:pPr>
            <w:r w:rsidRPr="00D805DC">
              <w:rPr>
                <w:rFonts w:ascii="Arial Narrow" w:hAnsi="Arial Narrow"/>
                <w:lang w:val="ru-RU"/>
              </w:rPr>
              <w:t>- определяне на средствата за противодействие на възможните аварии (напр. пожарогасители, коф-помпи, адсорбенти за разливи и други), най-подходящите места за разполагането им, редовната им проверка и поддръжка в изправност;</w:t>
            </w:r>
          </w:p>
          <w:p w:rsidR="00695BE8" w:rsidRPr="00D805DC" w:rsidRDefault="00695BE8" w:rsidP="006069E7">
            <w:pPr>
              <w:spacing w:line="276" w:lineRule="auto"/>
              <w:ind w:left="72" w:firstLine="360"/>
              <w:jc w:val="both"/>
              <w:rPr>
                <w:rFonts w:ascii="Arial Narrow" w:hAnsi="Arial Narrow"/>
                <w:lang w:val="ru-RU"/>
              </w:rPr>
            </w:pPr>
            <w:r w:rsidRPr="00D805DC">
              <w:rPr>
                <w:rFonts w:ascii="Arial Narrow" w:hAnsi="Arial Narrow"/>
                <w:lang w:val="ru-RU"/>
              </w:rPr>
              <w:t>- определяне и редовна актуализация на списъка на персонала (с включени телефонни номера или други детайли по оповестяването), отговорен за изпълнение на действията, предвидени в Плана за действия при аварии.</w:t>
            </w:r>
          </w:p>
        </w:tc>
      </w:tr>
      <w:tr w:rsidR="00695BE8" w:rsidRPr="00D805DC">
        <w:tc>
          <w:tcPr>
            <w:tcW w:w="167" w:type="pct"/>
          </w:tcPr>
          <w:p w:rsidR="00695BE8" w:rsidRPr="00D805DC" w:rsidRDefault="00695BE8" w:rsidP="006069E7">
            <w:pPr>
              <w:spacing w:line="276" w:lineRule="auto"/>
              <w:rPr>
                <w:rFonts w:ascii="Arial Narrow" w:hAnsi="Arial Narrow"/>
              </w:rPr>
            </w:pPr>
            <w:r w:rsidRPr="00D805DC">
              <w:rPr>
                <w:rFonts w:ascii="Arial Narrow" w:hAnsi="Arial Narrow"/>
              </w:rPr>
              <w:lastRenderedPageBreak/>
              <w:t>10.</w:t>
            </w:r>
          </w:p>
        </w:tc>
        <w:tc>
          <w:tcPr>
            <w:tcW w:w="393" w:type="pct"/>
          </w:tcPr>
          <w:p w:rsidR="00695BE8" w:rsidRPr="00D805DC" w:rsidRDefault="00695BE8" w:rsidP="006069E7">
            <w:pPr>
              <w:spacing w:line="276" w:lineRule="auto"/>
              <w:rPr>
                <w:rFonts w:ascii="Arial Narrow" w:hAnsi="Arial Narrow"/>
              </w:rPr>
            </w:pPr>
            <w:r w:rsidRPr="00D805DC">
              <w:rPr>
                <w:rFonts w:ascii="Arial Narrow" w:hAnsi="Arial Narrow"/>
              </w:rPr>
              <w:t xml:space="preserve">Условие </w:t>
            </w:r>
          </w:p>
          <w:p w:rsidR="00695BE8" w:rsidRPr="00D805DC" w:rsidRDefault="00695BE8" w:rsidP="006069E7">
            <w:pPr>
              <w:spacing w:line="276" w:lineRule="auto"/>
              <w:rPr>
                <w:rFonts w:ascii="Arial Narrow" w:hAnsi="Arial Narrow"/>
              </w:rPr>
            </w:pPr>
            <w:r w:rsidRPr="00D805DC">
              <w:rPr>
                <w:rFonts w:ascii="Arial Narrow" w:hAnsi="Arial Narrow"/>
              </w:rPr>
              <w:t>5.8.3.</w:t>
            </w:r>
          </w:p>
        </w:tc>
        <w:tc>
          <w:tcPr>
            <w:tcW w:w="4439" w:type="pct"/>
          </w:tcPr>
          <w:p w:rsidR="00695BE8" w:rsidRPr="00D805DC" w:rsidRDefault="00695BE8" w:rsidP="006069E7">
            <w:pPr>
              <w:spacing w:line="276" w:lineRule="auto"/>
              <w:jc w:val="both"/>
              <w:rPr>
                <w:rFonts w:ascii="Arial Narrow" w:hAnsi="Arial Narrow"/>
              </w:rPr>
            </w:pPr>
            <w:r w:rsidRPr="00D805DC">
              <w:rPr>
                <w:rFonts w:ascii="Arial Narrow" w:hAnsi="Arial Narrow"/>
                <w:lang w:val="ru-RU"/>
              </w:rPr>
              <w:t xml:space="preserve">Инструкцията по Условие 5.8.2 да се прилага и актуализира при всяка промяна на пътища, съоръжения или инсталации на територията на площадката, както и при възникване на аварийни ситуации и/или аварии. </w:t>
            </w:r>
            <w:r w:rsidRPr="00D805DC">
              <w:rPr>
                <w:rFonts w:ascii="Arial Narrow" w:hAnsi="Arial Narrow"/>
              </w:rPr>
              <w:t>Резултатите да се документират</w:t>
            </w:r>
          </w:p>
        </w:tc>
      </w:tr>
      <w:tr w:rsidR="00695BE8" w:rsidRPr="00D805DC">
        <w:tc>
          <w:tcPr>
            <w:tcW w:w="167" w:type="pct"/>
          </w:tcPr>
          <w:p w:rsidR="00695BE8" w:rsidRPr="00D805DC" w:rsidRDefault="00695BE8" w:rsidP="006069E7">
            <w:pPr>
              <w:spacing w:line="276" w:lineRule="auto"/>
              <w:rPr>
                <w:rFonts w:ascii="Arial Narrow" w:hAnsi="Arial Narrow"/>
              </w:rPr>
            </w:pPr>
            <w:r w:rsidRPr="00D805DC">
              <w:rPr>
                <w:rFonts w:ascii="Arial Narrow" w:hAnsi="Arial Narrow"/>
              </w:rPr>
              <w:t>11.</w:t>
            </w:r>
          </w:p>
        </w:tc>
        <w:tc>
          <w:tcPr>
            <w:tcW w:w="393" w:type="pct"/>
          </w:tcPr>
          <w:p w:rsidR="00695BE8" w:rsidRPr="00D805DC" w:rsidRDefault="00695BE8" w:rsidP="006069E7">
            <w:pPr>
              <w:spacing w:line="276" w:lineRule="auto"/>
              <w:rPr>
                <w:rFonts w:ascii="Arial Narrow" w:hAnsi="Arial Narrow"/>
              </w:rPr>
            </w:pPr>
            <w:r w:rsidRPr="00D805DC">
              <w:rPr>
                <w:rFonts w:ascii="Arial Narrow" w:hAnsi="Arial Narrow"/>
              </w:rPr>
              <w:t>Условие 5.9.5.</w:t>
            </w:r>
          </w:p>
        </w:tc>
        <w:tc>
          <w:tcPr>
            <w:tcW w:w="4439" w:type="pct"/>
          </w:tcPr>
          <w:p w:rsidR="00695BE8" w:rsidRPr="00D805DC" w:rsidRDefault="00695BE8" w:rsidP="006069E7">
            <w:pPr>
              <w:spacing w:line="276" w:lineRule="auto"/>
              <w:jc w:val="both"/>
              <w:rPr>
                <w:rFonts w:ascii="Arial Narrow" w:hAnsi="Arial Narrow"/>
                <w:lang w:val="ru-RU"/>
              </w:rPr>
            </w:pPr>
            <w:r w:rsidRPr="00D805DC">
              <w:rPr>
                <w:rFonts w:ascii="Arial Narrow" w:hAnsi="Arial Narrow"/>
                <w:lang w:val="ru-RU"/>
              </w:rPr>
              <w:t>Притежателят на настоящото разрешително да документира резултатите от прилагане на писмената инструкция за периодична оценка на наличие на нови нормативни разпоредби към работата на инсталациите/ съоръженията, произтичащи от нови нормативни актове и уведомяването на ръководния персонал за предприемане на необходимите организационни / технически действия за постигане съответствие с тези нормативни разпоредби.</w:t>
            </w:r>
          </w:p>
        </w:tc>
      </w:tr>
      <w:tr w:rsidR="00695BE8" w:rsidRPr="00D805DC">
        <w:tc>
          <w:tcPr>
            <w:tcW w:w="167" w:type="pct"/>
          </w:tcPr>
          <w:p w:rsidR="00695BE8" w:rsidRPr="00D805DC" w:rsidRDefault="00695BE8" w:rsidP="006069E7">
            <w:pPr>
              <w:spacing w:line="276" w:lineRule="auto"/>
              <w:rPr>
                <w:rFonts w:ascii="Arial Narrow" w:hAnsi="Arial Narrow"/>
              </w:rPr>
            </w:pPr>
            <w:r w:rsidRPr="00D805DC">
              <w:rPr>
                <w:rFonts w:ascii="Arial Narrow" w:hAnsi="Arial Narrow"/>
              </w:rPr>
              <w:t>12.</w:t>
            </w:r>
          </w:p>
        </w:tc>
        <w:tc>
          <w:tcPr>
            <w:tcW w:w="393" w:type="pct"/>
          </w:tcPr>
          <w:p w:rsidR="00695BE8" w:rsidRPr="00D805DC" w:rsidRDefault="00695BE8" w:rsidP="006069E7">
            <w:pPr>
              <w:spacing w:line="276" w:lineRule="auto"/>
              <w:rPr>
                <w:rFonts w:ascii="Arial Narrow" w:hAnsi="Arial Narrow"/>
              </w:rPr>
            </w:pPr>
            <w:r w:rsidRPr="00D805DC">
              <w:rPr>
                <w:rFonts w:ascii="Arial Narrow" w:hAnsi="Arial Narrow"/>
              </w:rPr>
              <w:t xml:space="preserve">Условие </w:t>
            </w:r>
          </w:p>
          <w:p w:rsidR="00695BE8" w:rsidRPr="00D805DC" w:rsidRDefault="00695BE8" w:rsidP="006069E7">
            <w:pPr>
              <w:spacing w:line="276" w:lineRule="auto"/>
              <w:rPr>
                <w:rFonts w:ascii="Arial Narrow" w:hAnsi="Arial Narrow"/>
              </w:rPr>
            </w:pPr>
            <w:r w:rsidRPr="00D805DC">
              <w:rPr>
                <w:rFonts w:ascii="Arial Narrow" w:hAnsi="Arial Narrow"/>
              </w:rPr>
              <w:t>8.1.3.</w:t>
            </w:r>
          </w:p>
        </w:tc>
        <w:tc>
          <w:tcPr>
            <w:tcW w:w="4439" w:type="pct"/>
          </w:tcPr>
          <w:p w:rsidR="00695BE8" w:rsidRPr="00D805DC" w:rsidRDefault="00695BE8" w:rsidP="006069E7">
            <w:pPr>
              <w:widowControl w:val="0"/>
              <w:spacing w:line="276" w:lineRule="auto"/>
              <w:jc w:val="both"/>
              <w:rPr>
                <w:rFonts w:ascii="Arial Narrow" w:hAnsi="Arial Narrow"/>
                <w:lang w:val="ru-RU"/>
              </w:rPr>
            </w:pPr>
            <w:r w:rsidRPr="00D805DC">
              <w:rPr>
                <w:rFonts w:ascii="Arial Narrow" w:hAnsi="Arial Narrow"/>
                <w:lang w:val="ru-RU"/>
              </w:rPr>
              <w:t>Притежателят на настоящото разрешително да прилага инструкция за експлоатация и поддръжка на оборудването за измиване на сметовозните автомобили и дезинфекционен трап, които са основен консуматор на вода за производствени нужди.</w:t>
            </w:r>
          </w:p>
        </w:tc>
      </w:tr>
      <w:tr w:rsidR="00695BE8" w:rsidRPr="00D805DC">
        <w:tc>
          <w:tcPr>
            <w:tcW w:w="167" w:type="pct"/>
          </w:tcPr>
          <w:p w:rsidR="00695BE8" w:rsidRPr="00D805DC" w:rsidRDefault="00695BE8" w:rsidP="006069E7">
            <w:pPr>
              <w:spacing w:line="276" w:lineRule="auto"/>
              <w:rPr>
                <w:rFonts w:ascii="Arial Narrow" w:hAnsi="Arial Narrow"/>
              </w:rPr>
            </w:pPr>
            <w:r w:rsidRPr="00D805DC">
              <w:rPr>
                <w:rFonts w:ascii="Arial Narrow" w:hAnsi="Arial Narrow"/>
              </w:rPr>
              <w:t>13.</w:t>
            </w:r>
          </w:p>
        </w:tc>
        <w:tc>
          <w:tcPr>
            <w:tcW w:w="393" w:type="pct"/>
          </w:tcPr>
          <w:p w:rsidR="00695BE8" w:rsidRPr="00D805DC" w:rsidRDefault="00695BE8" w:rsidP="006069E7">
            <w:pPr>
              <w:spacing w:line="276" w:lineRule="auto"/>
              <w:rPr>
                <w:rFonts w:ascii="Arial Narrow" w:hAnsi="Arial Narrow"/>
              </w:rPr>
            </w:pPr>
            <w:r w:rsidRPr="00D805DC">
              <w:rPr>
                <w:rFonts w:ascii="Arial Narrow" w:hAnsi="Arial Narrow"/>
              </w:rPr>
              <w:t xml:space="preserve">Условие </w:t>
            </w:r>
          </w:p>
          <w:p w:rsidR="00695BE8" w:rsidRPr="00D805DC" w:rsidRDefault="00695BE8" w:rsidP="006069E7">
            <w:pPr>
              <w:spacing w:line="276" w:lineRule="auto"/>
              <w:rPr>
                <w:rFonts w:ascii="Arial Narrow" w:hAnsi="Arial Narrow"/>
              </w:rPr>
            </w:pPr>
            <w:r w:rsidRPr="00D805DC">
              <w:rPr>
                <w:rFonts w:ascii="Arial Narrow" w:hAnsi="Arial Narrow"/>
              </w:rPr>
              <w:t>8.1.4.</w:t>
            </w:r>
          </w:p>
        </w:tc>
        <w:tc>
          <w:tcPr>
            <w:tcW w:w="4439" w:type="pct"/>
          </w:tcPr>
          <w:p w:rsidR="00695BE8" w:rsidRPr="00D805DC" w:rsidRDefault="00695BE8" w:rsidP="006069E7">
            <w:pPr>
              <w:widowControl w:val="0"/>
              <w:spacing w:line="276" w:lineRule="auto"/>
              <w:jc w:val="both"/>
              <w:rPr>
                <w:rFonts w:ascii="Arial Narrow" w:hAnsi="Arial Narrow"/>
                <w:lang w:val="ru-RU"/>
              </w:rPr>
            </w:pPr>
            <w:r w:rsidRPr="00D805DC">
              <w:rPr>
                <w:rFonts w:ascii="Arial Narrow" w:hAnsi="Arial Narrow"/>
                <w:lang w:val="ru-RU"/>
              </w:rPr>
              <w:t>Притежателят на настоящото разрешително да прилага инструкция за извършване на проверки на техническото състояние на водородната мрежа на площадката, установяване на течове и предприемане на действия за тяхното отстраняване.</w:t>
            </w:r>
          </w:p>
        </w:tc>
      </w:tr>
      <w:tr w:rsidR="00695BE8" w:rsidRPr="00D805DC">
        <w:tc>
          <w:tcPr>
            <w:tcW w:w="167" w:type="pct"/>
          </w:tcPr>
          <w:p w:rsidR="00695BE8" w:rsidRPr="00D805DC" w:rsidRDefault="00695BE8" w:rsidP="006069E7">
            <w:pPr>
              <w:spacing w:line="276" w:lineRule="auto"/>
              <w:rPr>
                <w:rFonts w:ascii="Arial Narrow" w:hAnsi="Arial Narrow"/>
              </w:rPr>
            </w:pPr>
            <w:r w:rsidRPr="00D805DC">
              <w:rPr>
                <w:rFonts w:ascii="Arial Narrow" w:hAnsi="Arial Narrow"/>
              </w:rPr>
              <w:t>14.</w:t>
            </w:r>
          </w:p>
        </w:tc>
        <w:tc>
          <w:tcPr>
            <w:tcW w:w="393" w:type="pct"/>
          </w:tcPr>
          <w:p w:rsidR="00695BE8" w:rsidRPr="00D805DC" w:rsidRDefault="00695BE8" w:rsidP="006069E7">
            <w:pPr>
              <w:spacing w:line="276" w:lineRule="auto"/>
              <w:rPr>
                <w:rFonts w:ascii="Arial Narrow" w:hAnsi="Arial Narrow"/>
              </w:rPr>
            </w:pPr>
            <w:r w:rsidRPr="00D805DC">
              <w:rPr>
                <w:rFonts w:ascii="Arial Narrow" w:hAnsi="Arial Narrow"/>
              </w:rPr>
              <w:t xml:space="preserve">Условие </w:t>
            </w:r>
          </w:p>
          <w:p w:rsidR="00695BE8" w:rsidRPr="00D805DC" w:rsidRDefault="00695BE8" w:rsidP="006069E7">
            <w:pPr>
              <w:spacing w:line="276" w:lineRule="auto"/>
              <w:rPr>
                <w:rFonts w:ascii="Arial Narrow" w:hAnsi="Arial Narrow"/>
              </w:rPr>
            </w:pPr>
            <w:r w:rsidRPr="00D805DC">
              <w:rPr>
                <w:rFonts w:ascii="Arial Narrow" w:hAnsi="Arial Narrow"/>
              </w:rPr>
              <w:t>8.1.5.2.</w:t>
            </w:r>
          </w:p>
        </w:tc>
        <w:tc>
          <w:tcPr>
            <w:tcW w:w="4439" w:type="pct"/>
          </w:tcPr>
          <w:p w:rsidR="00695BE8" w:rsidRPr="00D805DC" w:rsidRDefault="00695BE8" w:rsidP="006069E7">
            <w:pPr>
              <w:spacing w:line="276" w:lineRule="auto"/>
              <w:jc w:val="both"/>
              <w:rPr>
                <w:rFonts w:ascii="Arial Narrow" w:hAnsi="Arial Narrow"/>
              </w:rPr>
            </w:pPr>
            <w:r w:rsidRPr="00D805DC">
              <w:rPr>
                <w:rFonts w:ascii="Arial Narrow" w:hAnsi="Arial Narrow"/>
                <w:lang w:val="ru-RU"/>
              </w:rPr>
              <w:t xml:space="preserve">Притежателят на настоящото разрешително да прилага инструкция за измерване/изчисляване и документиране на изразходваните количества вода за производствени нужди. </w:t>
            </w:r>
            <w:r w:rsidRPr="00D805DC">
              <w:rPr>
                <w:rFonts w:ascii="Arial Narrow" w:hAnsi="Arial Narrow"/>
              </w:rPr>
              <w:t>Документираната информация да включва:</w:t>
            </w:r>
          </w:p>
          <w:p w:rsidR="00695BE8" w:rsidRPr="00D805DC" w:rsidRDefault="00695BE8" w:rsidP="00390BA9">
            <w:pPr>
              <w:pStyle w:val="a9"/>
              <w:numPr>
                <w:ilvl w:val="0"/>
                <w:numId w:val="12"/>
              </w:numPr>
              <w:tabs>
                <w:tab w:val="clear" w:pos="900"/>
                <w:tab w:val="num" w:pos="432"/>
              </w:tabs>
              <w:suppressAutoHyphens w:val="0"/>
              <w:overflowPunct w:val="0"/>
              <w:autoSpaceDE w:val="0"/>
              <w:autoSpaceDN w:val="0"/>
              <w:adjustRightInd w:val="0"/>
              <w:spacing w:line="276" w:lineRule="auto"/>
              <w:ind w:left="432"/>
              <w:jc w:val="both"/>
              <w:textAlignment w:val="baseline"/>
              <w:rPr>
                <w:rFonts w:ascii="Arial Narrow" w:hAnsi="Arial Narrow"/>
                <w:u w:val="none"/>
                <w:lang w:val="ru-RU"/>
              </w:rPr>
            </w:pPr>
            <w:r w:rsidRPr="00D805DC">
              <w:rPr>
                <w:rFonts w:ascii="Arial Narrow" w:hAnsi="Arial Narrow"/>
                <w:u w:val="none"/>
                <w:lang w:val="ru-RU"/>
              </w:rPr>
              <w:t>Годишн</w:t>
            </w:r>
            <w:r w:rsidRPr="00D805DC">
              <w:rPr>
                <w:rFonts w:ascii="Arial Narrow" w:hAnsi="Arial Narrow"/>
                <w:u w:val="none"/>
              </w:rPr>
              <w:t>a</w:t>
            </w:r>
            <w:r w:rsidRPr="00D805DC">
              <w:rPr>
                <w:rFonts w:ascii="Arial Narrow" w:hAnsi="Arial Narrow"/>
                <w:u w:val="none"/>
                <w:lang w:val="ru-RU"/>
              </w:rPr>
              <w:t xml:space="preserve"> консумация на вода за производствени нужди за инсталацията по Условие 2, попадаща в обхвата на Приложение №4 на ЗООС;</w:t>
            </w:r>
          </w:p>
          <w:p w:rsidR="00695BE8" w:rsidRPr="00D805DC" w:rsidRDefault="00695BE8" w:rsidP="00390BA9">
            <w:pPr>
              <w:pStyle w:val="a9"/>
              <w:numPr>
                <w:ilvl w:val="0"/>
                <w:numId w:val="12"/>
              </w:numPr>
              <w:tabs>
                <w:tab w:val="clear" w:pos="900"/>
                <w:tab w:val="num" w:pos="432"/>
              </w:tabs>
              <w:suppressAutoHyphens w:val="0"/>
              <w:overflowPunct w:val="0"/>
              <w:autoSpaceDE w:val="0"/>
              <w:autoSpaceDN w:val="0"/>
              <w:adjustRightInd w:val="0"/>
              <w:spacing w:line="276" w:lineRule="auto"/>
              <w:ind w:left="432"/>
              <w:jc w:val="both"/>
              <w:textAlignment w:val="baseline"/>
              <w:rPr>
                <w:rFonts w:ascii="Arial Narrow" w:hAnsi="Arial Narrow"/>
                <w:u w:val="none"/>
                <w:lang w:val="ru-RU"/>
              </w:rPr>
            </w:pPr>
            <w:r w:rsidRPr="00D805DC">
              <w:rPr>
                <w:rFonts w:ascii="Arial Narrow" w:hAnsi="Arial Narrow"/>
                <w:u w:val="none"/>
                <w:lang w:val="ru-RU"/>
              </w:rPr>
              <w:t>Стойността на годишната норма за ефективност при употребата на производствена вода за инсталацията по Условие 2, попадаща в обхвата на Приложение №4 на ЗООС.</w:t>
            </w:r>
          </w:p>
        </w:tc>
      </w:tr>
      <w:tr w:rsidR="00695BE8" w:rsidRPr="00D805DC">
        <w:tc>
          <w:tcPr>
            <w:tcW w:w="167" w:type="pct"/>
          </w:tcPr>
          <w:p w:rsidR="00695BE8" w:rsidRPr="00D805DC" w:rsidRDefault="00695BE8" w:rsidP="006069E7">
            <w:pPr>
              <w:spacing w:line="276" w:lineRule="auto"/>
              <w:rPr>
                <w:rFonts w:ascii="Arial Narrow" w:hAnsi="Arial Narrow"/>
              </w:rPr>
            </w:pPr>
            <w:r w:rsidRPr="00D805DC">
              <w:rPr>
                <w:rFonts w:ascii="Arial Narrow" w:hAnsi="Arial Narrow"/>
              </w:rPr>
              <w:t>15.</w:t>
            </w:r>
          </w:p>
        </w:tc>
        <w:tc>
          <w:tcPr>
            <w:tcW w:w="393" w:type="pct"/>
          </w:tcPr>
          <w:p w:rsidR="00695BE8" w:rsidRPr="00D805DC" w:rsidRDefault="00695BE8" w:rsidP="006069E7">
            <w:pPr>
              <w:spacing w:line="276" w:lineRule="auto"/>
              <w:rPr>
                <w:rFonts w:ascii="Arial Narrow" w:hAnsi="Arial Narrow"/>
              </w:rPr>
            </w:pPr>
            <w:r w:rsidRPr="00D805DC">
              <w:rPr>
                <w:rFonts w:ascii="Arial Narrow" w:hAnsi="Arial Narrow"/>
              </w:rPr>
              <w:t xml:space="preserve">Условие </w:t>
            </w:r>
          </w:p>
          <w:p w:rsidR="00695BE8" w:rsidRPr="00D805DC" w:rsidRDefault="00695BE8" w:rsidP="006069E7">
            <w:pPr>
              <w:spacing w:line="276" w:lineRule="auto"/>
              <w:rPr>
                <w:rFonts w:ascii="Arial Narrow" w:hAnsi="Arial Narrow"/>
              </w:rPr>
            </w:pPr>
            <w:r w:rsidRPr="00D805DC">
              <w:rPr>
                <w:rFonts w:ascii="Arial Narrow" w:hAnsi="Arial Narrow"/>
              </w:rPr>
              <w:t>8.1.5.3.</w:t>
            </w:r>
          </w:p>
        </w:tc>
        <w:tc>
          <w:tcPr>
            <w:tcW w:w="4439" w:type="pct"/>
          </w:tcPr>
          <w:p w:rsidR="00695BE8" w:rsidRPr="00D805DC" w:rsidRDefault="00695BE8" w:rsidP="006069E7">
            <w:pPr>
              <w:pStyle w:val="Char"/>
              <w:spacing w:line="276" w:lineRule="auto"/>
              <w:jc w:val="both"/>
              <w:rPr>
                <w:rFonts w:ascii="Arial Narrow" w:hAnsi="Arial Narrow"/>
                <w:lang w:val="bg-BG"/>
              </w:rPr>
            </w:pPr>
            <w:r w:rsidRPr="00D805DC">
              <w:rPr>
                <w:rFonts w:ascii="Arial Narrow" w:hAnsi="Arial Narrow"/>
              </w:rPr>
              <w:t>Притежателят на настоящото разрешително да прилага инструкция за оценка на съответствието на изразходваните количества вода за производствени нужди при работа на инсталацията по Условие 2 с определените в Условие 8.1.2. Инструкцията да включва установяване на причините за несъответствията и предприемане на коригиращи действия. Резултатите от изпълнението на инструкцията да се документират и съхраняват.</w:t>
            </w:r>
          </w:p>
        </w:tc>
      </w:tr>
      <w:tr w:rsidR="00695BE8" w:rsidRPr="00D805DC">
        <w:tc>
          <w:tcPr>
            <w:tcW w:w="167" w:type="pct"/>
          </w:tcPr>
          <w:p w:rsidR="00695BE8" w:rsidRPr="00D805DC" w:rsidRDefault="00695BE8" w:rsidP="006069E7">
            <w:pPr>
              <w:spacing w:line="276" w:lineRule="auto"/>
              <w:rPr>
                <w:rFonts w:ascii="Arial Narrow" w:hAnsi="Arial Narrow"/>
              </w:rPr>
            </w:pPr>
            <w:r w:rsidRPr="00D805DC">
              <w:rPr>
                <w:rFonts w:ascii="Arial Narrow" w:hAnsi="Arial Narrow"/>
              </w:rPr>
              <w:t>16.</w:t>
            </w:r>
          </w:p>
        </w:tc>
        <w:tc>
          <w:tcPr>
            <w:tcW w:w="393" w:type="pct"/>
          </w:tcPr>
          <w:p w:rsidR="00695BE8" w:rsidRPr="00D805DC" w:rsidRDefault="00695BE8" w:rsidP="006069E7">
            <w:pPr>
              <w:spacing w:line="276" w:lineRule="auto"/>
              <w:rPr>
                <w:rFonts w:ascii="Arial Narrow" w:hAnsi="Arial Narrow"/>
              </w:rPr>
            </w:pPr>
            <w:r w:rsidRPr="00D805DC">
              <w:rPr>
                <w:rFonts w:ascii="Arial Narrow" w:hAnsi="Arial Narrow"/>
              </w:rPr>
              <w:t xml:space="preserve">Условие </w:t>
            </w:r>
          </w:p>
          <w:p w:rsidR="00695BE8" w:rsidRPr="00D805DC" w:rsidRDefault="00695BE8" w:rsidP="006069E7">
            <w:pPr>
              <w:spacing w:line="276" w:lineRule="auto"/>
              <w:rPr>
                <w:rFonts w:ascii="Arial Narrow" w:hAnsi="Arial Narrow"/>
              </w:rPr>
            </w:pPr>
            <w:r w:rsidRPr="00D805DC">
              <w:rPr>
                <w:rFonts w:ascii="Arial Narrow" w:hAnsi="Arial Narrow"/>
              </w:rPr>
              <w:t>8.1.5.4.</w:t>
            </w:r>
          </w:p>
        </w:tc>
        <w:tc>
          <w:tcPr>
            <w:tcW w:w="4439" w:type="pct"/>
          </w:tcPr>
          <w:p w:rsidR="00695BE8" w:rsidRPr="00D805DC" w:rsidRDefault="00695BE8" w:rsidP="006069E7">
            <w:pPr>
              <w:spacing w:line="276" w:lineRule="auto"/>
              <w:ind w:right="-28"/>
              <w:jc w:val="both"/>
              <w:rPr>
                <w:rFonts w:ascii="Arial Narrow" w:hAnsi="Arial Narrow"/>
                <w:lang w:val="ru-RU"/>
              </w:rPr>
            </w:pPr>
            <w:r w:rsidRPr="00D805DC">
              <w:rPr>
                <w:rFonts w:ascii="Arial Narrow" w:hAnsi="Arial Narrow"/>
                <w:lang w:val="ru-RU"/>
              </w:rPr>
              <w:t>Притежателят на настоящото разрешително да прилага инструкция за документирането на резултатите от проверките на техническото състояние на водопроводната мрежа, установяване на течове и предприетите действия за тяхното отстраняване. Резултатите да се съхраняват и предоставят при поискване от страна на компетентните органи.</w:t>
            </w:r>
          </w:p>
        </w:tc>
      </w:tr>
      <w:tr w:rsidR="00695BE8" w:rsidRPr="00D805DC">
        <w:tc>
          <w:tcPr>
            <w:tcW w:w="167" w:type="pct"/>
          </w:tcPr>
          <w:p w:rsidR="00695BE8" w:rsidRPr="00D805DC" w:rsidRDefault="00695BE8" w:rsidP="006069E7">
            <w:pPr>
              <w:spacing w:line="276" w:lineRule="auto"/>
              <w:rPr>
                <w:rFonts w:ascii="Arial Narrow" w:hAnsi="Arial Narrow"/>
              </w:rPr>
            </w:pPr>
            <w:r w:rsidRPr="00D805DC">
              <w:rPr>
                <w:rFonts w:ascii="Arial Narrow" w:hAnsi="Arial Narrow"/>
              </w:rPr>
              <w:lastRenderedPageBreak/>
              <w:t>17.</w:t>
            </w:r>
          </w:p>
        </w:tc>
        <w:tc>
          <w:tcPr>
            <w:tcW w:w="393" w:type="pct"/>
          </w:tcPr>
          <w:p w:rsidR="00695BE8" w:rsidRPr="00D805DC" w:rsidRDefault="00695BE8" w:rsidP="006069E7">
            <w:pPr>
              <w:spacing w:line="276" w:lineRule="auto"/>
              <w:rPr>
                <w:rFonts w:ascii="Arial Narrow" w:hAnsi="Arial Narrow"/>
              </w:rPr>
            </w:pPr>
            <w:r w:rsidRPr="00D805DC">
              <w:rPr>
                <w:rFonts w:ascii="Arial Narrow" w:hAnsi="Arial Narrow"/>
              </w:rPr>
              <w:t xml:space="preserve">Условие </w:t>
            </w:r>
          </w:p>
          <w:p w:rsidR="00695BE8" w:rsidRPr="00D805DC" w:rsidRDefault="00695BE8" w:rsidP="006069E7">
            <w:pPr>
              <w:spacing w:line="276" w:lineRule="auto"/>
              <w:rPr>
                <w:rFonts w:ascii="Arial Narrow" w:hAnsi="Arial Narrow"/>
              </w:rPr>
            </w:pPr>
            <w:r w:rsidRPr="00D805DC">
              <w:rPr>
                <w:rFonts w:ascii="Arial Narrow" w:hAnsi="Arial Narrow"/>
              </w:rPr>
              <w:t>8.2.1.2.</w:t>
            </w:r>
          </w:p>
        </w:tc>
        <w:tc>
          <w:tcPr>
            <w:tcW w:w="4439" w:type="pct"/>
          </w:tcPr>
          <w:p w:rsidR="00695BE8" w:rsidRPr="00D805DC" w:rsidRDefault="00695BE8" w:rsidP="006069E7">
            <w:pPr>
              <w:spacing w:line="276" w:lineRule="auto"/>
              <w:jc w:val="both"/>
              <w:rPr>
                <w:rFonts w:ascii="Arial Narrow" w:hAnsi="Arial Narrow"/>
                <w:lang w:val="ru-RU"/>
              </w:rPr>
            </w:pPr>
            <w:r w:rsidRPr="00D805DC">
              <w:rPr>
                <w:rFonts w:ascii="Arial Narrow" w:hAnsi="Arial Narrow"/>
                <w:lang w:val="ru-RU"/>
              </w:rPr>
              <w:t>Притежателят на настоящото комплексно разрешително да прилага инструкция за експлоатация и поддръжка на ел. помпа за инфилтрирали води, автовезна и пречиствателна станция, основни консуматори на електроенергия на площадката.</w:t>
            </w:r>
          </w:p>
        </w:tc>
      </w:tr>
      <w:tr w:rsidR="00695BE8" w:rsidRPr="00D805DC">
        <w:tc>
          <w:tcPr>
            <w:tcW w:w="167" w:type="pct"/>
          </w:tcPr>
          <w:p w:rsidR="00695BE8" w:rsidRPr="00D805DC" w:rsidRDefault="00695BE8" w:rsidP="006069E7">
            <w:pPr>
              <w:spacing w:line="276" w:lineRule="auto"/>
              <w:rPr>
                <w:rFonts w:ascii="Arial Narrow" w:hAnsi="Arial Narrow"/>
              </w:rPr>
            </w:pPr>
            <w:r w:rsidRPr="00D805DC">
              <w:rPr>
                <w:rFonts w:ascii="Arial Narrow" w:hAnsi="Arial Narrow"/>
              </w:rPr>
              <w:t>18.</w:t>
            </w:r>
          </w:p>
        </w:tc>
        <w:tc>
          <w:tcPr>
            <w:tcW w:w="393" w:type="pct"/>
          </w:tcPr>
          <w:p w:rsidR="00695BE8" w:rsidRPr="00D805DC" w:rsidRDefault="00695BE8" w:rsidP="006069E7">
            <w:pPr>
              <w:spacing w:line="276" w:lineRule="auto"/>
              <w:rPr>
                <w:rFonts w:ascii="Arial Narrow" w:hAnsi="Arial Narrow"/>
              </w:rPr>
            </w:pPr>
            <w:r w:rsidRPr="00D805DC">
              <w:rPr>
                <w:rFonts w:ascii="Arial Narrow" w:hAnsi="Arial Narrow"/>
              </w:rPr>
              <w:t xml:space="preserve">Условие </w:t>
            </w:r>
          </w:p>
          <w:p w:rsidR="00695BE8" w:rsidRPr="00D805DC" w:rsidRDefault="00695BE8" w:rsidP="006069E7">
            <w:pPr>
              <w:spacing w:line="276" w:lineRule="auto"/>
              <w:rPr>
                <w:rFonts w:ascii="Arial Narrow" w:hAnsi="Arial Narrow"/>
              </w:rPr>
            </w:pPr>
            <w:r w:rsidRPr="00D805DC">
              <w:rPr>
                <w:rFonts w:ascii="Arial Narrow" w:hAnsi="Arial Narrow"/>
              </w:rPr>
              <w:t>8.2.2.1.</w:t>
            </w:r>
          </w:p>
        </w:tc>
        <w:tc>
          <w:tcPr>
            <w:tcW w:w="4439" w:type="pct"/>
          </w:tcPr>
          <w:p w:rsidR="00695BE8" w:rsidRPr="00D805DC" w:rsidRDefault="00695BE8" w:rsidP="006069E7">
            <w:pPr>
              <w:spacing w:line="276" w:lineRule="auto"/>
              <w:jc w:val="both"/>
              <w:rPr>
                <w:rFonts w:ascii="Arial Narrow" w:hAnsi="Arial Narrow"/>
                <w:lang w:val="ru-RU"/>
              </w:rPr>
            </w:pPr>
            <w:r w:rsidRPr="00D805DC">
              <w:rPr>
                <w:rFonts w:ascii="Arial Narrow" w:hAnsi="Arial Narrow"/>
                <w:lang w:val="ru-RU"/>
              </w:rPr>
              <w:t>Притежателят на настоящото разрешително да прилага инструкция, осигуряваща измерване/изчисляване и документиране на изразходваните количества електроенергия, изразени като:</w:t>
            </w:r>
          </w:p>
          <w:p w:rsidR="00695BE8" w:rsidRPr="00D805DC" w:rsidRDefault="00695BE8" w:rsidP="00390BA9">
            <w:pPr>
              <w:numPr>
                <w:ilvl w:val="0"/>
                <w:numId w:val="13"/>
              </w:numPr>
              <w:suppressAutoHyphens w:val="0"/>
              <w:spacing w:line="276" w:lineRule="auto"/>
              <w:jc w:val="both"/>
              <w:rPr>
                <w:rFonts w:ascii="Arial Narrow" w:hAnsi="Arial Narrow"/>
                <w:lang w:val="ru-RU"/>
              </w:rPr>
            </w:pPr>
            <w:r w:rsidRPr="00D805DC">
              <w:rPr>
                <w:rFonts w:ascii="Arial Narrow" w:hAnsi="Arial Narrow"/>
                <w:lang w:val="ru-RU"/>
              </w:rPr>
              <w:t xml:space="preserve">годишна консумация за инсталацията по Условие 2, попадаща в Приложение 4 на ЗООС </w:t>
            </w:r>
          </w:p>
          <w:p w:rsidR="00695BE8" w:rsidRPr="00D805DC" w:rsidRDefault="00695BE8" w:rsidP="00390BA9">
            <w:pPr>
              <w:numPr>
                <w:ilvl w:val="0"/>
                <w:numId w:val="13"/>
              </w:numPr>
              <w:suppressAutoHyphens w:val="0"/>
              <w:spacing w:line="276" w:lineRule="auto"/>
              <w:jc w:val="both"/>
              <w:rPr>
                <w:rFonts w:ascii="Arial Narrow" w:hAnsi="Arial Narrow"/>
                <w:lang w:val="ru-RU"/>
              </w:rPr>
            </w:pPr>
            <w:r w:rsidRPr="00D805DC">
              <w:rPr>
                <w:rFonts w:ascii="Arial Narrow" w:hAnsi="Arial Narrow"/>
                <w:lang w:val="ru-RU"/>
              </w:rPr>
              <w:t>стойността на годишната норма за ефективност при употребата на енергия за инсталацията по Условие 2, попадаща в Приложение 4 на ЗООС.</w:t>
            </w:r>
          </w:p>
          <w:p w:rsidR="00695BE8" w:rsidRPr="00D805DC" w:rsidRDefault="00695BE8" w:rsidP="006069E7">
            <w:pPr>
              <w:spacing w:line="276" w:lineRule="auto"/>
              <w:jc w:val="both"/>
              <w:rPr>
                <w:rFonts w:ascii="Arial Narrow" w:hAnsi="Arial Narrow"/>
                <w:lang w:val="ru-RU"/>
              </w:rPr>
            </w:pPr>
            <w:r w:rsidRPr="00D805DC">
              <w:rPr>
                <w:rFonts w:ascii="Arial Narrow" w:hAnsi="Arial Narrow"/>
                <w:lang w:val="ru-RU"/>
              </w:rPr>
              <w:t>Изразходваното количество електроенергия да се отчита по електромер, чието местоположение е отбелязано на план на площадката, представен със Заявлението (Приложение № 13).</w:t>
            </w:r>
          </w:p>
        </w:tc>
      </w:tr>
      <w:tr w:rsidR="00695BE8" w:rsidRPr="00D805DC">
        <w:tc>
          <w:tcPr>
            <w:tcW w:w="167" w:type="pct"/>
          </w:tcPr>
          <w:p w:rsidR="00695BE8" w:rsidRPr="00D805DC" w:rsidRDefault="00695BE8" w:rsidP="006069E7">
            <w:pPr>
              <w:spacing w:line="276" w:lineRule="auto"/>
              <w:rPr>
                <w:rFonts w:ascii="Arial Narrow" w:hAnsi="Arial Narrow"/>
              </w:rPr>
            </w:pPr>
            <w:r w:rsidRPr="00D805DC">
              <w:rPr>
                <w:rFonts w:ascii="Arial Narrow" w:hAnsi="Arial Narrow"/>
              </w:rPr>
              <w:t>19.</w:t>
            </w:r>
          </w:p>
        </w:tc>
        <w:tc>
          <w:tcPr>
            <w:tcW w:w="393" w:type="pct"/>
          </w:tcPr>
          <w:p w:rsidR="00695BE8" w:rsidRPr="00D805DC" w:rsidRDefault="00695BE8" w:rsidP="006069E7">
            <w:pPr>
              <w:spacing w:line="276" w:lineRule="auto"/>
              <w:rPr>
                <w:rFonts w:ascii="Arial Narrow" w:hAnsi="Arial Narrow"/>
              </w:rPr>
            </w:pPr>
            <w:r w:rsidRPr="00D805DC">
              <w:rPr>
                <w:rFonts w:ascii="Arial Narrow" w:hAnsi="Arial Narrow"/>
              </w:rPr>
              <w:t xml:space="preserve">Условие </w:t>
            </w:r>
          </w:p>
          <w:p w:rsidR="00695BE8" w:rsidRPr="00D805DC" w:rsidRDefault="00695BE8" w:rsidP="006069E7">
            <w:pPr>
              <w:spacing w:line="276" w:lineRule="auto"/>
              <w:rPr>
                <w:rFonts w:ascii="Arial Narrow" w:hAnsi="Arial Narrow"/>
              </w:rPr>
            </w:pPr>
            <w:r w:rsidRPr="00D805DC">
              <w:rPr>
                <w:rFonts w:ascii="Arial Narrow" w:hAnsi="Arial Narrow"/>
              </w:rPr>
              <w:t>8.2.2.2.</w:t>
            </w:r>
          </w:p>
        </w:tc>
        <w:tc>
          <w:tcPr>
            <w:tcW w:w="4439" w:type="pct"/>
          </w:tcPr>
          <w:p w:rsidR="00695BE8" w:rsidRPr="00D805DC" w:rsidRDefault="00695BE8" w:rsidP="006069E7">
            <w:pPr>
              <w:spacing w:line="276" w:lineRule="auto"/>
              <w:jc w:val="both"/>
              <w:rPr>
                <w:rFonts w:ascii="Arial Narrow" w:hAnsi="Arial Narrow"/>
              </w:rPr>
            </w:pPr>
            <w:r w:rsidRPr="00D805DC">
              <w:rPr>
                <w:rFonts w:ascii="Arial Narrow" w:hAnsi="Arial Narrow"/>
                <w:lang w:val="ru-RU"/>
              </w:rPr>
              <w:t xml:space="preserve">Притежателят на настоящото комплексно разрешително да прилага инструкция за оценка на съответствието на измерените/изчислените количества електроенергия с определените такива в Условие 8.2.1.1, в това число установяване на причините за несъответствията и предприемане на коригиращи действия за отстраняването им. </w:t>
            </w:r>
            <w:r w:rsidRPr="00D805DC">
              <w:rPr>
                <w:rFonts w:ascii="Arial Narrow" w:hAnsi="Arial Narrow"/>
              </w:rPr>
              <w:t>Резултатите от изпълнението на инструкцията да се документират.</w:t>
            </w:r>
          </w:p>
        </w:tc>
      </w:tr>
      <w:tr w:rsidR="00695BE8" w:rsidRPr="00D805DC">
        <w:tc>
          <w:tcPr>
            <w:tcW w:w="167" w:type="pct"/>
          </w:tcPr>
          <w:p w:rsidR="00695BE8" w:rsidRPr="00D805DC" w:rsidRDefault="00695BE8" w:rsidP="006069E7">
            <w:pPr>
              <w:spacing w:line="276" w:lineRule="auto"/>
              <w:rPr>
                <w:rFonts w:ascii="Arial Narrow" w:hAnsi="Arial Narrow"/>
              </w:rPr>
            </w:pPr>
            <w:r w:rsidRPr="00D805DC">
              <w:rPr>
                <w:rFonts w:ascii="Arial Narrow" w:hAnsi="Arial Narrow"/>
              </w:rPr>
              <w:t>20.</w:t>
            </w:r>
          </w:p>
        </w:tc>
        <w:tc>
          <w:tcPr>
            <w:tcW w:w="393" w:type="pct"/>
          </w:tcPr>
          <w:p w:rsidR="00695BE8" w:rsidRPr="00D805DC" w:rsidRDefault="00695BE8" w:rsidP="006069E7">
            <w:pPr>
              <w:spacing w:line="276" w:lineRule="auto"/>
              <w:rPr>
                <w:rFonts w:ascii="Arial Narrow" w:hAnsi="Arial Narrow"/>
              </w:rPr>
            </w:pPr>
            <w:r w:rsidRPr="00D805DC">
              <w:rPr>
                <w:rFonts w:ascii="Arial Narrow" w:hAnsi="Arial Narrow"/>
              </w:rPr>
              <w:t xml:space="preserve">Условие </w:t>
            </w:r>
          </w:p>
          <w:p w:rsidR="00695BE8" w:rsidRPr="00D805DC" w:rsidRDefault="00695BE8" w:rsidP="006069E7">
            <w:pPr>
              <w:spacing w:line="276" w:lineRule="auto"/>
              <w:rPr>
                <w:rFonts w:ascii="Arial Narrow" w:hAnsi="Arial Narrow"/>
              </w:rPr>
            </w:pPr>
            <w:r w:rsidRPr="00D805DC">
              <w:rPr>
                <w:rFonts w:ascii="Arial Narrow" w:hAnsi="Arial Narrow"/>
              </w:rPr>
              <w:t>8.3.1.3.</w:t>
            </w:r>
          </w:p>
        </w:tc>
        <w:tc>
          <w:tcPr>
            <w:tcW w:w="4439" w:type="pct"/>
          </w:tcPr>
          <w:p w:rsidR="00695BE8" w:rsidRPr="00D805DC" w:rsidRDefault="00695BE8" w:rsidP="006069E7">
            <w:pPr>
              <w:pStyle w:val="BodyText21"/>
              <w:spacing w:line="276" w:lineRule="auto"/>
              <w:jc w:val="both"/>
              <w:rPr>
                <w:rFonts w:ascii="Arial Narrow" w:hAnsi="Arial Narrow"/>
                <w:b w:val="0"/>
                <w:szCs w:val="24"/>
                <w:lang w:val="ru-RU"/>
              </w:rPr>
            </w:pPr>
            <w:r w:rsidRPr="00D805DC">
              <w:rPr>
                <w:rFonts w:ascii="Arial Narrow" w:hAnsi="Arial Narrow"/>
                <w:b w:val="0"/>
                <w:szCs w:val="24"/>
              </w:rPr>
              <w:t>Притежателят на настоящото разрешително да прилага инструкция за поддръжка и периодична проверка на съответствието на съоръженията и площадките за съхранение на спомагателни материали към инсталацията по Условие 2., с експлоатационните изисквания и условията на разрешителното, установяване на причините за несъответствие и предприемане на коригиращи действия.</w:t>
            </w:r>
          </w:p>
        </w:tc>
      </w:tr>
      <w:tr w:rsidR="00695BE8" w:rsidRPr="00D805DC">
        <w:tc>
          <w:tcPr>
            <w:tcW w:w="167" w:type="pct"/>
          </w:tcPr>
          <w:p w:rsidR="00695BE8" w:rsidRPr="00D805DC" w:rsidRDefault="00695BE8" w:rsidP="006069E7">
            <w:pPr>
              <w:spacing w:line="276" w:lineRule="auto"/>
              <w:rPr>
                <w:rFonts w:ascii="Arial Narrow" w:hAnsi="Arial Narrow"/>
              </w:rPr>
            </w:pPr>
            <w:r w:rsidRPr="00D805DC">
              <w:rPr>
                <w:rFonts w:ascii="Arial Narrow" w:hAnsi="Arial Narrow"/>
              </w:rPr>
              <w:t>21.</w:t>
            </w:r>
          </w:p>
        </w:tc>
        <w:tc>
          <w:tcPr>
            <w:tcW w:w="393" w:type="pct"/>
          </w:tcPr>
          <w:p w:rsidR="00695BE8" w:rsidRPr="00D805DC" w:rsidRDefault="00695BE8" w:rsidP="006069E7">
            <w:pPr>
              <w:spacing w:line="276" w:lineRule="auto"/>
              <w:rPr>
                <w:rFonts w:ascii="Arial Narrow" w:hAnsi="Arial Narrow"/>
              </w:rPr>
            </w:pPr>
            <w:r w:rsidRPr="00D805DC">
              <w:rPr>
                <w:rFonts w:ascii="Arial Narrow" w:hAnsi="Arial Narrow"/>
              </w:rPr>
              <w:t xml:space="preserve">Условие </w:t>
            </w:r>
          </w:p>
          <w:p w:rsidR="00695BE8" w:rsidRPr="00D805DC" w:rsidRDefault="00695BE8" w:rsidP="006069E7">
            <w:pPr>
              <w:spacing w:line="276" w:lineRule="auto"/>
              <w:rPr>
                <w:rFonts w:ascii="Arial Narrow" w:hAnsi="Arial Narrow"/>
              </w:rPr>
            </w:pPr>
            <w:r w:rsidRPr="00D805DC">
              <w:rPr>
                <w:rFonts w:ascii="Arial Narrow" w:hAnsi="Arial Narrow"/>
              </w:rPr>
              <w:t>9.1.3.</w:t>
            </w:r>
          </w:p>
        </w:tc>
        <w:tc>
          <w:tcPr>
            <w:tcW w:w="4439" w:type="pct"/>
          </w:tcPr>
          <w:p w:rsidR="00695BE8" w:rsidRPr="00D805DC" w:rsidRDefault="00695BE8" w:rsidP="006069E7">
            <w:pPr>
              <w:spacing w:line="276" w:lineRule="auto"/>
              <w:jc w:val="both"/>
              <w:rPr>
                <w:rFonts w:ascii="Arial Narrow" w:hAnsi="Arial Narrow"/>
                <w:lang w:val="ru-RU"/>
              </w:rPr>
            </w:pPr>
            <w:r w:rsidRPr="00D805DC">
              <w:rPr>
                <w:rFonts w:ascii="Arial Narrow" w:hAnsi="Arial Narrow"/>
                <w:lang w:val="ru-RU"/>
              </w:rPr>
              <w:t>Притежателят на настоящото разрешително да прилага инструкция за поддържане на оптимални стойности на технологичните параметри, осигуряващи оптимален работен режим на  пречиствателните съоръжения разрешени с Условие 9.1.1.</w:t>
            </w:r>
          </w:p>
        </w:tc>
      </w:tr>
      <w:tr w:rsidR="00695BE8" w:rsidRPr="00D805DC">
        <w:tc>
          <w:tcPr>
            <w:tcW w:w="167" w:type="pct"/>
          </w:tcPr>
          <w:p w:rsidR="00695BE8" w:rsidRPr="00D805DC" w:rsidRDefault="00695BE8" w:rsidP="006069E7">
            <w:pPr>
              <w:spacing w:line="276" w:lineRule="auto"/>
              <w:rPr>
                <w:rFonts w:ascii="Arial Narrow" w:hAnsi="Arial Narrow"/>
              </w:rPr>
            </w:pPr>
            <w:r w:rsidRPr="00D805DC">
              <w:rPr>
                <w:rFonts w:ascii="Arial Narrow" w:hAnsi="Arial Narrow"/>
              </w:rPr>
              <w:t>22.</w:t>
            </w:r>
          </w:p>
        </w:tc>
        <w:tc>
          <w:tcPr>
            <w:tcW w:w="393" w:type="pct"/>
          </w:tcPr>
          <w:p w:rsidR="00695BE8" w:rsidRPr="00D805DC" w:rsidRDefault="00695BE8" w:rsidP="006069E7">
            <w:pPr>
              <w:spacing w:line="276" w:lineRule="auto"/>
              <w:rPr>
                <w:rFonts w:ascii="Arial Narrow" w:hAnsi="Arial Narrow"/>
              </w:rPr>
            </w:pPr>
            <w:r w:rsidRPr="00D805DC">
              <w:rPr>
                <w:rFonts w:ascii="Arial Narrow" w:hAnsi="Arial Narrow"/>
              </w:rPr>
              <w:t xml:space="preserve">Условие </w:t>
            </w:r>
          </w:p>
          <w:p w:rsidR="00695BE8" w:rsidRPr="00D805DC" w:rsidRDefault="00695BE8" w:rsidP="006069E7">
            <w:pPr>
              <w:spacing w:line="276" w:lineRule="auto"/>
              <w:rPr>
                <w:rFonts w:ascii="Arial Narrow" w:hAnsi="Arial Narrow"/>
              </w:rPr>
            </w:pPr>
            <w:r w:rsidRPr="00D805DC">
              <w:rPr>
                <w:rFonts w:ascii="Arial Narrow" w:hAnsi="Arial Narrow"/>
              </w:rPr>
              <w:t>9.1.4.1.</w:t>
            </w:r>
          </w:p>
        </w:tc>
        <w:tc>
          <w:tcPr>
            <w:tcW w:w="4439" w:type="pct"/>
          </w:tcPr>
          <w:p w:rsidR="00695BE8" w:rsidRPr="00D805DC" w:rsidRDefault="00695BE8" w:rsidP="006069E7">
            <w:pPr>
              <w:spacing w:line="276" w:lineRule="auto"/>
              <w:jc w:val="both"/>
              <w:rPr>
                <w:rFonts w:ascii="Arial Narrow" w:hAnsi="Arial Narrow"/>
                <w:lang w:val="ru-RU"/>
              </w:rPr>
            </w:pPr>
            <w:r w:rsidRPr="00D805DC">
              <w:rPr>
                <w:rFonts w:ascii="Arial Narrow" w:hAnsi="Arial Narrow"/>
                <w:lang w:val="ru-RU"/>
              </w:rPr>
              <w:t>Притежателят на настоящото разрешително да прилага писмена инструкция за периодична оценка на съответствието на измерените стойности на контролираните параметри на пречиствателните съоръжения</w:t>
            </w:r>
            <w:r w:rsidRPr="00D805DC">
              <w:rPr>
                <w:rFonts w:ascii="Arial Narrow" w:hAnsi="Arial Narrow"/>
                <w:bCs/>
                <w:lang w:val="ru-RU"/>
              </w:rPr>
              <w:t xml:space="preserve"> </w:t>
            </w:r>
            <w:r w:rsidRPr="00D805DC">
              <w:rPr>
                <w:rFonts w:ascii="Arial Narrow" w:hAnsi="Arial Narrow"/>
                <w:lang w:val="ru-RU"/>
              </w:rPr>
              <w:t>с определените оптимални такива по Условие 9.1.2. Инструкцията да включва установяване на причините за несъответствията и предприемане на коригиращи действия.</w:t>
            </w:r>
          </w:p>
        </w:tc>
      </w:tr>
      <w:tr w:rsidR="00695BE8" w:rsidRPr="00D805DC">
        <w:tc>
          <w:tcPr>
            <w:tcW w:w="167" w:type="pct"/>
          </w:tcPr>
          <w:p w:rsidR="00695BE8" w:rsidRPr="00D805DC" w:rsidRDefault="00695BE8" w:rsidP="006069E7">
            <w:pPr>
              <w:spacing w:line="276" w:lineRule="auto"/>
              <w:rPr>
                <w:rFonts w:ascii="Arial Narrow" w:hAnsi="Arial Narrow"/>
              </w:rPr>
            </w:pPr>
            <w:r w:rsidRPr="00D805DC">
              <w:rPr>
                <w:rFonts w:ascii="Arial Narrow" w:hAnsi="Arial Narrow"/>
              </w:rPr>
              <w:t>23.</w:t>
            </w:r>
          </w:p>
        </w:tc>
        <w:tc>
          <w:tcPr>
            <w:tcW w:w="393" w:type="pct"/>
          </w:tcPr>
          <w:p w:rsidR="00695BE8" w:rsidRPr="00D805DC" w:rsidRDefault="00695BE8" w:rsidP="006069E7">
            <w:pPr>
              <w:spacing w:line="276" w:lineRule="auto"/>
              <w:rPr>
                <w:rFonts w:ascii="Arial Narrow" w:hAnsi="Arial Narrow"/>
              </w:rPr>
            </w:pPr>
            <w:r w:rsidRPr="00D805DC">
              <w:rPr>
                <w:rFonts w:ascii="Arial Narrow" w:hAnsi="Arial Narrow"/>
              </w:rPr>
              <w:t xml:space="preserve">Условие </w:t>
            </w:r>
          </w:p>
          <w:p w:rsidR="00695BE8" w:rsidRPr="00D805DC" w:rsidRDefault="00695BE8" w:rsidP="006069E7">
            <w:pPr>
              <w:spacing w:line="276" w:lineRule="auto"/>
              <w:rPr>
                <w:rFonts w:ascii="Arial Narrow" w:hAnsi="Arial Narrow"/>
              </w:rPr>
            </w:pPr>
            <w:r w:rsidRPr="00D805DC">
              <w:rPr>
                <w:rFonts w:ascii="Arial Narrow" w:hAnsi="Arial Narrow"/>
              </w:rPr>
              <w:t>9.2.3.</w:t>
            </w:r>
          </w:p>
        </w:tc>
        <w:tc>
          <w:tcPr>
            <w:tcW w:w="4439" w:type="pct"/>
          </w:tcPr>
          <w:p w:rsidR="00695BE8" w:rsidRPr="00D805DC" w:rsidRDefault="00695BE8" w:rsidP="006069E7">
            <w:pPr>
              <w:spacing w:line="276" w:lineRule="auto"/>
              <w:jc w:val="both"/>
              <w:rPr>
                <w:rFonts w:ascii="Arial Narrow" w:hAnsi="Arial Narrow"/>
                <w:lang w:val="ru-RU"/>
              </w:rPr>
            </w:pPr>
            <w:r w:rsidRPr="00D805DC">
              <w:rPr>
                <w:rFonts w:ascii="Arial Narrow" w:hAnsi="Arial Narrow"/>
                <w:lang w:val="ru-RU"/>
              </w:rPr>
              <w:t>От датата на изграждане на газоотвеждащата система, притежателят на настоящото разрешително да прилага инструкция за постоянна проверка на ефективността й, изразяваща се в:</w:t>
            </w:r>
          </w:p>
          <w:p w:rsidR="00695BE8" w:rsidRPr="00D805DC" w:rsidRDefault="00695BE8" w:rsidP="006069E7">
            <w:pPr>
              <w:spacing w:line="276" w:lineRule="auto"/>
              <w:ind w:firstLine="72"/>
              <w:jc w:val="both"/>
              <w:rPr>
                <w:rFonts w:ascii="Arial Narrow" w:hAnsi="Arial Narrow"/>
                <w:lang w:val="ru-RU"/>
              </w:rPr>
            </w:pPr>
            <w:r w:rsidRPr="00D805DC">
              <w:rPr>
                <w:rFonts w:ascii="Arial Narrow" w:hAnsi="Arial Narrow"/>
                <w:lang w:val="ru-RU"/>
              </w:rPr>
              <w:t>- контрол на състоянието на газоотвеждащите тръби чрез периодична проверка на газовите ревизионни шахти;</w:t>
            </w:r>
          </w:p>
          <w:p w:rsidR="00695BE8" w:rsidRPr="00D805DC" w:rsidRDefault="00695BE8" w:rsidP="006069E7">
            <w:pPr>
              <w:spacing w:line="276" w:lineRule="auto"/>
              <w:ind w:firstLine="72"/>
              <w:jc w:val="both"/>
              <w:rPr>
                <w:rFonts w:ascii="Arial Narrow" w:hAnsi="Arial Narrow"/>
                <w:lang w:val="ru-RU"/>
              </w:rPr>
            </w:pPr>
            <w:r w:rsidRPr="00D805DC">
              <w:rPr>
                <w:rFonts w:ascii="Arial Narrow" w:hAnsi="Arial Narrow"/>
                <w:lang w:val="ru-RU"/>
              </w:rPr>
              <w:t>- периодично измерване на дебита на биогаза и неговият състав от газовите кладенци, съгласно изискванията на Условие 9.6.1.1.</w:t>
            </w:r>
          </w:p>
        </w:tc>
      </w:tr>
      <w:tr w:rsidR="00695BE8" w:rsidRPr="00D805DC">
        <w:tc>
          <w:tcPr>
            <w:tcW w:w="167" w:type="pct"/>
          </w:tcPr>
          <w:p w:rsidR="00695BE8" w:rsidRPr="00D805DC" w:rsidRDefault="00695BE8" w:rsidP="006069E7">
            <w:pPr>
              <w:spacing w:line="276" w:lineRule="auto"/>
              <w:rPr>
                <w:rFonts w:ascii="Arial Narrow" w:hAnsi="Arial Narrow"/>
              </w:rPr>
            </w:pPr>
            <w:r w:rsidRPr="00D805DC">
              <w:rPr>
                <w:rFonts w:ascii="Arial Narrow" w:hAnsi="Arial Narrow"/>
              </w:rPr>
              <w:t>24.</w:t>
            </w:r>
          </w:p>
        </w:tc>
        <w:tc>
          <w:tcPr>
            <w:tcW w:w="393" w:type="pct"/>
          </w:tcPr>
          <w:p w:rsidR="00695BE8" w:rsidRPr="00D805DC" w:rsidRDefault="00695BE8" w:rsidP="006069E7">
            <w:pPr>
              <w:spacing w:line="276" w:lineRule="auto"/>
              <w:rPr>
                <w:rFonts w:ascii="Arial Narrow" w:hAnsi="Arial Narrow"/>
              </w:rPr>
            </w:pPr>
            <w:r w:rsidRPr="00D805DC">
              <w:rPr>
                <w:rFonts w:ascii="Arial Narrow" w:hAnsi="Arial Narrow"/>
              </w:rPr>
              <w:t xml:space="preserve">Условие </w:t>
            </w:r>
          </w:p>
          <w:p w:rsidR="00695BE8" w:rsidRPr="00D805DC" w:rsidRDefault="00695BE8" w:rsidP="006069E7">
            <w:pPr>
              <w:spacing w:line="276" w:lineRule="auto"/>
              <w:rPr>
                <w:rFonts w:ascii="Arial Narrow" w:hAnsi="Arial Narrow"/>
              </w:rPr>
            </w:pPr>
            <w:r w:rsidRPr="00D805DC">
              <w:rPr>
                <w:rFonts w:ascii="Arial Narrow" w:hAnsi="Arial Narrow"/>
              </w:rPr>
              <w:t>9.2.6.</w:t>
            </w:r>
          </w:p>
        </w:tc>
        <w:tc>
          <w:tcPr>
            <w:tcW w:w="4439" w:type="pct"/>
          </w:tcPr>
          <w:p w:rsidR="00695BE8" w:rsidRPr="00D805DC" w:rsidRDefault="00695BE8" w:rsidP="006069E7">
            <w:pPr>
              <w:pStyle w:val="ad"/>
              <w:spacing w:line="276" w:lineRule="auto"/>
              <w:jc w:val="both"/>
              <w:rPr>
                <w:rFonts w:ascii="Arial Narrow" w:hAnsi="Arial Narrow"/>
                <w:lang w:val="ru-RU"/>
              </w:rPr>
            </w:pPr>
            <w:r w:rsidRPr="00D805DC">
              <w:rPr>
                <w:rFonts w:ascii="Arial Narrow" w:hAnsi="Arial Narrow"/>
                <w:lang w:val="ru-RU"/>
              </w:rPr>
              <w:t>Притежателят на настоящото разрешително да прилага инструкция за периодична оценка на съответствието на измерените стойности на контролираните параметри с определените в разрешителното норми за допустими емисии, установяване на причините за несъответствията и предприемане на коригиращи действия.</w:t>
            </w:r>
          </w:p>
        </w:tc>
      </w:tr>
      <w:tr w:rsidR="00695BE8" w:rsidRPr="00D805DC">
        <w:tc>
          <w:tcPr>
            <w:tcW w:w="167" w:type="pct"/>
          </w:tcPr>
          <w:p w:rsidR="00695BE8" w:rsidRPr="00D805DC" w:rsidRDefault="00695BE8" w:rsidP="006069E7">
            <w:pPr>
              <w:spacing w:line="276" w:lineRule="auto"/>
              <w:rPr>
                <w:rFonts w:ascii="Arial Narrow" w:hAnsi="Arial Narrow"/>
              </w:rPr>
            </w:pPr>
            <w:r w:rsidRPr="00D805DC">
              <w:rPr>
                <w:rFonts w:ascii="Arial Narrow" w:hAnsi="Arial Narrow"/>
              </w:rPr>
              <w:t>25.</w:t>
            </w:r>
          </w:p>
        </w:tc>
        <w:tc>
          <w:tcPr>
            <w:tcW w:w="393" w:type="pct"/>
          </w:tcPr>
          <w:p w:rsidR="00695BE8" w:rsidRPr="00D805DC" w:rsidRDefault="00695BE8" w:rsidP="006069E7">
            <w:pPr>
              <w:spacing w:line="276" w:lineRule="auto"/>
              <w:rPr>
                <w:rFonts w:ascii="Arial Narrow" w:hAnsi="Arial Narrow"/>
              </w:rPr>
            </w:pPr>
            <w:r w:rsidRPr="00D805DC">
              <w:rPr>
                <w:rFonts w:ascii="Arial Narrow" w:hAnsi="Arial Narrow"/>
              </w:rPr>
              <w:t>Условие 9.3.2.</w:t>
            </w:r>
          </w:p>
        </w:tc>
        <w:tc>
          <w:tcPr>
            <w:tcW w:w="4439" w:type="pct"/>
          </w:tcPr>
          <w:p w:rsidR="00695BE8" w:rsidRPr="00D805DC" w:rsidRDefault="00695BE8" w:rsidP="006069E7">
            <w:pPr>
              <w:spacing w:line="276" w:lineRule="auto"/>
              <w:jc w:val="both"/>
              <w:rPr>
                <w:rFonts w:ascii="Arial Narrow" w:hAnsi="Arial Narrow"/>
                <w:lang w:val="ru-RU"/>
              </w:rPr>
            </w:pPr>
            <w:r w:rsidRPr="00D805DC" w:rsidDel="005711F6">
              <w:rPr>
                <w:rFonts w:ascii="Arial Narrow" w:hAnsi="Arial Narrow"/>
                <w:lang w:val="ru-RU"/>
              </w:rPr>
              <w:t>Притежателят на настоящото разрешително</w:t>
            </w:r>
            <w:r w:rsidRPr="00D805DC">
              <w:rPr>
                <w:rFonts w:ascii="Arial Narrow" w:hAnsi="Arial Narrow"/>
                <w:lang w:val="ru-RU"/>
              </w:rPr>
              <w:t xml:space="preserve"> да прилага инструкция за периодична оценка на наличието на източници на неорганизирани емисии на площадката, </w:t>
            </w:r>
            <w:r w:rsidRPr="00D805DC">
              <w:rPr>
                <w:rFonts w:ascii="Arial Narrow" w:hAnsi="Arial Narrow"/>
                <w:lang w:val="ru-RU"/>
              </w:rPr>
              <w:lastRenderedPageBreak/>
              <w:t>установяване на причините за неорганизираните емисии от тези източници и предприемане на мерки за ограничаването им.</w:t>
            </w:r>
          </w:p>
        </w:tc>
      </w:tr>
      <w:tr w:rsidR="00695BE8" w:rsidRPr="00D805DC">
        <w:tc>
          <w:tcPr>
            <w:tcW w:w="167" w:type="pct"/>
          </w:tcPr>
          <w:p w:rsidR="00695BE8" w:rsidRPr="00D805DC" w:rsidRDefault="00695BE8" w:rsidP="006069E7">
            <w:pPr>
              <w:spacing w:line="276" w:lineRule="auto"/>
              <w:rPr>
                <w:rFonts w:ascii="Arial Narrow" w:hAnsi="Arial Narrow"/>
              </w:rPr>
            </w:pPr>
            <w:r w:rsidRPr="00D805DC">
              <w:rPr>
                <w:rFonts w:ascii="Arial Narrow" w:hAnsi="Arial Narrow"/>
              </w:rPr>
              <w:lastRenderedPageBreak/>
              <w:t>26.</w:t>
            </w:r>
          </w:p>
        </w:tc>
        <w:tc>
          <w:tcPr>
            <w:tcW w:w="393" w:type="pct"/>
          </w:tcPr>
          <w:p w:rsidR="00695BE8" w:rsidRPr="00D805DC" w:rsidRDefault="00695BE8" w:rsidP="006069E7">
            <w:pPr>
              <w:spacing w:line="276" w:lineRule="auto"/>
              <w:rPr>
                <w:rFonts w:ascii="Arial Narrow" w:hAnsi="Arial Narrow"/>
              </w:rPr>
            </w:pPr>
            <w:r w:rsidRPr="00D805DC">
              <w:rPr>
                <w:rFonts w:ascii="Arial Narrow" w:hAnsi="Arial Narrow"/>
              </w:rPr>
              <w:t>Условие 9.3.3.</w:t>
            </w:r>
          </w:p>
        </w:tc>
        <w:tc>
          <w:tcPr>
            <w:tcW w:w="4439" w:type="pct"/>
          </w:tcPr>
          <w:p w:rsidR="00695BE8" w:rsidRPr="00D805DC" w:rsidDel="005711F6" w:rsidRDefault="00695BE8" w:rsidP="006069E7">
            <w:pPr>
              <w:spacing w:line="276" w:lineRule="auto"/>
              <w:jc w:val="both"/>
              <w:rPr>
                <w:rFonts w:ascii="Arial Narrow" w:hAnsi="Arial Narrow"/>
                <w:lang w:val="ru-RU"/>
              </w:rPr>
            </w:pPr>
            <w:r w:rsidRPr="00D805DC" w:rsidDel="005711F6">
              <w:rPr>
                <w:rFonts w:ascii="Arial Narrow" w:hAnsi="Arial Narrow"/>
                <w:lang w:val="ru-RU"/>
              </w:rPr>
              <w:t xml:space="preserve">Притежателят на настоящото разрешително </w:t>
            </w:r>
            <w:r w:rsidRPr="00D805DC">
              <w:rPr>
                <w:rFonts w:ascii="Arial Narrow" w:hAnsi="Arial Narrow"/>
                <w:lang w:val="ru-RU"/>
              </w:rPr>
              <w:t>да прилага инструкция за извършване на периодична оценка на спазването на мерките за предотвратяване и ограничаване на неорганизираните емисии, установяване на причините за несъответствията и предприемане на коригиращи действия.</w:t>
            </w:r>
          </w:p>
        </w:tc>
      </w:tr>
      <w:tr w:rsidR="00695BE8" w:rsidRPr="00D805DC">
        <w:tc>
          <w:tcPr>
            <w:tcW w:w="167" w:type="pct"/>
          </w:tcPr>
          <w:p w:rsidR="00695BE8" w:rsidRPr="00D805DC" w:rsidRDefault="00695BE8" w:rsidP="006069E7">
            <w:pPr>
              <w:spacing w:line="276" w:lineRule="auto"/>
              <w:rPr>
                <w:rFonts w:ascii="Arial Narrow" w:hAnsi="Arial Narrow"/>
              </w:rPr>
            </w:pPr>
            <w:r w:rsidRPr="00D805DC">
              <w:rPr>
                <w:rFonts w:ascii="Arial Narrow" w:hAnsi="Arial Narrow"/>
              </w:rPr>
              <w:t>27.</w:t>
            </w:r>
          </w:p>
        </w:tc>
        <w:tc>
          <w:tcPr>
            <w:tcW w:w="393" w:type="pct"/>
          </w:tcPr>
          <w:p w:rsidR="00695BE8" w:rsidRPr="00D805DC" w:rsidRDefault="00695BE8" w:rsidP="006069E7">
            <w:pPr>
              <w:spacing w:line="276" w:lineRule="auto"/>
              <w:rPr>
                <w:rFonts w:ascii="Arial Narrow" w:hAnsi="Arial Narrow"/>
              </w:rPr>
            </w:pPr>
            <w:r w:rsidRPr="00D805DC">
              <w:rPr>
                <w:rFonts w:ascii="Arial Narrow" w:hAnsi="Arial Narrow"/>
              </w:rPr>
              <w:t>Условие 9.3.4.</w:t>
            </w:r>
          </w:p>
        </w:tc>
        <w:tc>
          <w:tcPr>
            <w:tcW w:w="4439" w:type="pct"/>
          </w:tcPr>
          <w:p w:rsidR="00695BE8" w:rsidRPr="00D805DC" w:rsidDel="005711F6" w:rsidRDefault="00695BE8" w:rsidP="006069E7">
            <w:pPr>
              <w:spacing w:line="276" w:lineRule="auto"/>
              <w:jc w:val="both"/>
              <w:rPr>
                <w:rFonts w:ascii="Arial Narrow" w:hAnsi="Arial Narrow"/>
                <w:lang w:val="ru-RU"/>
              </w:rPr>
            </w:pPr>
            <w:r w:rsidRPr="00D805DC" w:rsidDel="005711F6">
              <w:rPr>
                <w:rFonts w:ascii="Arial Narrow" w:hAnsi="Arial Narrow"/>
                <w:lang w:val="ru-RU"/>
              </w:rPr>
              <w:t xml:space="preserve">Притежателят на настоящото разрешително </w:t>
            </w:r>
            <w:r w:rsidRPr="00D805DC">
              <w:rPr>
                <w:rFonts w:ascii="Arial Narrow" w:hAnsi="Arial Narrow"/>
                <w:lang w:val="ru-RU"/>
              </w:rPr>
              <w:t>да прилага инструкция за периодична оценка на спазването на мерките за предотвратяване/намаляване емисиите на интензивно миришещи вещества, установяване на причините за несъответствията и предприемане на коригиращи действия (включително употребата на дезодориращи средства).</w:t>
            </w:r>
          </w:p>
        </w:tc>
      </w:tr>
      <w:tr w:rsidR="00695BE8" w:rsidRPr="00D805DC">
        <w:tc>
          <w:tcPr>
            <w:tcW w:w="167" w:type="pct"/>
          </w:tcPr>
          <w:p w:rsidR="00695BE8" w:rsidRPr="00D805DC" w:rsidRDefault="00695BE8" w:rsidP="006069E7">
            <w:pPr>
              <w:spacing w:line="276" w:lineRule="auto"/>
              <w:rPr>
                <w:rFonts w:ascii="Arial Narrow" w:hAnsi="Arial Narrow"/>
              </w:rPr>
            </w:pPr>
            <w:r w:rsidRPr="00D805DC">
              <w:rPr>
                <w:rFonts w:ascii="Arial Narrow" w:hAnsi="Arial Narrow"/>
              </w:rPr>
              <w:t>28.</w:t>
            </w:r>
          </w:p>
        </w:tc>
        <w:tc>
          <w:tcPr>
            <w:tcW w:w="393" w:type="pct"/>
          </w:tcPr>
          <w:p w:rsidR="00695BE8" w:rsidRPr="00D805DC" w:rsidRDefault="00695BE8" w:rsidP="006069E7">
            <w:pPr>
              <w:spacing w:line="276" w:lineRule="auto"/>
              <w:rPr>
                <w:rFonts w:ascii="Arial Narrow" w:hAnsi="Arial Narrow"/>
              </w:rPr>
            </w:pPr>
            <w:r w:rsidRPr="00D805DC">
              <w:rPr>
                <w:rFonts w:ascii="Arial Narrow" w:hAnsi="Arial Narrow"/>
              </w:rPr>
              <w:t>Условие 10.1.1.3.</w:t>
            </w:r>
          </w:p>
        </w:tc>
        <w:tc>
          <w:tcPr>
            <w:tcW w:w="4439" w:type="pct"/>
          </w:tcPr>
          <w:p w:rsidR="00695BE8" w:rsidRPr="00D805DC" w:rsidDel="005711F6" w:rsidRDefault="00695BE8" w:rsidP="006069E7">
            <w:pPr>
              <w:spacing w:line="276" w:lineRule="auto"/>
              <w:jc w:val="both"/>
              <w:rPr>
                <w:rFonts w:ascii="Arial Narrow" w:hAnsi="Arial Narrow"/>
                <w:lang w:val="ru-RU"/>
              </w:rPr>
            </w:pPr>
            <w:r w:rsidRPr="00D805DC">
              <w:rPr>
                <w:rFonts w:ascii="Arial Narrow" w:hAnsi="Arial Narrow"/>
                <w:lang w:val="ru-RU"/>
              </w:rPr>
              <w:t>Притежателят на настоящото разрешително да прилага инструкция за поддържане на оптималните стойности на технологичните параметри, осигуряващи оптимален работен режим на пречиствателните съоръжения по Условие 10.1.1.1 в съответствие с информацията по Условие 10.1.1.2.</w:t>
            </w:r>
          </w:p>
        </w:tc>
      </w:tr>
      <w:tr w:rsidR="00695BE8" w:rsidRPr="00D805DC">
        <w:tc>
          <w:tcPr>
            <w:tcW w:w="167" w:type="pct"/>
          </w:tcPr>
          <w:p w:rsidR="00695BE8" w:rsidRPr="00D805DC" w:rsidRDefault="00695BE8" w:rsidP="006069E7">
            <w:pPr>
              <w:spacing w:line="276" w:lineRule="auto"/>
              <w:rPr>
                <w:rFonts w:ascii="Arial Narrow" w:hAnsi="Arial Narrow"/>
              </w:rPr>
            </w:pPr>
            <w:r w:rsidRPr="00D805DC">
              <w:rPr>
                <w:rFonts w:ascii="Arial Narrow" w:hAnsi="Arial Narrow"/>
              </w:rPr>
              <w:t>29.</w:t>
            </w:r>
          </w:p>
        </w:tc>
        <w:tc>
          <w:tcPr>
            <w:tcW w:w="393" w:type="pct"/>
          </w:tcPr>
          <w:p w:rsidR="00695BE8" w:rsidRPr="00D805DC" w:rsidRDefault="00695BE8" w:rsidP="006069E7">
            <w:pPr>
              <w:spacing w:line="276" w:lineRule="auto"/>
              <w:rPr>
                <w:rFonts w:ascii="Arial Narrow" w:hAnsi="Arial Narrow"/>
              </w:rPr>
            </w:pPr>
            <w:r w:rsidRPr="00D805DC">
              <w:rPr>
                <w:rFonts w:ascii="Arial Narrow" w:hAnsi="Arial Narrow"/>
              </w:rPr>
              <w:t>Условие 10.1.1.5.1</w:t>
            </w:r>
          </w:p>
        </w:tc>
        <w:tc>
          <w:tcPr>
            <w:tcW w:w="4439" w:type="pct"/>
          </w:tcPr>
          <w:p w:rsidR="00695BE8" w:rsidRPr="00D805DC" w:rsidRDefault="00695BE8" w:rsidP="006069E7">
            <w:pPr>
              <w:spacing w:line="276" w:lineRule="auto"/>
              <w:jc w:val="both"/>
              <w:rPr>
                <w:rFonts w:ascii="Arial Narrow" w:hAnsi="Arial Narrow"/>
                <w:lang w:val="ru-RU"/>
              </w:rPr>
            </w:pPr>
            <w:r w:rsidRPr="00D805DC">
              <w:rPr>
                <w:rFonts w:ascii="Arial Narrow" w:hAnsi="Arial Narrow"/>
                <w:lang w:val="ru-RU"/>
              </w:rPr>
              <w:t>Притежателят на настоящото разрешително да прилага инструкция за периодична оценка на съответствие на измерените стойности на контролираните параметри за всяко пречиствателно съоръжение с определените оптимални такива по Условие 10.1.1.2 на разрешителното. Инструкцията да включва установяване на причините за несъответствие и предприемане на коригиращи действия.</w:t>
            </w:r>
          </w:p>
        </w:tc>
      </w:tr>
      <w:tr w:rsidR="00695BE8" w:rsidRPr="00D805DC">
        <w:tc>
          <w:tcPr>
            <w:tcW w:w="167" w:type="pct"/>
          </w:tcPr>
          <w:p w:rsidR="00695BE8" w:rsidRPr="00D805DC" w:rsidRDefault="00695BE8" w:rsidP="006069E7">
            <w:pPr>
              <w:spacing w:line="276" w:lineRule="auto"/>
              <w:rPr>
                <w:rFonts w:ascii="Arial Narrow" w:hAnsi="Arial Narrow"/>
              </w:rPr>
            </w:pPr>
            <w:r w:rsidRPr="00D805DC">
              <w:rPr>
                <w:rFonts w:ascii="Arial Narrow" w:hAnsi="Arial Narrow"/>
              </w:rPr>
              <w:t>30.</w:t>
            </w:r>
          </w:p>
        </w:tc>
        <w:tc>
          <w:tcPr>
            <w:tcW w:w="393" w:type="pct"/>
          </w:tcPr>
          <w:p w:rsidR="00695BE8" w:rsidRPr="00D805DC" w:rsidRDefault="00695BE8" w:rsidP="006069E7">
            <w:pPr>
              <w:spacing w:line="276" w:lineRule="auto"/>
              <w:rPr>
                <w:rFonts w:ascii="Arial Narrow" w:hAnsi="Arial Narrow"/>
              </w:rPr>
            </w:pPr>
            <w:r w:rsidRPr="00D805DC">
              <w:rPr>
                <w:rFonts w:ascii="Arial Narrow" w:hAnsi="Arial Narrow"/>
              </w:rPr>
              <w:t>Условие 10.1.2.2.</w:t>
            </w:r>
          </w:p>
        </w:tc>
        <w:tc>
          <w:tcPr>
            <w:tcW w:w="4439" w:type="pct"/>
          </w:tcPr>
          <w:p w:rsidR="00695BE8" w:rsidRPr="00D805DC" w:rsidRDefault="00695BE8" w:rsidP="006069E7">
            <w:pPr>
              <w:spacing w:line="276" w:lineRule="auto"/>
              <w:rPr>
                <w:rFonts w:ascii="Arial Narrow" w:hAnsi="Arial Narrow"/>
                <w:lang w:val="ru-RU"/>
              </w:rPr>
            </w:pPr>
            <w:r w:rsidRPr="00D805DC">
              <w:rPr>
                <w:rFonts w:ascii="Arial Narrow" w:hAnsi="Arial Narrow"/>
                <w:lang w:val="ru-RU"/>
              </w:rPr>
              <w:t>По време на експлоатацията на Регионалния център за третиране на неопасни отпадъци, притежателят на настоящото разрешително да прилага инструкция за експлоатация и поддръжка на всички съоръжения към оросителната система на депонираните отпадъци, в която се използват пречистени отпадъчни води, включително инфилтрат.</w:t>
            </w:r>
          </w:p>
        </w:tc>
      </w:tr>
      <w:tr w:rsidR="00695BE8" w:rsidRPr="00D805DC">
        <w:trPr>
          <w:trHeight w:val="710"/>
        </w:trPr>
        <w:tc>
          <w:tcPr>
            <w:tcW w:w="167" w:type="pct"/>
          </w:tcPr>
          <w:p w:rsidR="00695BE8" w:rsidRPr="00D805DC" w:rsidRDefault="00695BE8" w:rsidP="006069E7">
            <w:pPr>
              <w:spacing w:line="276" w:lineRule="auto"/>
              <w:rPr>
                <w:rFonts w:ascii="Arial Narrow" w:hAnsi="Arial Narrow"/>
              </w:rPr>
            </w:pPr>
            <w:r w:rsidRPr="00D805DC">
              <w:rPr>
                <w:rFonts w:ascii="Arial Narrow" w:hAnsi="Arial Narrow"/>
              </w:rPr>
              <w:t>31.</w:t>
            </w:r>
          </w:p>
        </w:tc>
        <w:tc>
          <w:tcPr>
            <w:tcW w:w="393" w:type="pct"/>
          </w:tcPr>
          <w:p w:rsidR="00695BE8" w:rsidRPr="00D805DC" w:rsidRDefault="00695BE8" w:rsidP="006069E7">
            <w:pPr>
              <w:spacing w:line="276" w:lineRule="auto"/>
              <w:rPr>
                <w:rFonts w:ascii="Arial Narrow" w:hAnsi="Arial Narrow"/>
              </w:rPr>
            </w:pPr>
            <w:r w:rsidRPr="00D805DC">
              <w:rPr>
                <w:rFonts w:ascii="Arial Narrow" w:hAnsi="Arial Narrow"/>
              </w:rPr>
              <w:t>Условие 10.1.4.3.</w:t>
            </w:r>
          </w:p>
        </w:tc>
        <w:tc>
          <w:tcPr>
            <w:tcW w:w="4439" w:type="pct"/>
          </w:tcPr>
          <w:p w:rsidR="00695BE8" w:rsidRPr="00D805DC" w:rsidRDefault="00695BE8" w:rsidP="006069E7">
            <w:pPr>
              <w:spacing w:line="276" w:lineRule="auto"/>
              <w:rPr>
                <w:rFonts w:ascii="Arial Narrow" w:hAnsi="Arial Narrow"/>
                <w:lang w:val="ru-RU"/>
              </w:rPr>
            </w:pPr>
            <w:r w:rsidRPr="00D805DC">
              <w:rPr>
                <w:rFonts w:ascii="Arial Narrow" w:hAnsi="Arial Narrow"/>
                <w:lang w:val="ru-RU"/>
              </w:rPr>
              <w:t>През целия период на експлоатация и закриване на депото, притежателят на настоящото разрешително да прилага документирана инструкция за изчисляване на непреките годишни емисии на замърсителите в инфилтрата, изразени като килограма за година, които се докладват в рамките на Европейски регистър за изпускането и преноса на замърсители (ЕРИПЗ).</w:t>
            </w:r>
          </w:p>
        </w:tc>
      </w:tr>
      <w:tr w:rsidR="00695BE8" w:rsidRPr="00D805DC">
        <w:trPr>
          <w:trHeight w:val="845"/>
        </w:trPr>
        <w:tc>
          <w:tcPr>
            <w:tcW w:w="167" w:type="pct"/>
          </w:tcPr>
          <w:p w:rsidR="00695BE8" w:rsidRPr="00D805DC" w:rsidRDefault="00695BE8" w:rsidP="006069E7">
            <w:pPr>
              <w:spacing w:line="276" w:lineRule="auto"/>
              <w:rPr>
                <w:rFonts w:ascii="Arial Narrow" w:hAnsi="Arial Narrow"/>
              </w:rPr>
            </w:pPr>
            <w:r w:rsidRPr="00D805DC">
              <w:rPr>
                <w:rFonts w:ascii="Arial Narrow" w:hAnsi="Arial Narrow"/>
              </w:rPr>
              <w:t>32.</w:t>
            </w:r>
          </w:p>
        </w:tc>
        <w:tc>
          <w:tcPr>
            <w:tcW w:w="393" w:type="pct"/>
          </w:tcPr>
          <w:p w:rsidR="00695BE8" w:rsidRPr="00D805DC" w:rsidRDefault="00695BE8" w:rsidP="006069E7">
            <w:pPr>
              <w:spacing w:line="276" w:lineRule="auto"/>
              <w:rPr>
                <w:rFonts w:ascii="Arial Narrow" w:hAnsi="Arial Narrow"/>
              </w:rPr>
            </w:pPr>
            <w:r w:rsidRPr="00D805DC">
              <w:rPr>
                <w:rFonts w:ascii="Arial Narrow" w:hAnsi="Arial Narrow"/>
              </w:rPr>
              <w:t>Условие 10.1.4.</w:t>
            </w:r>
            <w:r w:rsidRPr="00D805DC">
              <w:rPr>
                <w:rFonts w:ascii="Arial Narrow" w:hAnsi="Arial Narrow"/>
                <w:lang w:val="ru-RU"/>
              </w:rPr>
              <w:t>6</w:t>
            </w:r>
            <w:r w:rsidRPr="00D805DC">
              <w:rPr>
                <w:rFonts w:ascii="Arial Narrow" w:hAnsi="Arial Narrow"/>
              </w:rPr>
              <w:t>.</w:t>
            </w:r>
          </w:p>
        </w:tc>
        <w:tc>
          <w:tcPr>
            <w:tcW w:w="4439" w:type="pct"/>
          </w:tcPr>
          <w:p w:rsidR="00695BE8" w:rsidRPr="00D805DC" w:rsidRDefault="00695BE8" w:rsidP="006069E7">
            <w:pPr>
              <w:spacing w:line="276" w:lineRule="auto"/>
              <w:jc w:val="both"/>
              <w:rPr>
                <w:rFonts w:ascii="Arial Narrow" w:hAnsi="Arial Narrow"/>
                <w:lang w:val="ru-RU"/>
              </w:rPr>
            </w:pPr>
            <w:r w:rsidRPr="00D805DC">
              <w:rPr>
                <w:rFonts w:ascii="Arial Narrow" w:hAnsi="Arial Narrow"/>
                <w:lang w:val="ru-RU"/>
              </w:rPr>
              <w:t>Притежателят на настоящото разрешително да прилага инструкция за оценка на съответствието на резултатите от собствен мониторинг с индивидуалните емисионни ограничения, в Таблица 10.1.2.3, установяване на причините за несъответствията и предприемането на коригиращи действия.</w:t>
            </w:r>
          </w:p>
        </w:tc>
      </w:tr>
      <w:tr w:rsidR="00695BE8" w:rsidRPr="00D805DC">
        <w:trPr>
          <w:trHeight w:val="710"/>
        </w:trPr>
        <w:tc>
          <w:tcPr>
            <w:tcW w:w="167" w:type="pct"/>
          </w:tcPr>
          <w:p w:rsidR="00695BE8" w:rsidRPr="00D805DC" w:rsidRDefault="00695BE8" w:rsidP="006069E7">
            <w:pPr>
              <w:spacing w:line="276" w:lineRule="auto"/>
              <w:rPr>
                <w:rFonts w:ascii="Arial Narrow" w:hAnsi="Arial Narrow"/>
              </w:rPr>
            </w:pPr>
            <w:r w:rsidRPr="00D805DC">
              <w:rPr>
                <w:rFonts w:ascii="Arial Narrow" w:hAnsi="Arial Narrow"/>
              </w:rPr>
              <w:t>33.</w:t>
            </w:r>
          </w:p>
        </w:tc>
        <w:tc>
          <w:tcPr>
            <w:tcW w:w="393" w:type="pct"/>
          </w:tcPr>
          <w:p w:rsidR="00695BE8" w:rsidRPr="00D805DC" w:rsidRDefault="00695BE8" w:rsidP="006069E7">
            <w:pPr>
              <w:spacing w:line="276" w:lineRule="auto"/>
              <w:rPr>
                <w:rFonts w:ascii="Arial Narrow" w:hAnsi="Arial Narrow"/>
              </w:rPr>
            </w:pPr>
            <w:r w:rsidRPr="00D805DC">
              <w:rPr>
                <w:rFonts w:ascii="Arial Narrow" w:hAnsi="Arial Narrow"/>
              </w:rPr>
              <w:t>Условие 10.2.1.3.</w:t>
            </w:r>
          </w:p>
        </w:tc>
        <w:tc>
          <w:tcPr>
            <w:tcW w:w="4439" w:type="pct"/>
          </w:tcPr>
          <w:p w:rsidR="00695BE8" w:rsidRPr="00D805DC" w:rsidRDefault="00695BE8" w:rsidP="006069E7">
            <w:pPr>
              <w:spacing w:line="276" w:lineRule="auto"/>
              <w:jc w:val="both"/>
              <w:rPr>
                <w:rFonts w:ascii="Arial Narrow" w:hAnsi="Arial Narrow"/>
                <w:lang w:val="ru-RU"/>
              </w:rPr>
            </w:pPr>
            <w:r w:rsidRPr="00D805DC">
              <w:rPr>
                <w:rFonts w:ascii="Arial Narrow" w:hAnsi="Arial Narrow"/>
                <w:lang w:val="ru-RU"/>
              </w:rPr>
              <w:t>Притежателят на настоящото разрешително да прилага инструкция за поддържане на оптималните стойности на технологичните параметри, осигуряващи оптимален работен режим на пречиствателните съоръжения по Условие 10.2.1.1 в съответствие с информацията по Условие 10.2.1.2.</w:t>
            </w:r>
          </w:p>
        </w:tc>
      </w:tr>
      <w:tr w:rsidR="00695BE8" w:rsidRPr="00D805DC">
        <w:trPr>
          <w:trHeight w:val="1187"/>
        </w:trPr>
        <w:tc>
          <w:tcPr>
            <w:tcW w:w="167" w:type="pct"/>
          </w:tcPr>
          <w:p w:rsidR="00695BE8" w:rsidRPr="00D805DC" w:rsidRDefault="00695BE8" w:rsidP="006069E7">
            <w:pPr>
              <w:spacing w:line="276" w:lineRule="auto"/>
              <w:rPr>
                <w:rFonts w:ascii="Arial Narrow" w:hAnsi="Arial Narrow"/>
              </w:rPr>
            </w:pPr>
            <w:r w:rsidRPr="00D805DC">
              <w:rPr>
                <w:rFonts w:ascii="Arial Narrow" w:hAnsi="Arial Narrow"/>
              </w:rPr>
              <w:t>34.</w:t>
            </w:r>
          </w:p>
        </w:tc>
        <w:tc>
          <w:tcPr>
            <w:tcW w:w="393" w:type="pct"/>
          </w:tcPr>
          <w:p w:rsidR="00695BE8" w:rsidRPr="00D805DC" w:rsidRDefault="00695BE8" w:rsidP="006069E7">
            <w:pPr>
              <w:spacing w:line="276" w:lineRule="auto"/>
              <w:rPr>
                <w:rFonts w:ascii="Arial Narrow" w:hAnsi="Arial Narrow"/>
              </w:rPr>
            </w:pPr>
            <w:r w:rsidRPr="00D805DC">
              <w:rPr>
                <w:rFonts w:ascii="Arial Narrow" w:hAnsi="Arial Narrow"/>
              </w:rPr>
              <w:t>Условие 10.2.1.5.1</w:t>
            </w:r>
          </w:p>
        </w:tc>
        <w:tc>
          <w:tcPr>
            <w:tcW w:w="4439" w:type="pct"/>
          </w:tcPr>
          <w:p w:rsidR="00695BE8" w:rsidRPr="00D805DC" w:rsidRDefault="00695BE8" w:rsidP="006069E7">
            <w:pPr>
              <w:spacing w:line="276" w:lineRule="auto"/>
              <w:rPr>
                <w:rFonts w:ascii="Arial Narrow" w:hAnsi="Arial Narrow"/>
                <w:lang w:val="ru-RU"/>
              </w:rPr>
            </w:pPr>
            <w:r w:rsidRPr="00D805DC">
              <w:rPr>
                <w:rFonts w:ascii="Arial Narrow" w:hAnsi="Arial Narrow"/>
                <w:lang w:val="ru-RU"/>
              </w:rPr>
              <w:t>Притежателят на настоящото разрешително да прилага инструкция за периодична оценка на съответствие на измерените стойности на контролираните параметри за всяко пречиствателно съоръжение с определените оптимални такива по Условие 10.2.1.2 на разрешителното. Инструкцията да включва установяване на причините за несъответствие и предприемане на коригиращи действия.</w:t>
            </w:r>
          </w:p>
        </w:tc>
      </w:tr>
      <w:tr w:rsidR="00695BE8" w:rsidRPr="00D805DC">
        <w:trPr>
          <w:trHeight w:val="728"/>
        </w:trPr>
        <w:tc>
          <w:tcPr>
            <w:tcW w:w="167" w:type="pct"/>
          </w:tcPr>
          <w:p w:rsidR="00695BE8" w:rsidRPr="00D805DC" w:rsidRDefault="00695BE8" w:rsidP="006069E7">
            <w:pPr>
              <w:spacing w:line="276" w:lineRule="auto"/>
              <w:rPr>
                <w:rFonts w:ascii="Arial Narrow" w:hAnsi="Arial Narrow"/>
              </w:rPr>
            </w:pPr>
            <w:r w:rsidRPr="00D805DC">
              <w:rPr>
                <w:rFonts w:ascii="Arial Narrow" w:hAnsi="Arial Narrow"/>
              </w:rPr>
              <w:t>35.</w:t>
            </w:r>
          </w:p>
        </w:tc>
        <w:tc>
          <w:tcPr>
            <w:tcW w:w="393" w:type="pct"/>
          </w:tcPr>
          <w:p w:rsidR="00695BE8" w:rsidRPr="00D805DC" w:rsidRDefault="00695BE8" w:rsidP="006069E7">
            <w:pPr>
              <w:spacing w:line="276" w:lineRule="auto"/>
              <w:rPr>
                <w:rFonts w:ascii="Arial Narrow" w:hAnsi="Arial Narrow"/>
              </w:rPr>
            </w:pPr>
            <w:r w:rsidRPr="00D805DC">
              <w:rPr>
                <w:rFonts w:ascii="Arial Narrow" w:hAnsi="Arial Narrow"/>
              </w:rPr>
              <w:t>Условие 10.2.4.2.</w:t>
            </w:r>
          </w:p>
        </w:tc>
        <w:tc>
          <w:tcPr>
            <w:tcW w:w="4439" w:type="pct"/>
          </w:tcPr>
          <w:p w:rsidR="00695BE8" w:rsidRPr="00D805DC" w:rsidRDefault="00695BE8" w:rsidP="006069E7">
            <w:pPr>
              <w:spacing w:line="276" w:lineRule="auto"/>
              <w:rPr>
                <w:rFonts w:ascii="Arial Narrow" w:hAnsi="Arial Narrow"/>
                <w:lang w:val="ru-RU"/>
              </w:rPr>
            </w:pPr>
            <w:r w:rsidRPr="00D805DC">
              <w:rPr>
                <w:rFonts w:ascii="Arial Narrow" w:hAnsi="Arial Narrow"/>
                <w:lang w:val="ru-RU"/>
              </w:rPr>
              <w:t xml:space="preserve">Притежателят на настоящото разрешително да прилага инструкция за оценка на съответствието на резултатите от собствения мониторинг с индивидуалните </w:t>
            </w:r>
            <w:r w:rsidRPr="00D805DC">
              <w:rPr>
                <w:rFonts w:ascii="Arial Narrow" w:hAnsi="Arial Narrow"/>
                <w:lang w:val="ru-RU"/>
              </w:rPr>
              <w:lastRenderedPageBreak/>
              <w:t>емисионни ограничения, в Таблица 10.2.2.2, установяване на причините за несъответствията и предприемането на коригиращи действия.</w:t>
            </w:r>
          </w:p>
        </w:tc>
      </w:tr>
      <w:tr w:rsidR="00695BE8" w:rsidRPr="00D805DC">
        <w:trPr>
          <w:trHeight w:val="530"/>
        </w:trPr>
        <w:tc>
          <w:tcPr>
            <w:tcW w:w="167" w:type="pct"/>
          </w:tcPr>
          <w:p w:rsidR="00695BE8" w:rsidRPr="00D805DC" w:rsidRDefault="00695BE8" w:rsidP="006069E7">
            <w:pPr>
              <w:spacing w:line="276" w:lineRule="auto"/>
              <w:rPr>
                <w:rFonts w:ascii="Arial Narrow" w:hAnsi="Arial Narrow"/>
              </w:rPr>
            </w:pPr>
            <w:r w:rsidRPr="00D805DC">
              <w:rPr>
                <w:rFonts w:ascii="Arial Narrow" w:hAnsi="Arial Narrow"/>
              </w:rPr>
              <w:lastRenderedPageBreak/>
              <w:t>36.</w:t>
            </w:r>
          </w:p>
        </w:tc>
        <w:tc>
          <w:tcPr>
            <w:tcW w:w="393" w:type="pct"/>
          </w:tcPr>
          <w:p w:rsidR="00695BE8" w:rsidRPr="00D805DC" w:rsidRDefault="00695BE8" w:rsidP="006069E7">
            <w:pPr>
              <w:spacing w:line="276" w:lineRule="auto"/>
              <w:rPr>
                <w:rFonts w:ascii="Arial Narrow" w:hAnsi="Arial Narrow"/>
              </w:rPr>
            </w:pPr>
            <w:r w:rsidRPr="00D805DC">
              <w:rPr>
                <w:rFonts w:ascii="Arial Narrow" w:hAnsi="Arial Narrow"/>
              </w:rPr>
              <w:t>Условие 11.2.7.</w:t>
            </w:r>
          </w:p>
        </w:tc>
        <w:tc>
          <w:tcPr>
            <w:tcW w:w="4439" w:type="pct"/>
          </w:tcPr>
          <w:p w:rsidR="00695BE8" w:rsidRPr="00D805DC" w:rsidRDefault="00695BE8" w:rsidP="006069E7">
            <w:pPr>
              <w:tabs>
                <w:tab w:val="num" w:pos="1080"/>
              </w:tabs>
              <w:spacing w:line="276" w:lineRule="auto"/>
              <w:jc w:val="both"/>
              <w:rPr>
                <w:rFonts w:ascii="Arial Narrow" w:hAnsi="Arial Narrow"/>
                <w:lang w:val="ru-RU"/>
              </w:rPr>
            </w:pPr>
            <w:r w:rsidRPr="00D805DC">
              <w:rPr>
                <w:rFonts w:ascii="Arial Narrow" w:hAnsi="Arial Narrow"/>
                <w:lang w:val="ru-RU"/>
              </w:rPr>
              <w:t>Притежателят на настоящото разрешително да прилага инструкция за периодична оценка на съответствието на събирането на отпадъците с условията в разрешителното, на причините за установените несъответствия и за предприемане на коригиращи действия.</w:t>
            </w:r>
          </w:p>
        </w:tc>
      </w:tr>
      <w:tr w:rsidR="00695BE8" w:rsidRPr="00D805DC">
        <w:trPr>
          <w:trHeight w:val="530"/>
        </w:trPr>
        <w:tc>
          <w:tcPr>
            <w:tcW w:w="167" w:type="pct"/>
          </w:tcPr>
          <w:p w:rsidR="00695BE8" w:rsidRPr="00D805DC" w:rsidRDefault="00695BE8" w:rsidP="006069E7">
            <w:pPr>
              <w:spacing w:line="276" w:lineRule="auto"/>
              <w:rPr>
                <w:rFonts w:ascii="Arial Narrow" w:hAnsi="Arial Narrow"/>
              </w:rPr>
            </w:pPr>
            <w:r w:rsidRPr="00D805DC">
              <w:rPr>
                <w:rFonts w:ascii="Arial Narrow" w:hAnsi="Arial Narrow"/>
              </w:rPr>
              <w:t>37.</w:t>
            </w:r>
          </w:p>
        </w:tc>
        <w:tc>
          <w:tcPr>
            <w:tcW w:w="393" w:type="pct"/>
          </w:tcPr>
          <w:p w:rsidR="00695BE8" w:rsidRPr="00D805DC" w:rsidRDefault="00695BE8" w:rsidP="006069E7">
            <w:pPr>
              <w:spacing w:line="276" w:lineRule="auto"/>
              <w:rPr>
                <w:rFonts w:ascii="Arial Narrow" w:hAnsi="Arial Narrow"/>
              </w:rPr>
            </w:pPr>
            <w:r w:rsidRPr="00D805DC">
              <w:rPr>
                <w:rFonts w:ascii="Arial Narrow" w:hAnsi="Arial Narrow"/>
              </w:rPr>
              <w:t>Условие 11.3.10.</w:t>
            </w:r>
          </w:p>
        </w:tc>
        <w:tc>
          <w:tcPr>
            <w:tcW w:w="4439" w:type="pct"/>
          </w:tcPr>
          <w:p w:rsidR="00695BE8" w:rsidRPr="00D805DC" w:rsidRDefault="00695BE8" w:rsidP="006069E7">
            <w:pPr>
              <w:spacing w:line="276" w:lineRule="auto"/>
              <w:jc w:val="both"/>
              <w:rPr>
                <w:rFonts w:ascii="Arial Narrow" w:hAnsi="Arial Narrow"/>
                <w:lang w:val="ru-RU"/>
              </w:rPr>
            </w:pPr>
            <w:r w:rsidRPr="00D805DC">
              <w:rPr>
                <w:rFonts w:ascii="Arial Narrow" w:hAnsi="Arial Narrow"/>
                <w:lang w:val="ru-RU"/>
              </w:rPr>
              <w:t>Притежателят на настоящото разрешително да прилага инструкция за поддръжка на площадките за временно съхраняване в съответствие с условията на разрешителното.</w:t>
            </w:r>
          </w:p>
        </w:tc>
      </w:tr>
      <w:tr w:rsidR="00695BE8" w:rsidRPr="00D805DC">
        <w:trPr>
          <w:trHeight w:val="631"/>
        </w:trPr>
        <w:tc>
          <w:tcPr>
            <w:tcW w:w="167" w:type="pct"/>
          </w:tcPr>
          <w:p w:rsidR="00695BE8" w:rsidRPr="00D805DC" w:rsidRDefault="00695BE8" w:rsidP="006069E7">
            <w:pPr>
              <w:spacing w:line="276" w:lineRule="auto"/>
              <w:rPr>
                <w:rFonts w:ascii="Arial Narrow" w:hAnsi="Arial Narrow"/>
              </w:rPr>
            </w:pPr>
            <w:r w:rsidRPr="00D805DC">
              <w:rPr>
                <w:rFonts w:ascii="Arial Narrow" w:hAnsi="Arial Narrow"/>
              </w:rPr>
              <w:t>38.</w:t>
            </w:r>
          </w:p>
        </w:tc>
        <w:tc>
          <w:tcPr>
            <w:tcW w:w="393" w:type="pct"/>
          </w:tcPr>
          <w:p w:rsidR="00695BE8" w:rsidRPr="00D805DC" w:rsidRDefault="00695BE8" w:rsidP="006069E7">
            <w:pPr>
              <w:spacing w:line="276" w:lineRule="auto"/>
              <w:rPr>
                <w:rFonts w:ascii="Arial Narrow" w:hAnsi="Arial Narrow"/>
              </w:rPr>
            </w:pPr>
            <w:r w:rsidRPr="00D805DC">
              <w:rPr>
                <w:rFonts w:ascii="Arial Narrow" w:hAnsi="Arial Narrow"/>
              </w:rPr>
              <w:t>Условие 11.3.11.</w:t>
            </w:r>
          </w:p>
        </w:tc>
        <w:tc>
          <w:tcPr>
            <w:tcW w:w="4439" w:type="pct"/>
          </w:tcPr>
          <w:p w:rsidR="00695BE8" w:rsidRPr="00D805DC" w:rsidRDefault="00695BE8" w:rsidP="006069E7">
            <w:pPr>
              <w:spacing w:line="276" w:lineRule="auto"/>
              <w:jc w:val="both"/>
              <w:rPr>
                <w:rFonts w:ascii="Arial Narrow" w:hAnsi="Arial Narrow"/>
                <w:lang w:val="ru-RU"/>
              </w:rPr>
            </w:pPr>
            <w:r w:rsidRPr="00D805DC">
              <w:rPr>
                <w:rFonts w:ascii="Arial Narrow" w:hAnsi="Arial Narrow"/>
                <w:lang w:val="ru-RU"/>
              </w:rPr>
              <w:t xml:space="preserve">Притежателят на настоящото разрешително да прилага инструкция за оценка на временното съхраняване с условията на разрешителното, на причините за установените несъответствия и за предприемане на коригиращи действия. </w:t>
            </w:r>
          </w:p>
        </w:tc>
      </w:tr>
      <w:tr w:rsidR="00695BE8" w:rsidRPr="00D805DC" w:rsidTr="00E959B8">
        <w:trPr>
          <w:trHeight w:val="436"/>
        </w:trPr>
        <w:tc>
          <w:tcPr>
            <w:tcW w:w="167" w:type="pct"/>
          </w:tcPr>
          <w:p w:rsidR="00695BE8" w:rsidRPr="00D805DC" w:rsidRDefault="00695BE8" w:rsidP="006069E7">
            <w:pPr>
              <w:spacing w:line="276" w:lineRule="auto"/>
              <w:rPr>
                <w:rFonts w:ascii="Arial Narrow" w:hAnsi="Arial Narrow"/>
              </w:rPr>
            </w:pPr>
            <w:r w:rsidRPr="00D805DC">
              <w:rPr>
                <w:rFonts w:ascii="Arial Narrow" w:hAnsi="Arial Narrow"/>
              </w:rPr>
              <w:t>39.</w:t>
            </w:r>
          </w:p>
        </w:tc>
        <w:tc>
          <w:tcPr>
            <w:tcW w:w="393" w:type="pct"/>
          </w:tcPr>
          <w:p w:rsidR="00695BE8" w:rsidRPr="00D805DC" w:rsidRDefault="00695BE8" w:rsidP="006069E7">
            <w:pPr>
              <w:spacing w:line="276" w:lineRule="auto"/>
              <w:rPr>
                <w:rFonts w:ascii="Arial Narrow" w:hAnsi="Arial Narrow"/>
              </w:rPr>
            </w:pPr>
            <w:r w:rsidRPr="00D805DC">
              <w:rPr>
                <w:rFonts w:ascii="Arial Narrow" w:hAnsi="Arial Narrow"/>
              </w:rPr>
              <w:t>Условие 11.4.2.1.</w:t>
            </w:r>
          </w:p>
        </w:tc>
        <w:tc>
          <w:tcPr>
            <w:tcW w:w="4439" w:type="pct"/>
          </w:tcPr>
          <w:p w:rsidR="00695BE8" w:rsidRPr="00D805DC" w:rsidRDefault="00695BE8" w:rsidP="006069E7">
            <w:pPr>
              <w:spacing w:line="276" w:lineRule="auto"/>
              <w:jc w:val="both"/>
              <w:rPr>
                <w:rFonts w:ascii="Arial Narrow" w:hAnsi="Arial Narrow"/>
                <w:lang w:val="ru-RU"/>
              </w:rPr>
            </w:pPr>
            <w:r w:rsidRPr="00D805DC">
              <w:rPr>
                <w:rFonts w:ascii="Arial Narrow" w:hAnsi="Arial Narrow"/>
                <w:lang w:val="ru-RU"/>
              </w:rPr>
              <w:t>Притежателят на настоящото разрешително да изготвя, съхранява и представя на контролните органи при поискване за всяка партида транспортиран отпадък копия от следните документи:</w:t>
            </w:r>
          </w:p>
          <w:p w:rsidR="00695BE8" w:rsidRPr="00D805DC" w:rsidRDefault="00695BE8" w:rsidP="00390BA9">
            <w:pPr>
              <w:numPr>
                <w:ilvl w:val="0"/>
                <w:numId w:val="14"/>
              </w:numPr>
              <w:suppressAutoHyphens w:val="0"/>
              <w:overflowPunct w:val="0"/>
              <w:autoSpaceDE w:val="0"/>
              <w:autoSpaceDN w:val="0"/>
              <w:adjustRightInd w:val="0"/>
              <w:spacing w:line="276" w:lineRule="auto"/>
              <w:jc w:val="both"/>
              <w:textAlignment w:val="baseline"/>
              <w:rPr>
                <w:rFonts w:ascii="Arial Narrow" w:hAnsi="Arial Narrow"/>
              </w:rPr>
            </w:pPr>
            <w:r w:rsidRPr="00D805DC">
              <w:rPr>
                <w:rFonts w:ascii="Arial Narrow" w:hAnsi="Arial Narrow"/>
              </w:rPr>
              <w:t>За производствени отпадъци:</w:t>
            </w:r>
          </w:p>
          <w:p w:rsidR="00695BE8" w:rsidRPr="00D805DC" w:rsidRDefault="00695BE8" w:rsidP="00390BA9">
            <w:pPr>
              <w:numPr>
                <w:ilvl w:val="1"/>
                <w:numId w:val="14"/>
              </w:numPr>
              <w:suppressAutoHyphens w:val="0"/>
              <w:overflowPunct w:val="0"/>
              <w:autoSpaceDE w:val="0"/>
              <w:autoSpaceDN w:val="0"/>
              <w:adjustRightInd w:val="0"/>
              <w:spacing w:line="276" w:lineRule="auto"/>
              <w:jc w:val="both"/>
              <w:textAlignment w:val="baseline"/>
              <w:rPr>
                <w:rFonts w:ascii="Arial Narrow" w:hAnsi="Arial Narrow"/>
                <w:lang w:val="ru-RU"/>
              </w:rPr>
            </w:pPr>
            <w:r w:rsidRPr="00D805DC">
              <w:rPr>
                <w:rFonts w:ascii="Arial Narrow" w:hAnsi="Arial Narrow"/>
                <w:lang w:val="ru-RU"/>
              </w:rPr>
              <w:t>сертификат на товара (отпадъка) или съпроводителен документ;</w:t>
            </w:r>
          </w:p>
          <w:p w:rsidR="00695BE8" w:rsidRPr="00D805DC" w:rsidRDefault="00695BE8" w:rsidP="00390BA9">
            <w:pPr>
              <w:numPr>
                <w:ilvl w:val="0"/>
                <w:numId w:val="14"/>
              </w:numPr>
              <w:suppressAutoHyphens w:val="0"/>
              <w:overflowPunct w:val="0"/>
              <w:autoSpaceDE w:val="0"/>
              <w:autoSpaceDN w:val="0"/>
              <w:adjustRightInd w:val="0"/>
              <w:spacing w:line="276" w:lineRule="auto"/>
              <w:jc w:val="both"/>
              <w:textAlignment w:val="baseline"/>
              <w:rPr>
                <w:rFonts w:ascii="Arial Narrow" w:hAnsi="Arial Narrow"/>
              </w:rPr>
            </w:pPr>
            <w:r w:rsidRPr="00D805DC">
              <w:rPr>
                <w:rFonts w:ascii="Arial Narrow" w:hAnsi="Arial Narrow"/>
              </w:rPr>
              <w:t>За опасни отпадъци:</w:t>
            </w:r>
          </w:p>
          <w:p w:rsidR="00695BE8" w:rsidRPr="00D805DC" w:rsidRDefault="00695BE8" w:rsidP="00390BA9">
            <w:pPr>
              <w:numPr>
                <w:ilvl w:val="0"/>
                <w:numId w:val="15"/>
              </w:numPr>
              <w:tabs>
                <w:tab w:val="clear" w:pos="1065"/>
                <w:tab w:val="num" w:pos="1152"/>
              </w:tabs>
              <w:suppressAutoHyphens w:val="0"/>
              <w:overflowPunct w:val="0"/>
              <w:autoSpaceDE w:val="0"/>
              <w:autoSpaceDN w:val="0"/>
              <w:adjustRightInd w:val="0"/>
              <w:spacing w:line="276" w:lineRule="auto"/>
              <w:ind w:left="1152" w:hanging="180"/>
              <w:jc w:val="both"/>
              <w:textAlignment w:val="baseline"/>
              <w:rPr>
                <w:rFonts w:ascii="Arial Narrow" w:hAnsi="Arial Narrow"/>
                <w:lang w:val="ru-RU"/>
              </w:rPr>
            </w:pPr>
            <w:r w:rsidRPr="00D805DC">
              <w:rPr>
                <w:rFonts w:ascii="Arial Narrow" w:hAnsi="Arial Narrow"/>
                <w:lang w:val="ru-RU"/>
              </w:rPr>
              <w:t>сертификат на товара (отпадъка) или съпроводителен документ;</w:t>
            </w:r>
          </w:p>
          <w:p w:rsidR="00695BE8" w:rsidRPr="00D805DC" w:rsidRDefault="00695BE8" w:rsidP="00390BA9">
            <w:pPr>
              <w:numPr>
                <w:ilvl w:val="0"/>
                <w:numId w:val="15"/>
              </w:numPr>
              <w:tabs>
                <w:tab w:val="clear" w:pos="1065"/>
                <w:tab w:val="num" w:pos="1152"/>
              </w:tabs>
              <w:suppressAutoHyphens w:val="0"/>
              <w:overflowPunct w:val="0"/>
              <w:autoSpaceDE w:val="0"/>
              <w:autoSpaceDN w:val="0"/>
              <w:adjustRightInd w:val="0"/>
              <w:spacing w:line="276" w:lineRule="auto"/>
              <w:ind w:left="1152" w:hanging="180"/>
              <w:jc w:val="both"/>
              <w:textAlignment w:val="baseline"/>
              <w:rPr>
                <w:rFonts w:ascii="Arial Narrow" w:hAnsi="Arial Narrow"/>
                <w:lang w:val="ru-RU"/>
              </w:rPr>
            </w:pPr>
            <w:r w:rsidRPr="00D805DC">
              <w:rPr>
                <w:rFonts w:ascii="Arial Narrow" w:hAnsi="Arial Narrow"/>
                <w:lang w:val="ru-RU"/>
              </w:rPr>
              <w:t>“Транспортна карта”, съгласно Приложение 4 на Наредба № 9/28.09.2004 г. за реда и образците, по които се предоставя информация за дейностите по отпадъците, както и реда за водене на публичния регистър на издадените разрешения, регистрационните документи и на закритите обекти и дейности;</w:t>
            </w:r>
          </w:p>
          <w:p w:rsidR="00695BE8" w:rsidRPr="00D805DC" w:rsidRDefault="00695BE8" w:rsidP="00390BA9">
            <w:pPr>
              <w:numPr>
                <w:ilvl w:val="0"/>
                <w:numId w:val="15"/>
              </w:numPr>
              <w:tabs>
                <w:tab w:val="clear" w:pos="1065"/>
                <w:tab w:val="num" w:pos="1152"/>
              </w:tabs>
              <w:suppressAutoHyphens w:val="0"/>
              <w:overflowPunct w:val="0"/>
              <w:autoSpaceDE w:val="0"/>
              <w:autoSpaceDN w:val="0"/>
              <w:adjustRightInd w:val="0"/>
              <w:spacing w:line="276" w:lineRule="auto"/>
              <w:ind w:left="1152" w:hanging="180"/>
              <w:jc w:val="both"/>
              <w:textAlignment w:val="baseline"/>
              <w:rPr>
                <w:rFonts w:ascii="Arial Narrow" w:hAnsi="Arial Narrow"/>
                <w:lang w:val="ru-RU"/>
              </w:rPr>
            </w:pPr>
            <w:r w:rsidRPr="00D805DC">
              <w:rPr>
                <w:rFonts w:ascii="Arial Narrow" w:hAnsi="Arial Narrow"/>
                <w:lang w:val="ru-RU"/>
              </w:rPr>
              <w:t>“Писмени инструкции за действие при аварии”, в съответствие с Приложение № 5 на Наредба за изискванията за третиране и транспортиране на производствени и на опасни отпадъци, приета с ПМС № 53/19.03.1999г.</w:t>
            </w:r>
          </w:p>
        </w:tc>
      </w:tr>
      <w:tr w:rsidR="00695BE8" w:rsidRPr="00D805DC">
        <w:trPr>
          <w:trHeight w:val="557"/>
        </w:trPr>
        <w:tc>
          <w:tcPr>
            <w:tcW w:w="167" w:type="pct"/>
          </w:tcPr>
          <w:p w:rsidR="00695BE8" w:rsidRPr="00D805DC" w:rsidRDefault="00695BE8" w:rsidP="006069E7">
            <w:pPr>
              <w:spacing w:line="276" w:lineRule="auto"/>
              <w:rPr>
                <w:rFonts w:ascii="Arial Narrow" w:hAnsi="Arial Narrow"/>
              </w:rPr>
            </w:pPr>
            <w:r w:rsidRPr="00D805DC">
              <w:rPr>
                <w:rFonts w:ascii="Arial Narrow" w:hAnsi="Arial Narrow"/>
              </w:rPr>
              <w:t>40.</w:t>
            </w:r>
          </w:p>
        </w:tc>
        <w:tc>
          <w:tcPr>
            <w:tcW w:w="393" w:type="pct"/>
          </w:tcPr>
          <w:p w:rsidR="00695BE8" w:rsidRPr="00D805DC" w:rsidRDefault="00695BE8" w:rsidP="006069E7">
            <w:pPr>
              <w:spacing w:line="276" w:lineRule="auto"/>
              <w:rPr>
                <w:rFonts w:ascii="Arial Narrow" w:hAnsi="Arial Narrow"/>
              </w:rPr>
            </w:pPr>
            <w:r w:rsidRPr="00D805DC">
              <w:rPr>
                <w:rFonts w:ascii="Arial Narrow" w:hAnsi="Arial Narrow"/>
              </w:rPr>
              <w:t>Условие 11.4.3.</w:t>
            </w:r>
          </w:p>
        </w:tc>
        <w:tc>
          <w:tcPr>
            <w:tcW w:w="4439" w:type="pct"/>
          </w:tcPr>
          <w:p w:rsidR="00695BE8" w:rsidRPr="00D805DC" w:rsidRDefault="00695BE8" w:rsidP="006069E7">
            <w:pPr>
              <w:spacing w:line="276" w:lineRule="auto"/>
              <w:jc w:val="both"/>
              <w:rPr>
                <w:rFonts w:ascii="Arial Narrow" w:hAnsi="Arial Narrow"/>
                <w:lang w:val="ru-RU"/>
              </w:rPr>
            </w:pPr>
            <w:r w:rsidRPr="00D805DC">
              <w:rPr>
                <w:rFonts w:ascii="Arial Narrow" w:hAnsi="Arial Narrow"/>
                <w:lang w:val="ru-RU"/>
              </w:rPr>
              <w:t>Притежателят на настоящото разрешително да прилага инструкция за периодична оценка на съответствието на транспортирането на отпадъците с условията на разрешителното, на причините за установените несъответствия и за предприемане на коригиращи действия.</w:t>
            </w:r>
          </w:p>
        </w:tc>
      </w:tr>
      <w:tr w:rsidR="00695BE8" w:rsidRPr="00D805DC">
        <w:trPr>
          <w:trHeight w:val="710"/>
        </w:trPr>
        <w:tc>
          <w:tcPr>
            <w:tcW w:w="167" w:type="pct"/>
          </w:tcPr>
          <w:p w:rsidR="00695BE8" w:rsidRPr="00D805DC" w:rsidRDefault="00695BE8" w:rsidP="006069E7">
            <w:pPr>
              <w:spacing w:line="276" w:lineRule="auto"/>
              <w:rPr>
                <w:rFonts w:ascii="Arial Narrow" w:hAnsi="Arial Narrow"/>
              </w:rPr>
            </w:pPr>
            <w:r w:rsidRPr="00D805DC">
              <w:rPr>
                <w:rFonts w:ascii="Arial Narrow" w:hAnsi="Arial Narrow"/>
              </w:rPr>
              <w:t>41.</w:t>
            </w:r>
          </w:p>
        </w:tc>
        <w:tc>
          <w:tcPr>
            <w:tcW w:w="393" w:type="pct"/>
          </w:tcPr>
          <w:p w:rsidR="00695BE8" w:rsidRPr="00D805DC" w:rsidRDefault="00695BE8" w:rsidP="006069E7">
            <w:pPr>
              <w:spacing w:line="276" w:lineRule="auto"/>
              <w:rPr>
                <w:rFonts w:ascii="Arial Narrow" w:hAnsi="Arial Narrow"/>
              </w:rPr>
            </w:pPr>
            <w:r w:rsidRPr="00D805DC">
              <w:rPr>
                <w:rFonts w:ascii="Arial Narrow" w:hAnsi="Arial Narrow"/>
              </w:rPr>
              <w:t>Условие 11.5.3.</w:t>
            </w:r>
          </w:p>
        </w:tc>
        <w:tc>
          <w:tcPr>
            <w:tcW w:w="4439" w:type="pct"/>
          </w:tcPr>
          <w:p w:rsidR="00695BE8" w:rsidRPr="00D805DC" w:rsidRDefault="00695BE8" w:rsidP="006069E7">
            <w:pPr>
              <w:spacing w:line="276" w:lineRule="auto"/>
              <w:jc w:val="both"/>
              <w:rPr>
                <w:rFonts w:ascii="Arial Narrow" w:hAnsi="Arial Narrow"/>
                <w:lang w:val="ru-RU"/>
              </w:rPr>
            </w:pPr>
            <w:r w:rsidRPr="00D805DC">
              <w:rPr>
                <w:rFonts w:ascii="Arial Narrow" w:hAnsi="Arial Narrow"/>
                <w:lang w:val="ru-RU"/>
              </w:rPr>
              <w:t>Притежателят на настоящото разрешително да прилага инструкция за оценка на съответствието на оползотворяване, преработване и рециклиране на отпадъци с определените в условията на настоящото разрешително изисквания, установяване на причините за констатираните несъответствия и предприемане на коригиращи действия.</w:t>
            </w:r>
          </w:p>
        </w:tc>
      </w:tr>
      <w:tr w:rsidR="00695BE8" w:rsidRPr="00D805DC">
        <w:trPr>
          <w:trHeight w:val="710"/>
        </w:trPr>
        <w:tc>
          <w:tcPr>
            <w:tcW w:w="167" w:type="pct"/>
          </w:tcPr>
          <w:p w:rsidR="00695BE8" w:rsidRPr="00D805DC" w:rsidRDefault="00695BE8" w:rsidP="006069E7">
            <w:pPr>
              <w:spacing w:line="276" w:lineRule="auto"/>
              <w:rPr>
                <w:rFonts w:ascii="Arial Narrow" w:hAnsi="Arial Narrow"/>
              </w:rPr>
            </w:pPr>
            <w:r w:rsidRPr="00D805DC">
              <w:rPr>
                <w:rFonts w:ascii="Arial Narrow" w:hAnsi="Arial Narrow"/>
              </w:rPr>
              <w:t>42.</w:t>
            </w:r>
          </w:p>
        </w:tc>
        <w:tc>
          <w:tcPr>
            <w:tcW w:w="393" w:type="pct"/>
          </w:tcPr>
          <w:p w:rsidR="00695BE8" w:rsidRPr="00D805DC" w:rsidRDefault="00695BE8" w:rsidP="006069E7">
            <w:pPr>
              <w:spacing w:line="276" w:lineRule="auto"/>
              <w:rPr>
                <w:rFonts w:ascii="Arial Narrow" w:hAnsi="Arial Narrow"/>
              </w:rPr>
            </w:pPr>
            <w:r w:rsidRPr="00D805DC">
              <w:rPr>
                <w:rFonts w:ascii="Arial Narrow" w:hAnsi="Arial Narrow"/>
              </w:rPr>
              <w:t>Условие 11.6.5.</w:t>
            </w:r>
          </w:p>
        </w:tc>
        <w:tc>
          <w:tcPr>
            <w:tcW w:w="4439" w:type="pct"/>
          </w:tcPr>
          <w:p w:rsidR="00695BE8" w:rsidRPr="00D805DC" w:rsidRDefault="00695BE8" w:rsidP="006069E7">
            <w:pPr>
              <w:spacing w:line="276" w:lineRule="auto"/>
              <w:jc w:val="both"/>
              <w:rPr>
                <w:rFonts w:ascii="Arial Narrow" w:hAnsi="Arial Narrow"/>
                <w:lang w:val="ru-RU"/>
              </w:rPr>
            </w:pPr>
            <w:r w:rsidRPr="00D805DC">
              <w:rPr>
                <w:rFonts w:ascii="Arial Narrow" w:hAnsi="Arial Narrow"/>
                <w:lang w:val="ru-RU"/>
              </w:rPr>
              <w:t>Притежателят на настоящото разрешително да прилага инструкция за оценка на съответствието на обезвреждането на отпадъци с определените в условията на настоящото разрешително изисквания, установяване на причините за констатираните несъответствия и предприемане на коригиращи действия.</w:t>
            </w:r>
          </w:p>
        </w:tc>
      </w:tr>
      <w:tr w:rsidR="00695BE8" w:rsidRPr="00D805DC">
        <w:trPr>
          <w:trHeight w:val="620"/>
        </w:trPr>
        <w:tc>
          <w:tcPr>
            <w:tcW w:w="167" w:type="pct"/>
          </w:tcPr>
          <w:p w:rsidR="00695BE8" w:rsidRPr="00D805DC" w:rsidRDefault="00695BE8" w:rsidP="006069E7">
            <w:pPr>
              <w:spacing w:line="276" w:lineRule="auto"/>
              <w:rPr>
                <w:rFonts w:ascii="Arial Narrow" w:hAnsi="Arial Narrow"/>
              </w:rPr>
            </w:pPr>
            <w:r w:rsidRPr="00D805DC">
              <w:rPr>
                <w:rFonts w:ascii="Arial Narrow" w:hAnsi="Arial Narrow"/>
              </w:rPr>
              <w:t>43.</w:t>
            </w:r>
          </w:p>
        </w:tc>
        <w:tc>
          <w:tcPr>
            <w:tcW w:w="393" w:type="pct"/>
          </w:tcPr>
          <w:p w:rsidR="00695BE8" w:rsidRPr="00D805DC" w:rsidRDefault="00695BE8" w:rsidP="006069E7">
            <w:pPr>
              <w:spacing w:line="276" w:lineRule="auto"/>
              <w:rPr>
                <w:rFonts w:ascii="Arial Narrow" w:hAnsi="Arial Narrow"/>
              </w:rPr>
            </w:pPr>
            <w:r w:rsidRPr="00D805DC">
              <w:rPr>
                <w:rFonts w:ascii="Arial Narrow" w:hAnsi="Arial Narrow"/>
              </w:rPr>
              <w:t>Условие 11.7.2.</w:t>
            </w:r>
          </w:p>
        </w:tc>
        <w:tc>
          <w:tcPr>
            <w:tcW w:w="4439" w:type="pct"/>
          </w:tcPr>
          <w:p w:rsidR="00695BE8" w:rsidRPr="00D805DC" w:rsidRDefault="00695BE8" w:rsidP="006069E7">
            <w:pPr>
              <w:tabs>
                <w:tab w:val="left" w:pos="4678"/>
              </w:tabs>
              <w:spacing w:line="276" w:lineRule="auto"/>
              <w:jc w:val="both"/>
              <w:rPr>
                <w:rFonts w:ascii="Arial Narrow" w:hAnsi="Arial Narrow"/>
                <w:lang w:val="ru-RU"/>
              </w:rPr>
            </w:pPr>
            <w:r w:rsidRPr="00D805DC">
              <w:rPr>
                <w:rFonts w:ascii="Arial Narrow" w:hAnsi="Arial Narrow"/>
                <w:lang w:val="ru-RU"/>
              </w:rPr>
              <w:t>Притежателят на настоящото разрешително да прилага инструкция за периодична оценка на съответствието на количествата образувани отпадъци с разрешените такива, установяване на причините за несъответствията и предприемане на коригиращи действия</w:t>
            </w:r>
          </w:p>
        </w:tc>
      </w:tr>
      <w:tr w:rsidR="00695BE8" w:rsidRPr="00D805DC">
        <w:trPr>
          <w:trHeight w:val="530"/>
        </w:trPr>
        <w:tc>
          <w:tcPr>
            <w:tcW w:w="167" w:type="pct"/>
          </w:tcPr>
          <w:p w:rsidR="00695BE8" w:rsidRPr="00D805DC" w:rsidRDefault="00695BE8" w:rsidP="006069E7">
            <w:pPr>
              <w:spacing w:line="276" w:lineRule="auto"/>
              <w:rPr>
                <w:rFonts w:ascii="Arial Narrow" w:hAnsi="Arial Narrow"/>
              </w:rPr>
            </w:pPr>
            <w:r w:rsidRPr="00D805DC">
              <w:rPr>
                <w:rFonts w:ascii="Arial Narrow" w:hAnsi="Arial Narrow"/>
              </w:rPr>
              <w:lastRenderedPageBreak/>
              <w:t>44.</w:t>
            </w:r>
          </w:p>
        </w:tc>
        <w:tc>
          <w:tcPr>
            <w:tcW w:w="393" w:type="pct"/>
          </w:tcPr>
          <w:p w:rsidR="00695BE8" w:rsidRPr="00D805DC" w:rsidRDefault="00695BE8" w:rsidP="006069E7">
            <w:pPr>
              <w:spacing w:line="276" w:lineRule="auto"/>
              <w:rPr>
                <w:rFonts w:ascii="Arial Narrow" w:hAnsi="Arial Narrow"/>
              </w:rPr>
            </w:pPr>
            <w:r w:rsidRPr="00D805DC">
              <w:rPr>
                <w:rFonts w:ascii="Arial Narrow" w:hAnsi="Arial Narrow"/>
              </w:rPr>
              <w:t>Условие 12.2.2.</w:t>
            </w:r>
          </w:p>
        </w:tc>
        <w:tc>
          <w:tcPr>
            <w:tcW w:w="4439" w:type="pct"/>
          </w:tcPr>
          <w:p w:rsidR="00695BE8" w:rsidRPr="00D805DC" w:rsidRDefault="00695BE8" w:rsidP="006069E7">
            <w:pPr>
              <w:tabs>
                <w:tab w:val="left" w:pos="720"/>
              </w:tabs>
              <w:spacing w:line="276" w:lineRule="auto"/>
              <w:jc w:val="both"/>
              <w:rPr>
                <w:rFonts w:ascii="Arial Narrow" w:hAnsi="Arial Narrow"/>
                <w:lang w:val="ru-RU"/>
              </w:rPr>
            </w:pPr>
            <w:r w:rsidRPr="00D805DC">
              <w:rPr>
                <w:rFonts w:ascii="Arial Narrow" w:hAnsi="Arial Narrow"/>
                <w:lang w:val="ru-RU"/>
              </w:rPr>
              <w:t>Притежателят на настоящото разрешително да прилага инструкция за наблюдение веднъж на две години на показателите по Условие 12.2.1.</w:t>
            </w:r>
          </w:p>
        </w:tc>
      </w:tr>
      <w:tr w:rsidR="00695BE8" w:rsidRPr="00D805DC">
        <w:trPr>
          <w:trHeight w:val="350"/>
        </w:trPr>
        <w:tc>
          <w:tcPr>
            <w:tcW w:w="167" w:type="pct"/>
          </w:tcPr>
          <w:p w:rsidR="00695BE8" w:rsidRPr="00D805DC" w:rsidRDefault="00695BE8" w:rsidP="006069E7">
            <w:pPr>
              <w:spacing w:line="276" w:lineRule="auto"/>
              <w:rPr>
                <w:rFonts w:ascii="Arial Narrow" w:hAnsi="Arial Narrow"/>
              </w:rPr>
            </w:pPr>
            <w:r w:rsidRPr="00D805DC">
              <w:rPr>
                <w:rFonts w:ascii="Arial Narrow" w:hAnsi="Arial Narrow"/>
              </w:rPr>
              <w:t>45.</w:t>
            </w:r>
          </w:p>
        </w:tc>
        <w:tc>
          <w:tcPr>
            <w:tcW w:w="393" w:type="pct"/>
          </w:tcPr>
          <w:p w:rsidR="00695BE8" w:rsidRPr="00D805DC" w:rsidRDefault="00695BE8" w:rsidP="006069E7">
            <w:pPr>
              <w:spacing w:line="276" w:lineRule="auto"/>
              <w:rPr>
                <w:rFonts w:ascii="Arial Narrow" w:hAnsi="Arial Narrow"/>
              </w:rPr>
            </w:pPr>
            <w:r w:rsidRPr="00D805DC">
              <w:rPr>
                <w:rFonts w:ascii="Arial Narrow" w:hAnsi="Arial Narrow"/>
                <w:bCs/>
              </w:rPr>
              <w:t>Условие 12.2.3.</w:t>
            </w:r>
          </w:p>
        </w:tc>
        <w:tc>
          <w:tcPr>
            <w:tcW w:w="4439" w:type="pct"/>
          </w:tcPr>
          <w:p w:rsidR="00695BE8" w:rsidRPr="00D805DC" w:rsidRDefault="00695BE8" w:rsidP="006069E7">
            <w:pPr>
              <w:pStyle w:val="title1"/>
              <w:shd w:val="clear" w:color="auto" w:fill="FFFFFF"/>
              <w:spacing w:before="0" w:beforeAutospacing="0" w:after="0" w:afterAutospacing="0" w:line="276" w:lineRule="auto"/>
              <w:jc w:val="both"/>
              <w:rPr>
                <w:rFonts w:ascii="Arial Narrow" w:hAnsi="Arial Narrow"/>
                <w:b w:val="0"/>
                <w:bCs w:val="0"/>
                <w:sz w:val="24"/>
                <w:szCs w:val="24"/>
                <w:lang w:eastAsia="en-US"/>
              </w:rPr>
            </w:pPr>
            <w:r w:rsidRPr="00D805DC">
              <w:rPr>
                <w:rFonts w:ascii="Arial Narrow" w:hAnsi="Arial Narrow"/>
                <w:b w:val="0"/>
                <w:sz w:val="24"/>
                <w:szCs w:val="24"/>
                <w:lang w:eastAsia="en-US"/>
              </w:rPr>
              <w:t>Притежателят на настоящото разрешително да прилага инструкция за оценка на съответствието на установените еквивалентните нива на шум по границата на производствената площадка и в мястото на въздействие с разрешените такива, установяване на причините за допуснатите несъответствия и предприемане на коригиращи действия. Наблюденията се провеждат при спазване изискванията на чл. 16, ал. 2 и чл. 18 от Наредба № 54/13.12.2010 г. за дейността на националната система за мониторинг на шума в околната среда и за изискванията за провеждане на собствен мониторинг и предоставяне на информация от промишлените източници на шум в околната среда., Обн. ДВ. бр.3 от 11 Януари 2011 г. и в съответствие с “Методика за определяне на общата звукова мощност, излъчвана в околната среда от промишлено предприятие и определяне нивото на шума в мястото на въздействие”.</w:t>
            </w:r>
          </w:p>
        </w:tc>
      </w:tr>
      <w:tr w:rsidR="00695BE8" w:rsidRPr="00D805DC">
        <w:trPr>
          <w:trHeight w:val="638"/>
        </w:trPr>
        <w:tc>
          <w:tcPr>
            <w:tcW w:w="167" w:type="pct"/>
          </w:tcPr>
          <w:p w:rsidR="00695BE8" w:rsidRPr="00D805DC" w:rsidRDefault="00695BE8" w:rsidP="006069E7">
            <w:pPr>
              <w:spacing w:line="276" w:lineRule="auto"/>
              <w:rPr>
                <w:rFonts w:ascii="Arial Narrow" w:hAnsi="Arial Narrow"/>
              </w:rPr>
            </w:pPr>
            <w:r w:rsidRPr="00D805DC">
              <w:rPr>
                <w:rFonts w:ascii="Arial Narrow" w:hAnsi="Arial Narrow"/>
              </w:rPr>
              <w:t>46.</w:t>
            </w:r>
          </w:p>
        </w:tc>
        <w:tc>
          <w:tcPr>
            <w:tcW w:w="393" w:type="pct"/>
          </w:tcPr>
          <w:p w:rsidR="00695BE8" w:rsidRPr="00D805DC" w:rsidRDefault="00695BE8" w:rsidP="006069E7">
            <w:pPr>
              <w:spacing w:line="276" w:lineRule="auto"/>
              <w:rPr>
                <w:rFonts w:ascii="Arial Narrow" w:hAnsi="Arial Narrow"/>
                <w:bCs/>
              </w:rPr>
            </w:pPr>
            <w:r w:rsidRPr="00D805DC">
              <w:rPr>
                <w:rFonts w:ascii="Arial Narrow" w:hAnsi="Arial Narrow"/>
              </w:rPr>
              <w:t>Условие 13A.2.</w:t>
            </w:r>
          </w:p>
        </w:tc>
        <w:tc>
          <w:tcPr>
            <w:tcW w:w="4439" w:type="pct"/>
          </w:tcPr>
          <w:p w:rsidR="00695BE8" w:rsidRPr="00D805DC" w:rsidRDefault="00695BE8" w:rsidP="006069E7">
            <w:pPr>
              <w:spacing w:line="276" w:lineRule="auto"/>
              <w:jc w:val="both"/>
              <w:rPr>
                <w:rFonts w:ascii="Arial Narrow" w:hAnsi="Arial Narrow"/>
                <w:lang w:val="ru-RU"/>
              </w:rPr>
            </w:pPr>
            <w:r w:rsidRPr="00D805DC">
              <w:rPr>
                <w:rFonts w:ascii="Arial Narrow" w:hAnsi="Arial Narrow"/>
                <w:lang w:val="ru-RU"/>
              </w:rPr>
              <w:t>Притежателят на настоящото разрешително да прилага инструкция за периодична проверка за наличие на течове от тръбопроводи и оборудване, разположени на открито, установяване на причините и отстраняване на течовете.</w:t>
            </w:r>
          </w:p>
        </w:tc>
      </w:tr>
      <w:tr w:rsidR="00695BE8" w:rsidRPr="00D805DC">
        <w:trPr>
          <w:trHeight w:val="512"/>
        </w:trPr>
        <w:tc>
          <w:tcPr>
            <w:tcW w:w="167" w:type="pct"/>
          </w:tcPr>
          <w:p w:rsidR="00695BE8" w:rsidRPr="00D805DC" w:rsidRDefault="00695BE8" w:rsidP="006069E7">
            <w:pPr>
              <w:spacing w:line="276" w:lineRule="auto"/>
              <w:rPr>
                <w:rFonts w:ascii="Arial Narrow" w:hAnsi="Arial Narrow"/>
              </w:rPr>
            </w:pPr>
            <w:r w:rsidRPr="00D805DC">
              <w:rPr>
                <w:rFonts w:ascii="Arial Narrow" w:hAnsi="Arial Narrow"/>
              </w:rPr>
              <w:t>47.</w:t>
            </w:r>
          </w:p>
        </w:tc>
        <w:tc>
          <w:tcPr>
            <w:tcW w:w="393" w:type="pct"/>
          </w:tcPr>
          <w:p w:rsidR="00695BE8" w:rsidRPr="00D805DC" w:rsidRDefault="00695BE8" w:rsidP="006069E7">
            <w:pPr>
              <w:spacing w:line="276" w:lineRule="auto"/>
              <w:rPr>
                <w:rFonts w:ascii="Arial Narrow" w:hAnsi="Arial Narrow"/>
              </w:rPr>
            </w:pPr>
            <w:r w:rsidRPr="00D805DC">
              <w:rPr>
                <w:rFonts w:ascii="Arial Narrow" w:hAnsi="Arial Narrow"/>
              </w:rPr>
              <w:t>Условие 13A.4.</w:t>
            </w:r>
          </w:p>
        </w:tc>
        <w:tc>
          <w:tcPr>
            <w:tcW w:w="4439" w:type="pct"/>
          </w:tcPr>
          <w:p w:rsidR="00695BE8" w:rsidRPr="00D805DC" w:rsidRDefault="00695BE8" w:rsidP="006069E7">
            <w:pPr>
              <w:spacing w:line="276" w:lineRule="auto"/>
              <w:jc w:val="both"/>
              <w:rPr>
                <w:rFonts w:ascii="Arial Narrow" w:hAnsi="Arial Narrow"/>
                <w:lang w:val="ru-RU"/>
              </w:rPr>
            </w:pPr>
            <w:r w:rsidRPr="00D805DC">
              <w:rPr>
                <w:rFonts w:ascii="Arial Narrow" w:hAnsi="Arial Narrow"/>
                <w:lang w:val="ru-RU"/>
              </w:rPr>
              <w:t>Притежателят на настоящото разрешително да прилага инструкция за отстраняване на разливи от вещества/препарати, които могат да замърсят почвата/подземните води и третиране на образуваните отпадъци.</w:t>
            </w:r>
          </w:p>
        </w:tc>
      </w:tr>
      <w:tr w:rsidR="00695BE8" w:rsidRPr="00D805DC">
        <w:trPr>
          <w:trHeight w:val="613"/>
        </w:trPr>
        <w:tc>
          <w:tcPr>
            <w:tcW w:w="167" w:type="pct"/>
          </w:tcPr>
          <w:p w:rsidR="00695BE8" w:rsidRPr="00D805DC" w:rsidRDefault="00695BE8" w:rsidP="006069E7">
            <w:pPr>
              <w:spacing w:line="276" w:lineRule="auto"/>
              <w:rPr>
                <w:rFonts w:ascii="Arial Narrow" w:hAnsi="Arial Narrow"/>
              </w:rPr>
            </w:pPr>
            <w:r w:rsidRPr="00D805DC">
              <w:rPr>
                <w:rFonts w:ascii="Arial Narrow" w:hAnsi="Arial Narrow"/>
              </w:rPr>
              <w:t>48.</w:t>
            </w:r>
          </w:p>
        </w:tc>
        <w:tc>
          <w:tcPr>
            <w:tcW w:w="393" w:type="pct"/>
          </w:tcPr>
          <w:p w:rsidR="00695BE8" w:rsidRPr="00D805DC" w:rsidRDefault="00695BE8" w:rsidP="006069E7">
            <w:pPr>
              <w:spacing w:line="276" w:lineRule="auto"/>
              <w:rPr>
                <w:rFonts w:ascii="Arial Narrow" w:hAnsi="Arial Narrow"/>
              </w:rPr>
            </w:pPr>
            <w:r w:rsidRPr="00D805DC">
              <w:rPr>
                <w:rFonts w:ascii="Arial Narrow" w:hAnsi="Arial Narrow"/>
              </w:rPr>
              <w:t>Условие 13А.6.</w:t>
            </w:r>
          </w:p>
        </w:tc>
        <w:tc>
          <w:tcPr>
            <w:tcW w:w="4439" w:type="pct"/>
          </w:tcPr>
          <w:p w:rsidR="00695BE8" w:rsidRPr="00D805DC" w:rsidRDefault="00695BE8" w:rsidP="006069E7">
            <w:pPr>
              <w:spacing w:line="276" w:lineRule="auto"/>
              <w:jc w:val="both"/>
              <w:rPr>
                <w:rFonts w:ascii="Arial Narrow" w:hAnsi="Arial Narrow"/>
                <w:lang w:val="ru-RU"/>
              </w:rPr>
            </w:pPr>
            <w:r w:rsidRPr="00D805DC">
              <w:rPr>
                <w:rFonts w:ascii="Arial Narrow" w:hAnsi="Arial Narrow"/>
                <w:lang w:val="ru-RU"/>
              </w:rPr>
              <w:t>Притежателят на настоящото разрешително да прилага инструкция за периодична проверка за наличие на течове от тръбопроводи и оборудване, разположени на открито, установяване на причините и отстраняване на течовете.</w:t>
            </w:r>
          </w:p>
        </w:tc>
      </w:tr>
      <w:tr w:rsidR="00695BE8" w:rsidRPr="00D805DC">
        <w:trPr>
          <w:trHeight w:val="818"/>
        </w:trPr>
        <w:tc>
          <w:tcPr>
            <w:tcW w:w="167" w:type="pct"/>
          </w:tcPr>
          <w:p w:rsidR="00695BE8" w:rsidRPr="00D805DC" w:rsidRDefault="00695BE8" w:rsidP="006069E7">
            <w:pPr>
              <w:spacing w:line="276" w:lineRule="auto"/>
              <w:rPr>
                <w:rFonts w:ascii="Arial Narrow" w:hAnsi="Arial Narrow"/>
              </w:rPr>
            </w:pPr>
            <w:r w:rsidRPr="00D805DC">
              <w:rPr>
                <w:rFonts w:ascii="Arial Narrow" w:hAnsi="Arial Narrow"/>
              </w:rPr>
              <w:t>49.</w:t>
            </w:r>
          </w:p>
        </w:tc>
        <w:tc>
          <w:tcPr>
            <w:tcW w:w="393" w:type="pct"/>
          </w:tcPr>
          <w:p w:rsidR="00695BE8" w:rsidRPr="00D805DC" w:rsidRDefault="00695BE8" w:rsidP="006069E7">
            <w:pPr>
              <w:spacing w:line="276" w:lineRule="auto"/>
              <w:rPr>
                <w:rFonts w:ascii="Arial Narrow" w:hAnsi="Arial Narrow"/>
              </w:rPr>
            </w:pPr>
            <w:r w:rsidRPr="00D805DC">
              <w:rPr>
                <w:rFonts w:ascii="Arial Narrow" w:hAnsi="Arial Narrow"/>
              </w:rPr>
              <w:t>Условие 13А.8.2.</w:t>
            </w:r>
          </w:p>
        </w:tc>
        <w:tc>
          <w:tcPr>
            <w:tcW w:w="4439" w:type="pct"/>
          </w:tcPr>
          <w:p w:rsidR="00695BE8" w:rsidRPr="00D805DC" w:rsidRDefault="00695BE8" w:rsidP="006069E7">
            <w:pPr>
              <w:pStyle w:val="Char"/>
              <w:spacing w:line="276" w:lineRule="auto"/>
              <w:jc w:val="both"/>
              <w:rPr>
                <w:rFonts w:ascii="Arial Narrow" w:hAnsi="Arial Narrow"/>
                <w:lang w:val="bg-BG"/>
              </w:rPr>
            </w:pPr>
            <w:r w:rsidRPr="00D805DC">
              <w:rPr>
                <w:rFonts w:ascii="Arial Narrow" w:hAnsi="Arial Narrow"/>
              </w:rPr>
              <w:t>Притежателят на настоящото разрешително да прилага инструкция за периодична оценка на съответствието на концентрациите на замърсители в подземните води с определените стойности за стандарти за качество на подземните води</w:t>
            </w:r>
            <w:r w:rsidRPr="00D805DC">
              <w:rPr>
                <w:rFonts w:ascii="Arial Narrow" w:hAnsi="Arial Narrow"/>
                <w:bCs/>
              </w:rPr>
              <w:t>, посочени в</w:t>
            </w:r>
            <w:r w:rsidRPr="00D805DC">
              <w:rPr>
                <w:rFonts w:ascii="Arial Narrow" w:hAnsi="Arial Narrow"/>
              </w:rPr>
              <w:t xml:space="preserve"> Таблица 13А.8.2, установяване на причините за несъответствие и предприемане на коригиращи действия.</w:t>
            </w:r>
          </w:p>
        </w:tc>
      </w:tr>
      <w:tr w:rsidR="00695BE8" w:rsidRPr="00D805DC">
        <w:trPr>
          <w:trHeight w:val="602"/>
        </w:trPr>
        <w:tc>
          <w:tcPr>
            <w:tcW w:w="167" w:type="pct"/>
          </w:tcPr>
          <w:p w:rsidR="00695BE8" w:rsidRPr="00D805DC" w:rsidRDefault="00695BE8" w:rsidP="006069E7">
            <w:pPr>
              <w:spacing w:line="276" w:lineRule="auto"/>
              <w:rPr>
                <w:rFonts w:ascii="Arial Narrow" w:hAnsi="Arial Narrow"/>
              </w:rPr>
            </w:pPr>
            <w:r w:rsidRPr="00D805DC">
              <w:rPr>
                <w:rFonts w:ascii="Arial Narrow" w:hAnsi="Arial Narrow"/>
              </w:rPr>
              <w:t>50.</w:t>
            </w:r>
          </w:p>
        </w:tc>
        <w:tc>
          <w:tcPr>
            <w:tcW w:w="393" w:type="pct"/>
          </w:tcPr>
          <w:p w:rsidR="00695BE8" w:rsidRPr="00D805DC" w:rsidRDefault="00695BE8" w:rsidP="006069E7">
            <w:pPr>
              <w:spacing w:line="276" w:lineRule="auto"/>
              <w:rPr>
                <w:rFonts w:ascii="Arial Narrow" w:hAnsi="Arial Narrow"/>
              </w:rPr>
            </w:pPr>
            <w:r w:rsidRPr="00D805DC">
              <w:rPr>
                <w:rFonts w:ascii="Arial Narrow" w:hAnsi="Arial Narrow"/>
              </w:rPr>
              <w:t>Условие 13Б.1.</w:t>
            </w:r>
          </w:p>
        </w:tc>
        <w:tc>
          <w:tcPr>
            <w:tcW w:w="4439" w:type="pct"/>
          </w:tcPr>
          <w:p w:rsidR="00695BE8" w:rsidRPr="00D805DC" w:rsidRDefault="00695BE8" w:rsidP="006069E7">
            <w:pPr>
              <w:spacing w:line="276" w:lineRule="auto"/>
              <w:jc w:val="both"/>
              <w:rPr>
                <w:rFonts w:ascii="Arial Narrow" w:hAnsi="Arial Narrow"/>
                <w:lang w:val="ru-RU"/>
              </w:rPr>
            </w:pPr>
            <w:r w:rsidRPr="00D805DC">
              <w:rPr>
                <w:rFonts w:ascii="Arial Narrow" w:hAnsi="Arial Narrow"/>
                <w:lang w:val="ru-RU"/>
              </w:rPr>
              <w:t>Притежателя на настоящото разрешително да прилага инструкция за периодична проверка за течове от тръбопроводи и оборудване, разположени на открито, установяване на причините и отстраняване на течовете.</w:t>
            </w:r>
          </w:p>
        </w:tc>
      </w:tr>
      <w:tr w:rsidR="00695BE8" w:rsidRPr="00D805DC">
        <w:trPr>
          <w:trHeight w:val="692"/>
        </w:trPr>
        <w:tc>
          <w:tcPr>
            <w:tcW w:w="167" w:type="pct"/>
          </w:tcPr>
          <w:p w:rsidR="00695BE8" w:rsidRPr="00D805DC" w:rsidRDefault="00695BE8" w:rsidP="006069E7">
            <w:pPr>
              <w:spacing w:line="276" w:lineRule="auto"/>
              <w:rPr>
                <w:rFonts w:ascii="Arial Narrow" w:hAnsi="Arial Narrow"/>
              </w:rPr>
            </w:pPr>
            <w:r w:rsidRPr="00D805DC">
              <w:rPr>
                <w:rFonts w:ascii="Arial Narrow" w:hAnsi="Arial Narrow"/>
              </w:rPr>
              <w:t>51.</w:t>
            </w:r>
          </w:p>
        </w:tc>
        <w:tc>
          <w:tcPr>
            <w:tcW w:w="393" w:type="pct"/>
          </w:tcPr>
          <w:p w:rsidR="00695BE8" w:rsidRPr="00D805DC" w:rsidRDefault="00695BE8" w:rsidP="006069E7">
            <w:pPr>
              <w:spacing w:line="276" w:lineRule="auto"/>
              <w:rPr>
                <w:rFonts w:ascii="Arial Narrow" w:hAnsi="Arial Narrow"/>
              </w:rPr>
            </w:pPr>
            <w:r w:rsidRPr="00D805DC">
              <w:rPr>
                <w:rFonts w:ascii="Arial Narrow" w:hAnsi="Arial Narrow"/>
              </w:rPr>
              <w:t>Условие 13Б.4</w:t>
            </w:r>
          </w:p>
        </w:tc>
        <w:tc>
          <w:tcPr>
            <w:tcW w:w="4439" w:type="pct"/>
          </w:tcPr>
          <w:p w:rsidR="00695BE8" w:rsidRPr="00D805DC" w:rsidRDefault="00695BE8" w:rsidP="006069E7">
            <w:pPr>
              <w:pStyle w:val="a9"/>
              <w:spacing w:line="276" w:lineRule="auto"/>
              <w:rPr>
                <w:rFonts w:ascii="Arial Narrow" w:hAnsi="Arial Narrow"/>
                <w:u w:val="none"/>
                <w:lang w:val="ru-RU"/>
              </w:rPr>
            </w:pPr>
            <w:r w:rsidRPr="00D805DC">
              <w:rPr>
                <w:rFonts w:ascii="Arial Narrow" w:hAnsi="Arial Narrow"/>
                <w:u w:val="none"/>
                <w:lang w:val="ru-RU"/>
              </w:rPr>
              <w:t>Притежателя на настоящото разрешително да прилага инструкция за разливи от вещества/препарати, които могат да увредят почвата и третиране на образуваните отпадъци.</w:t>
            </w:r>
          </w:p>
        </w:tc>
      </w:tr>
      <w:tr w:rsidR="00695BE8" w:rsidRPr="00D805DC">
        <w:trPr>
          <w:trHeight w:val="350"/>
        </w:trPr>
        <w:tc>
          <w:tcPr>
            <w:tcW w:w="167" w:type="pct"/>
          </w:tcPr>
          <w:p w:rsidR="00695BE8" w:rsidRPr="00D805DC" w:rsidRDefault="00695BE8" w:rsidP="006069E7">
            <w:pPr>
              <w:spacing w:line="276" w:lineRule="auto"/>
              <w:rPr>
                <w:rFonts w:ascii="Arial Narrow" w:hAnsi="Arial Narrow"/>
              </w:rPr>
            </w:pPr>
            <w:r w:rsidRPr="00D805DC">
              <w:rPr>
                <w:rFonts w:ascii="Arial Narrow" w:hAnsi="Arial Narrow"/>
              </w:rPr>
              <w:t>51.</w:t>
            </w:r>
          </w:p>
        </w:tc>
        <w:tc>
          <w:tcPr>
            <w:tcW w:w="393" w:type="pct"/>
          </w:tcPr>
          <w:p w:rsidR="00695BE8" w:rsidRPr="00D805DC" w:rsidRDefault="00695BE8" w:rsidP="006069E7">
            <w:pPr>
              <w:spacing w:line="276" w:lineRule="auto"/>
              <w:rPr>
                <w:rFonts w:ascii="Arial Narrow" w:hAnsi="Arial Narrow"/>
              </w:rPr>
            </w:pPr>
            <w:r w:rsidRPr="00D805DC">
              <w:rPr>
                <w:rFonts w:ascii="Arial Narrow" w:hAnsi="Arial Narrow"/>
              </w:rPr>
              <w:t>Условие 13Б.7.4.</w:t>
            </w:r>
          </w:p>
        </w:tc>
        <w:tc>
          <w:tcPr>
            <w:tcW w:w="4439" w:type="pct"/>
          </w:tcPr>
          <w:p w:rsidR="00695BE8" w:rsidRPr="00D805DC" w:rsidRDefault="00695BE8" w:rsidP="006069E7">
            <w:pPr>
              <w:tabs>
                <w:tab w:val="num" w:pos="1068"/>
              </w:tabs>
              <w:spacing w:line="276" w:lineRule="auto"/>
              <w:jc w:val="both"/>
              <w:rPr>
                <w:rFonts w:ascii="Arial Narrow" w:hAnsi="Arial Narrow"/>
                <w:lang w:val="ru-RU"/>
              </w:rPr>
            </w:pPr>
            <w:r w:rsidRPr="00D805DC">
              <w:rPr>
                <w:rFonts w:ascii="Arial Narrow" w:hAnsi="Arial Narrow"/>
                <w:lang w:val="ru-RU"/>
              </w:rPr>
              <w:t>Притежателят на настоящото разрешително да прилага инструкция за периодична оценка на съответствието на данните от мониторинга на показателите по Таблица 13Б.7 и базовото състояние на почвите, установяване на причините, в случай на повишаване на концентрациите и предприемане на коригиращи действия.</w:t>
            </w:r>
          </w:p>
        </w:tc>
      </w:tr>
      <w:tr w:rsidR="00695BE8" w:rsidRPr="00D805DC">
        <w:trPr>
          <w:trHeight w:val="1223"/>
        </w:trPr>
        <w:tc>
          <w:tcPr>
            <w:tcW w:w="167" w:type="pct"/>
          </w:tcPr>
          <w:p w:rsidR="00695BE8" w:rsidRPr="00D805DC" w:rsidRDefault="00695BE8" w:rsidP="006069E7">
            <w:pPr>
              <w:spacing w:line="276" w:lineRule="auto"/>
              <w:rPr>
                <w:rFonts w:ascii="Arial Narrow" w:hAnsi="Arial Narrow"/>
              </w:rPr>
            </w:pPr>
            <w:r w:rsidRPr="00D805DC">
              <w:rPr>
                <w:rFonts w:ascii="Arial Narrow" w:hAnsi="Arial Narrow"/>
              </w:rPr>
              <w:t>53.</w:t>
            </w:r>
          </w:p>
        </w:tc>
        <w:tc>
          <w:tcPr>
            <w:tcW w:w="393" w:type="pct"/>
          </w:tcPr>
          <w:p w:rsidR="00695BE8" w:rsidRPr="00D805DC" w:rsidRDefault="00695BE8" w:rsidP="006069E7">
            <w:pPr>
              <w:spacing w:line="276" w:lineRule="auto"/>
              <w:rPr>
                <w:rFonts w:ascii="Arial Narrow" w:hAnsi="Arial Narrow"/>
              </w:rPr>
            </w:pPr>
            <w:r w:rsidRPr="00D805DC">
              <w:rPr>
                <w:rFonts w:ascii="Arial Narrow" w:hAnsi="Arial Narrow"/>
              </w:rPr>
              <w:t>Условие 13Б.8.3.</w:t>
            </w:r>
          </w:p>
        </w:tc>
        <w:tc>
          <w:tcPr>
            <w:tcW w:w="4439" w:type="pct"/>
          </w:tcPr>
          <w:p w:rsidR="00695BE8" w:rsidRPr="00D805DC" w:rsidRDefault="00695BE8" w:rsidP="006069E7">
            <w:pPr>
              <w:spacing w:line="276" w:lineRule="auto"/>
              <w:jc w:val="both"/>
              <w:rPr>
                <w:rFonts w:ascii="Arial Narrow" w:hAnsi="Arial Narrow"/>
                <w:lang w:val="ru-RU"/>
              </w:rPr>
            </w:pPr>
            <w:r w:rsidRPr="00D805DC">
              <w:rPr>
                <w:rFonts w:ascii="Arial Narrow" w:hAnsi="Arial Narrow"/>
                <w:lang w:val="ru-RU"/>
              </w:rPr>
              <w:t>Притежателят на настоящото разрешително да прилага инструкция за документиране и съхраняване на резултатите от периодичната оценка на:</w:t>
            </w:r>
          </w:p>
          <w:p w:rsidR="00695BE8" w:rsidRPr="00D805DC" w:rsidRDefault="00695BE8" w:rsidP="00390BA9">
            <w:pPr>
              <w:numPr>
                <w:ilvl w:val="0"/>
                <w:numId w:val="16"/>
              </w:numPr>
              <w:tabs>
                <w:tab w:val="clear" w:pos="720"/>
                <w:tab w:val="num" w:pos="252"/>
              </w:tabs>
              <w:suppressAutoHyphens w:val="0"/>
              <w:spacing w:line="276" w:lineRule="auto"/>
              <w:ind w:left="0" w:firstLine="0"/>
              <w:jc w:val="both"/>
              <w:rPr>
                <w:rFonts w:ascii="Arial Narrow" w:hAnsi="Arial Narrow"/>
                <w:lang w:val="ru-RU"/>
              </w:rPr>
            </w:pPr>
            <w:r w:rsidRPr="00D805DC">
              <w:rPr>
                <w:rFonts w:ascii="Arial Narrow" w:hAnsi="Arial Narrow"/>
                <w:lang w:val="ru-RU"/>
              </w:rPr>
              <w:t>съответствие/ несъответствие на количеството на замърсителите в почвата и базовото състояние;</w:t>
            </w:r>
          </w:p>
          <w:p w:rsidR="00695BE8" w:rsidRPr="00D805DC" w:rsidRDefault="00695BE8" w:rsidP="00390BA9">
            <w:pPr>
              <w:numPr>
                <w:ilvl w:val="0"/>
                <w:numId w:val="16"/>
              </w:numPr>
              <w:tabs>
                <w:tab w:val="clear" w:pos="720"/>
                <w:tab w:val="num" w:pos="252"/>
              </w:tabs>
              <w:suppressAutoHyphens w:val="0"/>
              <w:spacing w:line="276" w:lineRule="auto"/>
              <w:ind w:left="0" w:firstLine="0"/>
              <w:jc w:val="both"/>
              <w:rPr>
                <w:rFonts w:ascii="Arial Narrow" w:hAnsi="Arial Narrow"/>
              </w:rPr>
            </w:pPr>
            <w:r w:rsidRPr="00D805DC">
              <w:rPr>
                <w:rFonts w:ascii="Arial Narrow" w:hAnsi="Arial Narrow"/>
              </w:rPr>
              <w:t>причините за регистрираните несъответствия;</w:t>
            </w:r>
          </w:p>
          <w:p w:rsidR="00695BE8" w:rsidRPr="00D805DC" w:rsidRDefault="00695BE8" w:rsidP="00390BA9">
            <w:pPr>
              <w:numPr>
                <w:ilvl w:val="0"/>
                <w:numId w:val="16"/>
              </w:numPr>
              <w:tabs>
                <w:tab w:val="clear" w:pos="720"/>
                <w:tab w:val="num" w:pos="252"/>
              </w:tabs>
              <w:suppressAutoHyphens w:val="0"/>
              <w:spacing w:line="276" w:lineRule="auto"/>
              <w:ind w:left="0" w:firstLine="0"/>
              <w:jc w:val="both"/>
              <w:rPr>
                <w:rFonts w:ascii="Arial Narrow" w:hAnsi="Arial Narrow"/>
                <w:lang w:val="ru-RU"/>
              </w:rPr>
            </w:pPr>
            <w:r w:rsidRPr="00D805DC">
              <w:rPr>
                <w:rFonts w:ascii="Arial Narrow" w:hAnsi="Arial Narrow"/>
                <w:lang w:val="ru-RU"/>
              </w:rPr>
              <w:t>предприетите коригиращи действия/ предвидени коригиращи действия, по Условие 13Б.7.4.</w:t>
            </w:r>
          </w:p>
        </w:tc>
      </w:tr>
      <w:tr w:rsidR="00695BE8" w:rsidRPr="00D805DC">
        <w:trPr>
          <w:trHeight w:val="602"/>
        </w:trPr>
        <w:tc>
          <w:tcPr>
            <w:tcW w:w="167" w:type="pct"/>
          </w:tcPr>
          <w:p w:rsidR="00695BE8" w:rsidRPr="00D805DC" w:rsidRDefault="00695BE8" w:rsidP="006069E7">
            <w:pPr>
              <w:spacing w:line="276" w:lineRule="auto"/>
              <w:rPr>
                <w:rFonts w:ascii="Arial Narrow" w:hAnsi="Arial Narrow"/>
              </w:rPr>
            </w:pPr>
            <w:r w:rsidRPr="00D805DC">
              <w:rPr>
                <w:rFonts w:ascii="Arial Narrow" w:hAnsi="Arial Narrow"/>
              </w:rPr>
              <w:lastRenderedPageBreak/>
              <w:t>54.</w:t>
            </w:r>
          </w:p>
        </w:tc>
        <w:tc>
          <w:tcPr>
            <w:tcW w:w="393" w:type="pct"/>
          </w:tcPr>
          <w:p w:rsidR="00695BE8" w:rsidRPr="00D805DC" w:rsidRDefault="00695BE8" w:rsidP="006069E7">
            <w:pPr>
              <w:spacing w:line="276" w:lineRule="auto"/>
              <w:rPr>
                <w:rFonts w:ascii="Arial Narrow" w:hAnsi="Arial Narrow"/>
              </w:rPr>
            </w:pPr>
            <w:r w:rsidRPr="00D805DC">
              <w:rPr>
                <w:rFonts w:ascii="Arial Narrow" w:hAnsi="Arial Narrow"/>
                <w:bCs/>
              </w:rPr>
              <w:t>Условие 14.4.</w:t>
            </w:r>
          </w:p>
        </w:tc>
        <w:tc>
          <w:tcPr>
            <w:tcW w:w="4439" w:type="pct"/>
          </w:tcPr>
          <w:p w:rsidR="00695BE8" w:rsidRPr="00D805DC" w:rsidRDefault="00695BE8" w:rsidP="006069E7">
            <w:pPr>
              <w:spacing w:line="276" w:lineRule="auto"/>
              <w:jc w:val="both"/>
              <w:rPr>
                <w:rFonts w:ascii="Arial Narrow" w:hAnsi="Arial Narrow"/>
                <w:lang w:val="ru-RU"/>
              </w:rPr>
            </w:pPr>
            <w:r w:rsidRPr="00D805DC">
              <w:rPr>
                <w:rFonts w:ascii="Arial Narrow" w:hAnsi="Arial Narrow"/>
                <w:lang w:val="ru-RU"/>
              </w:rPr>
              <w:t xml:space="preserve">Притежателят на настоящото разрешително </w:t>
            </w:r>
            <w:r w:rsidRPr="00D805DC">
              <w:rPr>
                <w:rFonts w:ascii="Arial Narrow" w:hAnsi="Arial Narrow"/>
                <w:bCs/>
                <w:lang w:val="ru-RU"/>
              </w:rPr>
              <w:t xml:space="preserve">да </w:t>
            </w:r>
            <w:r w:rsidRPr="00D805DC">
              <w:rPr>
                <w:rFonts w:ascii="Arial Narrow" w:hAnsi="Arial Narrow"/>
                <w:lang w:val="ru-RU"/>
              </w:rPr>
              <w:t>прилага инструкция с мерки за ограничаване или ликвидиране на последствията при залпови замърсявания на отпадъчните води вследствие на аварийни ситуации.</w:t>
            </w:r>
          </w:p>
        </w:tc>
      </w:tr>
      <w:tr w:rsidR="00695BE8" w:rsidRPr="00D805DC">
        <w:trPr>
          <w:trHeight w:val="1052"/>
        </w:trPr>
        <w:tc>
          <w:tcPr>
            <w:tcW w:w="167" w:type="pct"/>
          </w:tcPr>
          <w:p w:rsidR="00695BE8" w:rsidRPr="00D805DC" w:rsidRDefault="00695BE8" w:rsidP="006069E7">
            <w:pPr>
              <w:spacing w:line="276" w:lineRule="auto"/>
              <w:rPr>
                <w:rFonts w:ascii="Arial Narrow" w:hAnsi="Arial Narrow"/>
              </w:rPr>
            </w:pPr>
            <w:r w:rsidRPr="00D805DC">
              <w:rPr>
                <w:rFonts w:ascii="Arial Narrow" w:hAnsi="Arial Narrow"/>
              </w:rPr>
              <w:t>55.</w:t>
            </w:r>
          </w:p>
        </w:tc>
        <w:tc>
          <w:tcPr>
            <w:tcW w:w="393" w:type="pct"/>
          </w:tcPr>
          <w:p w:rsidR="00695BE8" w:rsidRPr="00D805DC" w:rsidRDefault="00695BE8" w:rsidP="006069E7">
            <w:pPr>
              <w:spacing w:line="276" w:lineRule="auto"/>
              <w:rPr>
                <w:rFonts w:ascii="Arial Narrow" w:hAnsi="Arial Narrow"/>
                <w:bCs/>
              </w:rPr>
            </w:pPr>
            <w:r w:rsidRPr="00D805DC">
              <w:rPr>
                <w:rFonts w:ascii="Arial Narrow" w:hAnsi="Arial Narrow"/>
              </w:rPr>
              <w:t>Условие 15.1.</w:t>
            </w:r>
          </w:p>
        </w:tc>
        <w:tc>
          <w:tcPr>
            <w:tcW w:w="4439" w:type="pct"/>
          </w:tcPr>
          <w:p w:rsidR="00695BE8" w:rsidRPr="00D805DC" w:rsidRDefault="00695BE8" w:rsidP="006069E7">
            <w:pPr>
              <w:spacing w:line="276" w:lineRule="auto"/>
              <w:rPr>
                <w:rFonts w:ascii="Arial Narrow" w:hAnsi="Arial Narrow"/>
                <w:lang w:val="ru-RU"/>
              </w:rPr>
            </w:pPr>
            <w:r w:rsidRPr="00D805DC">
              <w:rPr>
                <w:rFonts w:ascii="Arial Narrow" w:hAnsi="Arial Narrow"/>
                <w:lang w:val="ru-RU"/>
              </w:rPr>
              <w:t xml:space="preserve">Притежателят на настоящото разрешително </w:t>
            </w:r>
            <w:r w:rsidRPr="00D805DC">
              <w:rPr>
                <w:rFonts w:ascii="Arial Narrow" w:hAnsi="Arial Narrow"/>
                <w:bCs/>
                <w:lang w:val="ru-RU"/>
              </w:rPr>
              <w:t xml:space="preserve">да </w:t>
            </w:r>
            <w:r w:rsidRPr="00D805DC">
              <w:rPr>
                <w:rFonts w:ascii="Arial Narrow" w:hAnsi="Arial Narrow"/>
                <w:lang w:val="ru-RU"/>
              </w:rPr>
              <w:t>прилага инструкция за пускане и спиране на пречиствателните съоръжения, която осигурява:</w:t>
            </w:r>
          </w:p>
          <w:p w:rsidR="00695BE8" w:rsidRPr="00D805DC" w:rsidRDefault="00695BE8" w:rsidP="006069E7">
            <w:pPr>
              <w:spacing w:line="276" w:lineRule="auto"/>
              <w:rPr>
                <w:rFonts w:ascii="Arial Narrow" w:hAnsi="Arial Narrow"/>
                <w:lang w:val="ru-RU"/>
              </w:rPr>
            </w:pPr>
            <w:r w:rsidRPr="00D805DC">
              <w:rPr>
                <w:rFonts w:ascii="Arial Narrow" w:hAnsi="Arial Narrow"/>
                <w:lang w:val="ru-RU"/>
              </w:rPr>
              <w:t>Пускане на пречиствателните съоръжения (ако е възможно технологично) в действие преди пускане на свързаните с тях производствени инсталации или части от тях;</w:t>
            </w:r>
          </w:p>
          <w:p w:rsidR="00695BE8" w:rsidRPr="00D805DC" w:rsidRDefault="00695BE8" w:rsidP="006069E7">
            <w:pPr>
              <w:spacing w:line="276" w:lineRule="auto"/>
              <w:rPr>
                <w:rFonts w:ascii="Arial Narrow" w:hAnsi="Arial Narrow"/>
                <w:lang w:val="ru-RU"/>
              </w:rPr>
            </w:pPr>
            <w:r w:rsidRPr="00D805DC">
              <w:rPr>
                <w:rFonts w:ascii="Arial Narrow" w:hAnsi="Arial Narrow"/>
                <w:lang w:val="ru-RU"/>
              </w:rPr>
              <w:t>Спиране на пречиствателните съоръжения след прекратяване на производствения процес.</w:t>
            </w:r>
          </w:p>
        </w:tc>
      </w:tr>
      <w:tr w:rsidR="00695BE8" w:rsidRPr="00D805DC">
        <w:trPr>
          <w:trHeight w:val="910"/>
        </w:trPr>
        <w:tc>
          <w:tcPr>
            <w:tcW w:w="167" w:type="pct"/>
          </w:tcPr>
          <w:p w:rsidR="00695BE8" w:rsidRPr="00D805DC" w:rsidRDefault="00695BE8" w:rsidP="006069E7">
            <w:pPr>
              <w:spacing w:line="276" w:lineRule="auto"/>
              <w:rPr>
                <w:rFonts w:ascii="Arial Narrow" w:hAnsi="Arial Narrow"/>
              </w:rPr>
            </w:pPr>
            <w:r w:rsidRPr="00D805DC">
              <w:rPr>
                <w:rFonts w:ascii="Arial Narrow" w:hAnsi="Arial Narrow"/>
              </w:rPr>
              <w:t>56.</w:t>
            </w:r>
          </w:p>
        </w:tc>
        <w:tc>
          <w:tcPr>
            <w:tcW w:w="393" w:type="pct"/>
          </w:tcPr>
          <w:p w:rsidR="00695BE8" w:rsidRPr="00D805DC" w:rsidRDefault="00695BE8" w:rsidP="006069E7">
            <w:pPr>
              <w:spacing w:line="276" w:lineRule="auto"/>
              <w:rPr>
                <w:rFonts w:ascii="Arial Narrow" w:hAnsi="Arial Narrow"/>
                <w:bCs/>
              </w:rPr>
            </w:pPr>
            <w:r w:rsidRPr="00D805DC">
              <w:rPr>
                <w:rFonts w:ascii="Arial Narrow" w:hAnsi="Arial Narrow"/>
              </w:rPr>
              <w:t>Условие 15.2.</w:t>
            </w:r>
          </w:p>
        </w:tc>
        <w:tc>
          <w:tcPr>
            <w:tcW w:w="4439" w:type="pct"/>
          </w:tcPr>
          <w:p w:rsidR="00695BE8" w:rsidRPr="00D805DC" w:rsidRDefault="00695BE8" w:rsidP="006069E7">
            <w:pPr>
              <w:spacing w:line="276" w:lineRule="auto"/>
              <w:rPr>
                <w:rFonts w:ascii="Arial Narrow" w:hAnsi="Arial Narrow"/>
                <w:lang w:val="ru-RU"/>
              </w:rPr>
            </w:pPr>
            <w:r w:rsidRPr="00D805DC">
              <w:rPr>
                <w:rFonts w:ascii="Arial Narrow" w:hAnsi="Arial Narrow"/>
                <w:lang w:val="ru-RU"/>
              </w:rPr>
              <w:t xml:space="preserve">Притежателят на настоящото разрешително </w:t>
            </w:r>
            <w:r w:rsidRPr="00D805DC">
              <w:rPr>
                <w:rFonts w:ascii="Arial Narrow" w:hAnsi="Arial Narrow"/>
                <w:bCs/>
                <w:lang w:val="ru-RU"/>
              </w:rPr>
              <w:t xml:space="preserve">да </w:t>
            </w:r>
            <w:r w:rsidRPr="00D805DC">
              <w:rPr>
                <w:rFonts w:ascii="Arial Narrow" w:hAnsi="Arial Narrow"/>
                <w:lang w:val="ru-RU"/>
              </w:rPr>
              <w:t>прилага технологични инструкции за пускане (влизане в стабилен работен режим) и спиране на инсталацията по Условие 2, която попада в обхвата на приложение 4 на ЗООС, съдържащи необходимите мерки и действия, осигуряващи оптималното протичане на производствените процеси.</w:t>
            </w:r>
          </w:p>
        </w:tc>
      </w:tr>
      <w:tr w:rsidR="00695BE8" w:rsidRPr="006069E7">
        <w:trPr>
          <w:trHeight w:val="683"/>
        </w:trPr>
        <w:tc>
          <w:tcPr>
            <w:tcW w:w="167" w:type="pct"/>
          </w:tcPr>
          <w:p w:rsidR="00695BE8" w:rsidRPr="00D805DC" w:rsidRDefault="00695BE8" w:rsidP="006069E7">
            <w:pPr>
              <w:spacing w:line="276" w:lineRule="auto"/>
              <w:rPr>
                <w:rFonts w:ascii="Arial Narrow" w:hAnsi="Arial Narrow"/>
              </w:rPr>
            </w:pPr>
            <w:r w:rsidRPr="00D805DC">
              <w:rPr>
                <w:rFonts w:ascii="Arial Narrow" w:hAnsi="Arial Narrow"/>
              </w:rPr>
              <w:t>57.</w:t>
            </w:r>
          </w:p>
        </w:tc>
        <w:tc>
          <w:tcPr>
            <w:tcW w:w="393" w:type="pct"/>
          </w:tcPr>
          <w:p w:rsidR="00695BE8" w:rsidRPr="00D805DC" w:rsidRDefault="00695BE8" w:rsidP="006069E7">
            <w:pPr>
              <w:spacing w:line="276" w:lineRule="auto"/>
              <w:rPr>
                <w:rFonts w:ascii="Arial Narrow" w:hAnsi="Arial Narrow"/>
              </w:rPr>
            </w:pPr>
            <w:r w:rsidRPr="00D805DC">
              <w:rPr>
                <w:rFonts w:ascii="Arial Narrow" w:hAnsi="Arial Narrow"/>
              </w:rPr>
              <w:t>Условие 15.2.1.</w:t>
            </w:r>
          </w:p>
        </w:tc>
        <w:tc>
          <w:tcPr>
            <w:tcW w:w="4439" w:type="pct"/>
          </w:tcPr>
          <w:p w:rsidR="00695BE8" w:rsidRPr="006069E7" w:rsidRDefault="00695BE8" w:rsidP="006069E7">
            <w:pPr>
              <w:spacing w:line="276" w:lineRule="auto"/>
              <w:rPr>
                <w:rFonts w:ascii="Arial Narrow" w:hAnsi="Arial Narrow"/>
                <w:lang w:val="ru-RU"/>
              </w:rPr>
            </w:pPr>
            <w:r w:rsidRPr="00D805DC">
              <w:rPr>
                <w:rFonts w:ascii="Arial Narrow" w:hAnsi="Arial Narrow"/>
                <w:lang w:val="ru-RU"/>
              </w:rPr>
              <w:t xml:space="preserve">Притежателят на настоящото разрешително </w:t>
            </w:r>
            <w:r w:rsidRPr="00D805DC">
              <w:rPr>
                <w:rFonts w:ascii="Arial Narrow" w:hAnsi="Arial Narrow"/>
                <w:bCs/>
                <w:lang w:val="ru-RU"/>
              </w:rPr>
              <w:t xml:space="preserve">да </w:t>
            </w:r>
            <w:r w:rsidRPr="00D805DC">
              <w:rPr>
                <w:rFonts w:ascii="Arial Narrow" w:hAnsi="Arial Narrow"/>
                <w:lang w:val="ru-RU"/>
              </w:rPr>
              <w:t>прилага инструкции за документиране на действията по Условие 15.2., включващи продължителност на процесите по пускане и спиране на инсталацията по Условие 2., която попада в обхвата на приложение 4 на ЗООС.</w:t>
            </w:r>
          </w:p>
        </w:tc>
      </w:tr>
    </w:tbl>
    <w:p w:rsidR="00695BE8" w:rsidRPr="006069E7" w:rsidRDefault="00695BE8" w:rsidP="006069E7">
      <w:pPr>
        <w:spacing w:after="120" w:line="276" w:lineRule="auto"/>
        <w:jc w:val="both"/>
        <w:rPr>
          <w:rFonts w:ascii="Arial Narrow" w:hAnsi="Arial Narrow"/>
        </w:rPr>
      </w:pPr>
    </w:p>
    <w:p w:rsidR="00695BE8" w:rsidRPr="00D805DC" w:rsidRDefault="00695BE8" w:rsidP="006069E7">
      <w:pPr>
        <w:spacing w:after="120" w:line="276" w:lineRule="auto"/>
        <w:jc w:val="both"/>
        <w:rPr>
          <w:rFonts w:ascii="Arial Narrow" w:hAnsi="Arial Narrow"/>
          <w:lang w:val="ru-RU"/>
        </w:rPr>
      </w:pPr>
      <w:r w:rsidRPr="00D805DC">
        <w:rPr>
          <w:rFonts w:ascii="Arial Narrow" w:hAnsi="Arial Narrow"/>
          <w:lang w:val="ru-RU"/>
        </w:rPr>
        <w:t>Лицата отговорни за изпълнението на инструкциите са:</w:t>
      </w:r>
    </w:p>
    <w:p w:rsidR="00695BE8" w:rsidRPr="00F269A2" w:rsidRDefault="00695BE8" w:rsidP="00390BA9">
      <w:pPr>
        <w:numPr>
          <w:ilvl w:val="0"/>
          <w:numId w:val="17"/>
        </w:numPr>
        <w:suppressAutoHyphens w:val="0"/>
        <w:overflowPunct w:val="0"/>
        <w:autoSpaceDE w:val="0"/>
        <w:autoSpaceDN w:val="0"/>
        <w:adjustRightInd w:val="0"/>
        <w:spacing w:after="120" w:line="276" w:lineRule="auto"/>
        <w:jc w:val="both"/>
        <w:textAlignment w:val="baseline"/>
        <w:rPr>
          <w:rFonts w:ascii="Arial Narrow" w:hAnsi="Arial Narrow"/>
        </w:rPr>
      </w:pPr>
      <w:r w:rsidRPr="00F269A2">
        <w:rPr>
          <w:rFonts w:ascii="Arial Narrow" w:hAnsi="Arial Narrow"/>
        </w:rPr>
        <w:t>Отговорника на Регионалния център</w:t>
      </w:r>
    </w:p>
    <w:p w:rsidR="00695BE8" w:rsidRPr="00D805DC" w:rsidRDefault="00021814" w:rsidP="00390BA9">
      <w:pPr>
        <w:numPr>
          <w:ilvl w:val="0"/>
          <w:numId w:val="17"/>
        </w:numPr>
        <w:suppressAutoHyphens w:val="0"/>
        <w:overflowPunct w:val="0"/>
        <w:autoSpaceDE w:val="0"/>
        <w:autoSpaceDN w:val="0"/>
        <w:adjustRightInd w:val="0"/>
        <w:spacing w:after="120" w:line="276" w:lineRule="auto"/>
        <w:jc w:val="both"/>
        <w:textAlignment w:val="baseline"/>
        <w:rPr>
          <w:rFonts w:ascii="Arial Narrow" w:hAnsi="Arial Narrow"/>
          <w:lang w:val="ru-RU"/>
        </w:rPr>
      </w:pPr>
      <w:r w:rsidRPr="00D805DC">
        <w:rPr>
          <w:rFonts w:ascii="Arial Narrow" w:hAnsi="Arial Narrow"/>
          <w:lang w:val="ru-RU"/>
        </w:rPr>
        <w:t>Лицата определени от</w:t>
      </w:r>
      <w:r w:rsidR="00695BE8" w:rsidRPr="00D805DC">
        <w:rPr>
          <w:rFonts w:ascii="Arial Narrow" w:hAnsi="Arial Narrow"/>
          <w:lang w:val="ru-RU"/>
        </w:rPr>
        <w:t xml:space="preserve"> Кмета на Община Хасково</w:t>
      </w:r>
    </w:p>
    <w:p w:rsidR="00275DD9" w:rsidRPr="00D805DC" w:rsidRDefault="00E662CC" w:rsidP="006069E7">
      <w:pPr>
        <w:pStyle w:val="Style"/>
        <w:tabs>
          <w:tab w:val="left" w:pos="282"/>
          <w:tab w:val="left" w:pos="500"/>
        </w:tabs>
        <w:spacing w:line="276" w:lineRule="auto"/>
        <w:ind w:left="-78" w:right="0" w:firstLine="0"/>
        <w:rPr>
          <w:rFonts w:ascii="Arial Narrow" w:hAnsi="Arial Narrow" w:cs="Times New Roman"/>
        </w:rPr>
      </w:pPr>
      <w:r w:rsidRPr="00D805DC">
        <w:rPr>
          <w:rFonts w:ascii="Arial Narrow" w:hAnsi="Arial Narrow" w:cs="Times New Roman"/>
        </w:rPr>
        <w:t>Списъкът включва името на инструкцията по конкретното Условие от КР, описание на съдържанието на инструкцията и отговарящия за нейното изпълнение и актуализация.</w:t>
      </w:r>
    </w:p>
    <w:p w:rsidR="00E662CC" w:rsidRPr="00D805DC" w:rsidRDefault="00E662CC" w:rsidP="006069E7">
      <w:pPr>
        <w:pStyle w:val="Style"/>
        <w:tabs>
          <w:tab w:val="left" w:pos="282"/>
          <w:tab w:val="left" w:pos="500"/>
        </w:tabs>
        <w:spacing w:line="276" w:lineRule="auto"/>
        <w:ind w:left="-78" w:right="0" w:firstLine="0"/>
        <w:rPr>
          <w:rFonts w:ascii="Arial Narrow" w:hAnsi="Arial Narrow" w:cs="Times New Roman"/>
          <w:lang w:val="ru-RU"/>
        </w:rPr>
      </w:pPr>
      <w:r w:rsidRPr="00D805DC">
        <w:rPr>
          <w:rFonts w:ascii="Arial Narrow" w:hAnsi="Arial Narrow" w:cs="Times New Roman"/>
        </w:rPr>
        <w:t>Списък на документите и отговорните лица, които ги водят, изисквани от разрешителното, съгласно Условие 5.4.3.</w:t>
      </w:r>
      <w:r w:rsidR="00804523" w:rsidRPr="00D805DC">
        <w:rPr>
          <w:rFonts w:ascii="Arial Narrow" w:hAnsi="Arial Narrow" w:cs="Times New Roman"/>
        </w:rPr>
        <w:t xml:space="preserve"> </w:t>
      </w:r>
      <w:r w:rsidR="00804523" w:rsidRPr="00D805DC">
        <w:rPr>
          <w:rFonts w:ascii="Arial Narrow" w:hAnsi="Arial Narrow" w:cs="Times New Roman"/>
          <w:lang w:val="ru-RU"/>
        </w:rPr>
        <w:t>Депонираните отпадъци се записват в</w:t>
      </w:r>
      <w:r w:rsidR="005E3F12" w:rsidRPr="00D805DC">
        <w:rPr>
          <w:rFonts w:ascii="Arial Narrow" w:hAnsi="Arial Narrow" w:cs="Times New Roman"/>
          <w:lang w:val="ru-RU"/>
        </w:rPr>
        <w:t xml:space="preserve"> отчетна книга съгласно Наредба №2/ 22.01.2013 г. за реда и образците, по които се предоставя информация за дейности по отпадъците, както и реда за водене на публични регистри</w:t>
      </w:r>
    </w:p>
    <w:p w:rsidR="0054299F" w:rsidRPr="00D805DC" w:rsidRDefault="0054299F" w:rsidP="006069E7">
      <w:pPr>
        <w:pStyle w:val="Style"/>
        <w:tabs>
          <w:tab w:val="left" w:pos="282"/>
          <w:tab w:val="left" w:pos="500"/>
        </w:tabs>
        <w:spacing w:line="276" w:lineRule="auto"/>
        <w:ind w:left="-78" w:right="0" w:firstLine="0"/>
        <w:rPr>
          <w:rFonts w:ascii="Arial Narrow" w:hAnsi="Arial Narrow" w:cs="Times New Roman"/>
        </w:rPr>
      </w:pPr>
    </w:p>
    <w:p w:rsidR="00F4795C" w:rsidRPr="00D805DC" w:rsidRDefault="00F4795C" w:rsidP="006069E7">
      <w:pPr>
        <w:pStyle w:val="Style"/>
        <w:numPr>
          <w:ilvl w:val="0"/>
          <w:numId w:val="1"/>
        </w:numPr>
        <w:tabs>
          <w:tab w:val="left" w:pos="282"/>
          <w:tab w:val="left" w:pos="500"/>
        </w:tabs>
        <w:spacing w:line="276" w:lineRule="auto"/>
        <w:ind w:left="282" w:right="0"/>
        <w:rPr>
          <w:rFonts w:ascii="Arial Narrow" w:hAnsi="Arial Narrow" w:cs="Times New Roman"/>
        </w:rPr>
      </w:pPr>
      <w:r w:rsidRPr="00D805DC">
        <w:rPr>
          <w:rFonts w:ascii="Arial Narrow" w:hAnsi="Arial Narrow" w:cs="Times New Roman"/>
        </w:rPr>
        <w:t>Управление на документи</w:t>
      </w:r>
    </w:p>
    <w:p w:rsidR="00023998" w:rsidRPr="00D805DC" w:rsidRDefault="007F793B" w:rsidP="006069E7">
      <w:pPr>
        <w:pStyle w:val="Style"/>
        <w:tabs>
          <w:tab w:val="left" w:pos="282"/>
          <w:tab w:val="left" w:pos="500"/>
        </w:tabs>
        <w:spacing w:line="276" w:lineRule="auto"/>
        <w:ind w:left="0" w:right="0" w:firstLine="0"/>
        <w:rPr>
          <w:rFonts w:ascii="Arial Narrow" w:hAnsi="Arial Narrow" w:cs="Times New Roman"/>
          <w:color w:val="0000FF"/>
        </w:rPr>
      </w:pPr>
      <w:r w:rsidRPr="00D805DC">
        <w:rPr>
          <w:rFonts w:ascii="Arial Narrow" w:hAnsi="Arial Narrow" w:cs="Times New Roman"/>
          <w:color w:val="0000FF"/>
        </w:rPr>
        <w:t xml:space="preserve">        </w:t>
      </w:r>
    </w:p>
    <w:p w:rsidR="00DA5244" w:rsidRPr="00D805DC" w:rsidRDefault="00EE4224" w:rsidP="006069E7">
      <w:pPr>
        <w:pStyle w:val="Style"/>
        <w:tabs>
          <w:tab w:val="left" w:pos="282"/>
          <w:tab w:val="left" w:pos="500"/>
        </w:tabs>
        <w:spacing w:line="276" w:lineRule="auto"/>
        <w:ind w:left="0" w:right="0" w:firstLine="0"/>
        <w:rPr>
          <w:rFonts w:ascii="Arial Narrow" w:hAnsi="Arial Narrow" w:cs="Times New Roman"/>
        </w:rPr>
      </w:pPr>
      <w:r w:rsidRPr="00D805DC">
        <w:rPr>
          <w:rFonts w:ascii="Arial Narrow" w:hAnsi="Arial Narrow" w:cs="Times New Roman"/>
        </w:rPr>
        <w:t>Прилага се</w:t>
      </w:r>
      <w:r w:rsidR="00693D0B" w:rsidRPr="00D805DC">
        <w:rPr>
          <w:rFonts w:ascii="Arial Narrow" w:hAnsi="Arial Narrow" w:cs="Times New Roman"/>
        </w:rPr>
        <w:t xml:space="preserve"> инструкция за актуализация на документите, изисквани с настоящото КР, в случай на промени в нармативната уредба, работата и управлението на инсталациите, както и за изземване на невалидната документация.</w:t>
      </w:r>
    </w:p>
    <w:p w:rsidR="00B653B7" w:rsidRPr="00D805DC" w:rsidRDefault="00B653B7" w:rsidP="006069E7">
      <w:pPr>
        <w:pStyle w:val="Style"/>
        <w:tabs>
          <w:tab w:val="left" w:pos="282"/>
          <w:tab w:val="left" w:pos="500"/>
        </w:tabs>
        <w:spacing w:line="276" w:lineRule="auto"/>
        <w:ind w:left="-78" w:right="0" w:firstLine="0"/>
        <w:rPr>
          <w:rFonts w:ascii="Arial Narrow" w:hAnsi="Arial Narrow" w:cs="Times New Roman"/>
        </w:rPr>
      </w:pPr>
      <w:r w:rsidRPr="00D805DC">
        <w:rPr>
          <w:rFonts w:ascii="Arial Narrow" w:hAnsi="Arial Narrow" w:cs="Times New Roman"/>
        </w:rPr>
        <w:t xml:space="preserve">  </w:t>
      </w:r>
    </w:p>
    <w:p w:rsidR="00B653B7" w:rsidRPr="00D805DC" w:rsidRDefault="00F4795C" w:rsidP="006069E7">
      <w:pPr>
        <w:pStyle w:val="Style"/>
        <w:numPr>
          <w:ilvl w:val="0"/>
          <w:numId w:val="1"/>
        </w:numPr>
        <w:tabs>
          <w:tab w:val="left" w:pos="282"/>
          <w:tab w:val="left" w:pos="500"/>
        </w:tabs>
        <w:spacing w:line="276" w:lineRule="auto"/>
        <w:ind w:left="282" w:right="0"/>
        <w:rPr>
          <w:rFonts w:ascii="Arial Narrow" w:hAnsi="Arial Narrow" w:cs="Times New Roman"/>
        </w:rPr>
      </w:pPr>
      <w:r w:rsidRPr="00D805DC">
        <w:rPr>
          <w:rFonts w:ascii="Arial Narrow" w:hAnsi="Arial Narrow" w:cs="Times New Roman"/>
        </w:rPr>
        <w:t>Оперативно управление</w:t>
      </w:r>
    </w:p>
    <w:p w:rsidR="00023998" w:rsidRPr="00D805DC" w:rsidRDefault="007F793B" w:rsidP="006069E7">
      <w:pPr>
        <w:pStyle w:val="Style"/>
        <w:tabs>
          <w:tab w:val="left" w:pos="282"/>
          <w:tab w:val="left" w:pos="500"/>
        </w:tabs>
        <w:spacing w:line="276" w:lineRule="auto"/>
        <w:ind w:left="0" w:right="0" w:firstLine="0"/>
        <w:rPr>
          <w:rFonts w:ascii="Arial Narrow" w:hAnsi="Arial Narrow" w:cs="Times New Roman"/>
        </w:rPr>
      </w:pPr>
      <w:r w:rsidRPr="00D805DC">
        <w:rPr>
          <w:rFonts w:ascii="Arial Narrow" w:hAnsi="Arial Narrow" w:cs="Times New Roman"/>
        </w:rPr>
        <w:t xml:space="preserve">        </w:t>
      </w:r>
    </w:p>
    <w:p w:rsidR="006E781E" w:rsidRPr="00D805DC" w:rsidRDefault="00EE4224" w:rsidP="006069E7">
      <w:pPr>
        <w:pStyle w:val="Style"/>
        <w:tabs>
          <w:tab w:val="left" w:pos="282"/>
          <w:tab w:val="left" w:pos="500"/>
        </w:tabs>
        <w:spacing w:line="276" w:lineRule="auto"/>
        <w:ind w:left="0" w:right="0" w:firstLine="0"/>
        <w:rPr>
          <w:rFonts w:ascii="Arial Narrow" w:hAnsi="Arial Narrow" w:cs="Times New Roman"/>
          <w:lang w:val="en-US"/>
        </w:rPr>
      </w:pPr>
      <w:r w:rsidRPr="00D805DC">
        <w:rPr>
          <w:rFonts w:ascii="Arial Narrow" w:hAnsi="Arial Narrow" w:cs="Times New Roman"/>
        </w:rPr>
        <w:t>Прилагат се</w:t>
      </w:r>
      <w:r w:rsidR="00DA5244" w:rsidRPr="00D805DC">
        <w:rPr>
          <w:rFonts w:ascii="Arial Narrow" w:hAnsi="Arial Narrow" w:cs="Times New Roman"/>
        </w:rPr>
        <w:t xml:space="preserve"> инструкциите за експлоатация и поддръжка</w:t>
      </w:r>
      <w:r w:rsidR="00F27691" w:rsidRPr="00D805DC">
        <w:rPr>
          <w:rFonts w:ascii="Arial Narrow" w:hAnsi="Arial Narrow" w:cs="Times New Roman"/>
        </w:rPr>
        <w:t>, изисквани в разрешителното</w:t>
      </w:r>
      <w:r w:rsidR="00DA5244" w:rsidRPr="00D805DC">
        <w:rPr>
          <w:rFonts w:ascii="Arial Narrow" w:hAnsi="Arial Narrow" w:cs="Times New Roman"/>
        </w:rPr>
        <w:t xml:space="preserve"> съгласно условие 5.6.1.</w:t>
      </w:r>
      <w:r w:rsidR="005A2E0E" w:rsidRPr="00D805DC">
        <w:rPr>
          <w:rFonts w:ascii="Arial Narrow" w:hAnsi="Arial Narrow" w:cs="Times New Roman"/>
        </w:rPr>
        <w:t xml:space="preserve"> и План за провеждане на спасителни и неотложни аварийно-възстановителни работи при бедствия и аварии за обект: “Регионално депо за неопасни отпадъци за общините Хасково, Димитровград и Минерални бани”.</w:t>
      </w:r>
      <w:r w:rsidR="00F27691" w:rsidRPr="00D805DC">
        <w:rPr>
          <w:rFonts w:ascii="Arial Narrow" w:hAnsi="Arial Narrow" w:cs="Times New Roman"/>
        </w:rPr>
        <w:t xml:space="preserve"> Инструкциите</w:t>
      </w:r>
      <w:r w:rsidR="005A2E0E" w:rsidRPr="00D805DC">
        <w:rPr>
          <w:rFonts w:ascii="Arial Narrow" w:hAnsi="Arial Narrow" w:cs="Times New Roman"/>
        </w:rPr>
        <w:t xml:space="preserve"> и Плана /авариен/ </w:t>
      </w:r>
      <w:r w:rsidR="005216D9" w:rsidRPr="00D805DC">
        <w:rPr>
          <w:rFonts w:ascii="Arial Narrow" w:hAnsi="Arial Narrow" w:cs="Times New Roman"/>
        </w:rPr>
        <w:t xml:space="preserve"> </w:t>
      </w:r>
      <w:r w:rsidR="00F27691" w:rsidRPr="00D805DC">
        <w:rPr>
          <w:rFonts w:ascii="Arial Narrow" w:hAnsi="Arial Narrow" w:cs="Times New Roman"/>
        </w:rPr>
        <w:t xml:space="preserve"> </w:t>
      </w:r>
      <w:r w:rsidR="00EE0F57" w:rsidRPr="00D805DC">
        <w:rPr>
          <w:rFonts w:ascii="Arial Narrow" w:hAnsi="Arial Narrow" w:cs="Times New Roman"/>
        </w:rPr>
        <w:t>се съхраняват на площадката в писмен вид и ще се предоставят на компетентния орган при поискване.</w:t>
      </w:r>
    </w:p>
    <w:p w:rsidR="00F4795C" w:rsidRPr="00D805DC" w:rsidRDefault="00F4795C" w:rsidP="006069E7">
      <w:pPr>
        <w:pStyle w:val="Style"/>
        <w:numPr>
          <w:ilvl w:val="0"/>
          <w:numId w:val="1"/>
        </w:numPr>
        <w:tabs>
          <w:tab w:val="left" w:pos="282"/>
          <w:tab w:val="left" w:pos="500"/>
        </w:tabs>
        <w:spacing w:line="276" w:lineRule="auto"/>
        <w:ind w:left="282" w:right="0"/>
        <w:rPr>
          <w:rFonts w:ascii="Arial Narrow" w:hAnsi="Arial Narrow" w:cs="Times New Roman"/>
        </w:rPr>
      </w:pPr>
      <w:r w:rsidRPr="00D805DC">
        <w:rPr>
          <w:rFonts w:ascii="Arial Narrow" w:hAnsi="Arial Narrow" w:cs="Times New Roman"/>
        </w:rPr>
        <w:t>Оценка на съответствие, проверка и коригиращи действия</w:t>
      </w:r>
    </w:p>
    <w:p w:rsidR="00023998" w:rsidRPr="00D805DC" w:rsidRDefault="00023998" w:rsidP="006069E7">
      <w:pPr>
        <w:pStyle w:val="Style"/>
        <w:tabs>
          <w:tab w:val="left" w:pos="282"/>
          <w:tab w:val="left" w:pos="500"/>
        </w:tabs>
        <w:spacing w:line="276" w:lineRule="auto"/>
        <w:ind w:left="282" w:right="0" w:firstLine="0"/>
        <w:rPr>
          <w:rFonts w:ascii="Arial Narrow" w:hAnsi="Arial Narrow" w:cs="Times New Roman"/>
        </w:rPr>
      </w:pPr>
    </w:p>
    <w:p w:rsidR="00693D0B" w:rsidRPr="00D805DC" w:rsidRDefault="00EE4224" w:rsidP="006069E7">
      <w:pPr>
        <w:pStyle w:val="Style"/>
        <w:tabs>
          <w:tab w:val="left" w:pos="282"/>
          <w:tab w:val="left" w:pos="500"/>
        </w:tabs>
        <w:spacing w:line="276" w:lineRule="auto"/>
        <w:ind w:left="282" w:right="0" w:firstLine="0"/>
        <w:rPr>
          <w:rFonts w:ascii="Arial Narrow" w:hAnsi="Arial Narrow" w:cs="Times New Roman"/>
        </w:rPr>
      </w:pPr>
      <w:r w:rsidRPr="00D805DC">
        <w:rPr>
          <w:rFonts w:ascii="Arial Narrow" w:hAnsi="Arial Narrow" w:cs="Times New Roman"/>
        </w:rPr>
        <w:lastRenderedPageBreak/>
        <w:t>Прилагат се</w:t>
      </w:r>
      <w:r w:rsidR="00693D0B" w:rsidRPr="00D805DC">
        <w:rPr>
          <w:rFonts w:ascii="Arial Narrow" w:hAnsi="Arial Narrow" w:cs="Times New Roman"/>
        </w:rPr>
        <w:t xml:space="preserve"> следните инструкции: </w:t>
      </w:r>
    </w:p>
    <w:p w:rsidR="00693D0B" w:rsidRPr="00D805DC" w:rsidRDefault="00693D0B" w:rsidP="006069E7">
      <w:pPr>
        <w:pStyle w:val="Style"/>
        <w:tabs>
          <w:tab w:val="left" w:pos="282"/>
          <w:tab w:val="left" w:pos="500"/>
        </w:tabs>
        <w:spacing w:line="276" w:lineRule="auto"/>
        <w:ind w:left="282" w:right="0" w:firstLine="0"/>
        <w:rPr>
          <w:rFonts w:ascii="Arial Narrow" w:hAnsi="Arial Narrow" w:cs="Times New Roman"/>
        </w:rPr>
      </w:pPr>
      <w:r w:rsidRPr="00D805DC">
        <w:rPr>
          <w:rFonts w:ascii="Arial Narrow" w:hAnsi="Arial Narrow" w:cs="Times New Roman"/>
        </w:rPr>
        <w:t>- Инструкции за мониторинг на техническите и емисионни показатели, съгласно условията в КР.</w:t>
      </w:r>
    </w:p>
    <w:p w:rsidR="00693D0B" w:rsidRPr="00D805DC" w:rsidRDefault="00693D0B" w:rsidP="006069E7">
      <w:pPr>
        <w:pStyle w:val="Style"/>
        <w:tabs>
          <w:tab w:val="left" w:pos="282"/>
          <w:tab w:val="left" w:pos="500"/>
        </w:tabs>
        <w:spacing w:line="276" w:lineRule="auto"/>
        <w:ind w:left="282" w:right="0" w:firstLine="0"/>
        <w:rPr>
          <w:rFonts w:ascii="Arial Narrow" w:hAnsi="Arial Narrow" w:cs="Times New Roman"/>
        </w:rPr>
      </w:pPr>
      <w:r w:rsidRPr="00D805DC">
        <w:rPr>
          <w:rFonts w:ascii="Arial Narrow" w:hAnsi="Arial Narrow" w:cs="Times New Roman"/>
        </w:rPr>
        <w:t>-</w:t>
      </w:r>
      <w:r w:rsidR="001E4F98" w:rsidRPr="00D805DC">
        <w:rPr>
          <w:rFonts w:ascii="Arial Narrow" w:hAnsi="Arial Narrow" w:cs="Times New Roman"/>
        </w:rPr>
        <w:t xml:space="preserve"> </w:t>
      </w:r>
      <w:r w:rsidRPr="00D805DC">
        <w:rPr>
          <w:rFonts w:ascii="Arial Narrow" w:hAnsi="Arial Narrow" w:cs="Times New Roman"/>
        </w:rPr>
        <w:t>Инструкции за периодична оценка на съответствието на стойностите на емисионните и технически показатели с определените в условията на КР.</w:t>
      </w:r>
    </w:p>
    <w:p w:rsidR="00D45B21" w:rsidRPr="00D805DC" w:rsidRDefault="00D45B21" w:rsidP="006069E7">
      <w:pPr>
        <w:pStyle w:val="Style"/>
        <w:tabs>
          <w:tab w:val="left" w:pos="282"/>
          <w:tab w:val="left" w:pos="500"/>
        </w:tabs>
        <w:spacing w:line="276" w:lineRule="auto"/>
        <w:ind w:left="282" w:right="0" w:firstLine="0"/>
        <w:rPr>
          <w:rFonts w:ascii="Arial Narrow" w:hAnsi="Arial Narrow" w:cs="Times New Roman"/>
        </w:rPr>
      </w:pPr>
      <w:r w:rsidRPr="00D805DC">
        <w:rPr>
          <w:rFonts w:ascii="Arial Narrow" w:hAnsi="Arial Narrow" w:cs="Times New Roman"/>
        </w:rPr>
        <w:t>- Инструкция за установяване на причините за допуснатите несъответствия и предприемане на коригиращи действия</w:t>
      </w:r>
      <w:r w:rsidR="00AE416E" w:rsidRPr="00D805DC">
        <w:rPr>
          <w:rFonts w:ascii="Arial Narrow" w:hAnsi="Arial Narrow" w:cs="Times New Roman"/>
        </w:rPr>
        <w:t>.</w:t>
      </w:r>
    </w:p>
    <w:p w:rsidR="00B21BFA" w:rsidRPr="00D805DC" w:rsidRDefault="00B21BFA" w:rsidP="006069E7">
      <w:pPr>
        <w:pStyle w:val="Style"/>
        <w:tabs>
          <w:tab w:val="left" w:pos="282"/>
          <w:tab w:val="left" w:pos="500"/>
        </w:tabs>
        <w:spacing w:line="276" w:lineRule="auto"/>
        <w:ind w:left="0" w:right="0" w:firstLine="0"/>
        <w:rPr>
          <w:rFonts w:ascii="Arial Narrow" w:hAnsi="Arial Narrow" w:cs="Times New Roman"/>
        </w:rPr>
      </w:pPr>
    </w:p>
    <w:p w:rsidR="00F4795C" w:rsidRPr="00D805DC" w:rsidRDefault="00F4795C" w:rsidP="006069E7">
      <w:pPr>
        <w:pStyle w:val="Style"/>
        <w:numPr>
          <w:ilvl w:val="0"/>
          <w:numId w:val="1"/>
        </w:numPr>
        <w:tabs>
          <w:tab w:val="left" w:pos="282"/>
          <w:tab w:val="left" w:pos="500"/>
        </w:tabs>
        <w:spacing w:line="276" w:lineRule="auto"/>
        <w:ind w:left="282" w:right="0"/>
        <w:rPr>
          <w:rFonts w:ascii="Arial Narrow" w:hAnsi="Arial Narrow" w:cs="Times New Roman"/>
        </w:rPr>
      </w:pPr>
      <w:r w:rsidRPr="00D805DC">
        <w:rPr>
          <w:rFonts w:ascii="Arial Narrow" w:hAnsi="Arial Narrow" w:cs="Times New Roman"/>
        </w:rPr>
        <w:t>Предотвратяване и контрол на аварийни ситуации</w:t>
      </w:r>
    </w:p>
    <w:p w:rsidR="00023998" w:rsidRPr="00D805DC" w:rsidRDefault="007F793B" w:rsidP="006069E7">
      <w:pPr>
        <w:pStyle w:val="Style"/>
        <w:tabs>
          <w:tab w:val="left" w:pos="282"/>
          <w:tab w:val="left" w:pos="500"/>
        </w:tabs>
        <w:spacing w:line="276" w:lineRule="auto"/>
        <w:ind w:left="0" w:right="0" w:firstLine="0"/>
        <w:rPr>
          <w:rFonts w:ascii="Arial Narrow" w:hAnsi="Arial Narrow" w:cs="Times New Roman"/>
        </w:rPr>
      </w:pPr>
      <w:r w:rsidRPr="00D805DC">
        <w:rPr>
          <w:rFonts w:ascii="Arial Narrow" w:hAnsi="Arial Narrow" w:cs="Times New Roman"/>
        </w:rPr>
        <w:t xml:space="preserve">       </w:t>
      </w:r>
    </w:p>
    <w:p w:rsidR="004C7D09" w:rsidRPr="00D805DC" w:rsidRDefault="00591AEF" w:rsidP="006069E7">
      <w:pPr>
        <w:pStyle w:val="Style"/>
        <w:tabs>
          <w:tab w:val="left" w:pos="282"/>
          <w:tab w:val="left" w:pos="500"/>
        </w:tabs>
        <w:spacing w:line="276" w:lineRule="auto"/>
        <w:ind w:left="0" w:right="0" w:firstLine="0"/>
        <w:rPr>
          <w:rFonts w:ascii="Arial Narrow" w:hAnsi="Arial Narrow" w:cs="Times New Roman"/>
        </w:rPr>
      </w:pPr>
      <w:r>
        <w:rPr>
          <w:rFonts w:ascii="Arial Narrow" w:hAnsi="Arial Narrow" w:cs="Times New Roman"/>
        </w:rPr>
        <w:t xml:space="preserve">     </w:t>
      </w:r>
      <w:r w:rsidR="00EB6C4D" w:rsidRPr="00D805DC">
        <w:rPr>
          <w:rFonts w:ascii="Arial Narrow" w:hAnsi="Arial Narrow" w:cs="Times New Roman"/>
        </w:rPr>
        <w:t xml:space="preserve">През докладвания период </w:t>
      </w:r>
      <w:r w:rsidR="00EB6C4D" w:rsidRPr="00D805DC">
        <w:rPr>
          <w:rFonts w:ascii="Arial Narrow" w:hAnsi="Arial Narrow" w:cs="Times New Roman"/>
          <w:lang w:val="ru-RU"/>
        </w:rPr>
        <w:t>01</w:t>
      </w:r>
      <w:r w:rsidR="00EB6C4D" w:rsidRPr="00D805DC">
        <w:rPr>
          <w:rFonts w:ascii="Arial Narrow" w:hAnsi="Arial Narrow" w:cs="Times New Roman"/>
        </w:rPr>
        <w:t>.</w:t>
      </w:r>
      <w:r w:rsidR="00EB6C4D" w:rsidRPr="00D805DC">
        <w:rPr>
          <w:rFonts w:ascii="Arial Narrow" w:hAnsi="Arial Narrow" w:cs="Times New Roman"/>
          <w:lang w:val="ru-RU"/>
        </w:rPr>
        <w:t>01</w:t>
      </w:r>
      <w:r w:rsidR="00081F64" w:rsidRPr="00D805DC">
        <w:rPr>
          <w:rFonts w:ascii="Arial Narrow" w:hAnsi="Arial Narrow" w:cs="Times New Roman"/>
        </w:rPr>
        <w:t>.201</w:t>
      </w:r>
      <w:r>
        <w:rPr>
          <w:rFonts w:ascii="Arial Narrow" w:hAnsi="Arial Narrow" w:cs="Times New Roman"/>
        </w:rPr>
        <w:t>6</w:t>
      </w:r>
      <w:r w:rsidR="00081F64" w:rsidRPr="00D805DC">
        <w:rPr>
          <w:rFonts w:ascii="Arial Narrow" w:hAnsi="Arial Narrow" w:cs="Times New Roman"/>
        </w:rPr>
        <w:t xml:space="preserve"> – 31.12.201</w:t>
      </w:r>
      <w:r>
        <w:rPr>
          <w:rFonts w:ascii="Arial Narrow" w:hAnsi="Arial Narrow" w:cs="Times New Roman"/>
        </w:rPr>
        <w:t>6</w:t>
      </w:r>
      <w:r w:rsidR="00E76EFE" w:rsidRPr="00D805DC">
        <w:rPr>
          <w:rFonts w:ascii="Arial Narrow" w:hAnsi="Arial Narrow" w:cs="Times New Roman"/>
        </w:rPr>
        <w:t xml:space="preserve"> годи</w:t>
      </w:r>
      <w:r w:rsidR="007959E9" w:rsidRPr="00D805DC">
        <w:rPr>
          <w:rFonts w:ascii="Arial Narrow" w:hAnsi="Arial Narrow" w:cs="Times New Roman"/>
        </w:rPr>
        <w:t xml:space="preserve">на не са </w:t>
      </w:r>
      <w:r w:rsidR="004C7D09" w:rsidRPr="00D805DC">
        <w:rPr>
          <w:rFonts w:ascii="Arial Narrow" w:hAnsi="Arial Narrow" w:cs="Times New Roman"/>
        </w:rPr>
        <w:t>регистрирани аварийни ситуации.</w:t>
      </w:r>
    </w:p>
    <w:p w:rsidR="004C7D09" w:rsidRPr="00D805DC" w:rsidRDefault="004C7D09" w:rsidP="006069E7">
      <w:pPr>
        <w:pStyle w:val="Style"/>
        <w:tabs>
          <w:tab w:val="left" w:pos="282"/>
          <w:tab w:val="left" w:pos="500"/>
        </w:tabs>
        <w:spacing w:line="276" w:lineRule="auto"/>
        <w:ind w:left="-78" w:right="0" w:firstLine="0"/>
        <w:rPr>
          <w:rFonts w:ascii="Arial Narrow" w:hAnsi="Arial Narrow" w:cs="Times New Roman"/>
        </w:rPr>
      </w:pPr>
      <w:r w:rsidRPr="00D805DC">
        <w:rPr>
          <w:rFonts w:ascii="Arial Narrow" w:hAnsi="Arial Narrow" w:cs="Times New Roman"/>
        </w:rPr>
        <w:t xml:space="preserve">   </w:t>
      </w:r>
      <w:r w:rsidR="00591AEF">
        <w:rPr>
          <w:rFonts w:ascii="Arial Narrow" w:hAnsi="Arial Narrow" w:cs="Times New Roman"/>
        </w:rPr>
        <w:t xml:space="preserve">   </w:t>
      </w:r>
      <w:r w:rsidRPr="00A428FD">
        <w:rPr>
          <w:rFonts w:ascii="Arial Narrow" w:hAnsi="Arial Narrow"/>
        </w:rPr>
        <w:t>План за оценка на случаите на непосредствена заплаха за екологични щети и на причинени екологични щети е изработен в съответствие с Наредба № 1 от 29 октомври 2008 г. за вида на превантивните и оздравителни мерки в предвидените случаи от Закона за отговорността за предотвратяване и отсраняване на екологични щети и за минималния размер на разходите за тяхното изпълнение издадена от Министерството на околната среда и водите, обнародвана в Държавен вестник брой 96 от 7 ноември 2008 г. и влязла в сила от 07.11.2008 г.</w:t>
      </w:r>
    </w:p>
    <w:p w:rsidR="00B65CD7" w:rsidRPr="00D805DC" w:rsidRDefault="00B65CD7" w:rsidP="006069E7">
      <w:pPr>
        <w:pStyle w:val="Style"/>
        <w:tabs>
          <w:tab w:val="left" w:pos="282"/>
          <w:tab w:val="left" w:pos="500"/>
        </w:tabs>
        <w:spacing w:line="276" w:lineRule="auto"/>
        <w:ind w:left="-78" w:right="0" w:firstLine="0"/>
        <w:rPr>
          <w:rFonts w:ascii="Arial Narrow" w:hAnsi="Arial Narrow" w:cs="Times New Roman"/>
        </w:rPr>
      </w:pPr>
      <w:r w:rsidRPr="00D805DC">
        <w:rPr>
          <w:rFonts w:ascii="Arial Narrow" w:hAnsi="Arial Narrow" w:cs="Times New Roman"/>
        </w:rPr>
        <w:t xml:space="preserve">   </w:t>
      </w:r>
      <w:r w:rsidR="00591AEF">
        <w:rPr>
          <w:rFonts w:ascii="Arial Narrow" w:hAnsi="Arial Narrow" w:cs="Times New Roman"/>
        </w:rPr>
        <w:t xml:space="preserve">  </w:t>
      </w:r>
      <w:r w:rsidRPr="00D805DC">
        <w:rPr>
          <w:rFonts w:ascii="Arial Narrow" w:hAnsi="Arial Narrow" w:cs="Times New Roman"/>
        </w:rPr>
        <w:t xml:space="preserve">Изготвен и съгласуван с Гражданска Защита – при община Хасково е  </w:t>
      </w:r>
      <w:r w:rsidR="0088380D" w:rsidRPr="00D805DC">
        <w:rPr>
          <w:rFonts w:ascii="Arial Narrow" w:hAnsi="Arial Narrow" w:cs="Times New Roman"/>
        </w:rPr>
        <w:t xml:space="preserve"> </w:t>
      </w:r>
      <w:r w:rsidRPr="00D805DC">
        <w:rPr>
          <w:rFonts w:ascii="Arial Narrow" w:hAnsi="Arial Narrow" w:cs="Times New Roman"/>
        </w:rPr>
        <w:t>“П</w:t>
      </w:r>
      <w:r w:rsidR="00B21BFA" w:rsidRPr="00D805DC">
        <w:rPr>
          <w:rFonts w:ascii="Arial Narrow" w:hAnsi="Arial Narrow" w:cs="Times New Roman"/>
        </w:rPr>
        <w:t xml:space="preserve">лан </w:t>
      </w:r>
      <w:r w:rsidRPr="00D805DC">
        <w:rPr>
          <w:rFonts w:ascii="Arial Narrow" w:hAnsi="Arial Narrow" w:cs="Times New Roman"/>
        </w:rPr>
        <w:t xml:space="preserve"> за провеждане на спасителни и неотложни аварийно възстановителни работи при бедствия и аварии”.</w:t>
      </w:r>
    </w:p>
    <w:p w:rsidR="00AE416E" w:rsidRPr="00D805DC" w:rsidRDefault="00BC2980" w:rsidP="006069E7">
      <w:pPr>
        <w:pStyle w:val="Style"/>
        <w:tabs>
          <w:tab w:val="left" w:pos="282"/>
          <w:tab w:val="left" w:pos="500"/>
        </w:tabs>
        <w:spacing w:line="276" w:lineRule="auto"/>
        <w:ind w:left="-78" w:right="0" w:firstLine="0"/>
        <w:rPr>
          <w:rFonts w:ascii="Arial Narrow" w:hAnsi="Arial Narrow" w:cs="Times New Roman"/>
        </w:rPr>
      </w:pPr>
      <w:r w:rsidRPr="00D805DC">
        <w:rPr>
          <w:rFonts w:ascii="Arial Narrow" w:hAnsi="Arial Narrow" w:cs="Times New Roman"/>
        </w:rPr>
        <w:t xml:space="preserve"> </w:t>
      </w:r>
      <w:r w:rsidR="00591AEF">
        <w:rPr>
          <w:rFonts w:ascii="Arial Narrow" w:hAnsi="Arial Narrow" w:cs="Times New Roman"/>
        </w:rPr>
        <w:t xml:space="preserve">    </w:t>
      </w:r>
      <w:r w:rsidR="00EE4224" w:rsidRPr="00D805DC">
        <w:rPr>
          <w:rFonts w:ascii="Arial Narrow" w:hAnsi="Arial Narrow" w:cs="Times New Roman"/>
        </w:rPr>
        <w:t xml:space="preserve">Прилага се </w:t>
      </w:r>
      <w:r w:rsidR="00B408BE" w:rsidRPr="00D805DC">
        <w:rPr>
          <w:rFonts w:ascii="Arial Narrow" w:hAnsi="Arial Narrow" w:cs="Times New Roman"/>
        </w:rPr>
        <w:t xml:space="preserve"> инструкция за аварийно планиране </w:t>
      </w:r>
      <w:r w:rsidR="00591AEF">
        <w:rPr>
          <w:rFonts w:ascii="Arial Narrow" w:hAnsi="Arial Narrow" w:cs="Times New Roman"/>
        </w:rPr>
        <w:t xml:space="preserve">и действия при аварии, в която </w:t>
      </w:r>
      <w:r w:rsidR="00B408BE" w:rsidRPr="00D805DC">
        <w:rPr>
          <w:rFonts w:ascii="Arial Narrow" w:hAnsi="Arial Narrow" w:cs="Times New Roman"/>
        </w:rPr>
        <w:t>са включени дейностите по:</w:t>
      </w:r>
    </w:p>
    <w:p w:rsidR="00B408BE" w:rsidRPr="00D805DC" w:rsidRDefault="00B408BE" w:rsidP="006069E7">
      <w:pPr>
        <w:pStyle w:val="Style"/>
        <w:tabs>
          <w:tab w:val="left" w:pos="282"/>
          <w:tab w:val="left" w:pos="500"/>
        </w:tabs>
        <w:spacing w:line="276" w:lineRule="auto"/>
        <w:ind w:left="-78" w:right="0" w:firstLine="0"/>
        <w:rPr>
          <w:rFonts w:ascii="Arial Narrow" w:hAnsi="Arial Narrow" w:cs="Times New Roman"/>
        </w:rPr>
      </w:pPr>
      <w:r w:rsidRPr="00D805DC">
        <w:rPr>
          <w:rFonts w:ascii="Arial Narrow" w:hAnsi="Arial Narrow" w:cs="Times New Roman"/>
        </w:rPr>
        <w:t xml:space="preserve">   - определяне на опасните вещества, съхранявани или образувани в резултат на производствена дейност с въздействие върху околната среда при авария;</w:t>
      </w:r>
    </w:p>
    <w:p w:rsidR="00B408BE" w:rsidRPr="00D805DC" w:rsidRDefault="00B408BE" w:rsidP="006069E7">
      <w:pPr>
        <w:pStyle w:val="Style"/>
        <w:tabs>
          <w:tab w:val="left" w:pos="282"/>
          <w:tab w:val="left" w:pos="500"/>
        </w:tabs>
        <w:spacing w:line="276" w:lineRule="auto"/>
        <w:ind w:left="-78" w:right="0" w:firstLine="0"/>
        <w:rPr>
          <w:rFonts w:ascii="Arial Narrow" w:hAnsi="Arial Narrow" w:cs="Times New Roman"/>
        </w:rPr>
      </w:pPr>
      <w:r w:rsidRPr="00D805DC">
        <w:rPr>
          <w:rFonts w:ascii="Arial Narrow" w:hAnsi="Arial Narrow" w:cs="Times New Roman"/>
        </w:rPr>
        <w:t xml:space="preserve">   - определяне на възможните аварийни ситуации с въздействие върху околн</w:t>
      </w:r>
      <w:r w:rsidR="00C14D00" w:rsidRPr="00D805DC">
        <w:rPr>
          <w:rFonts w:ascii="Arial Narrow" w:hAnsi="Arial Narrow" w:cs="Times New Roman"/>
        </w:rPr>
        <w:t>ата среда и здравето на хората. При определянето да се включат и аварийни ситуации в резултат на наводнение</w:t>
      </w:r>
      <w:r w:rsidR="0058133D" w:rsidRPr="00D805DC">
        <w:rPr>
          <w:rFonts w:ascii="Arial Narrow" w:hAnsi="Arial Narrow" w:cs="Times New Roman"/>
        </w:rPr>
        <w:t xml:space="preserve"> или земетресение;</w:t>
      </w:r>
    </w:p>
    <w:p w:rsidR="00B408BE" w:rsidRPr="00D805DC" w:rsidRDefault="00B408BE" w:rsidP="006069E7">
      <w:pPr>
        <w:pStyle w:val="Style"/>
        <w:tabs>
          <w:tab w:val="left" w:pos="282"/>
          <w:tab w:val="left" w:pos="500"/>
        </w:tabs>
        <w:spacing w:line="276" w:lineRule="auto"/>
        <w:ind w:left="-78" w:right="0" w:firstLine="0"/>
        <w:rPr>
          <w:rFonts w:ascii="Arial Narrow" w:hAnsi="Arial Narrow" w:cs="Times New Roman"/>
        </w:rPr>
      </w:pPr>
      <w:r w:rsidRPr="00D805DC">
        <w:rPr>
          <w:rFonts w:ascii="Arial Narrow" w:hAnsi="Arial Narrow" w:cs="Times New Roman"/>
        </w:rPr>
        <w:t xml:space="preserve">   - определяне на възможните начини на действие за вече определените аварийни ситуации и да се изберат действия, които осигуряват най-добра защита за живота и здра</w:t>
      </w:r>
      <w:r w:rsidR="0058133D" w:rsidRPr="00D805DC">
        <w:rPr>
          <w:rFonts w:ascii="Arial Narrow" w:hAnsi="Arial Narrow" w:cs="Times New Roman"/>
        </w:rPr>
        <w:t>вето на хората и околната среда. За всяка от аварийните ситуации да се документира избрания начин на действие, включително действията за предотвратяване/ограничаване на замърсяването на околната среда, опазване здравето и живота на хората и почистването на замърсяванията от аварията.</w:t>
      </w:r>
    </w:p>
    <w:p w:rsidR="00B408BE" w:rsidRPr="00D805DC" w:rsidRDefault="00B408BE" w:rsidP="006069E7">
      <w:pPr>
        <w:pStyle w:val="Style"/>
        <w:tabs>
          <w:tab w:val="left" w:pos="282"/>
          <w:tab w:val="left" w:pos="500"/>
        </w:tabs>
        <w:spacing w:line="276" w:lineRule="auto"/>
        <w:ind w:left="-78" w:right="0" w:firstLine="0"/>
        <w:rPr>
          <w:rFonts w:ascii="Arial Narrow" w:hAnsi="Arial Narrow" w:cs="Times New Roman"/>
        </w:rPr>
      </w:pPr>
      <w:r w:rsidRPr="00D805DC">
        <w:rPr>
          <w:rFonts w:ascii="Arial Narrow" w:hAnsi="Arial Narrow" w:cs="Times New Roman"/>
        </w:rPr>
        <w:t xml:space="preserve">   - определяне на начините за подготовка на персонала, отговорен за изпълнението на Плана за действие при аварии и периодично обновяване на готовността му за действие;</w:t>
      </w:r>
    </w:p>
    <w:p w:rsidR="00B408BE" w:rsidRPr="00D805DC" w:rsidRDefault="00B408BE" w:rsidP="006069E7">
      <w:pPr>
        <w:pStyle w:val="Style"/>
        <w:tabs>
          <w:tab w:val="left" w:pos="282"/>
          <w:tab w:val="left" w:pos="500"/>
        </w:tabs>
        <w:spacing w:line="276" w:lineRule="auto"/>
        <w:ind w:left="-78" w:right="0" w:firstLine="0"/>
        <w:rPr>
          <w:rFonts w:ascii="Arial Narrow" w:hAnsi="Arial Narrow" w:cs="Times New Roman"/>
        </w:rPr>
      </w:pPr>
      <w:r w:rsidRPr="00D805DC">
        <w:rPr>
          <w:rFonts w:ascii="Arial Narrow" w:hAnsi="Arial Narrow" w:cs="Times New Roman"/>
        </w:rPr>
        <w:t xml:space="preserve">   -</w:t>
      </w:r>
      <w:r w:rsidR="007306CD" w:rsidRPr="00D805DC">
        <w:rPr>
          <w:rFonts w:ascii="Arial Narrow" w:hAnsi="Arial Narrow" w:cs="Times New Roman"/>
        </w:rPr>
        <w:t xml:space="preserve"> определяне на сборни пунктове, както и най-подходящи пътища</w:t>
      </w:r>
      <w:r w:rsidR="009F32E2" w:rsidRPr="00D805DC">
        <w:rPr>
          <w:rFonts w:ascii="Arial Narrow" w:hAnsi="Arial Narrow" w:cs="Times New Roman"/>
        </w:rPr>
        <w:t xml:space="preserve"> за извеждане на работещите от района на аварията. Инструкцията се прилага винаги при промяна в разположението на пътища, съоръжения и инсталации на територията на площадката.</w:t>
      </w:r>
    </w:p>
    <w:p w:rsidR="009F32E2" w:rsidRPr="00D805DC" w:rsidRDefault="009F32E2" w:rsidP="006069E7">
      <w:pPr>
        <w:pStyle w:val="Style"/>
        <w:tabs>
          <w:tab w:val="left" w:pos="282"/>
          <w:tab w:val="left" w:pos="500"/>
        </w:tabs>
        <w:spacing w:line="276" w:lineRule="auto"/>
        <w:ind w:left="-78" w:right="0" w:firstLine="0"/>
        <w:rPr>
          <w:rFonts w:ascii="Arial Narrow" w:hAnsi="Arial Narrow" w:cs="Times New Roman"/>
        </w:rPr>
      </w:pPr>
      <w:r w:rsidRPr="00D805DC">
        <w:rPr>
          <w:rFonts w:ascii="Arial Narrow" w:hAnsi="Arial Narrow" w:cs="Times New Roman"/>
        </w:rPr>
        <w:t xml:space="preserve">   - определяне на причините довели до аварията и предприемане на коригиращи действия;</w:t>
      </w:r>
    </w:p>
    <w:p w:rsidR="009F32E2" w:rsidRPr="00D805DC" w:rsidRDefault="009F32E2" w:rsidP="006069E7">
      <w:pPr>
        <w:pStyle w:val="Style"/>
        <w:tabs>
          <w:tab w:val="left" w:pos="282"/>
          <w:tab w:val="left" w:pos="500"/>
        </w:tabs>
        <w:spacing w:line="276" w:lineRule="auto"/>
        <w:ind w:left="-78" w:right="0" w:firstLine="0"/>
        <w:rPr>
          <w:rFonts w:ascii="Arial Narrow" w:hAnsi="Arial Narrow" w:cs="Times New Roman"/>
        </w:rPr>
      </w:pPr>
      <w:r w:rsidRPr="00D805DC">
        <w:rPr>
          <w:rFonts w:ascii="Arial Narrow" w:hAnsi="Arial Narrow" w:cs="Times New Roman"/>
        </w:rPr>
        <w:t xml:space="preserve">   - определяне и редовна техническа поддръжка на средствата за оповестяване при авария;</w:t>
      </w:r>
    </w:p>
    <w:p w:rsidR="009F32E2" w:rsidRPr="00D805DC" w:rsidRDefault="009F32E2" w:rsidP="006069E7">
      <w:pPr>
        <w:pStyle w:val="Style"/>
        <w:tabs>
          <w:tab w:val="left" w:pos="282"/>
          <w:tab w:val="left" w:pos="500"/>
        </w:tabs>
        <w:spacing w:line="276" w:lineRule="auto"/>
        <w:ind w:left="-78" w:right="0" w:firstLine="0"/>
        <w:rPr>
          <w:rFonts w:ascii="Arial Narrow" w:hAnsi="Arial Narrow" w:cs="Times New Roman"/>
        </w:rPr>
      </w:pPr>
      <w:r w:rsidRPr="00D805DC">
        <w:rPr>
          <w:rFonts w:ascii="Arial Narrow" w:hAnsi="Arial Narrow" w:cs="Times New Roman"/>
        </w:rPr>
        <w:t xml:space="preserve">   - определяне на необходимите средства за лична защита на работещите, редовната им проверка и поддръжка, както и безпрепятствения достъп до местата за тяхното съхранение;</w:t>
      </w:r>
    </w:p>
    <w:p w:rsidR="009F32E2" w:rsidRPr="00D805DC" w:rsidRDefault="009F32E2" w:rsidP="006069E7">
      <w:pPr>
        <w:pStyle w:val="Style"/>
        <w:tabs>
          <w:tab w:val="left" w:pos="282"/>
          <w:tab w:val="left" w:pos="500"/>
        </w:tabs>
        <w:spacing w:line="276" w:lineRule="auto"/>
        <w:ind w:left="-78" w:right="0" w:firstLine="0"/>
        <w:rPr>
          <w:rFonts w:ascii="Arial Narrow" w:hAnsi="Arial Narrow" w:cs="Times New Roman"/>
        </w:rPr>
      </w:pPr>
      <w:r w:rsidRPr="00D805DC">
        <w:rPr>
          <w:rFonts w:ascii="Arial Narrow" w:hAnsi="Arial Narrow" w:cs="Times New Roman"/>
        </w:rPr>
        <w:t xml:space="preserve">   - определяне на средствата за противодействие на възможните аварии (например</w:t>
      </w:r>
      <w:r w:rsidR="00C14D00" w:rsidRPr="00D805DC">
        <w:rPr>
          <w:rFonts w:ascii="Arial Narrow" w:hAnsi="Arial Narrow" w:cs="Times New Roman"/>
        </w:rPr>
        <w:t xml:space="preserve"> пожарогасители, коф-помпи, адсорбенти за разливи и др.), най-подходящите места за разполагането им, редовната им проверка и поддръжка в изправност;</w:t>
      </w:r>
    </w:p>
    <w:p w:rsidR="008F2C78" w:rsidRPr="00D805DC" w:rsidRDefault="00C14D00" w:rsidP="00611EF9">
      <w:pPr>
        <w:pStyle w:val="Style"/>
        <w:tabs>
          <w:tab w:val="left" w:pos="282"/>
          <w:tab w:val="left" w:pos="500"/>
        </w:tabs>
        <w:spacing w:line="276" w:lineRule="auto"/>
        <w:ind w:left="-78" w:right="0" w:firstLine="0"/>
        <w:rPr>
          <w:rFonts w:ascii="Arial Narrow" w:hAnsi="Arial Narrow" w:cs="Times New Roman"/>
          <w:lang w:val="en-US"/>
        </w:rPr>
      </w:pPr>
      <w:r w:rsidRPr="00D805DC">
        <w:rPr>
          <w:rFonts w:ascii="Arial Narrow" w:hAnsi="Arial Narrow" w:cs="Times New Roman"/>
        </w:rPr>
        <w:t xml:space="preserve">   - определяне и редовна актуализация на списъка на персонала ( с включени телефонни номера или други детайли по оповестяването), отговорен за изпълнение на действията, предвидени в Плана за действия при аварии.</w:t>
      </w:r>
    </w:p>
    <w:p w:rsidR="00591AEF" w:rsidRDefault="00591AEF" w:rsidP="00591AEF">
      <w:pPr>
        <w:pStyle w:val="Style"/>
        <w:tabs>
          <w:tab w:val="left" w:pos="282"/>
          <w:tab w:val="left" w:pos="500"/>
        </w:tabs>
        <w:spacing w:line="276" w:lineRule="auto"/>
        <w:ind w:left="282" w:right="0" w:firstLine="0"/>
        <w:rPr>
          <w:rFonts w:ascii="Arial Narrow" w:hAnsi="Arial Narrow" w:cs="Times New Roman"/>
        </w:rPr>
      </w:pPr>
    </w:p>
    <w:p w:rsidR="00F4795C" w:rsidRPr="00D805DC" w:rsidRDefault="00F4795C" w:rsidP="006069E7">
      <w:pPr>
        <w:pStyle w:val="Style"/>
        <w:numPr>
          <w:ilvl w:val="0"/>
          <w:numId w:val="1"/>
        </w:numPr>
        <w:tabs>
          <w:tab w:val="left" w:pos="282"/>
          <w:tab w:val="left" w:pos="500"/>
        </w:tabs>
        <w:spacing w:line="276" w:lineRule="auto"/>
        <w:ind w:left="282" w:right="0"/>
        <w:rPr>
          <w:rFonts w:ascii="Arial Narrow" w:hAnsi="Arial Narrow" w:cs="Times New Roman"/>
        </w:rPr>
      </w:pPr>
      <w:r w:rsidRPr="00D805DC">
        <w:rPr>
          <w:rFonts w:ascii="Arial Narrow" w:hAnsi="Arial Narrow" w:cs="Times New Roman"/>
        </w:rPr>
        <w:lastRenderedPageBreak/>
        <w:t>Записи</w:t>
      </w:r>
    </w:p>
    <w:p w:rsidR="00023998" w:rsidRPr="00D805DC" w:rsidRDefault="007F793B" w:rsidP="006069E7">
      <w:pPr>
        <w:pStyle w:val="Style"/>
        <w:tabs>
          <w:tab w:val="left" w:pos="282"/>
          <w:tab w:val="left" w:pos="500"/>
        </w:tabs>
        <w:spacing w:line="276" w:lineRule="auto"/>
        <w:ind w:left="0" w:right="0" w:firstLine="0"/>
        <w:rPr>
          <w:rFonts w:ascii="Arial Narrow" w:hAnsi="Arial Narrow" w:cs="Times New Roman"/>
        </w:rPr>
      </w:pPr>
      <w:r w:rsidRPr="00D805DC">
        <w:rPr>
          <w:rFonts w:ascii="Arial Narrow" w:hAnsi="Arial Narrow" w:cs="Times New Roman"/>
        </w:rPr>
        <w:t xml:space="preserve">        </w:t>
      </w:r>
    </w:p>
    <w:p w:rsidR="0088380D" w:rsidRPr="00D805DC" w:rsidRDefault="0088380D" w:rsidP="006069E7">
      <w:pPr>
        <w:pStyle w:val="Style"/>
        <w:tabs>
          <w:tab w:val="left" w:pos="282"/>
          <w:tab w:val="left" w:pos="500"/>
        </w:tabs>
        <w:spacing w:line="276" w:lineRule="auto"/>
        <w:ind w:left="0" w:right="0" w:firstLine="0"/>
        <w:rPr>
          <w:rFonts w:ascii="Arial Narrow" w:hAnsi="Arial Narrow" w:cs="Times New Roman"/>
        </w:rPr>
      </w:pPr>
      <w:r w:rsidRPr="00D805DC">
        <w:rPr>
          <w:rFonts w:ascii="Arial Narrow" w:hAnsi="Arial Narrow" w:cs="Times New Roman"/>
        </w:rPr>
        <w:t xml:space="preserve">Изготвени са </w:t>
      </w:r>
      <w:r w:rsidR="00EE0F57" w:rsidRPr="00D805DC">
        <w:rPr>
          <w:rFonts w:ascii="Arial Narrow" w:hAnsi="Arial Narrow" w:cs="Times New Roman"/>
        </w:rPr>
        <w:t xml:space="preserve">списък с инструкции изисквани в настоящото комплексно разрешително, </w:t>
      </w:r>
      <w:r w:rsidR="0032703D" w:rsidRPr="00D805DC">
        <w:rPr>
          <w:rFonts w:ascii="Arial Narrow" w:hAnsi="Arial Narrow" w:cs="Times New Roman"/>
        </w:rPr>
        <w:t>План  за провеждане на спасителни и неотложни аварийно възстановителни работи при бедствия и аварии,</w:t>
      </w:r>
      <w:r w:rsidR="00281BB5" w:rsidRPr="00D805DC">
        <w:rPr>
          <w:rFonts w:ascii="Arial Narrow" w:hAnsi="Arial Narrow"/>
        </w:rPr>
        <w:t xml:space="preserve"> План за оценка на случаите на непосредствена заплаха за екологични щети и на причинени екологични щети,</w:t>
      </w:r>
      <w:r w:rsidR="0032703D" w:rsidRPr="00D805DC">
        <w:rPr>
          <w:rFonts w:ascii="Arial Narrow" w:hAnsi="Arial Narrow" w:cs="Times New Roman"/>
        </w:rPr>
        <w:t xml:space="preserve"> П</w:t>
      </w:r>
      <w:r w:rsidR="00EE0F57" w:rsidRPr="00D805DC">
        <w:rPr>
          <w:rFonts w:ascii="Arial Narrow" w:hAnsi="Arial Narrow" w:cs="Times New Roman"/>
        </w:rPr>
        <w:t>лан за привеждане на депото в съответств</w:t>
      </w:r>
      <w:r w:rsidR="00081F64" w:rsidRPr="00D805DC">
        <w:rPr>
          <w:rFonts w:ascii="Arial Narrow" w:hAnsi="Arial Narrow" w:cs="Times New Roman"/>
        </w:rPr>
        <w:t>ие  с изискванията на Наредба №</w:t>
      </w:r>
      <w:r w:rsidR="00081F64" w:rsidRPr="00D805DC">
        <w:rPr>
          <w:rFonts w:ascii="Arial Narrow" w:hAnsi="Arial Narrow" w:cs="Times New Roman"/>
          <w:lang w:val="en-US"/>
        </w:rPr>
        <w:t>6</w:t>
      </w:r>
      <w:r w:rsidR="00EE0F57" w:rsidRPr="00D805DC">
        <w:rPr>
          <w:rFonts w:ascii="Arial Narrow" w:hAnsi="Arial Narrow" w:cs="Times New Roman"/>
        </w:rPr>
        <w:t>, води се отчетна книга, дневник с посещенията, списък на кого какъв докуме</w:t>
      </w:r>
      <w:r w:rsidR="0010728B" w:rsidRPr="00D805DC">
        <w:rPr>
          <w:rFonts w:ascii="Arial Narrow" w:hAnsi="Arial Narrow" w:cs="Times New Roman"/>
        </w:rPr>
        <w:t>нт е предоставен, с</w:t>
      </w:r>
      <w:r w:rsidR="00EE0F57" w:rsidRPr="00D805DC">
        <w:rPr>
          <w:rFonts w:ascii="Arial Narrow" w:hAnsi="Arial Narrow" w:cs="Times New Roman"/>
        </w:rPr>
        <w:t>писък с актуални норма</w:t>
      </w:r>
      <w:r w:rsidR="0010728B" w:rsidRPr="00D805DC">
        <w:rPr>
          <w:rFonts w:ascii="Arial Narrow" w:hAnsi="Arial Narrow" w:cs="Times New Roman"/>
        </w:rPr>
        <w:t>тивни актове свързани с експлоатацията</w:t>
      </w:r>
      <w:r w:rsidR="00EE0F57" w:rsidRPr="00D805DC">
        <w:rPr>
          <w:rFonts w:ascii="Arial Narrow" w:hAnsi="Arial Narrow" w:cs="Times New Roman"/>
        </w:rPr>
        <w:t xml:space="preserve"> на депото.</w:t>
      </w:r>
    </w:p>
    <w:p w:rsidR="0088380D" w:rsidRPr="00D805DC" w:rsidRDefault="0088380D" w:rsidP="006069E7">
      <w:pPr>
        <w:pStyle w:val="Style"/>
        <w:tabs>
          <w:tab w:val="left" w:pos="282"/>
          <w:tab w:val="left" w:pos="500"/>
        </w:tabs>
        <w:spacing w:line="276" w:lineRule="auto"/>
        <w:ind w:left="-78" w:right="0" w:firstLine="0"/>
        <w:rPr>
          <w:rFonts w:ascii="Arial Narrow" w:hAnsi="Arial Narrow" w:cs="Times New Roman"/>
        </w:rPr>
      </w:pPr>
    </w:p>
    <w:p w:rsidR="00F4795C" w:rsidRPr="00D805DC" w:rsidRDefault="00F4795C" w:rsidP="006069E7">
      <w:pPr>
        <w:pStyle w:val="Style"/>
        <w:numPr>
          <w:ilvl w:val="0"/>
          <w:numId w:val="1"/>
        </w:numPr>
        <w:tabs>
          <w:tab w:val="left" w:pos="282"/>
          <w:tab w:val="left" w:pos="500"/>
        </w:tabs>
        <w:spacing w:line="276" w:lineRule="auto"/>
        <w:ind w:left="282" w:right="0"/>
        <w:rPr>
          <w:rFonts w:ascii="Arial Narrow" w:hAnsi="Arial Narrow" w:cs="Times New Roman"/>
        </w:rPr>
      </w:pPr>
      <w:r w:rsidRPr="00D805DC">
        <w:rPr>
          <w:rFonts w:ascii="Arial Narrow" w:hAnsi="Arial Narrow" w:cs="Times New Roman"/>
        </w:rPr>
        <w:t>Докладване</w:t>
      </w:r>
    </w:p>
    <w:p w:rsidR="00E66DA6" w:rsidRPr="00D805DC" w:rsidRDefault="00E66DA6" w:rsidP="006069E7">
      <w:pPr>
        <w:pStyle w:val="Style"/>
        <w:tabs>
          <w:tab w:val="left" w:pos="282"/>
          <w:tab w:val="left" w:pos="500"/>
        </w:tabs>
        <w:spacing w:line="276" w:lineRule="auto"/>
        <w:ind w:left="-78" w:right="0" w:firstLine="0"/>
        <w:rPr>
          <w:rFonts w:ascii="Arial Narrow" w:hAnsi="Arial Narrow" w:cs="Times New Roman"/>
        </w:rPr>
      </w:pPr>
    </w:p>
    <w:p w:rsidR="00B653B7" w:rsidRPr="00D805DC" w:rsidRDefault="007F793B" w:rsidP="006069E7">
      <w:pPr>
        <w:pStyle w:val="Style"/>
        <w:tabs>
          <w:tab w:val="left" w:pos="282"/>
          <w:tab w:val="left" w:pos="500"/>
        </w:tabs>
        <w:spacing w:line="276" w:lineRule="auto"/>
        <w:ind w:left="0" w:right="0" w:firstLine="0"/>
        <w:rPr>
          <w:rFonts w:ascii="Arial Narrow" w:hAnsi="Arial Narrow" w:cs="Times New Roman"/>
        </w:rPr>
      </w:pPr>
      <w:r w:rsidRPr="00D805DC">
        <w:rPr>
          <w:rFonts w:ascii="Arial Narrow" w:hAnsi="Arial Narrow" w:cs="Times New Roman"/>
        </w:rPr>
        <w:t xml:space="preserve">        </w:t>
      </w:r>
      <w:r w:rsidR="0088380D" w:rsidRPr="00D805DC">
        <w:rPr>
          <w:rFonts w:ascii="Arial Narrow" w:hAnsi="Arial Narrow" w:cs="Times New Roman"/>
        </w:rPr>
        <w:t>Изготвя се годишен доклад и се представя в РИОСВ</w:t>
      </w:r>
      <w:r w:rsidR="006C3070" w:rsidRPr="00D805DC">
        <w:rPr>
          <w:rFonts w:ascii="Arial Narrow" w:hAnsi="Arial Narrow" w:cs="Times New Roman"/>
        </w:rPr>
        <w:t xml:space="preserve"> </w:t>
      </w:r>
      <w:r w:rsidR="00322B05" w:rsidRPr="00D805DC">
        <w:rPr>
          <w:rFonts w:ascii="Arial Narrow" w:hAnsi="Arial Narrow" w:cs="Times New Roman"/>
        </w:rPr>
        <w:t>–</w:t>
      </w:r>
      <w:r w:rsidR="006C3070" w:rsidRPr="00D805DC">
        <w:rPr>
          <w:rFonts w:ascii="Arial Narrow" w:hAnsi="Arial Narrow" w:cs="Times New Roman"/>
        </w:rPr>
        <w:t xml:space="preserve"> Хасково</w:t>
      </w:r>
      <w:r w:rsidR="00322B05" w:rsidRPr="00D805DC">
        <w:rPr>
          <w:rFonts w:ascii="Arial Narrow" w:hAnsi="Arial Narrow" w:cs="Times New Roman"/>
        </w:rPr>
        <w:t xml:space="preserve">. </w:t>
      </w:r>
    </w:p>
    <w:p w:rsidR="00322B05" w:rsidRPr="00D805DC" w:rsidRDefault="00322B05" w:rsidP="006069E7">
      <w:pPr>
        <w:pStyle w:val="Style"/>
        <w:tabs>
          <w:tab w:val="left" w:pos="282"/>
          <w:tab w:val="left" w:pos="500"/>
        </w:tabs>
        <w:spacing w:line="276" w:lineRule="auto"/>
        <w:ind w:left="-78" w:right="0" w:firstLine="0"/>
        <w:rPr>
          <w:rFonts w:ascii="Arial Narrow" w:hAnsi="Arial Narrow" w:cs="Times New Roman"/>
        </w:rPr>
      </w:pPr>
      <w:r w:rsidRPr="00D805DC">
        <w:rPr>
          <w:rFonts w:ascii="Arial Narrow" w:hAnsi="Arial Narrow" w:cs="Times New Roman"/>
        </w:rPr>
        <w:t>Изисква</w:t>
      </w:r>
      <w:r w:rsidR="00C64092" w:rsidRPr="00D805DC">
        <w:rPr>
          <w:rFonts w:ascii="Arial Narrow" w:hAnsi="Arial Narrow" w:cs="Times New Roman"/>
        </w:rPr>
        <w:t xml:space="preserve">ната информация по </w:t>
      </w:r>
      <w:r w:rsidRPr="00D805DC">
        <w:rPr>
          <w:rFonts w:ascii="Arial Narrow" w:hAnsi="Arial Narrow" w:cs="Times New Roman"/>
        </w:rPr>
        <w:t xml:space="preserve"> условия</w:t>
      </w:r>
      <w:r w:rsidR="00C64092" w:rsidRPr="00D805DC">
        <w:rPr>
          <w:rFonts w:ascii="Arial Narrow" w:hAnsi="Arial Narrow" w:cs="Times New Roman"/>
        </w:rPr>
        <w:t>та</w:t>
      </w:r>
      <w:r w:rsidRPr="00D805DC">
        <w:rPr>
          <w:rFonts w:ascii="Arial Narrow" w:hAnsi="Arial Narrow" w:cs="Times New Roman"/>
        </w:rPr>
        <w:t xml:space="preserve"> от КР се представя в ИАОС – София  и Басейнова Дирекция – Пловдив.</w:t>
      </w:r>
    </w:p>
    <w:p w:rsidR="005833C4" w:rsidRPr="00D805DC" w:rsidRDefault="005833C4" w:rsidP="006069E7">
      <w:pPr>
        <w:pStyle w:val="Style"/>
        <w:tabs>
          <w:tab w:val="left" w:pos="282"/>
          <w:tab w:val="left" w:pos="500"/>
        </w:tabs>
        <w:spacing w:line="276" w:lineRule="auto"/>
        <w:ind w:left="0" w:right="0" w:firstLine="0"/>
        <w:rPr>
          <w:rFonts w:ascii="Arial Narrow" w:hAnsi="Arial Narrow" w:cs="Times New Roman"/>
        </w:rPr>
      </w:pPr>
    </w:p>
    <w:p w:rsidR="00F4795C" w:rsidRPr="00D805DC" w:rsidRDefault="00F4795C" w:rsidP="006069E7">
      <w:pPr>
        <w:pStyle w:val="Style"/>
        <w:numPr>
          <w:ilvl w:val="0"/>
          <w:numId w:val="1"/>
        </w:numPr>
        <w:tabs>
          <w:tab w:val="left" w:pos="282"/>
          <w:tab w:val="left" w:pos="500"/>
        </w:tabs>
        <w:spacing w:line="276" w:lineRule="auto"/>
        <w:ind w:left="282" w:right="0"/>
        <w:rPr>
          <w:rFonts w:ascii="Arial Narrow" w:hAnsi="Arial Narrow" w:cs="Times New Roman"/>
        </w:rPr>
      </w:pPr>
      <w:r w:rsidRPr="00D805DC">
        <w:rPr>
          <w:rFonts w:ascii="Arial Narrow" w:hAnsi="Arial Narrow" w:cs="Times New Roman"/>
        </w:rPr>
        <w:t>Актуализация на СУОС</w:t>
      </w:r>
    </w:p>
    <w:p w:rsidR="00547C83" w:rsidRPr="00D805DC" w:rsidRDefault="008204CD" w:rsidP="006069E7">
      <w:pPr>
        <w:pStyle w:val="Style"/>
        <w:tabs>
          <w:tab w:val="left" w:pos="282"/>
          <w:tab w:val="left" w:pos="500"/>
        </w:tabs>
        <w:spacing w:line="276" w:lineRule="auto"/>
        <w:ind w:left="0" w:right="0" w:firstLine="0"/>
        <w:rPr>
          <w:rFonts w:ascii="Arial Narrow" w:hAnsi="Arial Narrow" w:cs="Times New Roman"/>
          <w:lang w:val="en-US"/>
        </w:rPr>
      </w:pPr>
      <w:r w:rsidRPr="00D805DC">
        <w:rPr>
          <w:rFonts w:ascii="Arial Narrow" w:hAnsi="Arial Narrow" w:cs="Times New Roman"/>
        </w:rPr>
        <w:t xml:space="preserve">        </w:t>
      </w:r>
      <w:r w:rsidR="00F10F7B" w:rsidRPr="00D805DC">
        <w:rPr>
          <w:rFonts w:ascii="Arial Narrow" w:hAnsi="Arial Narrow" w:cs="Times New Roman"/>
        </w:rPr>
        <w:t xml:space="preserve">През докладвания период </w:t>
      </w:r>
      <w:r w:rsidR="00F10F7B" w:rsidRPr="00D805DC">
        <w:rPr>
          <w:rFonts w:ascii="Arial Narrow" w:hAnsi="Arial Narrow" w:cs="Times New Roman"/>
          <w:lang w:val="ru-RU"/>
        </w:rPr>
        <w:t>01</w:t>
      </w:r>
      <w:r w:rsidR="00F10F7B" w:rsidRPr="00D805DC">
        <w:rPr>
          <w:rFonts w:ascii="Arial Narrow" w:hAnsi="Arial Narrow" w:cs="Times New Roman"/>
        </w:rPr>
        <w:t>.</w:t>
      </w:r>
      <w:r w:rsidR="00F10F7B" w:rsidRPr="00D805DC">
        <w:rPr>
          <w:rFonts w:ascii="Arial Narrow" w:hAnsi="Arial Narrow" w:cs="Times New Roman"/>
          <w:lang w:val="ru-RU"/>
        </w:rPr>
        <w:t>01</w:t>
      </w:r>
      <w:r w:rsidR="00F140FF" w:rsidRPr="00D805DC">
        <w:rPr>
          <w:rFonts w:ascii="Arial Narrow" w:hAnsi="Arial Narrow" w:cs="Times New Roman"/>
        </w:rPr>
        <w:t>.201</w:t>
      </w:r>
      <w:r w:rsidR="00591AEF">
        <w:rPr>
          <w:rFonts w:ascii="Arial Narrow" w:hAnsi="Arial Narrow" w:cs="Times New Roman"/>
        </w:rPr>
        <w:t>6</w:t>
      </w:r>
      <w:r w:rsidR="00F140FF" w:rsidRPr="00D805DC">
        <w:rPr>
          <w:rFonts w:ascii="Arial Narrow" w:hAnsi="Arial Narrow" w:cs="Times New Roman"/>
        </w:rPr>
        <w:t xml:space="preserve"> – 31.12.201</w:t>
      </w:r>
      <w:r w:rsidR="00591AEF">
        <w:rPr>
          <w:rFonts w:ascii="Arial Narrow" w:hAnsi="Arial Narrow" w:cs="Times New Roman"/>
        </w:rPr>
        <w:t>6</w:t>
      </w:r>
      <w:r w:rsidR="00E66DA6" w:rsidRPr="00D805DC">
        <w:rPr>
          <w:rFonts w:ascii="Arial Narrow" w:hAnsi="Arial Narrow" w:cs="Times New Roman"/>
        </w:rPr>
        <w:t xml:space="preserve"> година </w:t>
      </w:r>
      <w:r w:rsidR="00377702" w:rsidRPr="00D805DC">
        <w:rPr>
          <w:rFonts w:ascii="Arial Narrow" w:hAnsi="Arial Narrow" w:cs="Times New Roman"/>
        </w:rPr>
        <w:t>не</w:t>
      </w:r>
      <w:r w:rsidR="00547C83" w:rsidRPr="00D805DC">
        <w:rPr>
          <w:rFonts w:ascii="Arial Narrow" w:hAnsi="Arial Narrow" w:cs="Times New Roman"/>
        </w:rPr>
        <w:t xml:space="preserve"> е актуализирана</w:t>
      </w:r>
      <w:r w:rsidR="000C1DF9" w:rsidRPr="00D805DC">
        <w:rPr>
          <w:rFonts w:ascii="Arial Narrow" w:hAnsi="Arial Narrow" w:cs="Times New Roman"/>
        </w:rPr>
        <w:t xml:space="preserve"> </w:t>
      </w:r>
      <w:r w:rsidR="00547C83" w:rsidRPr="00D805DC">
        <w:rPr>
          <w:rFonts w:ascii="Arial Narrow" w:hAnsi="Arial Narrow" w:cs="Times New Roman"/>
        </w:rPr>
        <w:t xml:space="preserve"> системата за управление на </w:t>
      </w:r>
      <w:r w:rsidR="0015573C" w:rsidRPr="00D805DC">
        <w:rPr>
          <w:rFonts w:ascii="Arial Narrow" w:hAnsi="Arial Narrow" w:cs="Times New Roman"/>
        </w:rPr>
        <w:t>околната среда.</w:t>
      </w:r>
      <w:r w:rsidR="00547C83" w:rsidRPr="00D805DC">
        <w:rPr>
          <w:rFonts w:ascii="Arial Narrow" w:hAnsi="Arial Narrow" w:cs="Times New Roman"/>
        </w:rPr>
        <w:t xml:space="preserve"> </w:t>
      </w:r>
      <w:r w:rsidR="000C1DF9" w:rsidRPr="00D805DC">
        <w:rPr>
          <w:rFonts w:ascii="Arial Narrow" w:hAnsi="Arial Narrow" w:cs="Times New Roman"/>
        </w:rPr>
        <w:t>Няма</w:t>
      </w:r>
      <w:r w:rsidR="0015573C" w:rsidRPr="00D805DC">
        <w:rPr>
          <w:rFonts w:ascii="Arial Narrow" w:hAnsi="Arial Narrow" w:cs="Times New Roman"/>
        </w:rPr>
        <w:t xml:space="preserve"> </w:t>
      </w:r>
      <w:r w:rsidR="00A83960" w:rsidRPr="00D805DC">
        <w:rPr>
          <w:rFonts w:ascii="Arial Narrow" w:hAnsi="Arial Narrow" w:cs="Times New Roman"/>
        </w:rPr>
        <w:t>изменение на издаденото К</w:t>
      </w:r>
      <w:r w:rsidR="00547C83" w:rsidRPr="00D805DC">
        <w:rPr>
          <w:rFonts w:ascii="Arial Narrow" w:hAnsi="Arial Narrow" w:cs="Times New Roman"/>
        </w:rPr>
        <w:t>омплексно разрешително</w:t>
      </w:r>
      <w:r w:rsidR="00E66DA6" w:rsidRPr="00D805DC">
        <w:rPr>
          <w:rFonts w:ascii="Arial Narrow" w:hAnsi="Arial Narrow" w:cs="Times New Roman"/>
        </w:rPr>
        <w:t xml:space="preserve"> и</w:t>
      </w:r>
      <w:r w:rsidR="000C1DF9" w:rsidRPr="00D805DC">
        <w:rPr>
          <w:rFonts w:ascii="Arial Narrow" w:hAnsi="Arial Narrow" w:cs="Times New Roman"/>
        </w:rPr>
        <w:t xml:space="preserve"> не</w:t>
      </w:r>
      <w:r w:rsidR="0015573C" w:rsidRPr="00D805DC">
        <w:rPr>
          <w:rFonts w:ascii="Arial Narrow" w:hAnsi="Arial Narrow" w:cs="Times New Roman"/>
        </w:rPr>
        <w:t xml:space="preserve"> се налага актуализация</w:t>
      </w:r>
      <w:r w:rsidR="00547C83" w:rsidRPr="00D805DC">
        <w:rPr>
          <w:rFonts w:ascii="Arial Narrow" w:hAnsi="Arial Narrow" w:cs="Times New Roman"/>
        </w:rPr>
        <w:t>.</w:t>
      </w:r>
      <w:r w:rsidR="0081433F" w:rsidRPr="00D805DC">
        <w:rPr>
          <w:rFonts w:ascii="Arial Narrow" w:hAnsi="Arial Narrow" w:cs="Times New Roman"/>
        </w:rPr>
        <w:t xml:space="preserve"> Прилага се</w:t>
      </w:r>
      <w:r w:rsidR="001E4F98" w:rsidRPr="00D805DC">
        <w:rPr>
          <w:rFonts w:ascii="Arial Narrow" w:hAnsi="Arial Narrow" w:cs="Times New Roman"/>
        </w:rPr>
        <w:t xml:space="preserve"> инструкция за актуализация на докумен</w:t>
      </w:r>
      <w:r w:rsidR="00EC0750">
        <w:rPr>
          <w:rFonts w:ascii="Arial Narrow" w:hAnsi="Arial Narrow" w:cs="Times New Roman"/>
        </w:rPr>
        <w:t>тите, изисквани с настоящото КР</w:t>
      </w:r>
      <w:r w:rsidR="001E4F98" w:rsidRPr="00D805DC">
        <w:rPr>
          <w:rFonts w:ascii="Arial Narrow" w:hAnsi="Arial Narrow" w:cs="Times New Roman"/>
        </w:rPr>
        <w:t>, в случай на промени в нормативната уредба, работата и управлението на инсталациите, както и за изземване на невалидната документация.</w:t>
      </w:r>
    </w:p>
    <w:p w:rsidR="00E66DA6" w:rsidRPr="00D805DC" w:rsidRDefault="00E66DA6" w:rsidP="006069E7">
      <w:pPr>
        <w:spacing w:after="120" w:line="276" w:lineRule="auto"/>
        <w:jc w:val="both"/>
        <w:rPr>
          <w:rFonts w:ascii="Arial Narrow" w:hAnsi="Arial Narrow"/>
          <w:b/>
        </w:rPr>
      </w:pPr>
    </w:p>
    <w:p w:rsidR="00E66DA6" w:rsidRPr="00D805DC" w:rsidRDefault="00E66DA6" w:rsidP="006069E7">
      <w:pPr>
        <w:spacing w:after="120" w:line="276" w:lineRule="auto"/>
        <w:jc w:val="both"/>
        <w:rPr>
          <w:rFonts w:ascii="Arial Narrow" w:hAnsi="Arial Narrow"/>
          <w:lang w:val="ru-RU"/>
        </w:rPr>
      </w:pPr>
      <w:r w:rsidRPr="00D805DC">
        <w:rPr>
          <w:rFonts w:ascii="Arial Narrow" w:hAnsi="Arial Narrow"/>
          <w:b/>
          <w:lang w:val="ru-RU"/>
        </w:rPr>
        <w:t>Условие 5.9.5.</w:t>
      </w:r>
      <w:r w:rsidRPr="00D805DC">
        <w:rPr>
          <w:rFonts w:ascii="Arial Narrow" w:hAnsi="Arial Narrow"/>
          <w:lang w:val="ru-RU"/>
        </w:rPr>
        <w:t xml:space="preserve"> Притежателят на настоящото разрешително да документира резултатите от прилагане на писмената инструкция за периодична оценка на наличие на нови нормативни разпоредби към работата на инсталациите/ съоръженията, произтичащи от нови нормативни актове и уведомяването на ръководния персонал за предприемане на необходимите организационни / технически действия за постигане съответствие с тези нормативни разпоредби.</w:t>
      </w:r>
    </w:p>
    <w:p w:rsidR="00E66DA6" w:rsidRPr="00D805DC" w:rsidRDefault="00E66DA6" w:rsidP="006069E7">
      <w:pPr>
        <w:spacing w:after="120" w:line="276" w:lineRule="auto"/>
        <w:jc w:val="both"/>
        <w:rPr>
          <w:rFonts w:ascii="Arial Narrow" w:hAnsi="Arial Narrow"/>
          <w:lang w:val="ru-RU"/>
        </w:rPr>
      </w:pPr>
    </w:p>
    <w:p w:rsidR="00E66DA6" w:rsidRPr="00D805DC" w:rsidRDefault="00E66DA6" w:rsidP="006069E7">
      <w:pPr>
        <w:spacing w:after="120" w:line="276" w:lineRule="auto"/>
        <w:jc w:val="both"/>
        <w:rPr>
          <w:rFonts w:ascii="Arial Narrow" w:hAnsi="Arial Narrow"/>
          <w:lang w:val="ru-RU"/>
        </w:rPr>
      </w:pPr>
      <w:r w:rsidRPr="00D805DC">
        <w:rPr>
          <w:rFonts w:ascii="Arial Narrow" w:hAnsi="Arial Narrow"/>
          <w:lang w:val="ru-RU"/>
        </w:rPr>
        <w:t>С условието се изисква периодично да се следи за наличието на нови нормативни разпоредби касаещи работата на инсталациите и съоръженията.</w:t>
      </w:r>
    </w:p>
    <w:p w:rsidR="00E66DA6" w:rsidRPr="00D805DC" w:rsidRDefault="00E66DA6" w:rsidP="006069E7">
      <w:pPr>
        <w:spacing w:after="120" w:line="276" w:lineRule="auto"/>
        <w:jc w:val="both"/>
        <w:rPr>
          <w:rFonts w:ascii="Arial Narrow" w:hAnsi="Arial Narrow"/>
          <w:lang w:val="ru-RU"/>
        </w:rPr>
      </w:pPr>
      <w:r w:rsidRPr="00D805DC">
        <w:rPr>
          <w:rFonts w:ascii="Arial Narrow" w:hAnsi="Arial Narrow"/>
          <w:lang w:val="ru-RU"/>
        </w:rPr>
        <w:t>При наличие на нови нормативни разпоредби съответно се уведомява ръководния и отговорен персонала за необходимостта от предприемане на необходимите организационни/технически действия за постигане съответствие с тези нормативни разпоредби.</w:t>
      </w:r>
    </w:p>
    <w:p w:rsidR="00E66DA6" w:rsidRPr="00D805DC" w:rsidRDefault="00E66DA6" w:rsidP="006069E7">
      <w:pPr>
        <w:spacing w:after="120" w:line="276" w:lineRule="auto"/>
        <w:jc w:val="both"/>
        <w:rPr>
          <w:rFonts w:ascii="Arial Narrow" w:hAnsi="Arial Narrow"/>
          <w:lang w:val="ru-RU"/>
        </w:rPr>
      </w:pPr>
      <w:r w:rsidRPr="00D805DC">
        <w:rPr>
          <w:rFonts w:ascii="Arial Narrow" w:hAnsi="Arial Narrow"/>
          <w:lang w:val="ru-RU"/>
        </w:rPr>
        <w:t>Експертите от о</w:t>
      </w:r>
      <w:r w:rsidR="006A1DA0" w:rsidRPr="00D805DC">
        <w:rPr>
          <w:rFonts w:ascii="Arial Narrow" w:hAnsi="Arial Narrow"/>
          <w:lang w:val="ru-RU"/>
        </w:rPr>
        <w:t xml:space="preserve">тдел „Екология”, </w:t>
      </w:r>
      <w:r w:rsidRPr="00D805DC">
        <w:rPr>
          <w:rFonts w:ascii="Arial Narrow" w:hAnsi="Arial Narrow"/>
          <w:lang w:val="ru-RU"/>
        </w:rPr>
        <w:t xml:space="preserve"> при Община Хасково следят за наличието на нови нормативни разпоредби касае работата на инсталациите и съоръженията. </w:t>
      </w:r>
    </w:p>
    <w:p w:rsidR="00E66DA6" w:rsidRPr="00D805DC" w:rsidRDefault="00E66DA6" w:rsidP="006069E7">
      <w:pPr>
        <w:spacing w:after="120" w:line="276" w:lineRule="auto"/>
        <w:jc w:val="both"/>
        <w:rPr>
          <w:rFonts w:ascii="Arial Narrow" w:hAnsi="Arial Narrow"/>
          <w:lang w:val="ru-RU"/>
        </w:rPr>
      </w:pPr>
      <w:r w:rsidRPr="00D805DC">
        <w:rPr>
          <w:rFonts w:ascii="Arial Narrow" w:hAnsi="Arial Narrow"/>
          <w:lang w:val="ru-RU"/>
        </w:rPr>
        <w:t>При наличие на нова нормативна разпоредба се анализират промените и възможностите за тяхното прилагане за действащите инсталации и съоръжения. Набелязват се мерки за действия.</w:t>
      </w:r>
    </w:p>
    <w:p w:rsidR="008F2C78" w:rsidRPr="00C1249F" w:rsidRDefault="00E66DA6" w:rsidP="00C1249F">
      <w:pPr>
        <w:spacing w:after="120" w:line="276" w:lineRule="auto"/>
        <w:jc w:val="both"/>
        <w:rPr>
          <w:rFonts w:ascii="Arial Narrow" w:hAnsi="Arial Narrow"/>
        </w:rPr>
      </w:pPr>
      <w:r w:rsidRPr="00D805DC">
        <w:rPr>
          <w:rFonts w:ascii="Arial Narrow" w:hAnsi="Arial Narrow"/>
          <w:lang w:val="ru-RU"/>
        </w:rPr>
        <w:t>Началник о</w:t>
      </w:r>
      <w:r w:rsidR="006A1DA0" w:rsidRPr="00D805DC">
        <w:rPr>
          <w:rFonts w:ascii="Arial Narrow" w:hAnsi="Arial Narrow"/>
          <w:lang w:val="ru-RU"/>
        </w:rPr>
        <w:t>тдел „Екология”,</w:t>
      </w:r>
      <w:r w:rsidRPr="00D805DC">
        <w:rPr>
          <w:rFonts w:ascii="Arial Narrow" w:hAnsi="Arial Narrow"/>
          <w:lang w:val="ru-RU"/>
        </w:rPr>
        <w:t xml:space="preserve"> при Община Хасково уведомява ръководството на Община Хасково за предприемане на необходимите организационни/ технически действия за постигане съответствие с тези нормативни разпоредби.</w:t>
      </w:r>
    </w:p>
    <w:p w:rsidR="00D31668" w:rsidRDefault="00D31668" w:rsidP="006069E7">
      <w:pPr>
        <w:pStyle w:val="Style"/>
        <w:tabs>
          <w:tab w:val="left" w:pos="282"/>
          <w:tab w:val="left" w:pos="500"/>
        </w:tabs>
        <w:spacing w:line="276" w:lineRule="auto"/>
        <w:ind w:left="-78" w:right="0" w:firstLine="0"/>
        <w:rPr>
          <w:rFonts w:ascii="Arial Narrow" w:hAnsi="Arial Narrow" w:cs="Times New Roman"/>
          <w:lang w:val="en-US"/>
        </w:rPr>
      </w:pPr>
    </w:p>
    <w:p w:rsidR="00284C3C" w:rsidRPr="00284C3C" w:rsidRDefault="00284C3C" w:rsidP="006069E7">
      <w:pPr>
        <w:pStyle w:val="Style"/>
        <w:tabs>
          <w:tab w:val="left" w:pos="282"/>
          <w:tab w:val="left" w:pos="500"/>
        </w:tabs>
        <w:spacing w:line="276" w:lineRule="auto"/>
        <w:ind w:left="-78" w:right="0" w:firstLine="0"/>
        <w:rPr>
          <w:rFonts w:ascii="Arial Narrow" w:hAnsi="Arial Narrow" w:cs="Times New Roman"/>
          <w:lang w:val="en-US"/>
        </w:rPr>
      </w:pPr>
    </w:p>
    <w:p w:rsidR="00F4795C" w:rsidRPr="006069E7" w:rsidRDefault="00F4795C" w:rsidP="006069E7">
      <w:pPr>
        <w:pBdr>
          <w:top w:val="single" w:sz="4" w:space="1" w:color="000000"/>
          <w:left w:val="single" w:sz="4" w:space="4" w:color="000000"/>
          <w:bottom w:val="single" w:sz="4" w:space="1" w:color="000000"/>
          <w:right w:val="single" w:sz="4" w:space="4" w:color="000000"/>
        </w:pBdr>
        <w:shd w:val="clear" w:color="auto" w:fill="CCFFFF"/>
        <w:spacing w:line="276" w:lineRule="auto"/>
        <w:jc w:val="both"/>
        <w:rPr>
          <w:rFonts w:ascii="Arial Narrow" w:hAnsi="Arial Narrow"/>
          <w:b/>
          <w:lang w:val="bg-BG"/>
        </w:rPr>
      </w:pPr>
      <w:r w:rsidRPr="006069E7">
        <w:rPr>
          <w:rFonts w:ascii="Arial Narrow" w:hAnsi="Arial Narrow"/>
          <w:b/>
          <w:lang w:val="bg-BG"/>
        </w:rPr>
        <w:lastRenderedPageBreak/>
        <w:t>3. Използване на ресурси</w:t>
      </w:r>
    </w:p>
    <w:p w:rsidR="00351939" w:rsidRPr="006069E7" w:rsidRDefault="00351939" w:rsidP="006069E7">
      <w:pPr>
        <w:spacing w:line="276" w:lineRule="auto"/>
        <w:ind w:firstLine="425"/>
        <w:jc w:val="both"/>
        <w:rPr>
          <w:rFonts w:ascii="Arial Narrow" w:hAnsi="Arial Narrow"/>
          <w:b/>
          <w:lang w:val="bg-BG"/>
        </w:rPr>
      </w:pPr>
    </w:p>
    <w:p w:rsidR="00F4795C" w:rsidRPr="00D805DC" w:rsidRDefault="00804523" w:rsidP="006069E7">
      <w:pPr>
        <w:pBdr>
          <w:top w:val="single" w:sz="4" w:space="1" w:color="auto"/>
          <w:left w:val="single" w:sz="4" w:space="4" w:color="auto"/>
          <w:bottom w:val="single" w:sz="4" w:space="1" w:color="auto"/>
          <w:right w:val="single" w:sz="4" w:space="4" w:color="auto"/>
        </w:pBdr>
        <w:spacing w:line="276" w:lineRule="auto"/>
        <w:ind w:firstLine="425"/>
        <w:jc w:val="both"/>
        <w:rPr>
          <w:rFonts w:ascii="Arial Narrow" w:hAnsi="Arial Narrow"/>
          <w:b/>
          <w:lang w:val="bg-BG"/>
        </w:rPr>
      </w:pPr>
      <w:r w:rsidRPr="00A85AC4">
        <w:rPr>
          <w:rFonts w:ascii="Arial Narrow" w:hAnsi="Arial Narrow"/>
          <w:b/>
          <w:lang w:val="bg-BG"/>
        </w:rPr>
        <w:t>3.</w:t>
      </w:r>
      <w:r w:rsidR="00F4795C" w:rsidRPr="00A85AC4">
        <w:rPr>
          <w:rFonts w:ascii="Arial Narrow" w:hAnsi="Arial Narrow"/>
          <w:b/>
          <w:lang w:val="bg-BG"/>
        </w:rPr>
        <w:t>1. Използване на вода</w:t>
      </w:r>
      <w:r w:rsidR="00571293" w:rsidRPr="00D805DC">
        <w:rPr>
          <w:rFonts w:ascii="Arial Narrow" w:hAnsi="Arial Narrow"/>
          <w:b/>
          <w:lang w:val="bg-BG"/>
        </w:rPr>
        <w:t xml:space="preserve"> </w:t>
      </w:r>
    </w:p>
    <w:p w:rsidR="0092063F" w:rsidRPr="00A428FD" w:rsidRDefault="0092063F" w:rsidP="0092063F">
      <w:pPr>
        <w:shd w:val="clear" w:color="auto" w:fill="FFFFFF"/>
        <w:spacing w:before="211" w:line="274" w:lineRule="exact"/>
        <w:ind w:left="154" w:right="101" w:firstLine="547"/>
        <w:jc w:val="both"/>
        <w:rPr>
          <w:rFonts w:ascii="Arial Narrow" w:hAnsi="Arial Narrow"/>
        </w:rPr>
      </w:pPr>
      <w:r w:rsidRPr="00A428FD">
        <w:rPr>
          <w:rFonts w:ascii="Arial Narrow" w:hAnsi="Arial Narrow"/>
          <w:b/>
          <w:bCs/>
          <w:color w:val="000000"/>
          <w:spacing w:val="-1"/>
        </w:rPr>
        <w:t xml:space="preserve">Използването на вода за производствени нужди  става съгласно Разрешително </w:t>
      </w:r>
      <w:r w:rsidRPr="00A428FD">
        <w:rPr>
          <w:rFonts w:ascii="Arial Narrow" w:hAnsi="Arial Narrow"/>
          <w:b/>
          <w:bCs/>
          <w:color w:val="000000"/>
          <w:spacing w:val="16"/>
        </w:rPr>
        <w:t xml:space="preserve">за водовземане </w:t>
      </w:r>
      <w:r w:rsidRPr="00A428FD">
        <w:rPr>
          <w:rFonts w:ascii="Arial Narrow" w:hAnsi="Arial Narrow"/>
          <w:color w:val="000000"/>
          <w:spacing w:val="16"/>
        </w:rPr>
        <w:t xml:space="preserve">от подземни води, чрез нови водовземни съоръжения № </w:t>
      </w:r>
      <w:r w:rsidRPr="00A428FD">
        <w:rPr>
          <w:rFonts w:ascii="Arial Narrow" w:hAnsi="Arial Narrow"/>
          <w:color w:val="000000"/>
          <w:spacing w:val="4"/>
        </w:rPr>
        <w:t xml:space="preserve">31590382/14.03.2011г. от МОСВ Басейнова дирекция за управление на водите в </w:t>
      </w:r>
      <w:r w:rsidRPr="00A428FD">
        <w:rPr>
          <w:rFonts w:ascii="Arial Narrow" w:hAnsi="Arial Narrow"/>
          <w:color w:val="000000"/>
          <w:spacing w:val="-2"/>
        </w:rPr>
        <w:t>Източнобеломорски район с център Пловдив, изменено с Решение № РР-1807/25.10.2013 г.</w:t>
      </w:r>
    </w:p>
    <w:p w:rsidR="0092063F" w:rsidRPr="00A428FD" w:rsidRDefault="0092063F" w:rsidP="0092063F">
      <w:pPr>
        <w:shd w:val="clear" w:color="auto" w:fill="FFFFFF"/>
        <w:spacing w:before="278" w:line="274" w:lineRule="exact"/>
        <w:ind w:left="134" w:right="101" w:firstLine="562"/>
        <w:jc w:val="both"/>
        <w:rPr>
          <w:rFonts w:ascii="Arial Narrow" w:hAnsi="Arial Narrow"/>
        </w:rPr>
      </w:pPr>
      <w:r w:rsidRPr="00A428FD">
        <w:rPr>
          <w:rFonts w:ascii="Arial Narrow" w:hAnsi="Arial Narrow"/>
          <w:color w:val="000000"/>
          <w:spacing w:val="3"/>
        </w:rPr>
        <w:t xml:space="preserve">Отчита се количеството на използваната вода на площадката, чрез монтираните </w:t>
      </w:r>
      <w:r w:rsidRPr="00A428FD">
        <w:rPr>
          <w:rFonts w:ascii="Arial Narrow" w:hAnsi="Arial Narrow"/>
          <w:color w:val="000000"/>
        </w:rPr>
        <w:t xml:space="preserve">водомери. Дейността се организира по такъв начин, че да може да се отчете количеството </w:t>
      </w:r>
      <w:r w:rsidRPr="00A428FD">
        <w:rPr>
          <w:rFonts w:ascii="Arial Narrow" w:hAnsi="Arial Narrow"/>
          <w:color w:val="000000"/>
          <w:spacing w:val="-1"/>
        </w:rPr>
        <w:t xml:space="preserve">вода от довеждащия водопровод, както и консумацията на вода за депониране на отпадъци, </w:t>
      </w:r>
      <w:r w:rsidRPr="00A428FD">
        <w:rPr>
          <w:rFonts w:ascii="Arial Narrow" w:hAnsi="Arial Narrow"/>
          <w:color w:val="000000"/>
          <w:spacing w:val="-2"/>
        </w:rPr>
        <w:t xml:space="preserve">за противопожарни нужди, както и на дейностите за сепариране (подготовка на материали за </w:t>
      </w:r>
      <w:r w:rsidRPr="00A428FD">
        <w:rPr>
          <w:rFonts w:ascii="Arial Narrow" w:hAnsi="Arial Narrow"/>
          <w:color w:val="000000"/>
          <w:spacing w:val="-1"/>
        </w:rPr>
        <w:t xml:space="preserve">рециклиране) и компостиране. Предприемат се мерки да не се превишава количеството </w:t>
      </w:r>
      <w:r w:rsidRPr="00A428FD">
        <w:rPr>
          <w:rFonts w:ascii="Arial Narrow" w:hAnsi="Arial Narrow"/>
          <w:color w:val="000000"/>
          <w:spacing w:val="-2"/>
        </w:rPr>
        <w:t>използвана вода за производствени нужди посочно в Таблица 8.1.2. от КР № 356-Н1/2012г. -годишна норма за ефективност при употребата на вода за производствени нужди в РЦТНО -</w:t>
      </w:r>
      <w:r w:rsidRPr="00A428FD">
        <w:rPr>
          <w:rFonts w:ascii="Arial Narrow" w:hAnsi="Arial Narrow"/>
          <w:color w:val="000000"/>
          <w:spacing w:val="1"/>
        </w:rPr>
        <w:t>0,204 тЗ/1 депониран отпадък^</w:t>
      </w:r>
    </w:p>
    <w:p w:rsidR="0092063F" w:rsidRPr="00A428FD" w:rsidRDefault="0092063F" w:rsidP="0092063F">
      <w:pPr>
        <w:shd w:val="clear" w:color="auto" w:fill="FFFFFF"/>
        <w:spacing w:before="254"/>
        <w:ind w:left="130"/>
        <w:rPr>
          <w:rFonts w:ascii="Arial Narrow" w:hAnsi="Arial Narrow"/>
        </w:rPr>
      </w:pPr>
      <w:r w:rsidRPr="00A428FD">
        <w:rPr>
          <w:rFonts w:ascii="Arial Narrow" w:hAnsi="Arial Narrow"/>
          <w:color w:val="000000"/>
          <w:spacing w:val="-12"/>
        </w:rPr>
        <w:t>Таблица 8.1.2.</w:t>
      </w:r>
    </w:p>
    <w:tbl>
      <w:tblPr>
        <w:tblW w:w="0" w:type="auto"/>
        <w:tblInd w:w="40" w:type="dxa"/>
        <w:tblLayout w:type="fixed"/>
        <w:tblCellMar>
          <w:left w:w="40" w:type="dxa"/>
          <w:right w:w="40" w:type="dxa"/>
        </w:tblCellMar>
        <w:tblLook w:val="0000" w:firstRow="0" w:lastRow="0" w:firstColumn="0" w:lastColumn="0" w:noHBand="0" w:noVBand="0"/>
      </w:tblPr>
      <w:tblGrid>
        <w:gridCol w:w="5741"/>
        <w:gridCol w:w="3994"/>
      </w:tblGrid>
      <w:tr w:rsidR="0092063F" w:rsidRPr="00A428FD" w:rsidTr="0058506F">
        <w:trPr>
          <w:trHeight w:hRule="exact" w:val="787"/>
        </w:trPr>
        <w:tc>
          <w:tcPr>
            <w:tcW w:w="5741" w:type="dxa"/>
            <w:tcBorders>
              <w:top w:val="single" w:sz="6" w:space="0" w:color="auto"/>
              <w:left w:val="single" w:sz="6" w:space="0" w:color="auto"/>
              <w:bottom w:val="single" w:sz="6" w:space="0" w:color="auto"/>
              <w:right w:val="single" w:sz="6" w:space="0" w:color="auto"/>
            </w:tcBorders>
            <w:shd w:val="clear" w:color="auto" w:fill="FFFFFF"/>
          </w:tcPr>
          <w:p w:rsidR="0092063F" w:rsidRPr="00A428FD" w:rsidRDefault="0092063F" w:rsidP="0058506F">
            <w:pPr>
              <w:shd w:val="clear" w:color="auto" w:fill="FFFFFF"/>
              <w:ind w:left="2165"/>
              <w:rPr>
                <w:rFonts w:ascii="Arial Narrow" w:hAnsi="Arial Narrow"/>
              </w:rPr>
            </w:pPr>
            <w:r w:rsidRPr="00A428FD">
              <w:rPr>
                <w:rFonts w:ascii="Arial Narrow" w:hAnsi="Arial Narrow"/>
                <w:b/>
                <w:bCs/>
                <w:color w:val="000000"/>
                <w:spacing w:val="-3"/>
                <w:sz w:val="22"/>
                <w:szCs w:val="22"/>
              </w:rPr>
              <w:t>Инсталация</w:t>
            </w:r>
          </w:p>
        </w:tc>
        <w:tc>
          <w:tcPr>
            <w:tcW w:w="3994" w:type="dxa"/>
            <w:tcBorders>
              <w:top w:val="single" w:sz="6" w:space="0" w:color="auto"/>
              <w:left w:val="single" w:sz="6" w:space="0" w:color="auto"/>
              <w:bottom w:val="single" w:sz="6" w:space="0" w:color="auto"/>
              <w:right w:val="single" w:sz="6" w:space="0" w:color="auto"/>
            </w:tcBorders>
            <w:shd w:val="clear" w:color="auto" w:fill="FFFFFF"/>
          </w:tcPr>
          <w:p w:rsidR="0092063F" w:rsidRPr="00A428FD" w:rsidRDefault="0092063F" w:rsidP="0058506F">
            <w:pPr>
              <w:shd w:val="clear" w:color="auto" w:fill="FFFFFF"/>
              <w:spacing w:line="250" w:lineRule="exact"/>
              <w:ind w:left="134" w:right="154"/>
              <w:jc w:val="center"/>
              <w:rPr>
                <w:rFonts w:ascii="Arial Narrow" w:hAnsi="Arial Narrow"/>
              </w:rPr>
            </w:pPr>
            <w:r w:rsidRPr="00A428FD">
              <w:rPr>
                <w:rFonts w:ascii="Arial Narrow" w:hAnsi="Arial Narrow"/>
                <w:b/>
                <w:bCs/>
                <w:color w:val="000000"/>
                <w:spacing w:val="-6"/>
                <w:sz w:val="22"/>
                <w:szCs w:val="22"/>
              </w:rPr>
              <w:t>Годишна норма за ефективност при употребата на вода, [ш</w:t>
            </w:r>
            <w:r w:rsidRPr="00A428FD">
              <w:rPr>
                <w:rFonts w:ascii="Arial Narrow" w:hAnsi="Arial Narrow"/>
                <w:b/>
                <w:bCs/>
                <w:color w:val="000000"/>
                <w:spacing w:val="-6"/>
                <w:sz w:val="22"/>
                <w:szCs w:val="22"/>
                <w:vertAlign w:val="superscript"/>
              </w:rPr>
              <w:t>3</w:t>
            </w:r>
            <w:r w:rsidRPr="00A428FD">
              <w:rPr>
                <w:rFonts w:ascii="Arial Narrow" w:hAnsi="Arial Narrow"/>
                <w:b/>
                <w:bCs/>
                <w:color w:val="000000"/>
                <w:spacing w:val="-6"/>
                <w:sz w:val="22"/>
                <w:szCs w:val="22"/>
              </w:rPr>
              <w:t xml:space="preserve">/( депониран </w:t>
            </w:r>
            <w:r w:rsidRPr="00A428FD">
              <w:rPr>
                <w:rFonts w:ascii="Arial Narrow" w:hAnsi="Arial Narrow"/>
                <w:b/>
                <w:bCs/>
                <w:color w:val="000000"/>
                <w:spacing w:val="-5"/>
                <w:sz w:val="22"/>
                <w:szCs w:val="22"/>
              </w:rPr>
              <w:t>отпадък]</w:t>
            </w:r>
          </w:p>
        </w:tc>
      </w:tr>
      <w:tr w:rsidR="0092063F" w:rsidRPr="00A428FD" w:rsidTr="0058506F">
        <w:trPr>
          <w:trHeight w:hRule="exact" w:val="538"/>
        </w:trPr>
        <w:tc>
          <w:tcPr>
            <w:tcW w:w="5741" w:type="dxa"/>
            <w:tcBorders>
              <w:top w:val="single" w:sz="6" w:space="0" w:color="auto"/>
              <w:left w:val="single" w:sz="6" w:space="0" w:color="auto"/>
              <w:bottom w:val="single" w:sz="6" w:space="0" w:color="auto"/>
              <w:right w:val="single" w:sz="6" w:space="0" w:color="auto"/>
            </w:tcBorders>
            <w:shd w:val="clear" w:color="auto" w:fill="FFFFFF"/>
          </w:tcPr>
          <w:p w:rsidR="0092063F" w:rsidRPr="00A428FD" w:rsidRDefault="0092063F" w:rsidP="0058506F">
            <w:pPr>
              <w:shd w:val="clear" w:color="auto" w:fill="FFFFFF"/>
              <w:spacing w:line="254" w:lineRule="exact"/>
              <w:ind w:left="163"/>
              <w:rPr>
                <w:rFonts w:ascii="Arial Narrow" w:hAnsi="Arial Narrow"/>
              </w:rPr>
            </w:pPr>
            <w:r w:rsidRPr="00A428FD">
              <w:rPr>
                <w:rFonts w:ascii="Arial Narrow" w:hAnsi="Arial Narrow"/>
                <w:color w:val="000000"/>
                <w:spacing w:val="-2"/>
                <w:sz w:val="22"/>
                <w:szCs w:val="22"/>
              </w:rPr>
              <w:t xml:space="preserve">Регионален център за третиране на неопасни отпадъци за </w:t>
            </w:r>
            <w:r w:rsidRPr="00A428FD">
              <w:rPr>
                <w:rFonts w:ascii="Arial Narrow" w:hAnsi="Arial Narrow"/>
                <w:color w:val="000000"/>
                <w:spacing w:val="-1"/>
                <w:sz w:val="22"/>
                <w:szCs w:val="22"/>
              </w:rPr>
              <w:t>общините Хасково, Димитровград и Минерални бани</w:t>
            </w:r>
          </w:p>
        </w:tc>
        <w:tc>
          <w:tcPr>
            <w:tcW w:w="3994" w:type="dxa"/>
            <w:tcBorders>
              <w:top w:val="single" w:sz="6" w:space="0" w:color="auto"/>
              <w:left w:val="single" w:sz="6" w:space="0" w:color="auto"/>
              <w:bottom w:val="single" w:sz="6" w:space="0" w:color="auto"/>
              <w:right w:val="single" w:sz="6" w:space="0" w:color="auto"/>
            </w:tcBorders>
            <w:shd w:val="clear" w:color="auto" w:fill="FFFFFF"/>
          </w:tcPr>
          <w:p w:rsidR="0092063F" w:rsidRPr="00A428FD" w:rsidRDefault="0092063F" w:rsidP="0058506F">
            <w:pPr>
              <w:shd w:val="clear" w:color="auto" w:fill="FFFFFF"/>
              <w:jc w:val="center"/>
              <w:rPr>
                <w:rFonts w:ascii="Arial Narrow" w:hAnsi="Arial Narrow"/>
              </w:rPr>
            </w:pPr>
            <w:r w:rsidRPr="00A428FD">
              <w:rPr>
                <w:rFonts w:ascii="Arial Narrow" w:hAnsi="Arial Narrow"/>
                <w:color w:val="000000"/>
                <w:spacing w:val="-6"/>
                <w:sz w:val="22"/>
                <w:szCs w:val="22"/>
              </w:rPr>
              <w:t>0.204</w:t>
            </w:r>
          </w:p>
        </w:tc>
      </w:tr>
    </w:tbl>
    <w:p w:rsidR="0092063F" w:rsidRPr="00A428FD" w:rsidRDefault="0092063F" w:rsidP="0092063F">
      <w:pPr>
        <w:shd w:val="clear" w:color="auto" w:fill="FFFFFF"/>
        <w:spacing w:before="250" w:line="274" w:lineRule="exact"/>
        <w:ind w:left="667"/>
        <w:rPr>
          <w:rFonts w:ascii="Arial Narrow" w:hAnsi="Arial Narrow"/>
        </w:rPr>
      </w:pPr>
      <w:r w:rsidRPr="00A428FD">
        <w:rPr>
          <w:rFonts w:ascii="Arial Narrow" w:hAnsi="Arial Narrow"/>
          <w:color w:val="000000"/>
          <w:spacing w:val="-2"/>
        </w:rPr>
        <w:t>Води се отчетна документация, която включва информация относно:</w:t>
      </w:r>
    </w:p>
    <w:p w:rsidR="0092063F" w:rsidRPr="00A428FD" w:rsidRDefault="0092063F" w:rsidP="0092063F">
      <w:pPr>
        <w:widowControl w:val="0"/>
        <w:numPr>
          <w:ilvl w:val="0"/>
          <w:numId w:val="41"/>
        </w:numPr>
        <w:shd w:val="clear" w:color="auto" w:fill="FFFFFF"/>
        <w:tabs>
          <w:tab w:val="left" w:pos="816"/>
        </w:tabs>
        <w:suppressAutoHyphens w:val="0"/>
        <w:autoSpaceDE w:val="0"/>
        <w:autoSpaceDN w:val="0"/>
        <w:adjustRightInd w:val="0"/>
        <w:spacing w:line="274" w:lineRule="exact"/>
        <w:ind w:left="110" w:firstLine="552"/>
        <w:rPr>
          <w:rFonts w:ascii="Arial Narrow" w:hAnsi="Arial Narrow"/>
          <w:color w:val="000000"/>
        </w:rPr>
      </w:pPr>
      <w:r w:rsidRPr="00A428FD">
        <w:rPr>
          <w:rFonts w:ascii="Arial Narrow" w:hAnsi="Arial Narrow"/>
          <w:color w:val="000000"/>
          <w:spacing w:val="5"/>
        </w:rPr>
        <w:t>Общата месечна консумация на вода за производствени нужди за тон депониран</w:t>
      </w:r>
      <w:r w:rsidRPr="00A428FD">
        <w:rPr>
          <w:rFonts w:ascii="Arial Narrow" w:hAnsi="Arial Narrow"/>
          <w:color w:val="000000"/>
          <w:spacing w:val="5"/>
        </w:rPr>
        <w:br/>
      </w:r>
      <w:r w:rsidRPr="00A428FD">
        <w:rPr>
          <w:rFonts w:ascii="Arial Narrow" w:hAnsi="Arial Narrow"/>
          <w:color w:val="000000"/>
          <w:spacing w:val="1"/>
        </w:rPr>
        <w:t>отпадък. Количеството се определя по отчета на водомерите. Ако през месеца е възникнал</w:t>
      </w:r>
      <w:r w:rsidRPr="00A428FD">
        <w:rPr>
          <w:rFonts w:ascii="Arial Narrow" w:hAnsi="Arial Narrow"/>
          <w:color w:val="000000"/>
          <w:spacing w:val="1"/>
        </w:rPr>
        <w:br/>
      </w:r>
      <w:r w:rsidRPr="00A428FD">
        <w:rPr>
          <w:rFonts w:ascii="Arial Narrow" w:hAnsi="Arial Narrow"/>
          <w:color w:val="000000"/>
          <w:spacing w:val="-2"/>
        </w:rPr>
        <w:t>пожар, за потушаването на който е използвана противопожарна вода, тя се приспада (на база</w:t>
      </w:r>
      <w:r w:rsidRPr="00A428FD">
        <w:rPr>
          <w:rFonts w:ascii="Arial Narrow" w:hAnsi="Arial Narrow"/>
          <w:color w:val="000000"/>
          <w:spacing w:val="-2"/>
        </w:rPr>
        <w:br/>
        <w:t>продължителността на гасенето на пожара и дебита на противопожарната помпа).</w:t>
      </w:r>
    </w:p>
    <w:p w:rsidR="0092063F" w:rsidRPr="00A428FD" w:rsidRDefault="0092063F" w:rsidP="0092063F">
      <w:pPr>
        <w:widowControl w:val="0"/>
        <w:numPr>
          <w:ilvl w:val="0"/>
          <w:numId w:val="41"/>
        </w:numPr>
        <w:shd w:val="clear" w:color="auto" w:fill="FFFFFF"/>
        <w:tabs>
          <w:tab w:val="left" w:pos="816"/>
        </w:tabs>
        <w:suppressAutoHyphens w:val="0"/>
        <w:autoSpaceDE w:val="0"/>
        <w:autoSpaceDN w:val="0"/>
        <w:adjustRightInd w:val="0"/>
        <w:spacing w:line="274" w:lineRule="exact"/>
        <w:ind w:left="110" w:firstLine="552"/>
        <w:rPr>
          <w:rFonts w:ascii="Arial Narrow" w:hAnsi="Arial Narrow"/>
          <w:color w:val="000000"/>
        </w:rPr>
      </w:pPr>
      <w:r w:rsidRPr="00A428FD">
        <w:rPr>
          <w:rFonts w:ascii="Arial Narrow" w:hAnsi="Arial Narrow"/>
          <w:color w:val="000000"/>
        </w:rPr>
        <w:t>Годишна консумация на вода за производствени нужди за тон депониран отпадък на</w:t>
      </w:r>
      <w:r w:rsidRPr="00A428FD">
        <w:rPr>
          <w:rFonts w:ascii="Arial Narrow" w:hAnsi="Arial Narrow"/>
          <w:color w:val="000000"/>
        </w:rPr>
        <w:br/>
      </w:r>
      <w:r w:rsidRPr="00A428FD">
        <w:rPr>
          <w:rFonts w:ascii="Arial Narrow" w:hAnsi="Arial Narrow"/>
          <w:color w:val="000000"/>
          <w:spacing w:val="-2"/>
        </w:rPr>
        <w:t>база месечната консумация на вода за тон депониран отпадък.</w:t>
      </w:r>
    </w:p>
    <w:p w:rsidR="0092063F" w:rsidRPr="00A428FD" w:rsidRDefault="0092063F" w:rsidP="0092063F">
      <w:pPr>
        <w:shd w:val="clear" w:color="auto" w:fill="FFFFFF"/>
        <w:spacing w:before="5" w:line="274" w:lineRule="exact"/>
        <w:ind w:left="101" w:right="134" w:firstLine="547"/>
        <w:jc w:val="both"/>
        <w:rPr>
          <w:rFonts w:ascii="Arial Narrow" w:hAnsi="Arial Narrow"/>
        </w:rPr>
      </w:pPr>
      <w:r w:rsidRPr="00A428FD">
        <w:rPr>
          <w:rFonts w:ascii="Arial Narrow" w:hAnsi="Arial Narrow"/>
          <w:color w:val="000000"/>
          <w:spacing w:val="2"/>
        </w:rPr>
        <w:t xml:space="preserve">Прилага се инструкция по Условие 8.1.5.2. от КР №35б-Н1/2012г, за измерване/ </w:t>
      </w:r>
      <w:r w:rsidRPr="00A428FD">
        <w:rPr>
          <w:rFonts w:ascii="Arial Narrow" w:hAnsi="Arial Narrow"/>
          <w:color w:val="000000"/>
          <w:spacing w:val="-2"/>
        </w:rPr>
        <w:t xml:space="preserve">изчисляване и документиране на изразходваните количества вода за производствени нужди. </w:t>
      </w:r>
      <w:r w:rsidRPr="00A428FD">
        <w:rPr>
          <w:rFonts w:ascii="Arial Narrow" w:hAnsi="Arial Narrow"/>
          <w:color w:val="000000"/>
          <w:spacing w:val="-1"/>
        </w:rPr>
        <w:t>Документираната информация включва:</w:t>
      </w:r>
    </w:p>
    <w:p w:rsidR="0092063F" w:rsidRPr="00A428FD" w:rsidRDefault="0092063F" w:rsidP="0092063F">
      <w:pPr>
        <w:widowControl w:val="0"/>
        <w:numPr>
          <w:ilvl w:val="0"/>
          <w:numId w:val="40"/>
        </w:numPr>
        <w:shd w:val="clear" w:color="auto" w:fill="FFFFFF"/>
        <w:tabs>
          <w:tab w:val="left" w:pos="1013"/>
        </w:tabs>
        <w:suppressAutoHyphens w:val="0"/>
        <w:autoSpaceDE w:val="0"/>
        <w:autoSpaceDN w:val="0"/>
        <w:adjustRightInd w:val="0"/>
        <w:spacing w:line="274" w:lineRule="exact"/>
        <w:ind w:left="653"/>
        <w:rPr>
          <w:rFonts w:ascii="Arial Narrow" w:hAnsi="Arial Narrow"/>
          <w:color w:val="000000"/>
        </w:rPr>
      </w:pPr>
      <w:r w:rsidRPr="00A428FD">
        <w:rPr>
          <w:rFonts w:ascii="Arial Narrow" w:hAnsi="Arial Narrow"/>
          <w:color w:val="000000"/>
          <w:spacing w:val="-2"/>
        </w:rPr>
        <w:t>Годишна консумация на вода за производствени нужди за клетка 1 (нова);</w:t>
      </w:r>
    </w:p>
    <w:p w:rsidR="0092063F" w:rsidRPr="00A428FD" w:rsidRDefault="0092063F" w:rsidP="0092063F">
      <w:pPr>
        <w:widowControl w:val="0"/>
        <w:numPr>
          <w:ilvl w:val="0"/>
          <w:numId w:val="40"/>
        </w:numPr>
        <w:shd w:val="clear" w:color="auto" w:fill="FFFFFF"/>
        <w:tabs>
          <w:tab w:val="left" w:pos="1013"/>
        </w:tabs>
        <w:suppressAutoHyphens w:val="0"/>
        <w:autoSpaceDE w:val="0"/>
        <w:autoSpaceDN w:val="0"/>
        <w:adjustRightInd w:val="0"/>
        <w:spacing w:line="274" w:lineRule="exact"/>
        <w:ind w:left="1013" w:hanging="360"/>
        <w:rPr>
          <w:rFonts w:ascii="Arial Narrow" w:hAnsi="Arial Narrow"/>
          <w:color w:val="000000"/>
        </w:rPr>
      </w:pPr>
      <w:r w:rsidRPr="00A428FD">
        <w:rPr>
          <w:rFonts w:ascii="Arial Narrow" w:hAnsi="Arial Narrow"/>
          <w:color w:val="000000"/>
          <w:spacing w:val="-1"/>
        </w:rPr>
        <w:t>Стойността на годишната норма за ефективност при употребата на производствена</w:t>
      </w:r>
      <w:r w:rsidRPr="00A428FD">
        <w:rPr>
          <w:rFonts w:ascii="Arial Narrow" w:hAnsi="Arial Narrow"/>
          <w:color w:val="000000"/>
          <w:spacing w:val="-1"/>
        </w:rPr>
        <w:br/>
        <w:t>вода за за клетка 1 (нова).</w:t>
      </w:r>
    </w:p>
    <w:p w:rsidR="0092063F" w:rsidRPr="00A428FD" w:rsidRDefault="0092063F" w:rsidP="0092063F">
      <w:pPr>
        <w:shd w:val="clear" w:color="auto" w:fill="FFFFFF"/>
        <w:spacing w:line="274" w:lineRule="exact"/>
        <w:ind w:left="106" w:right="149" w:firstLine="547"/>
        <w:jc w:val="both"/>
        <w:rPr>
          <w:rFonts w:ascii="Arial Narrow" w:hAnsi="Arial Narrow"/>
        </w:rPr>
      </w:pPr>
      <w:r w:rsidRPr="00A428FD">
        <w:rPr>
          <w:rFonts w:ascii="Arial Narrow" w:hAnsi="Arial Narrow"/>
          <w:color w:val="000000"/>
          <w:spacing w:val="1"/>
        </w:rPr>
        <w:t xml:space="preserve">Изпълнява се инструкция за експлоатация и поддръжка на оборудването за измиване </w:t>
      </w:r>
      <w:r w:rsidRPr="00A428FD">
        <w:rPr>
          <w:rFonts w:ascii="Arial Narrow" w:hAnsi="Arial Narrow"/>
          <w:color w:val="000000"/>
          <w:spacing w:val="-3"/>
        </w:rPr>
        <w:t xml:space="preserve">на сметовозните автомобили и дезинфекционен трап, които са основен консуматор на вода за </w:t>
      </w:r>
      <w:r w:rsidRPr="00A428FD">
        <w:rPr>
          <w:rFonts w:ascii="Arial Narrow" w:hAnsi="Arial Narrow"/>
          <w:color w:val="000000"/>
        </w:rPr>
        <w:t>производствени нужди (Условие 8.1.3. от КР № 356-Н1/2012г.).</w:t>
      </w:r>
    </w:p>
    <w:p w:rsidR="0092063F" w:rsidRPr="00A428FD" w:rsidRDefault="0092063F" w:rsidP="0092063F">
      <w:pPr>
        <w:shd w:val="clear" w:color="auto" w:fill="FFFFFF"/>
        <w:spacing w:line="274" w:lineRule="exact"/>
        <w:ind w:left="106" w:right="149" w:firstLine="547"/>
        <w:jc w:val="both"/>
        <w:rPr>
          <w:rFonts w:ascii="Arial Narrow" w:hAnsi="Arial Narrow"/>
        </w:rPr>
      </w:pPr>
      <w:r w:rsidRPr="00A428FD">
        <w:rPr>
          <w:rFonts w:ascii="Arial Narrow" w:hAnsi="Arial Narrow"/>
          <w:color w:val="000000"/>
          <w:spacing w:val="-2"/>
        </w:rPr>
        <w:t xml:space="preserve">Изпълнява се инструкция за извършване на проверки на техническото състояние на </w:t>
      </w:r>
      <w:r w:rsidRPr="00A428FD">
        <w:rPr>
          <w:rFonts w:ascii="Arial Narrow" w:hAnsi="Arial Narrow"/>
          <w:color w:val="000000"/>
        </w:rPr>
        <w:t>водопроводната мрежа на площадката, установяване на течове и предприемане на действия за тяхното отстраняване (Условие 8.1.4. от КР № 356-Н1/2012г.).</w:t>
      </w:r>
    </w:p>
    <w:p w:rsidR="0092063F" w:rsidRPr="00A428FD" w:rsidRDefault="0092063F" w:rsidP="0092063F">
      <w:pPr>
        <w:shd w:val="clear" w:color="auto" w:fill="FFFFFF"/>
        <w:spacing w:line="274" w:lineRule="exact"/>
        <w:ind w:left="101" w:right="154" w:firstLine="552"/>
        <w:jc w:val="both"/>
        <w:rPr>
          <w:rFonts w:ascii="Arial Narrow" w:hAnsi="Arial Narrow"/>
          <w:color w:val="000000"/>
          <w:spacing w:val="1"/>
          <w:lang w:val="bg-BG"/>
        </w:rPr>
      </w:pPr>
      <w:r w:rsidRPr="00A428FD">
        <w:rPr>
          <w:rFonts w:ascii="Arial Narrow" w:hAnsi="Arial Narrow"/>
          <w:color w:val="000000"/>
        </w:rPr>
        <w:t xml:space="preserve">Изпълнява се инструкция за оценка на съответствието на изразходваните количества </w:t>
      </w:r>
      <w:r w:rsidRPr="00A428FD">
        <w:rPr>
          <w:rFonts w:ascii="Arial Narrow" w:hAnsi="Arial Narrow"/>
          <w:color w:val="000000"/>
          <w:spacing w:val="1"/>
        </w:rPr>
        <w:t>вода за производствени нужди при работа на инсталацията по Условие 2 с определените в</w:t>
      </w:r>
    </w:p>
    <w:p w:rsidR="0092063F" w:rsidRPr="00A428FD" w:rsidRDefault="0092063F" w:rsidP="0092063F">
      <w:pPr>
        <w:shd w:val="clear" w:color="auto" w:fill="FFFFFF"/>
        <w:spacing w:line="274" w:lineRule="exact"/>
        <w:ind w:left="101" w:right="154" w:firstLine="552"/>
        <w:jc w:val="both"/>
        <w:rPr>
          <w:rFonts w:ascii="Arial Narrow" w:hAnsi="Arial Narrow"/>
          <w:lang w:val="bg-BG"/>
        </w:rPr>
      </w:pPr>
    </w:p>
    <w:p w:rsidR="0092063F" w:rsidRPr="00A428FD" w:rsidRDefault="0092063F" w:rsidP="0092063F">
      <w:pPr>
        <w:shd w:val="clear" w:color="auto" w:fill="FFFFFF"/>
        <w:spacing w:before="374" w:line="274" w:lineRule="exact"/>
        <w:ind w:left="53"/>
        <w:jc w:val="both"/>
        <w:rPr>
          <w:rFonts w:ascii="Arial Narrow" w:hAnsi="Arial Narrow"/>
        </w:rPr>
      </w:pPr>
      <w:r w:rsidRPr="00A428FD">
        <w:rPr>
          <w:rFonts w:ascii="Arial Narrow" w:hAnsi="Arial Narrow"/>
          <w:color w:val="000000"/>
          <w:spacing w:val="-1"/>
        </w:rPr>
        <w:t xml:space="preserve">Условие 8.1.2. Инструкцията включва установяване на причините за несъответствията и предприемане на коригиращи действия. Резултатите от изпълнението на инструкцията се </w:t>
      </w:r>
      <w:r w:rsidRPr="00A428FD">
        <w:rPr>
          <w:rFonts w:ascii="Arial Narrow" w:hAnsi="Arial Narrow"/>
          <w:color w:val="000000"/>
        </w:rPr>
        <w:t xml:space="preserve">документират и съхраняват. (Условие 8.1.5.3. от КР № 356-Н1/2012г.). Резултатите от </w:t>
      </w:r>
      <w:r w:rsidRPr="00A428FD">
        <w:rPr>
          <w:rFonts w:ascii="Arial Narrow" w:hAnsi="Arial Narrow"/>
          <w:color w:val="000000"/>
          <w:spacing w:val="-1"/>
        </w:rPr>
        <w:t>изпълнението на инструкцията се документира, съхранява и предоставя при поискване от страна на компетентните органи.</w:t>
      </w:r>
    </w:p>
    <w:p w:rsidR="0092063F" w:rsidRPr="00A428FD" w:rsidRDefault="0092063F" w:rsidP="0092063F">
      <w:pPr>
        <w:shd w:val="clear" w:color="auto" w:fill="FFFFFF"/>
        <w:spacing w:line="274" w:lineRule="exact"/>
        <w:ind w:left="38" w:right="5" w:firstLine="576"/>
        <w:jc w:val="both"/>
        <w:rPr>
          <w:rFonts w:ascii="Arial Narrow" w:hAnsi="Arial Narrow"/>
        </w:rPr>
      </w:pPr>
      <w:r w:rsidRPr="00A428FD">
        <w:rPr>
          <w:rFonts w:ascii="Arial Narrow" w:hAnsi="Arial Narrow"/>
          <w:color w:val="000000"/>
          <w:spacing w:val="2"/>
        </w:rPr>
        <w:lastRenderedPageBreak/>
        <w:t xml:space="preserve">Изпълнява се инструкция за документирането на резултатите от проверките на </w:t>
      </w:r>
      <w:r w:rsidRPr="00A428FD">
        <w:rPr>
          <w:rFonts w:ascii="Arial Narrow" w:hAnsi="Arial Narrow"/>
          <w:color w:val="000000"/>
          <w:spacing w:val="-1"/>
        </w:rPr>
        <w:t xml:space="preserve">техническото състояние на водопроводната мрежа, установяване на течове и предприетите </w:t>
      </w:r>
      <w:r w:rsidRPr="00A428FD">
        <w:rPr>
          <w:rFonts w:ascii="Arial Narrow" w:hAnsi="Arial Narrow"/>
          <w:color w:val="000000"/>
          <w:spacing w:val="-2"/>
        </w:rPr>
        <w:t xml:space="preserve">действия за тяхното отстраняване. Резултатите се съхраняват и предоставят при поискване от </w:t>
      </w:r>
      <w:r w:rsidRPr="00A428FD">
        <w:rPr>
          <w:rFonts w:ascii="Arial Narrow" w:hAnsi="Arial Narrow"/>
          <w:color w:val="000000"/>
          <w:spacing w:val="1"/>
        </w:rPr>
        <w:t>страна на компетентните органи (Условие 8.1.5.4. от КР №356-Н1/2012г.).</w:t>
      </w:r>
    </w:p>
    <w:p w:rsidR="0092063F" w:rsidRPr="00A428FD" w:rsidRDefault="0092063F" w:rsidP="006069E7">
      <w:pPr>
        <w:spacing w:line="276" w:lineRule="auto"/>
        <w:ind w:firstLine="425"/>
        <w:jc w:val="both"/>
        <w:rPr>
          <w:rFonts w:ascii="Arial Narrow" w:hAnsi="Arial Narrow"/>
          <w:lang w:val="bg-BG"/>
        </w:rPr>
      </w:pPr>
    </w:p>
    <w:p w:rsidR="00023998" w:rsidRPr="00A428FD" w:rsidRDefault="00023998" w:rsidP="006069E7">
      <w:pPr>
        <w:spacing w:line="276" w:lineRule="auto"/>
        <w:ind w:firstLine="425"/>
        <w:jc w:val="both"/>
        <w:rPr>
          <w:rFonts w:ascii="Arial Narrow" w:hAnsi="Arial Narrow"/>
        </w:rPr>
      </w:pPr>
    </w:p>
    <w:p w:rsidR="00647DEE" w:rsidRPr="00A428FD" w:rsidRDefault="005F1C4F" w:rsidP="001F7B1E">
      <w:pPr>
        <w:spacing w:line="276" w:lineRule="auto"/>
        <w:jc w:val="both"/>
        <w:rPr>
          <w:rFonts w:ascii="Arial Narrow" w:hAnsi="Arial Narrow"/>
          <w:b/>
          <w:lang w:val="bg-BG"/>
        </w:rPr>
      </w:pPr>
      <w:r w:rsidRPr="00A428FD">
        <w:rPr>
          <w:rFonts w:ascii="Arial Narrow" w:hAnsi="Arial Narrow"/>
          <w:b/>
          <w:lang w:val="bg-BG"/>
        </w:rPr>
        <w:t xml:space="preserve">Използваното количество вода </w:t>
      </w:r>
      <w:r w:rsidR="00831752" w:rsidRPr="00A428FD">
        <w:rPr>
          <w:rFonts w:ascii="Arial Narrow" w:hAnsi="Arial Narrow"/>
          <w:b/>
          <w:lang w:val="ru-RU"/>
        </w:rPr>
        <w:t xml:space="preserve"> </w:t>
      </w:r>
      <w:r w:rsidR="00EC17F5" w:rsidRPr="00A428FD">
        <w:rPr>
          <w:rFonts w:ascii="Arial Narrow" w:hAnsi="Arial Narrow"/>
          <w:b/>
          <w:lang w:val="bg-BG"/>
        </w:rPr>
        <w:t>за  период</w:t>
      </w:r>
      <w:r w:rsidRPr="00A428FD">
        <w:rPr>
          <w:rFonts w:ascii="Arial Narrow" w:hAnsi="Arial Narrow"/>
          <w:b/>
          <w:lang w:val="bg-BG"/>
        </w:rPr>
        <w:t>а</w:t>
      </w:r>
      <w:r w:rsidR="00EC17F5" w:rsidRPr="00A428FD">
        <w:rPr>
          <w:rFonts w:ascii="Arial Narrow" w:hAnsi="Arial Narrow"/>
          <w:b/>
          <w:lang w:val="bg-BG"/>
        </w:rPr>
        <w:t xml:space="preserve"> </w:t>
      </w:r>
      <w:r w:rsidR="008659B9" w:rsidRPr="00A428FD">
        <w:rPr>
          <w:rFonts w:ascii="Arial Narrow" w:hAnsi="Arial Narrow"/>
          <w:b/>
          <w:lang w:val="bg-BG"/>
        </w:rPr>
        <w:t>01</w:t>
      </w:r>
      <w:r w:rsidR="008659B9" w:rsidRPr="00A428FD">
        <w:rPr>
          <w:rFonts w:ascii="Arial Narrow" w:hAnsi="Arial Narrow"/>
          <w:b/>
          <w:lang w:val="ru-RU"/>
        </w:rPr>
        <w:t>.0</w:t>
      </w:r>
      <w:r w:rsidR="008659B9" w:rsidRPr="00A428FD">
        <w:rPr>
          <w:rFonts w:ascii="Arial Narrow" w:hAnsi="Arial Narrow"/>
          <w:b/>
          <w:lang w:val="bg-BG"/>
        </w:rPr>
        <w:t>1</w:t>
      </w:r>
      <w:r w:rsidR="0013645E" w:rsidRPr="00A428FD">
        <w:rPr>
          <w:rFonts w:ascii="Arial Narrow" w:hAnsi="Arial Narrow"/>
          <w:b/>
          <w:lang w:val="ru-RU"/>
        </w:rPr>
        <w:t>.201</w:t>
      </w:r>
      <w:r w:rsidR="00CF76F6" w:rsidRPr="00A428FD">
        <w:rPr>
          <w:rFonts w:ascii="Arial Narrow" w:hAnsi="Arial Narrow"/>
          <w:b/>
          <w:lang w:val="bg-BG"/>
        </w:rPr>
        <w:t>6</w:t>
      </w:r>
      <w:r w:rsidR="00831752" w:rsidRPr="00A428FD">
        <w:rPr>
          <w:rFonts w:ascii="Arial Narrow" w:hAnsi="Arial Narrow"/>
          <w:b/>
          <w:lang w:val="bg-BG"/>
        </w:rPr>
        <w:t xml:space="preserve"> – </w:t>
      </w:r>
      <w:r w:rsidR="008659B9" w:rsidRPr="00A428FD">
        <w:rPr>
          <w:rFonts w:ascii="Arial Narrow" w:hAnsi="Arial Narrow"/>
          <w:b/>
          <w:lang w:val="bg-BG"/>
        </w:rPr>
        <w:t>31</w:t>
      </w:r>
      <w:r w:rsidR="00EC17F5" w:rsidRPr="00A428FD">
        <w:rPr>
          <w:rFonts w:ascii="Arial Narrow" w:hAnsi="Arial Narrow"/>
          <w:b/>
          <w:lang w:val="bg-BG"/>
        </w:rPr>
        <w:t>.12.20</w:t>
      </w:r>
      <w:r w:rsidR="006F6E0F" w:rsidRPr="00A428FD">
        <w:rPr>
          <w:rFonts w:ascii="Arial Narrow" w:hAnsi="Arial Narrow"/>
          <w:b/>
          <w:lang w:val="ru-RU"/>
        </w:rPr>
        <w:t>1</w:t>
      </w:r>
      <w:r w:rsidR="00CF76F6" w:rsidRPr="00A428FD">
        <w:rPr>
          <w:rFonts w:ascii="Arial Narrow" w:hAnsi="Arial Narrow"/>
          <w:b/>
          <w:lang w:val="bg-BG"/>
        </w:rPr>
        <w:t>6</w:t>
      </w:r>
      <w:r w:rsidR="00831752" w:rsidRPr="00A428FD">
        <w:rPr>
          <w:rFonts w:ascii="Arial Narrow" w:hAnsi="Arial Narrow"/>
          <w:b/>
          <w:lang w:val="ru-RU"/>
        </w:rPr>
        <w:t xml:space="preserve"> </w:t>
      </w:r>
      <w:r w:rsidR="00EC17F5" w:rsidRPr="00A428FD">
        <w:rPr>
          <w:rFonts w:ascii="Arial Narrow" w:hAnsi="Arial Narrow"/>
          <w:b/>
          <w:lang w:val="bg-BG"/>
        </w:rPr>
        <w:t xml:space="preserve">година </w:t>
      </w:r>
      <w:r w:rsidR="00831752" w:rsidRPr="00A428FD">
        <w:rPr>
          <w:rFonts w:ascii="Arial Narrow" w:hAnsi="Arial Narrow"/>
          <w:b/>
          <w:lang w:val="bg-BG"/>
        </w:rPr>
        <w:t xml:space="preserve">възлиза </w:t>
      </w:r>
      <w:r w:rsidR="008669D8" w:rsidRPr="00A428FD">
        <w:rPr>
          <w:rFonts w:ascii="Arial Narrow" w:hAnsi="Arial Narrow"/>
          <w:b/>
          <w:lang w:val="bg-BG"/>
        </w:rPr>
        <w:t xml:space="preserve">на </w:t>
      </w:r>
      <w:r w:rsidR="001F7B1E" w:rsidRPr="00A428FD">
        <w:rPr>
          <w:rFonts w:ascii="Arial Narrow" w:hAnsi="Arial Narrow"/>
          <w:b/>
          <w:lang w:val="bg-BG"/>
        </w:rPr>
        <w:t>1681</w:t>
      </w:r>
      <w:r w:rsidR="00EC17F5" w:rsidRPr="00A428FD">
        <w:rPr>
          <w:rFonts w:ascii="Arial Narrow" w:hAnsi="Arial Narrow"/>
          <w:b/>
          <w:lang w:val="bg-BG"/>
        </w:rPr>
        <w:t xml:space="preserve"> м³. </w:t>
      </w:r>
      <w:r w:rsidR="007200E5" w:rsidRPr="00A428FD">
        <w:rPr>
          <w:rFonts w:ascii="Arial Narrow" w:hAnsi="Arial Narrow"/>
          <w:b/>
          <w:lang w:val="bg-BG"/>
        </w:rPr>
        <w:t xml:space="preserve">То </w:t>
      </w:r>
      <w:r w:rsidR="00D86666" w:rsidRPr="00A428FD">
        <w:rPr>
          <w:rFonts w:ascii="Arial Narrow" w:hAnsi="Arial Narrow"/>
          <w:b/>
          <w:lang w:val="bg-BG"/>
        </w:rPr>
        <w:t xml:space="preserve"> съответства на заложеното в Комплексното разрешително</w:t>
      </w:r>
      <w:r w:rsidR="00857F87" w:rsidRPr="00A428FD">
        <w:rPr>
          <w:rFonts w:ascii="Arial Narrow" w:hAnsi="Arial Narrow"/>
          <w:b/>
          <w:lang w:val="bg-BG"/>
        </w:rPr>
        <w:t xml:space="preserve"> на годишна база.</w:t>
      </w:r>
    </w:p>
    <w:p w:rsidR="00023998" w:rsidRPr="00A428FD" w:rsidRDefault="00023998" w:rsidP="006069E7">
      <w:pPr>
        <w:spacing w:line="276" w:lineRule="auto"/>
        <w:ind w:firstLine="425"/>
        <w:jc w:val="both"/>
        <w:rPr>
          <w:rFonts w:ascii="Arial Narrow" w:hAnsi="Arial Narrow"/>
          <w:b/>
        </w:rPr>
      </w:pPr>
    </w:p>
    <w:p w:rsidR="00F4795C" w:rsidRPr="00A428FD" w:rsidRDefault="00284C3C" w:rsidP="006069E7">
      <w:pPr>
        <w:spacing w:line="276" w:lineRule="auto"/>
        <w:ind w:firstLine="425"/>
        <w:jc w:val="both"/>
        <w:rPr>
          <w:rFonts w:ascii="Arial Narrow" w:hAnsi="Arial Narrow"/>
          <w:lang w:val="bg-BG"/>
        </w:rPr>
      </w:pPr>
      <w:r w:rsidRPr="00A428FD">
        <w:rPr>
          <w:rFonts w:ascii="Arial Narrow" w:hAnsi="Arial Narrow"/>
          <w:b/>
          <w:lang w:val="bg-BG"/>
        </w:rPr>
        <w:t xml:space="preserve">Таблица </w:t>
      </w:r>
      <w:r w:rsidRPr="00A428FD">
        <w:rPr>
          <w:rFonts w:ascii="Arial Narrow" w:hAnsi="Arial Narrow"/>
          <w:b/>
        </w:rPr>
        <w:t>1</w:t>
      </w:r>
      <w:r w:rsidR="00F4795C" w:rsidRPr="00A428FD">
        <w:rPr>
          <w:rFonts w:ascii="Arial Narrow" w:hAnsi="Arial Narrow"/>
          <w:b/>
          <w:lang w:val="bg-BG"/>
        </w:rPr>
        <w:t xml:space="preserve">  </w:t>
      </w:r>
    </w:p>
    <w:tbl>
      <w:tblPr>
        <w:tblW w:w="0" w:type="auto"/>
        <w:tblInd w:w="-120" w:type="dxa"/>
        <w:tblLayout w:type="fixed"/>
        <w:tblCellMar>
          <w:left w:w="70" w:type="dxa"/>
          <w:right w:w="70" w:type="dxa"/>
        </w:tblCellMar>
        <w:tblLook w:val="0000" w:firstRow="0" w:lastRow="0" w:firstColumn="0" w:lastColumn="0" w:noHBand="0" w:noVBand="0"/>
      </w:tblPr>
      <w:tblGrid>
        <w:gridCol w:w="2260"/>
        <w:gridCol w:w="1191"/>
        <w:gridCol w:w="1701"/>
        <w:gridCol w:w="1559"/>
        <w:gridCol w:w="1843"/>
        <w:gridCol w:w="1366"/>
      </w:tblGrid>
      <w:tr w:rsidR="00F4795C" w:rsidRPr="00A428FD">
        <w:trPr>
          <w:trHeight w:val="729"/>
        </w:trPr>
        <w:tc>
          <w:tcPr>
            <w:tcW w:w="2260" w:type="dxa"/>
            <w:tcBorders>
              <w:top w:val="single" w:sz="4" w:space="0" w:color="000000"/>
              <w:left w:val="single" w:sz="4" w:space="0" w:color="000000"/>
              <w:bottom w:val="single" w:sz="4" w:space="0" w:color="000000"/>
            </w:tcBorders>
            <w:shd w:val="clear" w:color="auto" w:fill="EAEAEA"/>
            <w:vAlign w:val="center"/>
          </w:tcPr>
          <w:p w:rsidR="00F4795C" w:rsidRPr="00A428FD" w:rsidRDefault="00F4795C" w:rsidP="006069E7">
            <w:pPr>
              <w:snapToGrid w:val="0"/>
              <w:spacing w:line="276" w:lineRule="auto"/>
              <w:jc w:val="center"/>
              <w:rPr>
                <w:rFonts w:ascii="Arial Narrow" w:hAnsi="Arial Narrow"/>
                <w:lang w:val="bg-BG"/>
              </w:rPr>
            </w:pPr>
            <w:r w:rsidRPr="00A428FD">
              <w:rPr>
                <w:rFonts w:ascii="Arial Narrow" w:hAnsi="Arial Narrow"/>
                <w:lang w:val="bg-BG"/>
              </w:rPr>
              <w:t>Източник на вода</w:t>
            </w:r>
          </w:p>
        </w:tc>
        <w:tc>
          <w:tcPr>
            <w:tcW w:w="1191" w:type="dxa"/>
            <w:tcBorders>
              <w:top w:val="single" w:sz="4" w:space="0" w:color="000000"/>
              <w:left w:val="single" w:sz="4" w:space="0" w:color="000000"/>
              <w:bottom w:val="single" w:sz="4" w:space="0" w:color="000000"/>
            </w:tcBorders>
            <w:shd w:val="clear" w:color="auto" w:fill="EAEAEA"/>
            <w:vAlign w:val="center"/>
          </w:tcPr>
          <w:p w:rsidR="00F4795C" w:rsidRPr="00A428FD" w:rsidRDefault="00F4795C" w:rsidP="006069E7">
            <w:pPr>
              <w:snapToGrid w:val="0"/>
              <w:spacing w:line="276" w:lineRule="auto"/>
              <w:jc w:val="center"/>
              <w:rPr>
                <w:rFonts w:ascii="Arial Narrow" w:hAnsi="Arial Narrow"/>
                <w:lang w:val="bg-BG"/>
              </w:rPr>
            </w:pPr>
            <w:r w:rsidRPr="00A428FD">
              <w:rPr>
                <w:rFonts w:ascii="Arial Narrow" w:hAnsi="Arial Narrow"/>
                <w:lang w:val="bg-BG"/>
              </w:rPr>
              <w:t>Годишно количество, съгласно КР</w:t>
            </w:r>
          </w:p>
        </w:tc>
        <w:tc>
          <w:tcPr>
            <w:tcW w:w="1701" w:type="dxa"/>
            <w:tcBorders>
              <w:top w:val="single" w:sz="4" w:space="0" w:color="000000"/>
              <w:left w:val="single" w:sz="4" w:space="0" w:color="000000"/>
              <w:bottom w:val="single" w:sz="4" w:space="0" w:color="000000"/>
            </w:tcBorders>
            <w:shd w:val="clear" w:color="auto" w:fill="EAEAEA"/>
            <w:vAlign w:val="center"/>
          </w:tcPr>
          <w:p w:rsidR="00F4795C" w:rsidRPr="00A428FD" w:rsidRDefault="00F4795C" w:rsidP="006069E7">
            <w:pPr>
              <w:snapToGrid w:val="0"/>
              <w:spacing w:line="276" w:lineRule="auto"/>
              <w:jc w:val="center"/>
              <w:rPr>
                <w:rFonts w:ascii="Arial Narrow" w:hAnsi="Arial Narrow"/>
                <w:lang w:val="bg-BG"/>
              </w:rPr>
            </w:pPr>
            <w:r w:rsidRPr="00A428FD">
              <w:rPr>
                <w:rFonts w:ascii="Arial Narrow" w:hAnsi="Arial Narrow"/>
                <w:lang w:val="bg-BG"/>
              </w:rPr>
              <w:t>Количество за единица продукт</w:t>
            </w:r>
            <w:r w:rsidRPr="00A428FD">
              <w:rPr>
                <w:rFonts w:ascii="Arial Narrow" w:hAnsi="Arial Narrow"/>
                <w:vertAlign w:val="superscript"/>
                <w:lang w:val="bg-BG"/>
              </w:rPr>
              <w:t>1)</w:t>
            </w:r>
            <w:r w:rsidRPr="00A428FD">
              <w:rPr>
                <w:rFonts w:ascii="Arial Narrow" w:hAnsi="Arial Narrow"/>
                <w:lang w:val="bg-BG"/>
              </w:rPr>
              <w:t>, съгласно КР</w:t>
            </w:r>
            <w:r w:rsidR="00640205" w:rsidRPr="00A428FD">
              <w:rPr>
                <w:rFonts w:ascii="Arial Narrow" w:hAnsi="Arial Narrow"/>
                <w:lang w:val="bg-BG"/>
              </w:rPr>
              <w:t xml:space="preserve"> (м³/</w:t>
            </w:r>
            <w:r w:rsidR="00640205" w:rsidRPr="00A428FD">
              <w:rPr>
                <w:rFonts w:ascii="Arial Narrow" w:hAnsi="Arial Narrow"/>
              </w:rPr>
              <w:t>t</w:t>
            </w:r>
            <w:r w:rsidR="00640205" w:rsidRPr="00A428FD">
              <w:rPr>
                <w:rFonts w:ascii="Arial Narrow" w:hAnsi="Arial Narrow"/>
                <w:lang w:val="bg-BG"/>
              </w:rPr>
              <w:t xml:space="preserve"> депониран отпадък)</w:t>
            </w:r>
          </w:p>
        </w:tc>
        <w:tc>
          <w:tcPr>
            <w:tcW w:w="1559" w:type="dxa"/>
            <w:tcBorders>
              <w:top w:val="single" w:sz="4" w:space="0" w:color="000000"/>
              <w:left w:val="single" w:sz="4" w:space="0" w:color="000000"/>
              <w:bottom w:val="single" w:sz="4" w:space="0" w:color="000000"/>
            </w:tcBorders>
            <w:shd w:val="clear" w:color="auto" w:fill="EAEAEA"/>
            <w:vAlign w:val="center"/>
          </w:tcPr>
          <w:p w:rsidR="00F4795C" w:rsidRPr="00A428FD" w:rsidRDefault="00F4795C" w:rsidP="006069E7">
            <w:pPr>
              <w:snapToGrid w:val="0"/>
              <w:spacing w:line="276" w:lineRule="auto"/>
              <w:jc w:val="center"/>
              <w:rPr>
                <w:rFonts w:ascii="Arial Narrow" w:hAnsi="Arial Narrow"/>
                <w:lang w:val="bg-BG"/>
              </w:rPr>
            </w:pPr>
            <w:r w:rsidRPr="00A428FD">
              <w:rPr>
                <w:rFonts w:ascii="Arial Narrow" w:hAnsi="Arial Narrow"/>
                <w:lang w:val="bg-BG"/>
              </w:rPr>
              <w:t>Използвано годишно количество</w:t>
            </w:r>
          </w:p>
          <w:p w:rsidR="00640205" w:rsidRPr="00A428FD" w:rsidRDefault="00640205" w:rsidP="006069E7">
            <w:pPr>
              <w:snapToGrid w:val="0"/>
              <w:spacing w:line="276" w:lineRule="auto"/>
              <w:jc w:val="center"/>
              <w:rPr>
                <w:rFonts w:ascii="Arial Narrow" w:hAnsi="Arial Narrow"/>
                <w:lang w:val="bg-BG"/>
              </w:rPr>
            </w:pPr>
            <w:r w:rsidRPr="00A428FD">
              <w:rPr>
                <w:rFonts w:ascii="Arial Narrow" w:hAnsi="Arial Narrow"/>
                <w:lang w:val="bg-BG"/>
              </w:rPr>
              <w:t>(м³)</w:t>
            </w:r>
          </w:p>
        </w:tc>
        <w:tc>
          <w:tcPr>
            <w:tcW w:w="1843" w:type="dxa"/>
            <w:tcBorders>
              <w:top w:val="single" w:sz="4" w:space="0" w:color="000000"/>
              <w:left w:val="single" w:sz="4" w:space="0" w:color="000000"/>
              <w:bottom w:val="single" w:sz="4" w:space="0" w:color="000000"/>
            </w:tcBorders>
            <w:shd w:val="clear" w:color="auto" w:fill="EAEAEA"/>
            <w:vAlign w:val="center"/>
          </w:tcPr>
          <w:p w:rsidR="00F4795C" w:rsidRPr="00A428FD" w:rsidRDefault="00F4795C" w:rsidP="006069E7">
            <w:pPr>
              <w:snapToGrid w:val="0"/>
              <w:spacing w:line="276" w:lineRule="auto"/>
              <w:jc w:val="center"/>
              <w:rPr>
                <w:rFonts w:ascii="Arial Narrow" w:hAnsi="Arial Narrow"/>
                <w:lang w:val="bg-BG"/>
              </w:rPr>
            </w:pPr>
            <w:r w:rsidRPr="00A428FD">
              <w:rPr>
                <w:rFonts w:ascii="Arial Narrow" w:hAnsi="Arial Narrow"/>
                <w:lang w:val="bg-BG"/>
              </w:rPr>
              <w:t>Използвано количество за единица продукт</w:t>
            </w:r>
          </w:p>
          <w:p w:rsidR="00640205" w:rsidRPr="00A428FD" w:rsidRDefault="00640205" w:rsidP="006069E7">
            <w:pPr>
              <w:snapToGrid w:val="0"/>
              <w:spacing w:line="276" w:lineRule="auto"/>
              <w:jc w:val="center"/>
              <w:rPr>
                <w:rFonts w:ascii="Arial Narrow" w:hAnsi="Arial Narrow"/>
                <w:lang w:val="bg-BG"/>
              </w:rPr>
            </w:pPr>
            <w:r w:rsidRPr="00A428FD">
              <w:rPr>
                <w:rFonts w:ascii="Arial Narrow" w:hAnsi="Arial Narrow"/>
                <w:lang w:val="bg-BG"/>
              </w:rPr>
              <w:t>(м³/</w:t>
            </w:r>
            <w:r w:rsidRPr="00A428FD">
              <w:rPr>
                <w:rFonts w:ascii="Arial Narrow" w:hAnsi="Arial Narrow"/>
              </w:rPr>
              <w:t>t</w:t>
            </w:r>
            <w:r w:rsidRPr="00A428FD">
              <w:rPr>
                <w:rFonts w:ascii="Arial Narrow" w:hAnsi="Arial Narrow"/>
                <w:lang w:val="bg-BG"/>
              </w:rPr>
              <w:t xml:space="preserve"> депониран отпадък)</w:t>
            </w:r>
          </w:p>
        </w:tc>
        <w:tc>
          <w:tcPr>
            <w:tcW w:w="1366" w:type="dxa"/>
            <w:tcBorders>
              <w:top w:val="single" w:sz="4" w:space="0" w:color="000000"/>
              <w:left w:val="single" w:sz="4" w:space="0" w:color="000000"/>
              <w:bottom w:val="single" w:sz="4" w:space="0" w:color="000000"/>
              <w:right w:val="single" w:sz="4" w:space="0" w:color="000000"/>
            </w:tcBorders>
            <w:shd w:val="clear" w:color="auto" w:fill="EAEAEA"/>
            <w:vAlign w:val="center"/>
          </w:tcPr>
          <w:p w:rsidR="00F4795C" w:rsidRPr="00A428FD" w:rsidRDefault="00F4795C" w:rsidP="006069E7">
            <w:pPr>
              <w:snapToGrid w:val="0"/>
              <w:spacing w:line="276" w:lineRule="auto"/>
              <w:jc w:val="center"/>
              <w:rPr>
                <w:rFonts w:ascii="Arial Narrow" w:hAnsi="Arial Narrow"/>
                <w:lang w:val="bg-BG"/>
              </w:rPr>
            </w:pPr>
            <w:r w:rsidRPr="00A428FD">
              <w:rPr>
                <w:rFonts w:ascii="Arial Narrow" w:hAnsi="Arial Narrow"/>
                <w:lang w:val="bg-BG"/>
              </w:rPr>
              <w:t>Съответствие</w:t>
            </w:r>
          </w:p>
          <w:p w:rsidR="00F4795C" w:rsidRPr="00A428FD" w:rsidRDefault="00F4795C" w:rsidP="006069E7">
            <w:pPr>
              <w:spacing w:line="276" w:lineRule="auto"/>
              <w:jc w:val="center"/>
              <w:rPr>
                <w:rFonts w:ascii="Arial Narrow" w:hAnsi="Arial Narrow"/>
                <w:lang w:val="bg-BG"/>
              </w:rPr>
            </w:pPr>
          </w:p>
          <w:p w:rsidR="00F4795C" w:rsidRPr="00A428FD" w:rsidRDefault="00F4795C" w:rsidP="006069E7">
            <w:pPr>
              <w:spacing w:line="276" w:lineRule="auto"/>
              <w:jc w:val="center"/>
              <w:rPr>
                <w:rFonts w:ascii="Arial Narrow" w:hAnsi="Arial Narrow"/>
                <w:lang w:val="bg-BG"/>
              </w:rPr>
            </w:pPr>
          </w:p>
        </w:tc>
      </w:tr>
      <w:tr w:rsidR="00F4795C" w:rsidRPr="00A428FD">
        <w:trPr>
          <w:trHeight w:val="833"/>
        </w:trPr>
        <w:tc>
          <w:tcPr>
            <w:tcW w:w="2260" w:type="dxa"/>
            <w:tcBorders>
              <w:left w:val="single" w:sz="4" w:space="0" w:color="000000"/>
              <w:bottom w:val="single" w:sz="4" w:space="0" w:color="000000"/>
            </w:tcBorders>
            <w:vAlign w:val="center"/>
          </w:tcPr>
          <w:p w:rsidR="00EE0F57" w:rsidRPr="00A428FD" w:rsidRDefault="00F269A2" w:rsidP="006069E7">
            <w:pPr>
              <w:snapToGrid w:val="0"/>
              <w:spacing w:line="276" w:lineRule="auto"/>
              <w:jc w:val="center"/>
              <w:rPr>
                <w:rFonts w:ascii="Arial Narrow" w:hAnsi="Arial Narrow"/>
                <w:lang w:val="bg-BG"/>
              </w:rPr>
            </w:pPr>
            <w:r w:rsidRPr="00A428FD">
              <w:rPr>
                <w:rFonts w:ascii="Arial Narrow" w:hAnsi="Arial Narrow"/>
                <w:lang w:val="bg-BG"/>
              </w:rPr>
              <w:t xml:space="preserve"> </w:t>
            </w:r>
            <w:r w:rsidR="001F7B1E" w:rsidRPr="00A428FD">
              <w:rPr>
                <w:rFonts w:ascii="Arial Narrow" w:hAnsi="Arial Narrow"/>
                <w:lang w:val="bg-BG"/>
              </w:rPr>
              <w:t>В</w:t>
            </w:r>
            <w:r w:rsidR="008A1DEC" w:rsidRPr="00A428FD">
              <w:rPr>
                <w:rFonts w:ascii="Arial Narrow" w:hAnsi="Arial Narrow"/>
                <w:lang w:val="bg-BG"/>
              </w:rPr>
              <w:t>одомер</w:t>
            </w:r>
            <w:r w:rsidR="001F7B1E" w:rsidRPr="00A428FD">
              <w:rPr>
                <w:rFonts w:ascii="Arial Narrow" w:hAnsi="Arial Narrow"/>
                <w:lang w:val="bg-BG"/>
              </w:rPr>
              <w:t xml:space="preserve"> -</w:t>
            </w:r>
            <w:r w:rsidR="008A1DEC" w:rsidRPr="00A428FD">
              <w:rPr>
                <w:rFonts w:ascii="Arial Narrow" w:hAnsi="Arial Narrow"/>
                <w:lang w:val="bg-BG"/>
              </w:rPr>
              <w:t xml:space="preserve"> </w:t>
            </w:r>
            <w:r w:rsidRPr="00A428FD">
              <w:rPr>
                <w:rFonts w:ascii="Arial Narrow" w:hAnsi="Arial Narrow"/>
                <w:lang w:val="bg-BG"/>
              </w:rPr>
              <w:t>сондажен кладенец</w:t>
            </w:r>
          </w:p>
        </w:tc>
        <w:tc>
          <w:tcPr>
            <w:tcW w:w="1191" w:type="dxa"/>
            <w:tcBorders>
              <w:left w:val="single" w:sz="4" w:space="0" w:color="000000"/>
              <w:bottom w:val="single" w:sz="4" w:space="0" w:color="000000"/>
            </w:tcBorders>
            <w:vAlign w:val="center"/>
          </w:tcPr>
          <w:p w:rsidR="00F4795C" w:rsidRPr="00A428FD" w:rsidRDefault="00C12FF0" w:rsidP="006069E7">
            <w:pPr>
              <w:snapToGrid w:val="0"/>
              <w:spacing w:line="276" w:lineRule="auto"/>
              <w:jc w:val="center"/>
              <w:rPr>
                <w:rFonts w:ascii="Arial Narrow" w:hAnsi="Arial Narrow"/>
                <w:lang w:val="bg-BG"/>
              </w:rPr>
            </w:pPr>
            <w:r w:rsidRPr="00A428FD">
              <w:rPr>
                <w:rFonts w:ascii="Arial Narrow" w:hAnsi="Arial Narrow"/>
                <w:lang w:val="bg-BG"/>
              </w:rPr>
              <w:t>-</w:t>
            </w:r>
          </w:p>
        </w:tc>
        <w:tc>
          <w:tcPr>
            <w:tcW w:w="1701" w:type="dxa"/>
            <w:tcBorders>
              <w:left w:val="single" w:sz="4" w:space="0" w:color="000000"/>
              <w:bottom w:val="single" w:sz="4" w:space="0" w:color="000000"/>
            </w:tcBorders>
            <w:vAlign w:val="center"/>
          </w:tcPr>
          <w:p w:rsidR="00F4795C" w:rsidRPr="00A428FD" w:rsidRDefault="00647DEE" w:rsidP="006069E7">
            <w:pPr>
              <w:snapToGrid w:val="0"/>
              <w:spacing w:line="276" w:lineRule="auto"/>
              <w:jc w:val="center"/>
              <w:rPr>
                <w:rFonts w:ascii="Arial Narrow" w:hAnsi="Arial Narrow"/>
                <w:b/>
                <w:lang w:val="bg-BG"/>
              </w:rPr>
            </w:pPr>
            <w:r w:rsidRPr="00A428FD">
              <w:rPr>
                <w:rFonts w:ascii="Arial Narrow" w:hAnsi="Arial Narrow"/>
                <w:b/>
                <w:lang w:val="bg-BG"/>
              </w:rPr>
              <w:t>0.</w:t>
            </w:r>
            <w:r w:rsidR="007200E5" w:rsidRPr="00A428FD">
              <w:rPr>
                <w:rFonts w:ascii="Arial Narrow" w:hAnsi="Arial Narrow"/>
                <w:b/>
                <w:lang w:val="bg-BG"/>
              </w:rPr>
              <w:t>204</w:t>
            </w:r>
          </w:p>
        </w:tc>
        <w:tc>
          <w:tcPr>
            <w:tcW w:w="1559" w:type="dxa"/>
            <w:tcBorders>
              <w:left w:val="single" w:sz="4" w:space="0" w:color="000000"/>
              <w:bottom w:val="single" w:sz="4" w:space="0" w:color="000000"/>
            </w:tcBorders>
            <w:vAlign w:val="center"/>
          </w:tcPr>
          <w:p w:rsidR="00F4795C" w:rsidRPr="00A428FD" w:rsidRDefault="001F7B1E" w:rsidP="006069E7">
            <w:pPr>
              <w:snapToGrid w:val="0"/>
              <w:spacing w:line="276" w:lineRule="auto"/>
              <w:jc w:val="center"/>
              <w:rPr>
                <w:rFonts w:ascii="Arial Narrow" w:hAnsi="Arial Narrow"/>
                <w:b/>
                <w:lang w:val="bg-BG"/>
              </w:rPr>
            </w:pPr>
            <w:r w:rsidRPr="00A428FD">
              <w:rPr>
                <w:rFonts w:ascii="Arial Narrow" w:hAnsi="Arial Narrow"/>
                <w:b/>
                <w:lang w:val="bg-BG"/>
              </w:rPr>
              <w:t>1681</w:t>
            </w:r>
          </w:p>
        </w:tc>
        <w:tc>
          <w:tcPr>
            <w:tcW w:w="1843" w:type="dxa"/>
            <w:tcBorders>
              <w:left w:val="single" w:sz="4" w:space="0" w:color="000000"/>
              <w:bottom w:val="single" w:sz="4" w:space="0" w:color="000000"/>
            </w:tcBorders>
            <w:vAlign w:val="center"/>
          </w:tcPr>
          <w:p w:rsidR="00F4795C" w:rsidRPr="00A428FD" w:rsidRDefault="00351939" w:rsidP="006069E7">
            <w:pPr>
              <w:snapToGrid w:val="0"/>
              <w:spacing w:line="276" w:lineRule="auto"/>
              <w:jc w:val="center"/>
              <w:rPr>
                <w:rFonts w:ascii="Arial Narrow" w:hAnsi="Arial Narrow"/>
                <w:b/>
                <w:lang w:val="bg-BG"/>
              </w:rPr>
            </w:pPr>
            <w:r w:rsidRPr="00A428FD">
              <w:rPr>
                <w:rFonts w:ascii="Arial Narrow" w:hAnsi="Arial Narrow"/>
                <w:b/>
                <w:lang w:val="bg-BG"/>
              </w:rPr>
              <w:t>0.0</w:t>
            </w:r>
            <w:r w:rsidR="001F7B1E" w:rsidRPr="00A428FD">
              <w:rPr>
                <w:rFonts w:ascii="Arial Narrow" w:hAnsi="Arial Narrow"/>
                <w:b/>
                <w:lang w:val="bg-BG"/>
              </w:rPr>
              <w:t>581</w:t>
            </w:r>
          </w:p>
        </w:tc>
        <w:tc>
          <w:tcPr>
            <w:tcW w:w="1366" w:type="dxa"/>
            <w:tcBorders>
              <w:left w:val="single" w:sz="4" w:space="0" w:color="000000"/>
              <w:bottom w:val="single" w:sz="4" w:space="0" w:color="000000"/>
              <w:right w:val="single" w:sz="4" w:space="0" w:color="000000"/>
            </w:tcBorders>
            <w:vAlign w:val="center"/>
          </w:tcPr>
          <w:p w:rsidR="00F4795C" w:rsidRPr="00A428FD" w:rsidRDefault="007200E5" w:rsidP="006069E7">
            <w:pPr>
              <w:snapToGrid w:val="0"/>
              <w:spacing w:line="276" w:lineRule="auto"/>
              <w:jc w:val="center"/>
              <w:rPr>
                <w:rFonts w:ascii="Arial Narrow" w:hAnsi="Arial Narrow"/>
                <w:b/>
                <w:lang w:val="bg-BG"/>
              </w:rPr>
            </w:pPr>
            <w:r w:rsidRPr="00A428FD">
              <w:rPr>
                <w:rFonts w:ascii="Arial Narrow" w:hAnsi="Arial Narrow"/>
                <w:b/>
                <w:lang w:val="bg-BG"/>
              </w:rPr>
              <w:t>да</w:t>
            </w:r>
          </w:p>
        </w:tc>
      </w:tr>
    </w:tbl>
    <w:p w:rsidR="00284C3C" w:rsidRPr="00A428FD" w:rsidRDefault="00284C3C" w:rsidP="006069E7">
      <w:pPr>
        <w:spacing w:line="276" w:lineRule="auto"/>
        <w:jc w:val="both"/>
        <w:rPr>
          <w:rFonts w:ascii="Arial Narrow" w:hAnsi="Arial Narrow"/>
          <w:lang w:val="bg-BG"/>
        </w:rPr>
      </w:pPr>
    </w:p>
    <w:p w:rsidR="0092063F" w:rsidRPr="00A428FD" w:rsidRDefault="0092063F" w:rsidP="006069E7">
      <w:pPr>
        <w:spacing w:line="276" w:lineRule="auto"/>
        <w:jc w:val="both"/>
        <w:rPr>
          <w:rFonts w:ascii="Arial Narrow" w:hAnsi="Arial Narrow"/>
          <w:lang w:val="bg-BG"/>
        </w:rPr>
      </w:pPr>
    </w:p>
    <w:p w:rsidR="0092063F" w:rsidRPr="00A428FD" w:rsidRDefault="0092063F" w:rsidP="006069E7">
      <w:pPr>
        <w:spacing w:line="276" w:lineRule="auto"/>
        <w:jc w:val="both"/>
        <w:rPr>
          <w:rFonts w:ascii="Arial Narrow" w:hAnsi="Arial Narrow"/>
          <w:lang w:val="bg-BG"/>
        </w:rPr>
      </w:pPr>
    </w:p>
    <w:p w:rsidR="0092063F" w:rsidRPr="00A428FD" w:rsidRDefault="0092063F" w:rsidP="006069E7">
      <w:pPr>
        <w:spacing w:line="276" w:lineRule="auto"/>
        <w:jc w:val="both"/>
        <w:rPr>
          <w:rFonts w:ascii="Arial Narrow" w:hAnsi="Arial Narrow"/>
          <w:lang w:val="bg-BG"/>
        </w:rPr>
      </w:pPr>
    </w:p>
    <w:p w:rsidR="00F4795C" w:rsidRPr="00A428FD" w:rsidRDefault="00804523" w:rsidP="006069E7">
      <w:pPr>
        <w:pBdr>
          <w:top w:val="single" w:sz="4" w:space="1" w:color="000000"/>
          <w:left w:val="single" w:sz="4" w:space="4" w:color="000000"/>
          <w:bottom w:val="single" w:sz="4" w:space="1" w:color="000000"/>
          <w:right w:val="single" w:sz="4" w:space="0" w:color="000000"/>
        </w:pBdr>
        <w:shd w:val="clear" w:color="auto" w:fill="CCFFFF"/>
        <w:spacing w:line="276" w:lineRule="auto"/>
        <w:jc w:val="both"/>
        <w:rPr>
          <w:rFonts w:ascii="Arial Narrow" w:hAnsi="Arial Narrow"/>
          <w:b/>
          <w:lang w:val="bg-BG"/>
        </w:rPr>
      </w:pPr>
      <w:r w:rsidRPr="00A428FD">
        <w:rPr>
          <w:rFonts w:ascii="Arial Narrow" w:hAnsi="Arial Narrow"/>
          <w:b/>
          <w:lang w:val="bg-BG"/>
        </w:rPr>
        <w:t>3.</w:t>
      </w:r>
      <w:r w:rsidR="00F4795C" w:rsidRPr="00A428FD">
        <w:rPr>
          <w:rFonts w:ascii="Arial Narrow" w:hAnsi="Arial Narrow"/>
          <w:b/>
          <w:lang w:val="bg-BG"/>
        </w:rPr>
        <w:t>2. Използване на енергия</w:t>
      </w:r>
      <w:r w:rsidR="00571293" w:rsidRPr="00A428FD">
        <w:rPr>
          <w:rFonts w:ascii="Arial Narrow" w:hAnsi="Arial Narrow"/>
          <w:b/>
          <w:lang w:val="bg-BG"/>
        </w:rPr>
        <w:t xml:space="preserve"> </w:t>
      </w:r>
    </w:p>
    <w:p w:rsidR="00C94A37" w:rsidRPr="00A428FD" w:rsidRDefault="00F57C29" w:rsidP="006069E7">
      <w:pPr>
        <w:spacing w:line="276" w:lineRule="auto"/>
        <w:jc w:val="both"/>
        <w:rPr>
          <w:rFonts w:ascii="Arial Narrow" w:hAnsi="Arial Narrow"/>
          <w:b/>
          <w:lang w:val="bg-BG"/>
        </w:rPr>
      </w:pPr>
      <w:r w:rsidRPr="00A428FD">
        <w:rPr>
          <w:rFonts w:ascii="Arial Narrow" w:hAnsi="Arial Narrow"/>
          <w:b/>
          <w:lang w:val="bg-BG"/>
        </w:rPr>
        <w:t xml:space="preserve"> </w:t>
      </w:r>
      <w:r w:rsidR="00D86666" w:rsidRPr="00A428FD">
        <w:rPr>
          <w:rFonts w:ascii="Arial Narrow" w:hAnsi="Arial Narrow"/>
          <w:b/>
          <w:lang w:val="bg-BG"/>
        </w:rPr>
        <w:t xml:space="preserve">  </w:t>
      </w:r>
    </w:p>
    <w:p w:rsidR="00975339" w:rsidRPr="00A428FD" w:rsidRDefault="00975339" w:rsidP="00975339">
      <w:pPr>
        <w:shd w:val="clear" w:color="auto" w:fill="FFFFFF"/>
        <w:spacing w:before="269" w:line="274" w:lineRule="exact"/>
        <w:ind w:left="34" w:right="24" w:firstLine="571"/>
        <w:jc w:val="both"/>
        <w:rPr>
          <w:rFonts w:ascii="Arial Narrow" w:hAnsi="Arial Narrow"/>
        </w:rPr>
      </w:pPr>
      <w:r w:rsidRPr="00A428FD">
        <w:rPr>
          <w:rFonts w:ascii="Arial Narrow" w:hAnsi="Arial Narrow"/>
          <w:color w:val="000000"/>
          <w:spacing w:val="-1"/>
        </w:rPr>
        <w:t xml:space="preserve">Предприемат се мерки за да се осигури, че консумираната електроенергия няма да </w:t>
      </w:r>
      <w:r w:rsidRPr="00A428FD">
        <w:rPr>
          <w:rFonts w:ascii="Arial Narrow" w:hAnsi="Arial Narrow"/>
          <w:color w:val="000000"/>
          <w:spacing w:val="3"/>
        </w:rPr>
        <w:t xml:space="preserve">превишава стойността по КР № 356-Н1/2012г, (Условие 8.2.1.1.) - годишна норма за </w:t>
      </w:r>
      <w:r w:rsidRPr="00A428FD">
        <w:rPr>
          <w:rFonts w:ascii="Arial Narrow" w:hAnsi="Arial Narrow"/>
          <w:color w:val="000000"/>
          <w:spacing w:val="-2"/>
        </w:rPr>
        <w:t>ефективност при употреб</w:t>
      </w:r>
      <w:r w:rsidR="00A428FD">
        <w:rPr>
          <w:rFonts w:ascii="Arial Narrow" w:hAnsi="Arial Narrow"/>
          <w:color w:val="000000"/>
          <w:spacing w:val="-2"/>
        </w:rPr>
        <w:t>ата на електроенергия 0,081 MWh/t</w:t>
      </w:r>
      <w:r w:rsidRPr="00A428FD">
        <w:rPr>
          <w:rFonts w:ascii="Arial Narrow" w:hAnsi="Arial Narrow"/>
          <w:color w:val="000000"/>
          <w:spacing w:val="-2"/>
        </w:rPr>
        <w:t xml:space="preserve"> депонирани отпадъци.</w:t>
      </w:r>
    </w:p>
    <w:p w:rsidR="00975339" w:rsidRPr="00A428FD" w:rsidRDefault="00975339" w:rsidP="00975339">
      <w:pPr>
        <w:shd w:val="clear" w:color="auto" w:fill="FFFFFF"/>
        <w:spacing w:before="245"/>
        <w:ind w:left="29"/>
        <w:rPr>
          <w:rFonts w:ascii="Arial Narrow" w:hAnsi="Arial Narrow"/>
        </w:rPr>
      </w:pPr>
      <w:r w:rsidRPr="00A428FD">
        <w:rPr>
          <w:rFonts w:ascii="Arial Narrow" w:hAnsi="Arial Narrow"/>
          <w:color w:val="000000"/>
          <w:spacing w:val="-5"/>
        </w:rPr>
        <w:t>Таблица 8,2.1.1</w:t>
      </w:r>
    </w:p>
    <w:tbl>
      <w:tblPr>
        <w:tblW w:w="0" w:type="auto"/>
        <w:tblInd w:w="40" w:type="dxa"/>
        <w:tblLayout w:type="fixed"/>
        <w:tblCellMar>
          <w:left w:w="40" w:type="dxa"/>
          <w:right w:w="40" w:type="dxa"/>
        </w:tblCellMar>
        <w:tblLook w:val="0000" w:firstRow="0" w:lastRow="0" w:firstColumn="0" w:lastColumn="0" w:noHBand="0" w:noVBand="0"/>
      </w:tblPr>
      <w:tblGrid>
        <w:gridCol w:w="557"/>
        <w:gridCol w:w="4301"/>
        <w:gridCol w:w="4666"/>
      </w:tblGrid>
      <w:tr w:rsidR="00975339" w:rsidTr="0058506F">
        <w:trPr>
          <w:trHeight w:hRule="exact" w:val="787"/>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975339" w:rsidRDefault="00975339" w:rsidP="0058506F">
            <w:pPr>
              <w:shd w:val="clear" w:color="auto" w:fill="FFFFFF"/>
              <w:ind w:left="62"/>
            </w:pPr>
            <w:r>
              <w:rPr>
                <w:color w:val="000000"/>
              </w:rPr>
              <w:t>№</w:t>
            </w:r>
          </w:p>
        </w:tc>
        <w:tc>
          <w:tcPr>
            <w:tcW w:w="4301" w:type="dxa"/>
            <w:tcBorders>
              <w:top w:val="single" w:sz="6" w:space="0" w:color="auto"/>
              <w:left w:val="single" w:sz="6" w:space="0" w:color="auto"/>
              <w:bottom w:val="single" w:sz="6" w:space="0" w:color="auto"/>
              <w:right w:val="single" w:sz="6" w:space="0" w:color="auto"/>
            </w:tcBorders>
            <w:shd w:val="clear" w:color="auto" w:fill="FFFFFF"/>
          </w:tcPr>
          <w:p w:rsidR="00975339" w:rsidRPr="00A428FD" w:rsidRDefault="00975339" w:rsidP="0058506F">
            <w:pPr>
              <w:shd w:val="clear" w:color="auto" w:fill="FFFFFF"/>
              <w:ind w:left="1435"/>
              <w:rPr>
                <w:rFonts w:ascii="Arial Narrow" w:hAnsi="Arial Narrow"/>
              </w:rPr>
            </w:pPr>
            <w:r w:rsidRPr="00A428FD">
              <w:rPr>
                <w:rFonts w:ascii="Arial Narrow" w:hAnsi="Arial Narrow"/>
                <w:color w:val="000000"/>
                <w:spacing w:val="-2"/>
              </w:rPr>
              <w:t>Инсталация</w:t>
            </w: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975339" w:rsidRPr="00A428FD" w:rsidRDefault="00975339" w:rsidP="0058506F">
            <w:pPr>
              <w:shd w:val="clear" w:color="auto" w:fill="FFFFFF"/>
              <w:spacing w:line="254" w:lineRule="exact"/>
              <w:ind w:left="466" w:right="485"/>
              <w:jc w:val="center"/>
              <w:rPr>
                <w:rFonts w:ascii="Arial Narrow" w:hAnsi="Arial Narrow"/>
              </w:rPr>
            </w:pPr>
            <w:r w:rsidRPr="00A428FD">
              <w:rPr>
                <w:rFonts w:ascii="Arial Narrow" w:hAnsi="Arial Narrow"/>
                <w:color w:val="000000"/>
                <w:spacing w:val="-8"/>
              </w:rPr>
              <w:t xml:space="preserve">Годишна норма за ефективност при </w:t>
            </w:r>
            <w:r w:rsidRPr="00A428FD">
              <w:rPr>
                <w:rFonts w:ascii="Arial Narrow" w:hAnsi="Arial Narrow"/>
                <w:color w:val="000000"/>
                <w:spacing w:val="-5"/>
              </w:rPr>
              <w:t xml:space="preserve">употребата на електроенергия, </w:t>
            </w:r>
            <w:r w:rsidR="00A428FD">
              <w:rPr>
                <w:rFonts w:ascii="Arial Narrow" w:hAnsi="Arial Narrow"/>
                <w:color w:val="000000"/>
                <w:spacing w:val="-14"/>
              </w:rPr>
              <w:t>[MWh/</w:t>
            </w:r>
            <w:r w:rsidRPr="00A428FD">
              <w:rPr>
                <w:rFonts w:ascii="Arial Narrow" w:hAnsi="Arial Narrow"/>
                <w:color w:val="000000"/>
                <w:spacing w:val="-14"/>
              </w:rPr>
              <w:t xml:space="preserve"> депонирани отпадъци]</w:t>
            </w:r>
          </w:p>
        </w:tc>
      </w:tr>
      <w:tr w:rsidR="00975339" w:rsidTr="0058506F">
        <w:trPr>
          <w:trHeight w:hRule="exact" w:val="787"/>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975339" w:rsidRDefault="00975339" w:rsidP="0058506F">
            <w:pPr>
              <w:shd w:val="clear" w:color="auto" w:fill="FFFFFF"/>
              <w:ind w:left="125"/>
            </w:pPr>
            <w:r>
              <w:rPr>
                <w:color w:val="000000"/>
              </w:rPr>
              <w:t>1.</w:t>
            </w:r>
          </w:p>
        </w:tc>
        <w:tc>
          <w:tcPr>
            <w:tcW w:w="4301" w:type="dxa"/>
            <w:tcBorders>
              <w:top w:val="single" w:sz="6" w:space="0" w:color="auto"/>
              <w:left w:val="single" w:sz="6" w:space="0" w:color="auto"/>
              <w:bottom w:val="single" w:sz="6" w:space="0" w:color="auto"/>
              <w:right w:val="single" w:sz="6" w:space="0" w:color="auto"/>
            </w:tcBorders>
            <w:shd w:val="clear" w:color="auto" w:fill="FFFFFF"/>
          </w:tcPr>
          <w:p w:rsidR="00975339" w:rsidRPr="00A428FD" w:rsidRDefault="00975339" w:rsidP="0058506F">
            <w:pPr>
              <w:shd w:val="clear" w:color="auto" w:fill="FFFFFF"/>
              <w:spacing w:line="250" w:lineRule="exact"/>
              <w:ind w:hanging="5"/>
              <w:jc w:val="both"/>
              <w:rPr>
                <w:rFonts w:ascii="Arial Narrow" w:hAnsi="Arial Narrow"/>
              </w:rPr>
            </w:pPr>
            <w:r w:rsidRPr="00A428FD">
              <w:rPr>
                <w:rFonts w:ascii="Arial Narrow" w:hAnsi="Arial Narrow"/>
                <w:color w:val="000000"/>
                <w:spacing w:val="4"/>
              </w:rPr>
              <w:t xml:space="preserve">Регионален център за третиране на </w:t>
            </w:r>
            <w:r w:rsidRPr="00A428FD">
              <w:rPr>
                <w:rFonts w:ascii="Arial Narrow" w:hAnsi="Arial Narrow"/>
                <w:color w:val="000000"/>
                <w:spacing w:val="-6"/>
              </w:rPr>
              <w:t xml:space="preserve">неопасни отпадъци за общините Хасково, </w:t>
            </w:r>
            <w:r w:rsidRPr="00A428FD">
              <w:rPr>
                <w:rFonts w:ascii="Arial Narrow" w:hAnsi="Arial Narrow"/>
                <w:color w:val="000000"/>
                <w:spacing w:val="-3"/>
              </w:rPr>
              <w:t>Димитровград и Минерални бани</w:t>
            </w: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975339" w:rsidRPr="00A428FD" w:rsidRDefault="00975339" w:rsidP="0058506F">
            <w:pPr>
              <w:shd w:val="clear" w:color="auto" w:fill="FFFFFF"/>
              <w:jc w:val="center"/>
              <w:rPr>
                <w:rFonts w:ascii="Arial Narrow" w:hAnsi="Arial Narrow"/>
              </w:rPr>
            </w:pPr>
            <w:r w:rsidRPr="00A428FD">
              <w:rPr>
                <w:rFonts w:ascii="Arial Narrow" w:hAnsi="Arial Narrow"/>
                <w:color w:val="000000"/>
                <w:spacing w:val="-16"/>
              </w:rPr>
              <w:t>0,081</w:t>
            </w:r>
          </w:p>
        </w:tc>
      </w:tr>
    </w:tbl>
    <w:p w:rsidR="00975339" w:rsidRPr="00A428FD" w:rsidRDefault="00975339" w:rsidP="00975339">
      <w:pPr>
        <w:shd w:val="clear" w:color="auto" w:fill="FFFFFF"/>
        <w:spacing w:before="259" w:line="274" w:lineRule="exact"/>
        <w:ind w:left="10" w:firstLine="571"/>
        <w:rPr>
          <w:rFonts w:ascii="Arial Narrow" w:hAnsi="Arial Narrow"/>
        </w:rPr>
      </w:pPr>
      <w:r w:rsidRPr="00A428FD">
        <w:rPr>
          <w:rFonts w:ascii="Arial Narrow" w:hAnsi="Arial Narrow"/>
          <w:color w:val="000000"/>
          <w:spacing w:val="-2"/>
        </w:rPr>
        <w:t xml:space="preserve">Изпълнява се инструкция за експлоатация и поддръжка на кантара и пречиствателна станция, основни консуматори на електроенергия на площадката (Условие 8.2.1.2. от от КР </w:t>
      </w:r>
      <w:r w:rsidRPr="00A428FD">
        <w:rPr>
          <w:rFonts w:ascii="Arial Narrow" w:hAnsi="Arial Narrow"/>
          <w:color w:val="000000"/>
          <w:spacing w:val="-1"/>
        </w:rPr>
        <w:t>№ 356-Н1/2012г.) и документиране резултатите от изпълнението на инструкцията.</w:t>
      </w:r>
    </w:p>
    <w:p w:rsidR="00975339" w:rsidRPr="00A428FD" w:rsidRDefault="00975339" w:rsidP="00975339">
      <w:pPr>
        <w:shd w:val="clear" w:color="auto" w:fill="FFFFFF"/>
        <w:spacing w:before="5" w:line="274" w:lineRule="exact"/>
        <w:ind w:left="10" w:firstLine="571"/>
        <w:rPr>
          <w:rFonts w:ascii="Arial Narrow" w:hAnsi="Arial Narrow"/>
        </w:rPr>
      </w:pPr>
      <w:r w:rsidRPr="00A428FD">
        <w:rPr>
          <w:rFonts w:ascii="Arial Narrow" w:hAnsi="Arial Narrow"/>
          <w:color w:val="000000"/>
          <w:spacing w:val="-3"/>
        </w:rPr>
        <w:t xml:space="preserve">Изпълнява се инструкция за осигуряваща измерване/изчисляване и документиране на </w:t>
      </w:r>
      <w:r w:rsidRPr="00A428FD">
        <w:rPr>
          <w:rFonts w:ascii="Arial Narrow" w:hAnsi="Arial Narrow"/>
          <w:color w:val="000000"/>
          <w:spacing w:val="2"/>
        </w:rPr>
        <w:t xml:space="preserve">изразходваните количества електроенергия (Условие 8.2.2.1. ототКР №356-Н1/2012г.). </w:t>
      </w:r>
      <w:r w:rsidRPr="00A428FD">
        <w:rPr>
          <w:rFonts w:ascii="Arial Narrow" w:hAnsi="Arial Narrow"/>
          <w:color w:val="000000"/>
          <w:spacing w:val="-2"/>
        </w:rPr>
        <w:t>Измерването, изчисляването и документирането се извършва ежемесечно. Всяко изразходвано количество електроенергия се отчита по електромер.</w:t>
      </w:r>
    </w:p>
    <w:p w:rsidR="00975339" w:rsidRPr="00A428FD" w:rsidRDefault="00975339" w:rsidP="00975339">
      <w:pPr>
        <w:shd w:val="clear" w:color="auto" w:fill="FFFFFF"/>
        <w:spacing w:line="274" w:lineRule="exact"/>
        <w:ind w:firstLine="571"/>
        <w:rPr>
          <w:rFonts w:ascii="Arial Narrow" w:hAnsi="Arial Narrow"/>
        </w:rPr>
      </w:pPr>
      <w:r w:rsidRPr="00A428FD">
        <w:rPr>
          <w:rFonts w:ascii="Arial Narrow" w:hAnsi="Arial Narrow"/>
          <w:color w:val="000000"/>
          <w:spacing w:val="-2"/>
        </w:rPr>
        <w:t xml:space="preserve">Изпълнява се инструкция за оценка на съответствието на измерените/изчислените количества електроенергия с определените такива в Условие 8.2.1.1 на КР, в т.ч. </w:t>
      </w:r>
      <w:r w:rsidRPr="00A428FD">
        <w:rPr>
          <w:rFonts w:ascii="Arial Narrow" w:hAnsi="Arial Narrow"/>
          <w:color w:val="000000"/>
          <w:spacing w:val="-3"/>
        </w:rPr>
        <w:t xml:space="preserve">установяване на причините за несъответствията и предприемане на коригиращи действия за отстраняването им. Резултатите от изпълнението на инструкцията се документират (Условие </w:t>
      </w:r>
      <w:r w:rsidRPr="00A428FD">
        <w:rPr>
          <w:rFonts w:ascii="Arial Narrow" w:hAnsi="Arial Narrow"/>
          <w:color w:val="000000"/>
        </w:rPr>
        <w:t>8.2.2.2. от от КР № 356-Н1/2012г.).</w:t>
      </w:r>
    </w:p>
    <w:p w:rsidR="00975339" w:rsidRDefault="00975339" w:rsidP="006069E7">
      <w:pPr>
        <w:spacing w:line="276" w:lineRule="auto"/>
        <w:jc w:val="both"/>
        <w:rPr>
          <w:rFonts w:ascii="Arial Narrow" w:hAnsi="Arial Narrow"/>
          <w:b/>
        </w:rPr>
      </w:pPr>
    </w:p>
    <w:p w:rsidR="00B813C3" w:rsidRPr="006069E7" w:rsidRDefault="00B813C3" w:rsidP="006069E7">
      <w:pPr>
        <w:spacing w:line="276" w:lineRule="auto"/>
        <w:jc w:val="both"/>
        <w:rPr>
          <w:rFonts w:ascii="Arial Narrow" w:hAnsi="Arial Narrow"/>
          <w:lang w:val="ru-RU"/>
        </w:rPr>
      </w:pPr>
      <w:r w:rsidRPr="006069E7">
        <w:rPr>
          <w:rFonts w:ascii="Arial Narrow" w:hAnsi="Arial Narrow"/>
          <w:b/>
          <w:lang w:val="ru-RU"/>
        </w:rPr>
        <w:lastRenderedPageBreak/>
        <w:t xml:space="preserve">Условие 8.2.2.3. </w:t>
      </w:r>
      <w:r w:rsidRPr="006069E7">
        <w:rPr>
          <w:rFonts w:ascii="Arial Narrow" w:hAnsi="Arial Narrow"/>
          <w:lang w:val="ru-RU"/>
        </w:rPr>
        <w:t xml:space="preserve">Притежателят на настоящото комплексно разрешително да документира резултатите от изпълнението на инструкцията за експлоатация и поддръжка на </w:t>
      </w:r>
      <w:r w:rsidRPr="006069E7">
        <w:rPr>
          <w:rFonts w:ascii="Arial Narrow" w:hAnsi="Arial Narrow"/>
          <w:lang w:val="ru-RU" w:eastAsia="bg-BG"/>
        </w:rPr>
        <w:t>ел. помпа за</w:t>
      </w:r>
      <w:r w:rsidR="00CC72E6">
        <w:rPr>
          <w:rFonts w:ascii="Arial Narrow" w:hAnsi="Arial Narrow"/>
          <w:lang w:val="ru-RU" w:eastAsia="bg-BG"/>
        </w:rPr>
        <w:t xml:space="preserve"> инфилтрирали води, автовезна, </w:t>
      </w:r>
      <w:r w:rsidRPr="006069E7">
        <w:rPr>
          <w:rFonts w:ascii="Arial Narrow" w:hAnsi="Arial Narrow"/>
          <w:lang w:val="ru-RU" w:eastAsia="bg-BG"/>
        </w:rPr>
        <w:t>пречиствателна станция</w:t>
      </w:r>
      <w:r w:rsidR="00CC72E6">
        <w:rPr>
          <w:rFonts w:ascii="Arial Narrow" w:hAnsi="Arial Narrow"/>
          <w:lang w:val="ru-RU" w:eastAsia="bg-BG"/>
        </w:rPr>
        <w:t xml:space="preserve"> и сепариращата инсталация</w:t>
      </w:r>
      <w:r w:rsidRPr="006069E7">
        <w:rPr>
          <w:rFonts w:ascii="Arial Narrow" w:hAnsi="Arial Narrow"/>
          <w:lang w:val="ru-RU"/>
        </w:rPr>
        <w:t>, основен консуматор на електроенергия на площадката.</w:t>
      </w:r>
    </w:p>
    <w:p w:rsidR="00B813C3" w:rsidRPr="006069E7" w:rsidRDefault="00B813C3" w:rsidP="006069E7">
      <w:pPr>
        <w:spacing w:line="276" w:lineRule="auto"/>
        <w:jc w:val="both"/>
        <w:rPr>
          <w:rFonts w:ascii="Arial Narrow" w:hAnsi="Arial Narrow"/>
          <w:lang w:val="ru-RU"/>
        </w:rPr>
      </w:pPr>
    </w:p>
    <w:p w:rsidR="00B813C3" w:rsidRPr="006069E7" w:rsidRDefault="00B813C3" w:rsidP="006069E7">
      <w:pPr>
        <w:spacing w:after="120" w:line="276" w:lineRule="auto"/>
        <w:jc w:val="both"/>
        <w:rPr>
          <w:rFonts w:ascii="Arial Narrow" w:hAnsi="Arial Narrow"/>
          <w:lang w:val="ru-RU"/>
        </w:rPr>
      </w:pPr>
      <w:r w:rsidRPr="006069E7">
        <w:rPr>
          <w:rFonts w:ascii="Arial Narrow" w:hAnsi="Arial Narrow"/>
          <w:lang w:val="ru-RU"/>
        </w:rPr>
        <w:t>Електронната автовезна  е  предназначена да отчита количествата отпадъци постъпващи в регионалния център</w:t>
      </w:r>
      <w:r w:rsidR="00CC72E6">
        <w:rPr>
          <w:rFonts w:ascii="Arial Narrow" w:hAnsi="Arial Narrow"/>
          <w:lang w:val="ru-RU"/>
        </w:rPr>
        <w:t xml:space="preserve"> за сепариране, компостиране</w:t>
      </w:r>
      <w:r w:rsidRPr="006069E7">
        <w:rPr>
          <w:rFonts w:ascii="Arial Narrow" w:hAnsi="Arial Narrow"/>
          <w:lang w:val="ru-RU"/>
        </w:rPr>
        <w:t xml:space="preserve"> и количествата отпадъци за депониране. </w:t>
      </w:r>
    </w:p>
    <w:p w:rsidR="00B813C3" w:rsidRPr="006069E7" w:rsidRDefault="00B813C3" w:rsidP="006069E7">
      <w:pPr>
        <w:spacing w:after="120" w:line="276" w:lineRule="auto"/>
        <w:jc w:val="both"/>
        <w:rPr>
          <w:rFonts w:ascii="Arial Narrow" w:hAnsi="Arial Narrow"/>
          <w:lang w:val="ru-RU"/>
        </w:rPr>
      </w:pPr>
      <w:r w:rsidRPr="006069E7">
        <w:rPr>
          <w:rFonts w:ascii="Arial Narrow" w:hAnsi="Arial Narrow"/>
          <w:lang w:val="ru-RU"/>
        </w:rPr>
        <w:t xml:space="preserve">Пречиствателната станция е предназначена за пречистване на всички отпадъчни води от </w:t>
      </w:r>
      <w:r w:rsidRPr="00A85AC4">
        <w:rPr>
          <w:rFonts w:ascii="Arial Narrow" w:hAnsi="Arial Narrow"/>
          <w:lang w:val="ru-RU"/>
        </w:rPr>
        <w:t>регионалния център (производствени в т.ч.</w:t>
      </w:r>
      <w:r w:rsidR="00CC72E6" w:rsidRPr="00A85AC4">
        <w:rPr>
          <w:rFonts w:ascii="Arial Narrow" w:hAnsi="Arial Narrow"/>
          <w:lang w:val="ru-RU"/>
        </w:rPr>
        <w:t xml:space="preserve"> </w:t>
      </w:r>
      <w:r w:rsidRPr="00A85AC4">
        <w:rPr>
          <w:rFonts w:ascii="Arial Narrow" w:hAnsi="Arial Narrow"/>
          <w:lang w:val="ru-RU"/>
        </w:rPr>
        <w:t>инфилтрат и битово-фекални).</w:t>
      </w:r>
      <w:r w:rsidRPr="006069E7">
        <w:rPr>
          <w:rFonts w:ascii="Arial Narrow" w:hAnsi="Arial Narrow"/>
          <w:lang w:val="ru-RU"/>
        </w:rPr>
        <w:t xml:space="preserve"> </w:t>
      </w:r>
    </w:p>
    <w:p w:rsidR="00B813C3" w:rsidRPr="006069E7" w:rsidRDefault="00B813C3" w:rsidP="006069E7">
      <w:pPr>
        <w:spacing w:after="120" w:line="276" w:lineRule="auto"/>
        <w:jc w:val="both"/>
        <w:rPr>
          <w:rFonts w:ascii="Arial Narrow" w:hAnsi="Arial Narrow"/>
          <w:lang w:val="ru-RU"/>
        </w:rPr>
      </w:pPr>
      <w:r w:rsidRPr="006069E7">
        <w:rPr>
          <w:rFonts w:ascii="Arial Narrow" w:hAnsi="Arial Narrow"/>
          <w:lang w:val="ru-RU"/>
        </w:rPr>
        <w:t>Измерването, изчисляването и документирането на изразходваните количества електроенергия се извърша от отговорника на депото. Измерването, изчисляването и документирането се извършва ежемесечно.</w:t>
      </w:r>
    </w:p>
    <w:p w:rsidR="00B813C3" w:rsidRPr="00F77D26" w:rsidRDefault="00B813C3" w:rsidP="006069E7">
      <w:pPr>
        <w:spacing w:after="120" w:line="276" w:lineRule="auto"/>
        <w:jc w:val="both"/>
        <w:rPr>
          <w:rFonts w:ascii="Arial Narrow" w:hAnsi="Arial Narrow"/>
          <w:lang w:val="ru-RU"/>
        </w:rPr>
      </w:pPr>
      <w:r w:rsidRPr="00F77D26">
        <w:rPr>
          <w:rFonts w:ascii="Arial Narrow" w:hAnsi="Arial Narrow"/>
          <w:lang w:val="ru-RU"/>
        </w:rPr>
        <w:t>Изразходваното количество електроенергия се отчита по електромер, чието местоположение е отбелязано на план на площадката, представен със Заявлението (Приложение № 13). Данните от електромера се отчитат ежемесечно и се записват.</w:t>
      </w:r>
    </w:p>
    <w:p w:rsidR="00B813C3" w:rsidRPr="00F77D26" w:rsidRDefault="00B813C3" w:rsidP="006069E7">
      <w:pPr>
        <w:spacing w:after="120" w:line="276" w:lineRule="auto"/>
        <w:jc w:val="both"/>
        <w:rPr>
          <w:rFonts w:ascii="Arial Narrow" w:hAnsi="Arial Narrow"/>
          <w:lang w:val="ru-RU"/>
        </w:rPr>
      </w:pPr>
      <w:r w:rsidRPr="00F77D26">
        <w:rPr>
          <w:rFonts w:ascii="Arial Narrow" w:hAnsi="Arial Narrow"/>
          <w:lang w:val="ru-RU"/>
        </w:rPr>
        <w:t>Отговорника на депото води отчетна документация, която включва информация относно:</w:t>
      </w:r>
    </w:p>
    <w:p w:rsidR="00B813C3" w:rsidRPr="00F77D26" w:rsidRDefault="00B813C3" w:rsidP="00390BA9">
      <w:pPr>
        <w:numPr>
          <w:ilvl w:val="0"/>
          <w:numId w:val="19"/>
        </w:numPr>
        <w:tabs>
          <w:tab w:val="num" w:pos="1080"/>
        </w:tabs>
        <w:suppressAutoHyphens w:val="0"/>
        <w:spacing w:after="120" w:line="276" w:lineRule="auto"/>
        <w:ind w:left="714" w:hanging="357"/>
        <w:jc w:val="both"/>
        <w:rPr>
          <w:rFonts w:ascii="Arial Narrow" w:hAnsi="Arial Narrow"/>
          <w:lang w:val="ru-RU"/>
        </w:rPr>
      </w:pPr>
      <w:r w:rsidRPr="00F77D26">
        <w:rPr>
          <w:rFonts w:ascii="Arial Narrow" w:hAnsi="Arial Narrow"/>
          <w:lang w:val="ru-RU"/>
        </w:rPr>
        <w:t>месечна консумация на електроенергия за един тон депониран отпадък – определя се от показанията на електромера</w:t>
      </w:r>
    </w:p>
    <w:p w:rsidR="00B813C3" w:rsidRPr="00F77D26" w:rsidRDefault="00B813C3" w:rsidP="00390BA9">
      <w:pPr>
        <w:numPr>
          <w:ilvl w:val="0"/>
          <w:numId w:val="19"/>
        </w:numPr>
        <w:tabs>
          <w:tab w:val="num" w:pos="1080"/>
        </w:tabs>
        <w:suppressAutoHyphens w:val="0"/>
        <w:spacing w:after="120" w:line="276" w:lineRule="auto"/>
        <w:ind w:left="714" w:hanging="357"/>
        <w:jc w:val="both"/>
        <w:rPr>
          <w:rFonts w:ascii="Arial Narrow" w:hAnsi="Arial Narrow"/>
          <w:lang w:val="ru-RU"/>
        </w:rPr>
      </w:pPr>
      <w:r w:rsidRPr="00F77D26">
        <w:rPr>
          <w:rFonts w:ascii="Arial Narrow" w:hAnsi="Arial Narrow"/>
          <w:lang w:val="ru-RU"/>
        </w:rPr>
        <w:t>годишн</w:t>
      </w:r>
      <w:r w:rsidRPr="00F77D26">
        <w:rPr>
          <w:rFonts w:ascii="Arial Narrow" w:hAnsi="Arial Narrow"/>
        </w:rPr>
        <w:t>a</w:t>
      </w:r>
      <w:r w:rsidRPr="00F77D26">
        <w:rPr>
          <w:rFonts w:ascii="Arial Narrow" w:hAnsi="Arial Narrow"/>
          <w:lang w:val="ru-RU"/>
        </w:rPr>
        <w:t xml:space="preserve"> консумация на електроенергия за един тон депониран отпадък – става на база месечната консумация на електроенергия за тон депониран отпадък. Изчисленията се извършват като количеството изразходвана електроенергия за година се радели на количеството депониран отпадък за година.</w:t>
      </w:r>
    </w:p>
    <w:p w:rsidR="00B813C3" w:rsidRPr="00F77D26" w:rsidRDefault="00B813C3" w:rsidP="00390BA9">
      <w:pPr>
        <w:numPr>
          <w:ilvl w:val="0"/>
          <w:numId w:val="19"/>
        </w:numPr>
        <w:tabs>
          <w:tab w:val="num" w:pos="1080"/>
        </w:tabs>
        <w:suppressAutoHyphens w:val="0"/>
        <w:spacing w:after="120" w:line="276" w:lineRule="auto"/>
        <w:ind w:left="714" w:hanging="357"/>
        <w:jc w:val="both"/>
        <w:rPr>
          <w:rFonts w:ascii="Arial Narrow" w:hAnsi="Arial Narrow"/>
          <w:lang w:val="ru-RU"/>
        </w:rPr>
      </w:pPr>
      <w:r w:rsidRPr="00F77D26">
        <w:rPr>
          <w:rFonts w:ascii="Arial Narrow" w:hAnsi="Arial Narrow"/>
          <w:lang w:val="ru-RU"/>
        </w:rPr>
        <w:t xml:space="preserve">съгласно Условие 8.2.1.1 от Комплексното разрешително, стойността на годишната норма за ефективност при употребата на електроенергия за инсталацията по Условие 2, попадаща в обхвата на Приложение 4 на ЗООС е определена на 0,081 </w:t>
      </w:r>
      <w:r w:rsidRPr="00F77D26">
        <w:rPr>
          <w:rFonts w:ascii="Arial Narrow" w:hAnsi="Arial Narrow"/>
        </w:rPr>
        <w:t>MWh</w:t>
      </w:r>
      <w:r w:rsidRPr="00F77D26">
        <w:rPr>
          <w:rFonts w:ascii="Arial Narrow" w:hAnsi="Arial Narrow"/>
          <w:lang w:val="ru-RU"/>
        </w:rPr>
        <w:t>/</w:t>
      </w:r>
      <w:r w:rsidRPr="00F77D26">
        <w:rPr>
          <w:rFonts w:ascii="Arial Narrow" w:hAnsi="Arial Narrow"/>
        </w:rPr>
        <w:t>t</w:t>
      </w:r>
      <w:r w:rsidRPr="00F77D26">
        <w:rPr>
          <w:rFonts w:ascii="Arial Narrow" w:hAnsi="Arial Narrow"/>
          <w:lang w:val="ru-RU"/>
        </w:rPr>
        <w:t xml:space="preserve"> депониран отпадък и тя не трябва да бъде надвишавана </w:t>
      </w:r>
    </w:p>
    <w:p w:rsidR="00284C3C" w:rsidRPr="00284C3C" w:rsidRDefault="00284C3C" w:rsidP="006069E7">
      <w:pPr>
        <w:spacing w:line="276" w:lineRule="auto"/>
        <w:jc w:val="both"/>
        <w:rPr>
          <w:rFonts w:ascii="Arial Narrow" w:hAnsi="Arial Narrow"/>
        </w:rPr>
      </w:pPr>
    </w:p>
    <w:p w:rsidR="00DA39CC" w:rsidRPr="00A9142C" w:rsidRDefault="007F1B7F" w:rsidP="006069E7">
      <w:pPr>
        <w:spacing w:line="276" w:lineRule="auto"/>
        <w:jc w:val="both"/>
        <w:rPr>
          <w:rFonts w:ascii="Arial Narrow" w:hAnsi="Arial Narrow"/>
        </w:rPr>
      </w:pPr>
      <w:r>
        <w:rPr>
          <w:rFonts w:ascii="Arial Narrow" w:hAnsi="Arial Narrow"/>
          <w:lang w:val="bg-BG"/>
        </w:rPr>
        <w:t xml:space="preserve">       </w:t>
      </w:r>
      <w:r w:rsidR="00C94A37" w:rsidRPr="00A9142C">
        <w:rPr>
          <w:rFonts w:ascii="Arial Narrow" w:hAnsi="Arial Narrow"/>
          <w:lang w:val="bg-BG"/>
        </w:rPr>
        <w:t xml:space="preserve"> </w:t>
      </w:r>
      <w:r w:rsidR="005F1C4F" w:rsidRPr="00A9142C">
        <w:rPr>
          <w:rFonts w:ascii="Arial Narrow" w:hAnsi="Arial Narrow"/>
          <w:lang w:val="bg-BG"/>
        </w:rPr>
        <w:t>Използваното количество електроенергия за  периода 01</w:t>
      </w:r>
      <w:r w:rsidR="005F1C4F" w:rsidRPr="00A9142C">
        <w:rPr>
          <w:rFonts w:ascii="Arial Narrow" w:hAnsi="Arial Narrow"/>
          <w:lang w:val="ru-RU"/>
        </w:rPr>
        <w:t>.0</w:t>
      </w:r>
      <w:r w:rsidR="005F1C4F" w:rsidRPr="00A9142C">
        <w:rPr>
          <w:rFonts w:ascii="Arial Narrow" w:hAnsi="Arial Narrow"/>
          <w:lang w:val="bg-BG"/>
        </w:rPr>
        <w:t>1</w:t>
      </w:r>
      <w:r w:rsidR="00DA39CC" w:rsidRPr="00A9142C">
        <w:rPr>
          <w:rFonts w:ascii="Arial Narrow" w:hAnsi="Arial Narrow"/>
          <w:lang w:val="ru-RU"/>
        </w:rPr>
        <w:t>.201</w:t>
      </w:r>
      <w:r>
        <w:rPr>
          <w:rFonts w:ascii="Arial Narrow" w:hAnsi="Arial Narrow"/>
          <w:lang w:val="bg-BG"/>
        </w:rPr>
        <w:t>6</w:t>
      </w:r>
      <w:r w:rsidR="005F1C4F" w:rsidRPr="00A9142C">
        <w:rPr>
          <w:rFonts w:ascii="Arial Narrow" w:hAnsi="Arial Narrow"/>
          <w:lang w:val="bg-BG"/>
        </w:rPr>
        <w:t xml:space="preserve"> – 31.12.20</w:t>
      </w:r>
      <w:r w:rsidR="005F1C4F" w:rsidRPr="00A9142C">
        <w:rPr>
          <w:rFonts w:ascii="Arial Narrow" w:hAnsi="Arial Narrow"/>
          <w:lang w:val="ru-RU"/>
        </w:rPr>
        <w:t>1</w:t>
      </w:r>
      <w:r>
        <w:rPr>
          <w:rFonts w:ascii="Arial Narrow" w:hAnsi="Arial Narrow"/>
          <w:lang w:val="bg-BG"/>
        </w:rPr>
        <w:t>6</w:t>
      </w:r>
      <w:r w:rsidR="005F1C4F" w:rsidRPr="00A9142C">
        <w:rPr>
          <w:rFonts w:ascii="Arial Narrow" w:hAnsi="Arial Narrow"/>
          <w:lang w:val="ru-RU"/>
        </w:rPr>
        <w:t xml:space="preserve"> </w:t>
      </w:r>
      <w:r w:rsidR="0052232A" w:rsidRPr="00A9142C">
        <w:rPr>
          <w:rFonts w:ascii="Arial Narrow" w:hAnsi="Arial Narrow"/>
          <w:lang w:val="bg-BG"/>
        </w:rPr>
        <w:t xml:space="preserve">година възлиза на </w:t>
      </w:r>
      <w:r w:rsidR="00DA39CC" w:rsidRPr="00A9142C">
        <w:rPr>
          <w:rFonts w:ascii="Arial Narrow" w:hAnsi="Arial Narrow"/>
        </w:rPr>
        <w:t xml:space="preserve">    </w:t>
      </w:r>
    </w:p>
    <w:p w:rsidR="00F57C29" w:rsidRPr="00A9142C" w:rsidRDefault="007F1B7F" w:rsidP="006069E7">
      <w:pPr>
        <w:spacing w:line="276" w:lineRule="auto"/>
        <w:jc w:val="both"/>
        <w:rPr>
          <w:rFonts w:ascii="Arial Narrow" w:hAnsi="Arial Narrow"/>
          <w:lang w:val="bg-BG"/>
        </w:rPr>
      </w:pPr>
      <w:r>
        <w:rPr>
          <w:rFonts w:ascii="Arial Narrow" w:hAnsi="Arial Narrow"/>
          <w:b/>
          <w:lang w:val="bg-BG"/>
        </w:rPr>
        <w:t>535 751</w:t>
      </w:r>
      <w:r w:rsidR="005F1C4F" w:rsidRPr="00A9142C">
        <w:rPr>
          <w:rFonts w:ascii="Arial Narrow" w:hAnsi="Arial Narrow"/>
          <w:b/>
          <w:lang w:val="bg-BG"/>
        </w:rPr>
        <w:t xml:space="preserve"> К</w:t>
      </w:r>
      <w:r w:rsidR="005F1C4F" w:rsidRPr="00A9142C">
        <w:rPr>
          <w:rFonts w:ascii="Arial Narrow" w:hAnsi="Arial Narrow"/>
          <w:b/>
        </w:rPr>
        <w:t>W</w:t>
      </w:r>
      <w:r w:rsidR="001925DB" w:rsidRPr="00A9142C">
        <w:rPr>
          <w:rFonts w:ascii="Arial Narrow" w:hAnsi="Arial Narrow"/>
          <w:b/>
          <w:lang w:val="ru-RU"/>
        </w:rPr>
        <w:t xml:space="preserve"> (</w:t>
      </w:r>
      <w:r>
        <w:rPr>
          <w:rFonts w:ascii="Arial Narrow" w:hAnsi="Arial Narrow"/>
          <w:b/>
          <w:lang w:val="bg-BG"/>
        </w:rPr>
        <w:t>535,751</w:t>
      </w:r>
      <w:r w:rsidR="00200CB5" w:rsidRPr="00A9142C">
        <w:rPr>
          <w:rFonts w:ascii="Arial Narrow" w:hAnsi="Arial Narrow"/>
          <w:b/>
          <w:lang w:val="ru-RU"/>
        </w:rPr>
        <w:t xml:space="preserve"> </w:t>
      </w:r>
      <w:r w:rsidR="001925DB" w:rsidRPr="00A9142C">
        <w:rPr>
          <w:rFonts w:ascii="Arial Narrow" w:hAnsi="Arial Narrow"/>
          <w:b/>
        </w:rPr>
        <w:t>MWh</w:t>
      </w:r>
      <w:r w:rsidR="001925DB" w:rsidRPr="00A9142C">
        <w:rPr>
          <w:rFonts w:ascii="Arial Narrow" w:hAnsi="Arial Narrow"/>
          <w:b/>
          <w:lang w:val="ru-RU"/>
        </w:rPr>
        <w:t>)</w:t>
      </w:r>
      <w:r w:rsidR="001925DB" w:rsidRPr="00A9142C">
        <w:rPr>
          <w:rFonts w:ascii="Arial Narrow" w:hAnsi="Arial Narrow"/>
          <w:lang w:val="ru-RU"/>
        </w:rPr>
        <w:t xml:space="preserve"> </w:t>
      </w:r>
      <w:r w:rsidR="008204CD" w:rsidRPr="00A9142C">
        <w:rPr>
          <w:rFonts w:ascii="Arial Narrow" w:hAnsi="Arial Narrow"/>
          <w:lang w:val="bg-BG"/>
        </w:rPr>
        <w:t>.</w:t>
      </w:r>
      <w:r w:rsidR="00D86666" w:rsidRPr="00A9142C">
        <w:rPr>
          <w:rFonts w:ascii="Arial Narrow" w:hAnsi="Arial Narrow"/>
          <w:lang w:val="bg-BG"/>
        </w:rPr>
        <w:t xml:space="preserve"> </w:t>
      </w:r>
      <w:r w:rsidR="00DA39CC" w:rsidRPr="00A9142C">
        <w:rPr>
          <w:rFonts w:ascii="Arial Narrow" w:hAnsi="Arial Narrow"/>
          <w:lang w:val="bg-BG"/>
        </w:rPr>
        <w:t xml:space="preserve"> </w:t>
      </w:r>
      <w:r w:rsidR="00D86666" w:rsidRPr="00A9142C">
        <w:rPr>
          <w:rFonts w:ascii="Arial Narrow" w:hAnsi="Arial Narrow"/>
          <w:lang w:val="bg-BG"/>
        </w:rPr>
        <w:t>То</w:t>
      </w:r>
      <w:r w:rsidR="00857F87" w:rsidRPr="00A9142C">
        <w:rPr>
          <w:rFonts w:ascii="Arial Narrow" w:hAnsi="Arial Narrow"/>
          <w:lang w:val="ru-RU"/>
        </w:rPr>
        <w:t xml:space="preserve"> </w:t>
      </w:r>
      <w:r w:rsidR="00D86666" w:rsidRPr="00A9142C">
        <w:rPr>
          <w:rFonts w:ascii="Arial Narrow" w:hAnsi="Arial Narrow"/>
          <w:b/>
          <w:lang w:val="bg-BG"/>
        </w:rPr>
        <w:t>съответстава</w:t>
      </w:r>
      <w:r w:rsidR="00D86666" w:rsidRPr="00A9142C">
        <w:rPr>
          <w:rFonts w:ascii="Arial Narrow" w:hAnsi="Arial Narrow"/>
          <w:lang w:val="bg-BG"/>
        </w:rPr>
        <w:t xml:space="preserve"> на заложен</w:t>
      </w:r>
      <w:r w:rsidR="00BA3030" w:rsidRPr="00A9142C">
        <w:rPr>
          <w:rFonts w:ascii="Arial Narrow" w:hAnsi="Arial Narrow"/>
          <w:lang w:val="bg-BG"/>
        </w:rPr>
        <w:t>ото в Комплексното разрешително</w:t>
      </w:r>
      <w:r w:rsidR="00BF7B67" w:rsidRPr="00A9142C">
        <w:rPr>
          <w:rFonts w:ascii="Arial Narrow" w:hAnsi="Arial Narrow"/>
          <w:lang w:val="bg-BG"/>
        </w:rPr>
        <w:t xml:space="preserve"> на годишна база</w:t>
      </w:r>
      <w:r w:rsidR="00BA3030" w:rsidRPr="00A9142C">
        <w:rPr>
          <w:rFonts w:ascii="Arial Narrow" w:hAnsi="Arial Narrow"/>
          <w:lang w:val="bg-BG"/>
        </w:rPr>
        <w:t xml:space="preserve">. </w:t>
      </w:r>
    </w:p>
    <w:p w:rsidR="00C94A37" w:rsidRPr="00A9142C" w:rsidRDefault="00C94A37" w:rsidP="006069E7">
      <w:pPr>
        <w:spacing w:line="276" w:lineRule="auto"/>
        <w:jc w:val="both"/>
        <w:rPr>
          <w:rFonts w:ascii="Arial Narrow" w:hAnsi="Arial Narrow"/>
          <w:b/>
        </w:rPr>
      </w:pPr>
    </w:p>
    <w:p w:rsidR="00F4795C" w:rsidRPr="00A9142C" w:rsidRDefault="00284C3C" w:rsidP="006069E7">
      <w:pPr>
        <w:spacing w:line="276" w:lineRule="auto"/>
        <w:jc w:val="both"/>
        <w:rPr>
          <w:rFonts w:ascii="Arial Narrow" w:hAnsi="Arial Narrow"/>
          <w:b/>
        </w:rPr>
      </w:pPr>
      <w:r w:rsidRPr="00A9142C">
        <w:rPr>
          <w:rFonts w:ascii="Arial Narrow" w:hAnsi="Arial Narrow"/>
          <w:b/>
          <w:lang w:val="bg-BG"/>
        </w:rPr>
        <w:t xml:space="preserve">Таблица </w:t>
      </w:r>
      <w:r w:rsidRPr="00A9142C">
        <w:rPr>
          <w:rFonts w:ascii="Arial Narrow" w:hAnsi="Arial Narrow"/>
          <w:b/>
        </w:rPr>
        <w:t>2</w:t>
      </w:r>
    </w:p>
    <w:tbl>
      <w:tblPr>
        <w:tblW w:w="0" w:type="auto"/>
        <w:tblInd w:w="-120" w:type="dxa"/>
        <w:tblLayout w:type="fixed"/>
        <w:tblCellMar>
          <w:left w:w="70" w:type="dxa"/>
          <w:right w:w="70" w:type="dxa"/>
        </w:tblCellMar>
        <w:tblLook w:val="0000" w:firstRow="0" w:lastRow="0" w:firstColumn="0" w:lastColumn="0" w:noHBand="0" w:noVBand="0"/>
      </w:tblPr>
      <w:tblGrid>
        <w:gridCol w:w="2700"/>
        <w:gridCol w:w="2520"/>
        <w:gridCol w:w="2340"/>
        <w:gridCol w:w="2000"/>
      </w:tblGrid>
      <w:tr w:rsidR="00F4795C" w:rsidRPr="00A9142C">
        <w:trPr>
          <w:trHeight w:val="729"/>
        </w:trPr>
        <w:tc>
          <w:tcPr>
            <w:tcW w:w="2700" w:type="dxa"/>
            <w:tcBorders>
              <w:top w:val="single" w:sz="4" w:space="0" w:color="000000"/>
              <w:left w:val="single" w:sz="4" w:space="0" w:color="000000"/>
              <w:bottom w:val="single" w:sz="4" w:space="0" w:color="000000"/>
            </w:tcBorders>
            <w:shd w:val="clear" w:color="auto" w:fill="EAEAEA"/>
            <w:vAlign w:val="center"/>
          </w:tcPr>
          <w:p w:rsidR="00F4795C" w:rsidRPr="00A9142C" w:rsidRDefault="00351939" w:rsidP="006069E7">
            <w:pPr>
              <w:snapToGrid w:val="0"/>
              <w:spacing w:line="276" w:lineRule="auto"/>
              <w:jc w:val="center"/>
              <w:rPr>
                <w:rFonts w:ascii="Arial Narrow" w:hAnsi="Arial Narrow"/>
                <w:lang w:val="bg-BG"/>
              </w:rPr>
            </w:pPr>
            <w:r w:rsidRPr="00A9142C">
              <w:rPr>
                <w:rFonts w:ascii="Arial Narrow" w:hAnsi="Arial Narrow"/>
                <w:lang w:val="bg-BG"/>
              </w:rPr>
              <w:t>Електроенергия</w:t>
            </w:r>
          </w:p>
        </w:tc>
        <w:tc>
          <w:tcPr>
            <w:tcW w:w="2520" w:type="dxa"/>
            <w:tcBorders>
              <w:top w:val="single" w:sz="4" w:space="0" w:color="000000"/>
              <w:left w:val="single" w:sz="4" w:space="0" w:color="000000"/>
              <w:bottom w:val="single" w:sz="4" w:space="0" w:color="000000"/>
            </w:tcBorders>
            <w:shd w:val="clear" w:color="auto" w:fill="EAEAEA"/>
            <w:vAlign w:val="center"/>
          </w:tcPr>
          <w:p w:rsidR="00F4795C" w:rsidRPr="00A9142C" w:rsidRDefault="00F4795C" w:rsidP="006069E7">
            <w:pPr>
              <w:snapToGrid w:val="0"/>
              <w:spacing w:line="276" w:lineRule="auto"/>
              <w:jc w:val="center"/>
              <w:rPr>
                <w:rFonts w:ascii="Arial Narrow" w:hAnsi="Arial Narrow"/>
                <w:lang w:val="ru-RU"/>
              </w:rPr>
            </w:pPr>
            <w:r w:rsidRPr="00A9142C">
              <w:rPr>
                <w:rFonts w:ascii="Arial Narrow" w:hAnsi="Arial Narrow"/>
                <w:lang w:val="bg-BG"/>
              </w:rPr>
              <w:t>Количество за единица продукт</w:t>
            </w:r>
            <w:r w:rsidRPr="00A9142C">
              <w:rPr>
                <w:rFonts w:ascii="Arial Narrow" w:hAnsi="Arial Narrow"/>
                <w:vertAlign w:val="superscript"/>
                <w:lang w:val="bg-BG"/>
              </w:rPr>
              <w:t>1)</w:t>
            </w:r>
            <w:r w:rsidRPr="00A9142C">
              <w:rPr>
                <w:rFonts w:ascii="Arial Narrow" w:hAnsi="Arial Narrow"/>
                <w:lang w:val="bg-BG"/>
              </w:rPr>
              <w:t>, съгласно КР</w:t>
            </w:r>
            <w:r w:rsidR="00640205" w:rsidRPr="00A9142C">
              <w:rPr>
                <w:rFonts w:ascii="Arial Narrow" w:hAnsi="Arial Narrow"/>
                <w:b/>
                <w:lang w:val="ru-RU"/>
              </w:rPr>
              <w:t>(</w:t>
            </w:r>
            <w:r w:rsidR="00640205" w:rsidRPr="00A9142C">
              <w:rPr>
                <w:rFonts w:ascii="Arial Narrow" w:hAnsi="Arial Narrow"/>
              </w:rPr>
              <w:t>MWh</w:t>
            </w:r>
            <w:r w:rsidR="00640205" w:rsidRPr="00A9142C">
              <w:rPr>
                <w:rFonts w:ascii="Arial Narrow" w:hAnsi="Arial Narrow"/>
                <w:lang w:val="ru-RU"/>
              </w:rPr>
              <w:t>/</w:t>
            </w:r>
            <w:r w:rsidR="00640205" w:rsidRPr="00A9142C">
              <w:rPr>
                <w:rFonts w:ascii="Arial Narrow" w:hAnsi="Arial Narrow"/>
              </w:rPr>
              <w:t>t</w:t>
            </w:r>
            <w:r w:rsidR="00640205" w:rsidRPr="00A9142C">
              <w:rPr>
                <w:rFonts w:ascii="Arial Narrow" w:hAnsi="Arial Narrow"/>
                <w:lang w:val="ru-RU"/>
              </w:rPr>
              <w:t>)</w:t>
            </w:r>
          </w:p>
        </w:tc>
        <w:tc>
          <w:tcPr>
            <w:tcW w:w="2340" w:type="dxa"/>
            <w:tcBorders>
              <w:top w:val="single" w:sz="4" w:space="0" w:color="000000"/>
              <w:left w:val="single" w:sz="4" w:space="0" w:color="000000"/>
              <w:bottom w:val="single" w:sz="4" w:space="0" w:color="000000"/>
            </w:tcBorders>
            <w:shd w:val="clear" w:color="auto" w:fill="EAEAEA"/>
            <w:vAlign w:val="center"/>
          </w:tcPr>
          <w:p w:rsidR="00F4795C" w:rsidRPr="00A9142C" w:rsidRDefault="00F4795C" w:rsidP="006069E7">
            <w:pPr>
              <w:snapToGrid w:val="0"/>
              <w:spacing w:line="276" w:lineRule="auto"/>
              <w:jc w:val="center"/>
              <w:rPr>
                <w:rFonts w:ascii="Arial Narrow" w:hAnsi="Arial Narrow"/>
                <w:lang w:val="bg-BG"/>
              </w:rPr>
            </w:pPr>
            <w:r w:rsidRPr="00A9142C">
              <w:rPr>
                <w:rFonts w:ascii="Arial Narrow" w:hAnsi="Arial Narrow"/>
                <w:lang w:val="bg-BG"/>
              </w:rPr>
              <w:t>Използвано количество за единица продукт</w:t>
            </w:r>
            <w:r w:rsidR="00640205" w:rsidRPr="00A9142C">
              <w:rPr>
                <w:rFonts w:ascii="Arial Narrow" w:hAnsi="Arial Narrow"/>
                <w:lang w:val="bg-BG"/>
              </w:rPr>
              <w:t xml:space="preserve"> </w:t>
            </w:r>
            <w:r w:rsidR="00640205" w:rsidRPr="00A9142C">
              <w:rPr>
                <w:rFonts w:ascii="Arial Narrow" w:hAnsi="Arial Narrow"/>
                <w:lang w:val="ru-RU"/>
              </w:rPr>
              <w:t>(</w:t>
            </w:r>
            <w:r w:rsidR="00640205" w:rsidRPr="00A9142C">
              <w:rPr>
                <w:rFonts w:ascii="Arial Narrow" w:hAnsi="Arial Narrow"/>
              </w:rPr>
              <w:t>MWh</w:t>
            </w:r>
            <w:r w:rsidR="00640205" w:rsidRPr="00A9142C">
              <w:rPr>
                <w:rFonts w:ascii="Arial Narrow" w:hAnsi="Arial Narrow"/>
                <w:lang w:val="ru-RU"/>
              </w:rPr>
              <w:t>/</w:t>
            </w:r>
            <w:r w:rsidR="00640205" w:rsidRPr="00A9142C">
              <w:rPr>
                <w:rFonts w:ascii="Arial Narrow" w:hAnsi="Arial Narrow"/>
              </w:rPr>
              <w:t>t</w:t>
            </w:r>
            <w:r w:rsidR="00640205" w:rsidRPr="00A9142C">
              <w:rPr>
                <w:rFonts w:ascii="Arial Narrow" w:hAnsi="Arial Narrow"/>
                <w:lang w:val="ru-RU"/>
              </w:rPr>
              <w:t xml:space="preserve">)                                                                                                                                                                                                                                                                                                                                                                                                                                                                                                                                                                                                                                                                                                                                                                                                                                                                                                                                                                                                                                        </w:t>
            </w:r>
          </w:p>
        </w:tc>
        <w:tc>
          <w:tcPr>
            <w:tcW w:w="2000" w:type="dxa"/>
            <w:tcBorders>
              <w:top w:val="single" w:sz="4" w:space="0" w:color="000000"/>
              <w:left w:val="single" w:sz="4" w:space="0" w:color="000000"/>
              <w:bottom w:val="single" w:sz="4" w:space="0" w:color="000000"/>
              <w:right w:val="single" w:sz="4" w:space="0" w:color="000000"/>
            </w:tcBorders>
            <w:shd w:val="clear" w:color="auto" w:fill="EAEAEA"/>
            <w:vAlign w:val="center"/>
          </w:tcPr>
          <w:p w:rsidR="00F4795C" w:rsidRPr="00A9142C" w:rsidRDefault="00F4795C" w:rsidP="006069E7">
            <w:pPr>
              <w:snapToGrid w:val="0"/>
              <w:spacing w:line="276" w:lineRule="auto"/>
              <w:jc w:val="center"/>
              <w:rPr>
                <w:rFonts w:ascii="Arial Narrow" w:hAnsi="Arial Narrow"/>
                <w:lang w:val="bg-BG"/>
              </w:rPr>
            </w:pPr>
            <w:r w:rsidRPr="00A9142C">
              <w:rPr>
                <w:rFonts w:ascii="Arial Narrow" w:hAnsi="Arial Narrow"/>
                <w:lang w:val="bg-BG"/>
              </w:rPr>
              <w:t>Съответствие</w:t>
            </w:r>
          </w:p>
          <w:p w:rsidR="00F4795C" w:rsidRPr="00A9142C" w:rsidRDefault="00F4795C" w:rsidP="006069E7">
            <w:pPr>
              <w:spacing w:line="276" w:lineRule="auto"/>
              <w:jc w:val="center"/>
              <w:rPr>
                <w:rFonts w:ascii="Arial Narrow" w:hAnsi="Arial Narrow"/>
                <w:lang w:val="bg-BG"/>
              </w:rPr>
            </w:pPr>
          </w:p>
          <w:p w:rsidR="00F4795C" w:rsidRPr="00A9142C" w:rsidRDefault="00F4795C" w:rsidP="006069E7">
            <w:pPr>
              <w:spacing w:line="276" w:lineRule="auto"/>
              <w:jc w:val="center"/>
              <w:rPr>
                <w:rFonts w:ascii="Arial Narrow" w:hAnsi="Arial Narrow"/>
                <w:lang w:val="bg-BG"/>
              </w:rPr>
            </w:pPr>
          </w:p>
        </w:tc>
      </w:tr>
      <w:tr w:rsidR="00F4795C" w:rsidRPr="00A9142C">
        <w:trPr>
          <w:trHeight w:val="785"/>
        </w:trPr>
        <w:tc>
          <w:tcPr>
            <w:tcW w:w="2700" w:type="dxa"/>
            <w:tcBorders>
              <w:left w:val="single" w:sz="4" w:space="0" w:color="000000"/>
              <w:bottom w:val="single" w:sz="4" w:space="0" w:color="000000"/>
            </w:tcBorders>
            <w:vAlign w:val="center"/>
          </w:tcPr>
          <w:p w:rsidR="00F4795C" w:rsidRPr="00A9142C" w:rsidRDefault="00912791" w:rsidP="006069E7">
            <w:pPr>
              <w:snapToGrid w:val="0"/>
              <w:spacing w:line="276" w:lineRule="auto"/>
              <w:jc w:val="center"/>
              <w:rPr>
                <w:rFonts w:ascii="Arial Narrow" w:hAnsi="Arial Narrow"/>
                <w:lang w:val="bg-BG"/>
              </w:rPr>
            </w:pPr>
            <w:r w:rsidRPr="00A9142C">
              <w:rPr>
                <w:rFonts w:ascii="Arial Narrow" w:hAnsi="Arial Narrow"/>
                <w:lang w:val="bg-BG"/>
              </w:rPr>
              <w:t xml:space="preserve">Помпа за инфилтрат, </w:t>
            </w:r>
            <w:r w:rsidR="00351939" w:rsidRPr="00A9142C">
              <w:rPr>
                <w:rFonts w:ascii="Arial Narrow" w:hAnsi="Arial Narrow"/>
                <w:lang w:val="bg-BG"/>
              </w:rPr>
              <w:t>ел. везна</w:t>
            </w:r>
            <w:r w:rsidR="00AD6B1B" w:rsidRPr="00A9142C">
              <w:rPr>
                <w:rFonts w:ascii="Arial Narrow" w:hAnsi="Arial Narrow"/>
                <w:lang w:val="bg-BG"/>
              </w:rPr>
              <w:t>, помпа-цистерна</w:t>
            </w:r>
            <w:r w:rsidRPr="00A9142C">
              <w:rPr>
                <w:rFonts w:ascii="Arial Narrow" w:hAnsi="Arial Narrow"/>
                <w:lang w:val="bg-BG"/>
              </w:rPr>
              <w:t xml:space="preserve">, обсл. </w:t>
            </w:r>
            <w:r w:rsidR="00A9142C">
              <w:rPr>
                <w:rFonts w:ascii="Arial Narrow" w:hAnsi="Arial Narrow"/>
                <w:lang w:val="bg-BG"/>
              </w:rPr>
              <w:t>с</w:t>
            </w:r>
            <w:r w:rsidRPr="00A9142C">
              <w:rPr>
                <w:rFonts w:ascii="Arial Narrow" w:hAnsi="Arial Narrow"/>
                <w:lang w:val="bg-BG"/>
              </w:rPr>
              <w:t>града</w:t>
            </w:r>
            <w:r w:rsidR="00A9142C">
              <w:rPr>
                <w:rFonts w:ascii="Arial Narrow" w:hAnsi="Arial Narrow"/>
                <w:lang w:val="bg-BG"/>
              </w:rPr>
              <w:t>, сепарираща инсталация</w:t>
            </w:r>
            <w:r w:rsidR="00AD6B1B" w:rsidRPr="00A9142C">
              <w:rPr>
                <w:rFonts w:ascii="Arial Narrow" w:hAnsi="Arial Narrow"/>
                <w:lang w:val="bg-BG"/>
              </w:rPr>
              <w:t xml:space="preserve"> и осветление</w:t>
            </w:r>
            <w:r w:rsidRPr="00A9142C">
              <w:rPr>
                <w:rFonts w:ascii="Arial Narrow" w:hAnsi="Arial Narrow"/>
                <w:lang w:val="bg-BG"/>
              </w:rPr>
              <w:t xml:space="preserve"> площадка</w:t>
            </w:r>
          </w:p>
        </w:tc>
        <w:tc>
          <w:tcPr>
            <w:tcW w:w="2520" w:type="dxa"/>
            <w:tcBorders>
              <w:left w:val="single" w:sz="4" w:space="0" w:color="000000"/>
              <w:bottom w:val="single" w:sz="4" w:space="0" w:color="000000"/>
            </w:tcBorders>
            <w:vAlign w:val="center"/>
          </w:tcPr>
          <w:p w:rsidR="00F4795C" w:rsidRPr="00A9142C" w:rsidRDefault="00351939" w:rsidP="006069E7">
            <w:pPr>
              <w:snapToGrid w:val="0"/>
              <w:spacing w:line="276" w:lineRule="auto"/>
              <w:jc w:val="center"/>
              <w:rPr>
                <w:rFonts w:ascii="Arial Narrow" w:hAnsi="Arial Narrow"/>
                <w:b/>
                <w:highlight w:val="red"/>
                <w:lang w:val="bg-BG"/>
              </w:rPr>
            </w:pPr>
            <w:r w:rsidRPr="00A9142C">
              <w:rPr>
                <w:rFonts w:ascii="Arial Narrow" w:hAnsi="Arial Narrow"/>
                <w:b/>
                <w:lang w:val="ru-RU"/>
              </w:rPr>
              <w:t>0.</w:t>
            </w:r>
            <w:r w:rsidRPr="00A9142C">
              <w:rPr>
                <w:rFonts w:ascii="Arial Narrow" w:hAnsi="Arial Narrow"/>
                <w:b/>
                <w:lang w:val="bg-BG"/>
              </w:rPr>
              <w:t>0</w:t>
            </w:r>
            <w:r w:rsidR="007200E5" w:rsidRPr="00A9142C">
              <w:rPr>
                <w:rFonts w:ascii="Arial Narrow" w:hAnsi="Arial Narrow"/>
                <w:b/>
                <w:lang w:val="bg-BG"/>
              </w:rPr>
              <w:t>81</w:t>
            </w:r>
          </w:p>
        </w:tc>
        <w:tc>
          <w:tcPr>
            <w:tcW w:w="2340" w:type="dxa"/>
            <w:tcBorders>
              <w:left w:val="single" w:sz="4" w:space="0" w:color="000000"/>
              <w:bottom w:val="single" w:sz="4" w:space="0" w:color="000000"/>
            </w:tcBorders>
            <w:vAlign w:val="center"/>
          </w:tcPr>
          <w:p w:rsidR="00F4795C" w:rsidRPr="00A9142C" w:rsidRDefault="00351939" w:rsidP="006069E7">
            <w:pPr>
              <w:snapToGrid w:val="0"/>
              <w:spacing w:line="276" w:lineRule="auto"/>
              <w:jc w:val="center"/>
              <w:rPr>
                <w:rFonts w:ascii="Arial Narrow" w:hAnsi="Arial Narrow"/>
                <w:b/>
                <w:highlight w:val="red"/>
                <w:lang w:val="bg-BG"/>
              </w:rPr>
            </w:pPr>
            <w:r w:rsidRPr="00A9142C">
              <w:rPr>
                <w:rFonts w:ascii="Arial Narrow" w:hAnsi="Arial Narrow"/>
                <w:b/>
                <w:lang w:val="ru-RU"/>
              </w:rPr>
              <w:t>0.0</w:t>
            </w:r>
            <w:r w:rsidR="007F1B7F">
              <w:rPr>
                <w:rFonts w:ascii="Arial Narrow" w:hAnsi="Arial Narrow"/>
                <w:b/>
                <w:lang w:val="bg-BG"/>
              </w:rPr>
              <w:t>18</w:t>
            </w:r>
          </w:p>
        </w:tc>
        <w:tc>
          <w:tcPr>
            <w:tcW w:w="2000" w:type="dxa"/>
            <w:tcBorders>
              <w:left w:val="single" w:sz="4" w:space="0" w:color="000000"/>
              <w:bottom w:val="single" w:sz="4" w:space="0" w:color="000000"/>
              <w:right w:val="single" w:sz="4" w:space="0" w:color="000000"/>
            </w:tcBorders>
            <w:vAlign w:val="center"/>
          </w:tcPr>
          <w:p w:rsidR="00F4795C" w:rsidRPr="00A9142C" w:rsidRDefault="007200E5" w:rsidP="006069E7">
            <w:pPr>
              <w:snapToGrid w:val="0"/>
              <w:spacing w:line="276" w:lineRule="auto"/>
              <w:jc w:val="center"/>
              <w:rPr>
                <w:rFonts w:ascii="Arial Narrow" w:hAnsi="Arial Narrow"/>
                <w:lang w:val="bg-BG"/>
              </w:rPr>
            </w:pPr>
            <w:r w:rsidRPr="00A9142C">
              <w:rPr>
                <w:rFonts w:ascii="Arial Narrow" w:hAnsi="Arial Narrow"/>
                <w:lang w:val="bg-BG"/>
              </w:rPr>
              <w:t>да</w:t>
            </w:r>
          </w:p>
          <w:p w:rsidR="00F4795C" w:rsidRPr="00A9142C" w:rsidRDefault="00F4795C" w:rsidP="006069E7">
            <w:pPr>
              <w:spacing w:line="276" w:lineRule="auto"/>
              <w:jc w:val="center"/>
              <w:rPr>
                <w:rFonts w:ascii="Arial Narrow" w:hAnsi="Arial Narrow"/>
                <w:highlight w:val="red"/>
                <w:lang w:val="bg-BG"/>
              </w:rPr>
            </w:pPr>
          </w:p>
        </w:tc>
      </w:tr>
    </w:tbl>
    <w:p w:rsidR="006E781E" w:rsidRPr="006069E7" w:rsidRDefault="006E781E" w:rsidP="006069E7">
      <w:pPr>
        <w:spacing w:line="276" w:lineRule="auto"/>
        <w:jc w:val="both"/>
        <w:rPr>
          <w:rFonts w:ascii="Arial Narrow" w:hAnsi="Arial Narrow"/>
        </w:rPr>
      </w:pPr>
    </w:p>
    <w:p w:rsidR="006E781E" w:rsidRPr="006069E7" w:rsidRDefault="006E781E" w:rsidP="006069E7">
      <w:pPr>
        <w:spacing w:line="276" w:lineRule="auto"/>
        <w:jc w:val="both"/>
        <w:rPr>
          <w:rFonts w:ascii="Arial Narrow" w:hAnsi="Arial Narrow"/>
          <w:lang w:val="bg-BG"/>
        </w:rPr>
      </w:pPr>
    </w:p>
    <w:p w:rsidR="00912791" w:rsidRPr="006069E7" w:rsidRDefault="00804523" w:rsidP="006069E7">
      <w:pPr>
        <w:pBdr>
          <w:top w:val="single" w:sz="4" w:space="1" w:color="000000"/>
          <w:left w:val="single" w:sz="4" w:space="4" w:color="000000"/>
          <w:bottom w:val="single" w:sz="4" w:space="1" w:color="000000"/>
          <w:right w:val="single" w:sz="4" w:space="0" w:color="000000"/>
        </w:pBdr>
        <w:shd w:val="clear" w:color="auto" w:fill="CCFFFF"/>
        <w:spacing w:line="276" w:lineRule="auto"/>
        <w:jc w:val="both"/>
        <w:rPr>
          <w:rFonts w:ascii="Arial Narrow" w:hAnsi="Arial Narrow"/>
          <w:b/>
          <w:lang w:val="bg-BG"/>
        </w:rPr>
      </w:pPr>
      <w:r w:rsidRPr="006069E7">
        <w:rPr>
          <w:rFonts w:ascii="Arial Narrow" w:hAnsi="Arial Narrow"/>
          <w:b/>
          <w:lang w:val="bg-BG"/>
        </w:rPr>
        <w:lastRenderedPageBreak/>
        <w:t>3.</w:t>
      </w:r>
      <w:r w:rsidR="00F4795C" w:rsidRPr="006069E7">
        <w:rPr>
          <w:rFonts w:ascii="Arial Narrow" w:hAnsi="Arial Narrow"/>
          <w:b/>
          <w:lang w:val="bg-BG"/>
        </w:rPr>
        <w:t>3. Използване на суровини, спомагателни материали и горива</w:t>
      </w:r>
      <w:r w:rsidR="00571293" w:rsidRPr="006069E7">
        <w:rPr>
          <w:rFonts w:ascii="Arial Narrow" w:hAnsi="Arial Narrow"/>
          <w:b/>
          <w:lang w:val="bg-BG"/>
        </w:rPr>
        <w:t xml:space="preserve"> </w:t>
      </w:r>
    </w:p>
    <w:p w:rsidR="00284C3C" w:rsidRDefault="00C64092" w:rsidP="006069E7">
      <w:pPr>
        <w:spacing w:after="120" w:line="276" w:lineRule="auto"/>
        <w:jc w:val="both"/>
        <w:rPr>
          <w:rFonts w:ascii="Arial Narrow" w:hAnsi="Arial Narrow"/>
        </w:rPr>
      </w:pPr>
      <w:r w:rsidRPr="006069E7">
        <w:rPr>
          <w:rFonts w:ascii="Arial Narrow" w:hAnsi="Arial Narrow"/>
          <w:lang w:val="bg-BG"/>
        </w:rPr>
        <w:t xml:space="preserve">       </w:t>
      </w:r>
    </w:p>
    <w:p w:rsidR="00DC62D6" w:rsidRPr="00875134" w:rsidRDefault="00C64092" w:rsidP="006069E7">
      <w:pPr>
        <w:spacing w:after="120" w:line="276" w:lineRule="auto"/>
        <w:jc w:val="both"/>
        <w:rPr>
          <w:rFonts w:ascii="Arial Narrow" w:hAnsi="Arial Narrow"/>
          <w:lang w:val="ru-RU"/>
        </w:rPr>
      </w:pPr>
      <w:r w:rsidRPr="006069E7">
        <w:rPr>
          <w:rFonts w:ascii="Arial Narrow" w:hAnsi="Arial Narrow"/>
          <w:lang w:val="bg-BG"/>
        </w:rPr>
        <w:t xml:space="preserve"> </w:t>
      </w:r>
      <w:r w:rsidR="00DC62D6" w:rsidRPr="00875134">
        <w:rPr>
          <w:rFonts w:ascii="Arial Narrow" w:hAnsi="Arial Narrow"/>
          <w:lang w:val="ru-RU"/>
        </w:rPr>
        <w:t>Условие 8. Използване на ресурси</w:t>
      </w:r>
    </w:p>
    <w:p w:rsidR="00DC62D6" w:rsidRPr="00875134" w:rsidRDefault="00DC62D6" w:rsidP="006069E7">
      <w:pPr>
        <w:pStyle w:val="1"/>
        <w:spacing w:after="120" w:line="276" w:lineRule="auto"/>
        <w:jc w:val="both"/>
        <w:rPr>
          <w:rFonts w:ascii="Arial Narrow" w:hAnsi="Arial Narrow"/>
          <w:u w:val="none"/>
          <w:lang w:val="ru-RU"/>
        </w:rPr>
      </w:pPr>
      <w:r w:rsidRPr="00875134">
        <w:rPr>
          <w:rFonts w:ascii="Arial Narrow" w:hAnsi="Arial Narrow"/>
          <w:u w:val="none"/>
          <w:lang w:val="ru-RU"/>
        </w:rPr>
        <w:t xml:space="preserve">Условие 8.3. Спомагателни материали </w:t>
      </w:r>
    </w:p>
    <w:p w:rsidR="00DC62D6" w:rsidRPr="00875134" w:rsidRDefault="00DC62D6" w:rsidP="006069E7">
      <w:pPr>
        <w:spacing w:after="120" w:line="276" w:lineRule="auto"/>
        <w:jc w:val="both"/>
        <w:rPr>
          <w:rFonts w:ascii="Arial Narrow" w:hAnsi="Arial Narrow"/>
          <w:lang w:val="ru-RU"/>
        </w:rPr>
      </w:pPr>
      <w:r w:rsidRPr="00875134">
        <w:rPr>
          <w:rFonts w:ascii="Arial Narrow" w:hAnsi="Arial Narrow"/>
          <w:lang w:val="ru-RU"/>
        </w:rPr>
        <w:t>Условие 8.3.1. Съхранение на спомагателни материали</w:t>
      </w:r>
    </w:p>
    <w:p w:rsidR="00DC62D6" w:rsidRPr="00875134" w:rsidRDefault="00DC62D6" w:rsidP="006069E7">
      <w:pPr>
        <w:spacing w:after="120" w:line="276" w:lineRule="auto"/>
        <w:jc w:val="both"/>
        <w:rPr>
          <w:rFonts w:ascii="Arial Narrow" w:hAnsi="Arial Narrow"/>
          <w:lang w:val="ru-RU"/>
        </w:rPr>
      </w:pPr>
      <w:r w:rsidRPr="00875134">
        <w:rPr>
          <w:rFonts w:ascii="Arial Narrow" w:hAnsi="Arial Narrow"/>
          <w:lang w:val="ru-RU"/>
        </w:rPr>
        <w:t xml:space="preserve">Условие 8.3.1.1. Всички химични вещества и смеси, класифицирани в една или повече категории на опасност, съгласно </w:t>
      </w:r>
      <w:r w:rsidRPr="00875134">
        <w:rPr>
          <w:rFonts w:ascii="Arial Narrow" w:hAnsi="Arial Narrow"/>
          <w:bCs/>
          <w:lang w:val="ru-RU"/>
        </w:rPr>
        <w:t xml:space="preserve">Регламент (ЕО) </w:t>
      </w:r>
      <w:r w:rsidRPr="00875134">
        <w:rPr>
          <w:rFonts w:ascii="Arial Narrow" w:eastAsia="EUAlbertina_Bold+21" w:hAnsi="Arial Narrow"/>
          <w:bCs/>
          <w:lang w:val="ru-RU"/>
        </w:rPr>
        <w:t xml:space="preserve">№ </w:t>
      </w:r>
      <w:r w:rsidRPr="00875134">
        <w:rPr>
          <w:rFonts w:ascii="Arial Narrow" w:hAnsi="Arial Narrow"/>
          <w:bCs/>
          <w:lang w:val="ru-RU"/>
        </w:rPr>
        <w:t xml:space="preserve">1272/2008 относно класифицирането, етикетирането и опаковането на вещества и смеси и </w:t>
      </w:r>
      <w:r w:rsidRPr="00875134">
        <w:rPr>
          <w:rFonts w:ascii="Arial Narrow" w:hAnsi="Arial Narrow"/>
          <w:lang w:val="ru-RU"/>
        </w:rPr>
        <w:t xml:space="preserve">Наредбата за реда и начина на класифициране, опаковане и етикетиране на химични вещества и смеси, да бъдат опаковани, етикетирани и снабдени с информационни листове за безопасност. Информационните листове за безопасност да отговарят на изискванията на Приложение </w:t>
      </w:r>
      <w:r w:rsidRPr="00875134">
        <w:rPr>
          <w:rFonts w:ascii="Arial Narrow" w:hAnsi="Arial Narrow"/>
        </w:rPr>
        <w:t>II</w:t>
      </w:r>
      <w:r w:rsidRPr="00875134">
        <w:rPr>
          <w:rFonts w:ascii="Arial Narrow" w:hAnsi="Arial Narrow"/>
          <w:lang w:val="ru-RU"/>
        </w:rPr>
        <w:t xml:space="preserve"> на Регламент (ЕО) 1907/2006 относно регистрацията, оценката, разрешаването и ограничаването на химикали (</w:t>
      </w:r>
      <w:r w:rsidRPr="00875134">
        <w:rPr>
          <w:rFonts w:ascii="Arial Narrow" w:hAnsi="Arial Narrow"/>
        </w:rPr>
        <w:t>REACH</w:t>
      </w:r>
      <w:r w:rsidRPr="00875134">
        <w:rPr>
          <w:rFonts w:ascii="Arial Narrow" w:hAnsi="Arial Narrow"/>
          <w:lang w:val="ru-RU"/>
        </w:rPr>
        <w:t>), изменено с Регламент 453/2010.</w:t>
      </w:r>
    </w:p>
    <w:p w:rsidR="002D6C42" w:rsidRPr="00875134" w:rsidRDefault="00802090" w:rsidP="006069E7">
      <w:pPr>
        <w:spacing w:line="276" w:lineRule="auto"/>
        <w:jc w:val="both"/>
        <w:rPr>
          <w:rFonts w:ascii="Arial Narrow" w:hAnsi="Arial Narrow"/>
          <w:lang w:val="bg-BG"/>
        </w:rPr>
      </w:pPr>
      <w:r w:rsidRPr="00875134">
        <w:rPr>
          <w:rFonts w:ascii="Arial Narrow" w:hAnsi="Arial Narrow"/>
          <w:lang w:val="ru-RU"/>
        </w:rPr>
        <w:t xml:space="preserve">         </w:t>
      </w:r>
      <w:r w:rsidR="002D6C42" w:rsidRPr="00875134">
        <w:rPr>
          <w:rFonts w:ascii="Arial Narrow" w:hAnsi="Arial Narrow"/>
          <w:lang w:val="bg-BG"/>
        </w:rPr>
        <w:t>В настоящото Комплексно Разрешително не е определено използването и съхранението на суровини, спомагателни материали и горива. Доставеното количество миоз е съгласно технологичния проект.</w:t>
      </w:r>
    </w:p>
    <w:p w:rsidR="00023998" w:rsidRPr="00F77D26" w:rsidRDefault="00EC17F5" w:rsidP="006069E7">
      <w:pPr>
        <w:spacing w:line="276" w:lineRule="auto"/>
        <w:jc w:val="both"/>
        <w:rPr>
          <w:rFonts w:ascii="Arial Narrow" w:hAnsi="Arial Narrow"/>
          <w:lang w:val="bg-BG"/>
        </w:rPr>
      </w:pPr>
      <w:r w:rsidRPr="00875134">
        <w:rPr>
          <w:rFonts w:ascii="Arial Narrow" w:hAnsi="Arial Narrow"/>
          <w:lang w:val="bg-BG"/>
        </w:rPr>
        <w:t xml:space="preserve">     </w:t>
      </w:r>
      <w:r w:rsidR="002D6C42" w:rsidRPr="00875134">
        <w:rPr>
          <w:rFonts w:ascii="Arial Narrow" w:hAnsi="Arial Narrow"/>
          <w:lang w:val="bg-BG"/>
        </w:rPr>
        <w:t xml:space="preserve">    </w:t>
      </w:r>
      <w:r w:rsidR="00647DEE" w:rsidRPr="00F77D26">
        <w:rPr>
          <w:rFonts w:ascii="Arial Narrow" w:hAnsi="Arial Narrow"/>
          <w:lang w:val="bg-BG"/>
        </w:rPr>
        <w:t xml:space="preserve">За </w:t>
      </w:r>
      <w:r w:rsidR="00D9046C" w:rsidRPr="00F77D26">
        <w:rPr>
          <w:rFonts w:ascii="Arial Narrow" w:hAnsi="Arial Narrow"/>
          <w:lang w:val="bg-BG"/>
        </w:rPr>
        <w:t xml:space="preserve">изолиращ слой  се използва </w:t>
      </w:r>
      <w:r w:rsidRPr="00F77D26">
        <w:rPr>
          <w:rFonts w:ascii="Arial Narrow" w:hAnsi="Arial Narrow"/>
          <w:lang w:val="bg-BG"/>
        </w:rPr>
        <w:t>каменна фракция (</w:t>
      </w:r>
      <w:r w:rsidR="00D9046C" w:rsidRPr="00F77D26">
        <w:rPr>
          <w:rFonts w:ascii="Arial Narrow" w:hAnsi="Arial Narrow"/>
          <w:lang w:val="bg-BG"/>
        </w:rPr>
        <w:t>миоз</w:t>
      </w:r>
      <w:r w:rsidRPr="00F77D26">
        <w:rPr>
          <w:rFonts w:ascii="Arial Narrow" w:hAnsi="Arial Narrow"/>
          <w:lang w:val="bg-BG"/>
        </w:rPr>
        <w:t>)</w:t>
      </w:r>
      <w:r w:rsidR="00547C83" w:rsidRPr="00F77D26">
        <w:rPr>
          <w:rFonts w:ascii="Arial Narrow" w:hAnsi="Arial Narrow"/>
          <w:lang w:val="bg-BG"/>
        </w:rPr>
        <w:t>. Д</w:t>
      </w:r>
      <w:r w:rsidR="00D9046C" w:rsidRPr="00F77D26">
        <w:rPr>
          <w:rFonts w:ascii="Arial Narrow" w:hAnsi="Arial Narrow"/>
          <w:lang w:val="bg-BG"/>
        </w:rPr>
        <w:t>оставя</w:t>
      </w:r>
      <w:r w:rsidR="00547C83" w:rsidRPr="00F77D26">
        <w:rPr>
          <w:rFonts w:ascii="Arial Narrow" w:hAnsi="Arial Narrow"/>
          <w:lang w:val="bg-BG"/>
        </w:rPr>
        <w:t xml:space="preserve"> се</w:t>
      </w:r>
      <w:r w:rsidR="00912791" w:rsidRPr="00F77D26">
        <w:rPr>
          <w:rFonts w:ascii="Arial Narrow" w:hAnsi="Arial Narrow"/>
          <w:lang w:val="bg-BG"/>
        </w:rPr>
        <w:t xml:space="preserve"> от кариерите</w:t>
      </w:r>
      <w:r w:rsidR="00D9046C" w:rsidRPr="00F77D26">
        <w:rPr>
          <w:rFonts w:ascii="Arial Narrow" w:hAnsi="Arial Narrow"/>
          <w:lang w:val="bg-BG"/>
        </w:rPr>
        <w:t xml:space="preserve"> в </w:t>
      </w:r>
      <w:r w:rsidR="00927E94" w:rsidRPr="00F77D26">
        <w:rPr>
          <w:rFonts w:ascii="Arial Narrow" w:hAnsi="Arial Narrow"/>
          <w:lang w:val="bg-BG"/>
        </w:rPr>
        <w:t>с.Гарваново и</w:t>
      </w:r>
      <w:r w:rsidR="00912791" w:rsidRPr="00F77D26">
        <w:rPr>
          <w:rFonts w:ascii="Arial Narrow" w:hAnsi="Arial Narrow"/>
          <w:lang w:val="bg-BG"/>
        </w:rPr>
        <w:t>ли</w:t>
      </w:r>
      <w:r w:rsidR="00927E94" w:rsidRPr="00F77D26">
        <w:rPr>
          <w:rFonts w:ascii="Arial Narrow" w:hAnsi="Arial Narrow"/>
          <w:lang w:val="bg-BG"/>
        </w:rPr>
        <w:t xml:space="preserve"> </w:t>
      </w:r>
      <w:r w:rsidRPr="00F77D26">
        <w:rPr>
          <w:rFonts w:ascii="Arial Narrow" w:hAnsi="Arial Narrow"/>
          <w:lang w:val="bg-BG"/>
        </w:rPr>
        <w:t>с. Клокотница</w:t>
      </w:r>
      <w:r w:rsidR="00D9046C" w:rsidRPr="00F77D26">
        <w:rPr>
          <w:rFonts w:ascii="Arial Narrow" w:hAnsi="Arial Narrow"/>
          <w:lang w:val="bg-BG"/>
        </w:rPr>
        <w:t>. Транспорта на основните и спомагателни материали</w:t>
      </w:r>
      <w:r w:rsidR="00A54E3B" w:rsidRPr="00F77D26">
        <w:rPr>
          <w:rFonts w:ascii="Arial Narrow" w:hAnsi="Arial Narrow"/>
          <w:lang w:val="bg-BG"/>
        </w:rPr>
        <w:t xml:space="preserve"> се осъществява по общински пътища, както и по път от Републиканската пътна мрежа </w:t>
      </w:r>
      <w:r w:rsidR="00A54E3B" w:rsidRPr="00F77D26">
        <w:rPr>
          <w:rFonts w:ascii="Arial Narrow" w:hAnsi="Arial Narrow"/>
        </w:rPr>
        <w:t>III</w:t>
      </w:r>
      <w:r w:rsidR="00A54E3B" w:rsidRPr="00F77D26">
        <w:rPr>
          <w:rFonts w:ascii="Arial Narrow" w:hAnsi="Arial Narrow"/>
          <w:lang w:val="bg-BG"/>
        </w:rPr>
        <w:t xml:space="preserve"> – </w:t>
      </w:r>
      <w:r w:rsidR="006E781E" w:rsidRPr="00F77D26">
        <w:rPr>
          <w:rFonts w:ascii="Arial Narrow" w:hAnsi="Arial Narrow"/>
          <w:lang w:val="bg-BG"/>
        </w:rPr>
        <w:t>806 “Хасково – Минерални бани”.</w:t>
      </w:r>
    </w:p>
    <w:p w:rsidR="00ED6F80" w:rsidRPr="00F77D26" w:rsidRDefault="00ED6F80" w:rsidP="006069E7">
      <w:pPr>
        <w:spacing w:line="276" w:lineRule="auto"/>
        <w:jc w:val="both"/>
        <w:rPr>
          <w:rFonts w:ascii="Arial Narrow" w:hAnsi="Arial Narrow"/>
          <w:lang w:val="bg-BG"/>
        </w:rPr>
      </w:pPr>
    </w:p>
    <w:p w:rsidR="001C15A7" w:rsidRPr="00F77D26" w:rsidRDefault="00804523" w:rsidP="006069E7">
      <w:pPr>
        <w:spacing w:line="276" w:lineRule="auto"/>
        <w:jc w:val="both"/>
        <w:rPr>
          <w:rFonts w:ascii="Arial Narrow" w:hAnsi="Arial Narrow"/>
          <w:b/>
        </w:rPr>
      </w:pPr>
      <w:r w:rsidRPr="00F77D26">
        <w:rPr>
          <w:rFonts w:ascii="Arial Narrow" w:hAnsi="Arial Narrow"/>
          <w:b/>
          <w:lang w:val="bg-BG"/>
        </w:rPr>
        <w:t>Таблица 3.</w:t>
      </w:r>
      <w:r w:rsidR="002D6C42" w:rsidRPr="00F77D26">
        <w:rPr>
          <w:rFonts w:ascii="Arial Narrow" w:hAnsi="Arial Narrow"/>
          <w:b/>
        </w:rPr>
        <w:t>1</w:t>
      </w:r>
      <w:r w:rsidRPr="00F77D26">
        <w:rPr>
          <w:rFonts w:ascii="Arial Narrow" w:hAnsi="Arial Narrow"/>
          <w:b/>
          <w:lang w:val="bg-BG"/>
        </w:rPr>
        <w:t>.</w:t>
      </w:r>
      <w:r w:rsidR="00084B27" w:rsidRPr="00F77D26">
        <w:rPr>
          <w:rFonts w:ascii="Arial Narrow" w:hAnsi="Arial Narrow"/>
          <w:b/>
        </w:rPr>
        <w:t>1</w:t>
      </w:r>
    </w:p>
    <w:tbl>
      <w:tblPr>
        <w:tblW w:w="0" w:type="auto"/>
        <w:tblInd w:w="-120" w:type="dxa"/>
        <w:tblLayout w:type="fixed"/>
        <w:tblCellMar>
          <w:left w:w="70" w:type="dxa"/>
          <w:right w:w="70" w:type="dxa"/>
        </w:tblCellMar>
        <w:tblLook w:val="0000" w:firstRow="0" w:lastRow="0" w:firstColumn="0" w:lastColumn="0" w:noHBand="0" w:noVBand="0"/>
      </w:tblPr>
      <w:tblGrid>
        <w:gridCol w:w="1980"/>
        <w:gridCol w:w="1440"/>
        <w:gridCol w:w="1620"/>
        <w:gridCol w:w="1440"/>
        <w:gridCol w:w="1980"/>
        <w:gridCol w:w="1820"/>
      </w:tblGrid>
      <w:tr w:rsidR="00F4795C" w:rsidRPr="00F77D26">
        <w:trPr>
          <w:trHeight w:val="729"/>
        </w:trPr>
        <w:tc>
          <w:tcPr>
            <w:tcW w:w="1980" w:type="dxa"/>
            <w:tcBorders>
              <w:top w:val="single" w:sz="4" w:space="0" w:color="000000"/>
              <w:left w:val="single" w:sz="4" w:space="0" w:color="000000"/>
              <w:bottom w:val="single" w:sz="4" w:space="0" w:color="000000"/>
            </w:tcBorders>
            <w:shd w:val="clear" w:color="auto" w:fill="EAEAEA"/>
            <w:vAlign w:val="center"/>
          </w:tcPr>
          <w:p w:rsidR="00F4795C" w:rsidRPr="00F77D26" w:rsidRDefault="00F4795C" w:rsidP="006069E7">
            <w:pPr>
              <w:snapToGrid w:val="0"/>
              <w:spacing w:line="276" w:lineRule="auto"/>
              <w:jc w:val="center"/>
              <w:rPr>
                <w:rFonts w:ascii="Arial Narrow" w:hAnsi="Arial Narrow"/>
                <w:lang w:val="bg-BG"/>
              </w:rPr>
            </w:pPr>
            <w:r w:rsidRPr="00F77D26">
              <w:rPr>
                <w:rFonts w:ascii="Arial Narrow" w:hAnsi="Arial Narrow"/>
                <w:lang w:val="bg-BG"/>
              </w:rPr>
              <w:t>Суровини</w:t>
            </w:r>
          </w:p>
          <w:p w:rsidR="00F4795C" w:rsidRPr="00F77D26" w:rsidRDefault="00F4795C" w:rsidP="006069E7">
            <w:pPr>
              <w:spacing w:line="276" w:lineRule="auto"/>
              <w:jc w:val="center"/>
              <w:rPr>
                <w:rFonts w:ascii="Arial Narrow" w:hAnsi="Arial Narrow"/>
                <w:lang w:val="bg-BG"/>
              </w:rPr>
            </w:pPr>
          </w:p>
          <w:p w:rsidR="00F4795C" w:rsidRPr="00F77D26" w:rsidRDefault="00F4795C" w:rsidP="006069E7">
            <w:pPr>
              <w:spacing w:line="276" w:lineRule="auto"/>
              <w:jc w:val="center"/>
              <w:rPr>
                <w:rFonts w:ascii="Arial Narrow" w:hAnsi="Arial Narrow"/>
                <w:lang w:val="bg-BG"/>
              </w:rPr>
            </w:pPr>
          </w:p>
        </w:tc>
        <w:tc>
          <w:tcPr>
            <w:tcW w:w="1440" w:type="dxa"/>
            <w:tcBorders>
              <w:top w:val="single" w:sz="4" w:space="0" w:color="000000"/>
              <w:left w:val="single" w:sz="4" w:space="0" w:color="000000"/>
              <w:bottom w:val="single" w:sz="4" w:space="0" w:color="000000"/>
            </w:tcBorders>
            <w:shd w:val="clear" w:color="auto" w:fill="EAEAEA"/>
            <w:vAlign w:val="center"/>
          </w:tcPr>
          <w:p w:rsidR="00F4795C" w:rsidRPr="00F77D26" w:rsidRDefault="00F4795C" w:rsidP="006069E7">
            <w:pPr>
              <w:snapToGrid w:val="0"/>
              <w:spacing w:line="276" w:lineRule="auto"/>
              <w:jc w:val="center"/>
              <w:rPr>
                <w:rFonts w:ascii="Arial Narrow" w:hAnsi="Arial Narrow"/>
                <w:lang w:val="bg-BG"/>
              </w:rPr>
            </w:pPr>
            <w:r w:rsidRPr="00F77D26">
              <w:rPr>
                <w:rFonts w:ascii="Arial Narrow" w:hAnsi="Arial Narrow"/>
                <w:lang w:val="bg-BG"/>
              </w:rPr>
              <w:t>Годишно количество, съгласно КР</w:t>
            </w:r>
          </w:p>
          <w:p w:rsidR="00F4795C" w:rsidRPr="00F77D26" w:rsidRDefault="00F4795C" w:rsidP="006069E7">
            <w:pPr>
              <w:spacing w:line="276" w:lineRule="auto"/>
              <w:jc w:val="center"/>
              <w:rPr>
                <w:rFonts w:ascii="Arial Narrow" w:hAnsi="Arial Narrow"/>
                <w:lang w:val="bg-BG"/>
              </w:rPr>
            </w:pPr>
          </w:p>
        </w:tc>
        <w:tc>
          <w:tcPr>
            <w:tcW w:w="1620" w:type="dxa"/>
            <w:tcBorders>
              <w:top w:val="single" w:sz="4" w:space="0" w:color="000000"/>
              <w:left w:val="single" w:sz="4" w:space="0" w:color="000000"/>
              <w:bottom w:val="single" w:sz="4" w:space="0" w:color="000000"/>
            </w:tcBorders>
            <w:shd w:val="clear" w:color="auto" w:fill="EAEAEA"/>
            <w:vAlign w:val="center"/>
          </w:tcPr>
          <w:p w:rsidR="00F4795C" w:rsidRPr="00F77D26" w:rsidRDefault="00F4795C" w:rsidP="006069E7">
            <w:pPr>
              <w:snapToGrid w:val="0"/>
              <w:spacing w:line="276" w:lineRule="auto"/>
              <w:jc w:val="center"/>
              <w:rPr>
                <w:rFonts w:ascii="Arial Narrow" w:hAnsi="Arial Narrow"/>
                <w:lang w:val="bg-BG"/>
              </w:rPr>
            </w:pPr>
            <w:r w:rsidRPr="00F77D26">
              <w:rPr>
                <w:rFonts w:ascii="Arial Narrow" w:hAnsi="Arial Narrow"/>
                <w:lang w:val="bg-BG"/>
              </w:rPr>
              <w:t>Количество за единица продукт</w:t>
            </w:r>
            <w:r w:rsidRPr="00F77D26">
              <w:rPr>
                <w:rFonts w:ascii="Arial Narrow" w:hAnsi="Arial Narrow"/>
                <w:vertAlign w:val="superscript"/>
                <w:lang w:val="bg-BG"/>
              </w:rPr>
              <w:t>1)</w:t>
            </w:r>
            <w:r w:rsidRPr="00F77D26">
              <w:rPr>
                <w:rFonts w:ascii="Arial Narrow" w:hAnsi="Arial Narrow"/>
                <w:lang w:val="bg-BG"/>
              </w:rPr>
              <w:t>, съгласно КР</w:t>
            </w:r>
          </w:p>
        </w:tc>
        <w:tc>
          <w:tcPr>
            <w:tcW w:w="1440" w:type="dxa"/>
            <w:tcBorders>
              <w:top w:val="single" w:sz="4" w:space="0" w:color="000000"/>
              <w:left w:val="single" w:sz="4" w:space="0" w:color="000000"/>
              <w:bottom w:val="single" w:sz="4" w:space="0" w:color="000000"/>
            </w:tcBorders>
            <w:shd w:val="clear" w:color="auto" w:fill="EAEAEA"/>
            <w:vAlign w:val="center"/>
          </w:tcPr>
          <w:p w:rsidR="00F4795C" w:rsidRPr="00F77D26" w:rsidRDefault="00F4795C" w:rsidP="006069E7">
            <w:pPr>
              <w:snapToGrid w:val="0"/>
              <w:spacing w:line="276" w:lineRule="auto"/>
              <w:jc w:val="center"/>
              <w:rPr>
                <w:rFonts w:ascii="Arial Narrow" w:hAnsi="Arial Narrow"/>
                <w:lang w:val="bg-BG"/>
              </w:rPr>
            </w:pPr>
          </w:p>
          <w:p w:rsidR="00F4795C" w:rsidRPr="00F77D26" w:rsidRDefault="00F4795C" w:rsidP="006069E7">
            <w:pPr>
              <w:spacing w:line="276" w:lineRule="auto"/>
              <w:jc w:val="center"/>
              <w:rPr>
                <w:rFonts w:ascii="Arial Narrow" w:hAnsi="Arial Narrow"/>
                <w:lang w:val="bg-BG"/>
              </w:rPr>
            </w:pPr>
            <w:r w:rsidRPr="00F77D26">
              <w:rPr>
                <w:rFonts w:ascii="Arial Narrow" w:hAnsi="Arial Narrow"/>
                <w:lang w:val="bg-BG"/>
              </w:rPr>
              <w:t>Употребено годишно количество</w:t>
            </w:r>
          </w:p>
        </w:tc>
        <w:tc>
          <w:tcPr>
            <w:tcW w:w="1980" w:type="dxa"/>
            <w:tcBorders>
              <w:top w:val="single" w:sz="4" w:space="0" w:color="000000"/>
              <w:left w:val="single" w:sz="4" w:space="0" w:color="000000"/>
              <w:bottom w:val="single" w:sz="4" w:space="0" w:color="000000"/>
            </w:tcBorders>
            <w:shd w:val="clear" w:color="auto" w:fill="EAEAEA"/>
            <w:vAlign w:val="center"/>
          </w:tcPr>
          <w:p w:rsidR="00F4795C" w:rsidRPr="00F77D26" w:rsidRDefault="00F4795C" w:rsidP="006069E7">
            <w:pPr>
              <w:snapToGrid w:val="0"/>
              <w:spacing w:line="276" w:lineRule="auto"/>
              <w:jc w:val="center"/>
              <w:rPr>
                <w:rFonts w:ascii="Arial Narrow" w:hAnsi="Arial Narrow"/>
                <w:lang w:val="bg-BG"/>
              </w:rPr>
            </w:pPr>
            <w:r w:rsidRPr="00F77D26">
              <w:rPr>
                <w:rFonts w:ascii="Arial Narrow" w:hAnsi="Arial Narrow"/>
                <w:lang w:val="bg-BG"/>
              </w:rPr>
              <w:t>Количество за единица продукт</w:t>
            </w:r>
          </w:p>
          <w:p w:rsidR="00F4795C" w:rsidRPr="00F77D26" w:rsidRDefault="00F4795C" w:rsidP="006069E7">
            <w:pPr>
              <w:spacing w:line="276" w:lineRule="auto"/>
              <w:jc w:val="center"/>
              <w:rPr>
                <w:rFonts w:ascii="Arial Narrow" w:hAnsi="Arial Narrow"/>
                <w:lang w:val="bg-BG"/>
              </w:rPr>
            </w:pPr>
          </w:p>
        </w:tc>
        <w:tc>
          <w:tcPr>
            <w:tcW w:w="1820" w:type="dxa"/>
            <w:tcBorders>
              <w:top w:val="single" w:sz="4" w:space="0" w:color="000000"/>
              <w:left w:val="single" w:sz="4" w:space="0" w:color="000000"/>
              <w:bottom w:val="single" w:sz="4" w:space="0" w:color="000000"/>
              <w:right w:val="single" w:sz="4" w:space="0" w:color="000000"/>
            </w:tcBorders>
            <w:shd w:val="clear" w:color="auto" w:fill="EAEAEA"/>
            <w:vAlign w:val="center"/>
          </w:tcPr>
          <w:p w:rsidR="00F4795C" w:rsidRPr="00F77D26" w:rsidRDefault="00F4795C" w:rsidP="006069E7">
            <w:pPr>
              <w:snapToGrid w:val="0"/>
              <w:spacing w:line="276" w:lineRule="auto"/>
              <w:jc w:val="center"/>
              <w:rPr>
                <w:rFonts w:ascii="Arial Narrow" w:hAnsi="Arial Narrow"/>
                <w:lang w:val="bg-BG"/>
              </w:rPr>
            </w:pPr>
            <w:r w:rsidRPr="00F77D26">
              <w:rPr>
                <w:rFonts w:ascii="Arial Narrow" w:hAnsi="Arial Narrow"/>
                <w:lang w:val="bg-BG"/>
              </w:rPr>
              <w:t>Съответствие</w:t>
            </w:r>
          </w:p>
          <w:p w:rsidR="00F4795C" w:rsidRPr="00F77D26" w:rsidRDefault="00F4795C" w:rsidP="006069E7">
            <w:pPr>
              <w:spacing w:line="276" w:lineRule="auto"/>
              <w:jc w:val="center"/>
              <w:rPr>
                <w:rFonts w:ascii="Arial Narrow" w:hAnsi="Arial Narrow"/>
                <w:lang w:val="bg-BG"/>
              </w:rPr>
            </w:pPr>
          </w:p>
          <w:p w:rsidR="00F4795C" w:rsidRPr="00F77D26" w:rsidRDefault="00F4795C" w:rsidP="006069E7">
            <w:pPr>
              <w:spacing w:line="276" w:lineRule="auto"/>
              <w:jc w:val="center"/>
              <w:rPr>
                <w:rFonts w:ascii="Arial Narrow" w:hAnsi="Arial Narrow"/>
                <w:lang w:val="bg-BG"/>
              </w:rPr>
            </w:pPr>
          </w:p>
        </w:tc>
      </w:tr>
      <w:tr w:rsidR="00F4795C" w:rsidRPr="00F77D26">
        <w:trPr>
          <w:trHeight w:val="644"/>
        </w:trPr>
        <w:tc>
          <w:tcPr>
            <w:tcW w:w="1980" w:type="dxa"/>
            <w:tcBorders>
              <w:left w:val="single" w:sz="4" w:space="0" w:color="000000"/>
              <w:bottom w:val="single" w:sz="4" w:space="0" w:color="000000"/>
            </w:tcBorders>
            <w:vAlign w:val="center"/>
          </w:tcPr>
          <w:p w:rsidR="00F4795C" w:rsidRPr="00F77D26" w:rsidRDefault="00C77444" w:rsidP="006069E7">
            <w:pPr>
              <w:snapToGrid w:val="0"/>
              <w:spacing w:line="276" w:lineRule="auto"/>
              <w:jc w:val="center"/>
              <w:rPr>
                <w:rFonts w:ascii="Arial Narrow" w:hAnsi="Arial Narrow"/>
                <w:lang w:val="bg-BG"/>
              </w:rPr>
            </w:pPr>
            <w:r w:rsidRPr="00F77D26">
              <w:rPr>
                <w:rFonts w:ascii="Arial Narrow" w:hAnsi="Arial Narrow"/>
                <w:lang w:val="bg-BG"/>
              </w:rPr>
              <w:t>-</w:t>
            </w:r>
          </w:p>
        </w:tc>
        <w:tc>
          <w:tcPr>
            <w:tcW w:w="1440" w:type="dxa"/>
            <w:tcBorders>
              <w:left w:val="single" w:sz="4" w:space="0" w:color="000000"/>
              <w:bottom w:val="single" w:sz="4" w:space="0" w:color="000000"/>
            </w:tcBorders>
            <w:vAlign w:val="center"/>
          </w:tcPr>
          <w:p w:rsidR="00F4795C" w:rsidRPr="00F77D26" w:rsidRDefault="00C77444" w:rsidP="006069E7">
            <w:pPr>
              <w:snapToGrid w:val="0"/>
              <w:spacing w:line="276" w:lineRule="auto"/>
              <w:jc w:val="center"/>
              <w:rPr>
                <w:rFonts w:ascii="Arial Narrow" w:hAnsi="Arial Narrow"/>
                <w:lang w:val="bg-BG"/>
              </w:rPr>
            </w:pPr>
            <w:r w:rsidRPr="00F77D26">
              <w:rPr>
                <w:rFonts w:ascii="Arial Narrow" w:hAnsi="Arial Narrow"/>
                <w:lang w:val="bg-BG"/>
              </w:rPr>
              <w:t>-</w:t>
            </w:r>
          </w:p>
        </w:tc>
        <w:tc>
          <w:tcPr>
            <w:tcW w:w="1620" w:type="dxa"/>
            <w:tcBorders>
              <w:left w:val="single" w:sz="4" w:space="0" w:color="000000"/>
              <w:bottom w:val="single" w:sz="4" w:space="0" w:color="000000"/>
            </w:tcBorders>
            <w:vAlign w:val="center"/>
          </w:tcPr>
          <w:p w:rsidR="00F4795C" w:rsidRPr="00F77D26" w:rsidRDefault="00C77444" w:rsidP="006069E7">
            <w:pPr>
              <w:snapToGrid w:val="0"/>
              <w:spacing w:line="276" w:lineRule="auto"/>
              <w:jc w:val="center"/>
              <w:rPr>
                <w:rFonts w:ascii="Arial Narrow" w:hAnsi="Arial Narrow"/>
                <w:lang w:val="bg-BG"/>
              </w:rPr>
            </w:pPr>
            <w:r w:rsidRPr="00F77D26">
              <w:rPr>
                <w:rFonts w:ascii="Arial Narrow" w:hAnsi="Arial Narrow"/>
                <w:lang w:val="bg-BG"/>
              </w:rPr>
              <w:t>-</w:t>
            </w:r>
          </w:p>
        </w:tc>
        <w:tc>
          <w:tcPr>
            <w:tcW w:w="1440" w:type="dxa"/>
            <w:tcBorders>
              <w:left w:val="single" w:sz="4" w:space="0" w:color="000000"/>
              <w:bottom w:val="single" w:sz="4" w:space="0" w:color="000000"/>
            </w:tcBorders>
            <w:vAlign w:val="center"/>
          </w:tcPr>
          <w:p w:rsidR="00F4795C" w:rsidRPr="00F77D26" w:rsidRDefault="00C77444" w:rsidP="006069E7">
            <w:pPr>
              <w:snapToGrid w:val="0"/>
              <w:spacing w:line="276" w:lineRule="auto"/>
              <w:jc w:val="center"/>
              <w:rPr>
                <w:rFonts w:ascii="Arial Narrow" w:hAnsi="Arial Narrow"/>
                <w:lang w:val="bg-BG"/>
              </w:rPr>
            </w:pPr>
            <w:r w:rsidRPr="00F77D26">
              <w:rPr>
                <w:rFonts w:ascii="Arial Narrow" w:hAnsi="Arial Narrow"/>
                <w:lang w:val="bg-BG"/>
              </w:rPr>
              <w:t>-</w:t>
            </w:r>
          </w:p>
        </w:tc>
        <w:tc>
          <w:tcPr>
            <w:tcW w:w="1980" w:type="dxa"/>
            <w:tcBorders>
              <w:left w:val="single" w:sz="4" w:space="0" w:color="000000"/>
              <w:bottom w:val="single" w:sz="4" w:space="0" w:color="000000"/>
            </w:tcBorders>
            <w:vAlign w:val="center"/>
          </w:tcPr>
          <w:p w:rsidR="00F4795C" w:rsidRPr="00F77D26" w:rsidRDefault="00C77444" w:rsidP="006069E7">
            <w:pPr>
              <w:snapToGrid w:val="0"/>
              <w:spacing w:line="276" w:lineRule="auto"/>
              <w:jc w:val="center"/>
              <w:rPr>
                <w:rFonts w:ascii="Arial Narrow" w:hAnsi="Arial Narrow"/>
                <w:lang w:val="bg-BG"/>
              </w:rPr>
            </w:pPr>
            <w:r w:rsidRPr="00F77D26">
              <w:rPr>
                <w:rFonts w:ascii="Arial Narrow" w:hAnsi="Arial Narrow"/>
                <w:lang w:val="bg-BG"/>
              </w:rPr>
              <w:t>-</w:t>
            </w:r>
          </w:p>
        </w:tc>
        <w:tc>
          <w:tcPr>
            <w:tcW w:w="1820" w:type="dxa"/>
            <w:tcBorders>
              <w:left w:val="single" w:sz="4" w:space="0" w:color="000000"/>
              <w:bottom w:val="single" w:sz="4" w:space="0" w:color="000000"/>
              <w:right w:val="single" w:sz="4" w:space="0" w:color="000000"/>
            </w:tcBorders>
            <w:vAlign w:val="center"/>
          </w:tcPr>
          <w:p w:rsidR="00F4795C" w:rsidRPr="00F77D26" w:rsidRDefault="00C77444" w:rsidP="006069E7">
            <w:pPr>
              <w:snapToGrid w:val="0"/>
              <w:spacing w:line="276" w:lineRule="auto"/>
              <w:jc w:val="center"/>
              <w:rPr>
                <w:rFonts w:ascii="Arial Narrow" w:hAnsi="Arial Narrow"/>
                <w:lang w:val="bg-BG"/>
              </w:rPr>
            </w:pPr>
            <w:r w:rsidRPr="00F77D26">
              <w:rPr>
                <w:rFonts w:ascii="Arial Narrow" w:hAnsi="Arial Narrow"/>
                <w:lang w:val="bg-BG"/>
              </w:rPr>
              <w:t>-</w:t>
            </w:r>
          </w:p>
        </w:tc>
      </w:tr>
    </w:tbl>
    <w:p w:rsidR="00F4795C" w:rsidRPr="00F77D26" w:rsidRDefault="00804523" w:rsidP="006069E7">
      <w:pPr>
        <w:spacing w:line="276" w:lineRule="auto"/>
        <w:jc w:val="both"/>
        <w:rPr>
          <w:rFonts w:ascii="Arial Narrow" w:hAnsi="Arial Narrow"/>
          <w:b/>
        </w:rPr>
      </w:pPr>
      <w:r w:rsidRPr="00F77D26">
        <w:rPr>
          <w:rFonts w:ascii="Arial Narrow" w:hAnsi="Arial Narrow"/>
          <w:b/>
          <w:lang w:val="bg-BG"/>
        </w:rPr>
        <w:t>Таблица 3.</w:t>
      </w:r>
      <w:r w:rsidR="00F4795C" w:rsidRPr="00F77D26">
        <w:rPr>
          <w:rFonts w:ascii="Arial Narrow" w:hAnsi="Arial Narrow"/>
          <w:b/>
          <w:lang w:val="bg-BG"/>
        </w:rPr>
        <w:t>2</w:t>
      </w:r>
      <w:r w:rsidRPr="00F77D26">
        <w:rPr>
          <w:rFonts w:ascii="Arial Narrow" w:hAnsi="Arial Narrow"/>
          <w:b/>
          <w:lang w:val="bg-BG"/>
        </w:rPr>
        <w:t>.</w:t>
      </w:r>
      <w:r w:rsidR="00084B27" w:rsidRPr="00F77D26">
        <w:rPr>
          <w:rFonts w:ascii="Arial Narrow" w:hAnsi="Arial Narrow"/>
          <w:b/>
        </w:rPr>
        <w:t>1</w:t>
      </w:r>
    </w:p>
    <w:tbl>
      <w:tblPr>
        <w:tblW w:w="0" w:type="auto"/>
        <w:tblInd w:w="-120" w:type="dxa"/>
        <w:tblLayout w:type="fixed"/>
        <w:tblCellMar>
          <w:left w:w="70" w:type="dxa"/>
          <w:right w:w="70" w:type="dxa"/>
        </w:tblCellMar>
        <w:tblLook w:val="0000" w:firstRow="0" w:lastRow="0" w:firstColumn="0" w:lastColumn="0" w:noHBand="0" w:noVBand="0"/>
      </w:tblPr>
      <w:tblGrid>
        <w:gridCol w:w="1980"/>
        <w:gridCol w:w="1440"/>
        <w:gridCol w:w="1620"/>
        <w:gridCol w:w="1440"/>
        <w:gridCol w:w="1980"/>
        <w:gridCol w:w="1820"/>
      </w:tblGrid>
      <w:tr w:rsidR="00F4795C" w:rsidRPr="00F77D26">
        <w:trPr>
          <w:trHeight w:val="729"/>
        </w:trPr>
        <w:tc>
          <w:tcPr>
            <w:tcW w:w="1980" w:type="dxa"/>
            <w:tcBorders>
              <w:top w:val="single" w:sz="4" w:space="0" w:color="000000"/>
              <w:left w:val="single" w:sz="4" w:space="0" w:color="000000"/>
              <w:bottom w:val="single" w:sz="4" w:space="0" w:color="000000"/>
            </w:tcBorders>
            <w:shd w:val="clear" w:color="auto" w:fill="EAEAEA"/>
            <w:vAlign w:val="center"/>
          </w:tcPr>
          <w:p w:rsidR="00F4795C" w:rsidRPr="00F77D26" w:rsidRDefault="00F4795C" w:rsidP="006069E7">
            <w:pPr>
              <w:snapToGrid w:val="0"/>
              <w:spacing w:line="276" w:lineRule="auto"/>
              <w:jc w:val="center"/>
              <w:rPr>
                <w:rFonts w:ascii="Arial Narrow" w:hAnsi="Arial Narrow"/>
                <w:lang w:val="bg-BG"/>
              </w:rPr>
            </w:pPr>
            <w:r w:rsidRPr="00F77D26">
              <w:rPr>
                <w:rFonts w:ascii="Arial Narrow" w:hAnsi="Arial Narrow"/>
                <w:lang w:val="bg-BG"/>
              </w:rPr>
              <w:t>Спомагателни материали</w:t>
            </w:r>
          </w:p>
          <w:p w:rsidR="00F4795C" w:rsidRPr="00F77D26" w:rsidRDefault="00F4795C" w:rsidP="006069E7">
            <w:pPr>
              <w:spacing w:line="276" w:lineRule="auto"/>
              <w:jc w:val="center"/>
              <w:rPr>
                <w:rFonts w:ascii="Arial Narrow" w:hAnsi="Arial Narrow"/>
                <w:lang w:val="bg-BG"/>
              </w:rPr>
            </w:pPr>
          </w:p>
        </w:tc>
        <w:tc>
          <w:tcPr>
            <w:tcW w:w="1440" w:type="dxa"/>
            <w:tcBorders>
              <w:top w:val="single" w:sz="4" w:space="0" w:color="000000"/>
              <w:left w:val="single" w:sz="4" w:space="0" w:color="000000"/>
              <w:bottom w:val="single" w:sz="4" w:space="0" w:color="000000"/>
            </w:tcBorders>
            <w:shd w:val="clear" w:color="auto" w:fill="EAEAEA"/>
            <w:vAlign w:val="center"/>
          </w:tcPr>
          <w:p w:rsidR="00F4795C" w:rsidRPr="00F77D26" w:rsidRDefault="00F4795C" w:rsidP="006069E7">
            <w:pPr>
              <w:snapToGrid w:val="0"/>
              <w:spacing w:line="276" w:lineRule="auto"/>
              <w:jc w:val="center"/>
              <w:rPr>
                <w:rFonts w:ascii="Arial Narrow" w:hAnsi="Arial Narrow"/>
                <w:lang w:val="bg-BG"/>
              </w:rPr>
            </w:pPr>
            <w:r w:rsidRPr="00F77D26">
              <w:rPr>
                <w:rFonts w:ascii="Arial Narrow" w:hAnsi="Arial Narrow"/>
                <w:lang w:val="bg-BG"/>
              </w:rPr>
              <w:t>Годишно количество, съгласно КР</w:t>
            </w:r>
          </w:p>
          <w:p w:rsidR="00F4795C" w:rsidRPr="00F77D26" w:rsidRDefault="00F4795C" w:rsidP="006069E7">
            <w:pPr>
              <w:spacing w:line="276" w:lineRule="auto"/>
              <w:jc w:val="center"/>
              <w:rPr>
                <w:rFonts w:ascii="Arial Narrow" w:hAnsi="Arial Narrow"/>
                <w:lang w:val="bg-BG"/>
              </w:rPr>
            </w:pPr>
          </w:p>
        </w:tc>
        <w:tc>
          <w:tcPr>
            <w:tcW w:w="1620" w:type="dxa"/>
            <w:tcBorders>
              <w:top w:val="single" w:sz="4" w:space="0" w:color="000000"/>
              <w:left w:val="single" w:sz="4" w:space="0" w:color="000000"/>
              <w:bottom w:val="single" w:sz="4" w:space="0" w:color="000000"/>
            </w:tcBorders>
            <w:shd w:val="clear" w:color="auto" w:fill="EAEAEA"/>
            <w:vAlign w:val="center"/>
          </w:tcPr>
          <w:p w:rsidR="00F4795C" w:rsidRPr="00F77D26" w:rsidRDefault="00F4795C" w:rsidP="006069E7">
            <w:pPr>
              <w:snapToGrid w:val="0"/>
              <w:spacing w:line="276" w:lineRule="auto"/>
              <w:jc w:val="center"/>
              <w:rPr>
                <w:rFonts w:ascii="Arial Narrow" w:hAnsi="Arial Narrow"/>
                <w:lang w:val="bg-BG"/>
              </w:rPr>
            </w:pPr>
            <w:r w:rsidRPr="00F77D26">
              <w:rPr>
                <w:rFonts w:ascii="Arial Narrow" w:hAnsi="Arial Narrow"/>
                <w:lang w:val="bg-BG"/>
              </w:rPr>
              <w:t>Количество за единица продукт</w:t>
            </w:r>
            <w:r w:rsidRPr="00F77D26">
              <w:rPr>
                <w:rFonts w:ascii="Arial Narrow" w:hAnsi="Arial Narrow"/>
                <w:vertAlign w:val="superscript"/>
                <w:lang w:val="bg-BG"/>
              </w:rPr>
              <w:t>1)</w:t>
            </w:r>
            <w:r w:rsidRPr="00F77D26">
              <w:rPr>
                <w:rFonts w:ascii="Arial Narrow" w:hAnsi="Arial Narrow"/>
                <w:lang w:val="bg-BG"/>
              </w:rPr>
              <w:t>, съгласно КР</w:t>
            </w:r>
          </w:p>
        </w:tc>
        <w:tc>
          <w:tcPr>
            <w:tcW w:w="1440" w:type="dxa"/>
            <w:tcBorders>
              <w:top w:val="single" w:sz="4" w:space="0" w:color="000000"/>
              <w:left w:val="single" w:sz="4" w:space="0" w:color="000000"/>
              <w:bottom w:val="single" w:sz="4" w:space="0" w:color="000000"/>
            </w:tcBorders>
            <w:shd w:val="clear" w:color="auto" w:fill="EAEAEA"/>
            <w:vAlign w:val="center"/>
          </w:tcPr>
          <w:p w:rsidR="00F4795C" w:rsidRPr="00F77D26" w:rsidRDefault="00F4795C" w:rsidP="006069E7">
            <w:pPr>
              <w:snapToGrid w:val="0"/>
              <w:spacing w:line="276" w:lineRule="auto"/>
              <w:jc w:val="center"/>
              <w:rPr>
                <w:rFonts w:ascii="Arial Narrow" w:hAnsi="Arial Narrow"/>
                <w:lang w:val="bg-BG"/>
              </w:rPr>
            </w:pPr>
          </w:p>
          <w:p w:rsidR="00F4795C" w:rsidRPr="00F77D26" w:rsidRDefault="00F4795C" w:rsidP="006069E7">
            <w:pPr>
              <w:spacing w:line="276" w:lineRule="auto"/>
              <w:jc w:val="center"/>
              <w:rPr>
                <w:rFonts w:ascii="Arial Narrow" w:hAnsi="Arial Narrow"/>
                <w:lang w:val="bg-BG"/>
              </w:rPr>
            </w:pPr>
            <w:r w:rsidRPr="00F77D26">
              <w:rPr>
                <w:rFonts w:ascii="Arial Narrow" w:hAnsi="Arial Narrow"/>
                <w:lang w:val="bg-BG"/>
              </w:rPr>
              <w:t>Употребено годишно количество</w:t>
            </w:r>
          </w:p>
        </w:tc>
        <w:tc>
          <w:tcPr>
            <w:tcW w:w="1980" w:type="dxa"/>
            <w:tcBorders>
              <w:top w:val="single" w:sz="4" w:space="0" w:color="000000"/>
              <w:left w:val="single" w:sz="4" w:space="0" w:color="000000"/>
              <w:bottom w:val="single" w:sz="4" w:space="0" w:color="000000"/>
            </w:tcBorders>
            <w:shd w:val="clear" w:color="auto" w:fill="EAEAEA"/>
            <w:vAlign w:val="center"/>
          </w:tcPr>
          <w:p w:rsidR="00F4795C" w:rsidRPr="00F77D26" w:rsidRDefault="00F4795C" w:rsidP="006069E7">
            <w:pPr>
              <w:snapToGrid w:val="0"/>
              <w:spacing w:line="276" w:lineRule="auto"/>
              <w:jc w:val="center"/>
              <w:rPr>
                <w:rFonts w:ascii="Arial Narrow" w:hAnsi="Arial Narrow"/>
                <w:lang w:val="bg-BG"/>
              </w:rPr>
            </w:pPr>
            <w:r w:rsidRPr="00F77D26">
              <w:rPr>
                <w:rFonts w:ascii="Arial Narrow" w:hAnsi="Arial Narrow"/>
                <w:lang w:val="bg-BG"/>
              </w:rPr>
              <w:t>Количество за единица продукт</w:t>
            </w:r>
          </w:p>
          <w:p w:rsidR="00F4795C" w:rsidRPr="00F77D26" w:rsidRDefault="00F4795C" w:rsidP="006069E7">
            <w:pPr>
              <w:spacing w:line="276" w:lineRule="auto"/>
              <w:jc w:val="center"/>
              <w:rPr>
                <w:rFonts w:ascii="Arial Narrow" w:hAnsi="Arial Narrow"/>
                <w:lang w:val="bg-BG"/>
              </w:rPr>
            </w:pPr>
          </w:p>
        </w:tc>
        <w:tc>
          <w:tcPr>
            <w:tcW w:w="1820" w:type="dxa"/>
            <w:tcBorders>
              <w:top w:val="single" w:sz="4" w:space="0" w:color="000000"/>
              <w:left w:val="single" w:sz="4" w:space="0" w:color="000000"/>
              <w:bottom w:val="single" w:sz="4" w:space="0" w:color="000000"/>
              <w:right w:val="single" w:sz="4" w:space="0" w:color="000000"/>
            </w:tcBorders>
            <w:shd w:val="clear" w:color="auto" w:fill="EAEAEA"/>
            <w:vAlign w:val="center"/>
          </w:tcPr>
          <w:p w:rsidR="00F4795C" w:rsidRPr="00F77D26" w:rsidRDefault="00F4795C" w:rsidP="006069E7">
            <w:pPr>
              <w:snapToGrid w:val="0"/>
              <w:spacing w:line="276" w:lineRule="auto"/>
              <w:jc w:val="center"/>
              <w:rPr>
                <w:rFonts w:ascii="Arial Narrow" w:hAnsi="Arial Narrow"/>
                <w:lang w:val="bg-BG"/>
              </w:rPr>
            </w:pPr>
            <w:r w:rsidRPr="00F77D26">
              <w:rPr>
                <w:rFonts w:ascii="Arial Narrow" w:hAnsi="Arial Narrow"/>
                <w:lang w:val="bg-BG"/>
              </w:rPr>
              <w:t>Съответствие</w:t>
            </w:r>
          </w:p>
          <w:p w:rsidR="00F4795C" w:rsidRPr="00F77D26" w:rsidRDefault="00F4795C" w:rsidP="006069E7">
            <w:pPr>
              <w:spacing w:line="276" w:lineRule="auto"/>
              <w:jc w:val="center"/>
              <w:rPr>
                <w:rFonts w:ascii="Arial Narrow" w:hAnsi="Arial Narrow"/>
                <w:lang w:val="bg-BG"/>
              </w:rPr>
            </w:pPr>
          </w:p>
          <w:p w:rsidR="00F4795C" w:rsidRPr="00F77D26" w:rsidRDefault="00F4795C" w:rsidP="006069E7">
            <w:pPr>
              <w:spacing w:line="276" w:lineRule="auto"/>
              <w:jc w:val="center"/>
              <w:rPr>
                <w:rFonts w:ascii="Arial Narrow" w:hAnsi="Arial Narrow"/>
                <w:lang w:val="bg-BG"/>
              </w:rPr>
            </w:pPr>
          </w:p>
        </w:tc>
      </w:tr>
      <w:tr w:rsidR="00F4795C" w:rsidRPr="00F77D26">
        <w:trPr>
          <w:trHeight w:val="581"/>
        </w:trPr>
        <w:tc>
          <w:tcPr>
            <w:tcW w:w="1980" w:type="dxa"/>
            <w:tcBorders>
              <w:left w:val="single" w:sz="4" w:space="0" w:color="000000"/>
              <w:bottom w:val="single" w:sz="4" w:space="0" w:color="000000"/>
            </w:tcBorders>
            <w:vAlign w:val="center"/>
          </w:tcPr>
          <w:p w:rsidR="00F4795C" w:rsidRPr="00F77D26" w:rsidRDefault="00C77444" w:rsidP="006069E7">
            <w:pPr>
              <w:snapToGrid w:val="0"/>
              <w:spacing w:line="276" w:lineRule="auto"/>
              <w:jc w:val="center"/>
              <w:rPr>
                <w:rFonts w:ascii="Arial Narrow" w:hAnsi="Arial Narrow"/>
                <w:lang w:val="bg-BG"/>
              </w:rPr>
            </w:pPr>
            <w:r w:rsidRPr="00F77D26">
              <w:rPr>
                <w:rFonts w:ascii="Arial Narrow" w:hAnsi="Arial Narrow"/>
                <w:lang w:val="bg-BG"/>
              </w:rPr>
              <w:t>-</w:t>
            </w:r>
          </w:p>
        </w:tc>
        <w:tc>
          <w:tcPr>
            <w:tcW w:w="1440" w:type="dxa"/>
            <w:tcBorders>
              <w:left w:val="single" w:sz="4" w:space="0" w:color="000000"/>
              <w:bottom w:val="single" w:sz="4" w:space="0" w:color="000000"/>
            </w:tcBorders>
            <w:vAlign w:val="center"/>
          </w:tcPr>
          <w:p w:rsidR="00F4795C" w:rsidRPr="00F77D26" w:rsidRDefault="00C77444" w:rsidP="006069E7">
            <w:pPr>
              <w:snapToGrid w:val="0"/>
              <w:spacing w:line="276" w:lineRule="auto"/>
              <w:jc w:val="center"/>
              <w:rPr>
                <w:rFonts w:ascii="Arial Narrow" w:hAnsi="Arial Narrow"/>
                <w:lang w:val="bg-BG"/>
              </w:rPr>
            </w:pPr>
            <w:r w:rsidRPr="00F77D26">
              <w:rPr>
                <w:rFonts w:ascii="Arial Narrow" w:hAnsi="Arial Narrow"/>
                <w:lang w:val="bg-BG"/>
              </w:rPr>
              <w:t>-</w:t>
            </w:r>
          </w:p>
        </w:tc>
        <w:tc>
          <w:tcPr>
            <w:tcW w:w="1620" w:type="dxa"/>
            <w:tcBorders>
              <w:left w:val="single" w:sz="4" w:space="0" w:color="000000"/>
              <w:bottom w:val="single" w:sz="4" w:space="0" w:color="000000"/>
            </w:tcBorders>
            <w:vAlign w:val="center"/>
          </w:tcPr>
          <w:p w:rsidR="00F4795C" w:rsidRPr="00F77D26" w:rsidRDefault="00C77444" w:rsidP="006069E7">
            <w:pPr>
              <w:snapToGrid w:val="0"/>
              <w:spacing w:line="276" w:lineRule="auto"/>
              <w:jc w:val="center"/>
              <w:rPr>
                <w:rFonts w:ascii="Arial Narrow" w:hAnsi="Arial Narrow"/>
                <w:lang w:val="bg-BG"/>
              </w:rPr>
            </w:pPr>
            <w:r w:rsidRPr="00F77D26">
              <w:rPr>
                <w:rFonts w:ascii="Arial Narrow" w:hAnsi="Arial Narrow"/>
                <w:lang w:val="bg-BG"/>
              </w:rPr>
              <w:t>-</w:t>
            </w:r>
          </w:p>
        </w:tc>
        <w:tc>
          <w:tcPr>
            <w:tcW w:w="1440" w:type="dxa"/>
            <w:tcBorders>
              <w:left w:val="single" w:sz="4" w:space="0" w:color="000000"/>
              <w:bottom w:val="single" w:sz="4" w:space="0" w:color="000000"/>
            </w:tcBorders>
            <w:vAlign w:val="center"/>
          </w:tcPr>
          <w:p w:rsidR="00F4795C" w:rsidRPr="00F77D26" w:rsidRDefault="00C77444" w:rsidP="006069E7">
            <w:pPr>
              <w:snapToGrid w:val="0"/>
              <w:spacing w:line="276" w:lineRule="auto"/>
              <w:jc w:val="center"/>
              <w:rPr>
                <w:rFonts w:ascii="Arial Narrow" w:hAnsi="Arial Narrow"/>
                <w:lang w:val="bg-BG"/>
              </w:rPr>
            </w:pPr>
            <w:r w:rsidRPr="00F77D26">
              <w:rPr>
                <w:rFonts w:ascii="Arial Narrow" w:hAnsi="Arial Narrow"/>
                <w:lang w:val="bg-BG"/>
              </w:rPr>
              <w:t>-</w:t>
            </w:r>
          </w:p>
        </w:tc>
        <w:tc>
          <w:tcPr>
            <w:tcW w:w="1980" w:type="dxa"/>
            <w:tcBorders>
              <w:left w:val="single" w:sz="4" w:space="0" w:color="000000"/>
              <w:bottom w:val="single" w:sz="4" w:space="0" w:color="000000"/>
            </w:tcBorders>
            <w:vAlign w:val="center"/>
          </w:tcPr>
          <w:p w:rsidR="00F4795C" w:rsidRPr="00F77D26" w:rsidRDefault="00C77444" w:rsidP="006069E7">
            <w:pPr>
              <w:snapToGrid w:val="0"/>
              <w:spacing w:line="276" w:lineRule="auto"/>
              <w:jc w:val="center"/>
              <w:rPr>
                <w:rFonts w:ascii="Arial Narrow" w:hAnsi="Arial Narrow"/>
                <w:lang w:val="bg-BG"/>
              </w:rPr>
            </w:pPr>
            <w:r w:rsidRPr="00F77D26">
              <w:rPr>
                <w:rFonts w:ascii="Arial Narrow" w:hAnsi="Arial Narrow"/>
                <w:lang w:val="bg-BG"/>
              </w:rPr>
              <w:t>-</w:t>
            </w:r>
          </w:p>
        </w:tc>
        <w:tc>
          <w:tcPr>
            <w:tcW w:w="1820" w:type="dxa"/>
            <w:tcBorders>
              <w:left w:val="single" w:sz="4" w:space="0" w:color="000000"/>
              <w:bottom w:val="single" w:sz="4" w:space="0" w:color="000000"/>
              <w:right w:val="single" w:sz="4" w:space="0" w:color="000000"/>
            </w:tcBorders>
            <w:vAlign w:val="center"/>
          </w:tcPr>
          <w:p w:rsidR="00F4795C" w:rsidRPr="00F77D26" w:rsidRDefault="00C77444" w:rsidP="006069E7">
            <w:pPr>
              <w:snapToGrid w:val="0"/>
              <w:spacing w:line="276" w:lineRule="auto"/>
              <w:jc w:val="center"/>
              <w:rPr>
                <w:rFonts w:ascii="Arial Narrow" w:hAnsi="Arial Narrow"/>
                <w:lang w:val="bg-BG"/>
              </w:rPr>
            </w:pPr>
            <w:r w:rsidRPr="00F77D26">
              <w:rPr>
                <w:rFonts w:ascii="Arial Narrow" w:hAnsi="Arial Narrow"/>
                <w:lang w:val="bg-BG"/>
              </w:rPr>
              <w:t>-</w:t>
            </w:r>
          </w:p>
        </w:tc>
      </w:tr>
    </w:tbl>
    <w:p w:rsidR="00284C3C" w:rsidRPr="00F77D26" w:rsidRDefault="00284C3C" w:rsidP="006069E7">
      <w:pPr>
        <w:spacing w:line="276" w:lineRule="auto"/>
        <w:jc w:val="both"/>
        <w:rPr>
          <w:rFonts w:ascii="Arial Narrow" w:hAnsi="Arial Narrow"/>
          <w:b/>
        </w:rPr>
      </w:pPr>
    </w:p>
    <w:p w:rsidR="00F4795C" w:rsidRPr="00F77D26" w:rsidRDefault="00804523" w:rsidP="006069E7">
      <w:pPr>
        <w:spacing w:line="276" w:lineRule="auto"/>
        <w:jc w:val="both"/>
        <w:rPr>
          <w:rFonts w:ascii="Arial Narrow" w:hAnsi="Arial Narrow"/>
          <w:b/>
        </w:rPr>
      </w:pPr>
      <w:r w:rsidRPr="00F77D26">
        <w:rPr>
          <w:rFonts w:ascii="Arial Narrow" w:hAnsi="Arial Narrow"/>
          <w:b/>
          <w:lang w:val="bg-BG"/>
        </w:rPr>
        <w:t>Таблица 3.3.</w:t>
      </w:r>
      <w:r w:rsidR="00084B27" w:rsidRPr="00F77D26">
        <w:rPr>
          <w:rFonts w:ascii="Arial Narrow" w:hAnsi="Arial Narrow"/>
          <w:b/>
        </w:rPr>
        <w:t>1</w:t>
      </w:r>
    </w:p>
    <w:tbl>
      <w:tblPr>
        <w:tblW w:w="0" w:type="auto"/>
        <w:tblInd w:w="-120" w:type="dxa"/>
        <w:tblLayout w:type="fixed"/>
        <w:tblCellMar>
          <w:left w:w="70" w:type="dxa"/>
          <w:right w:w="70" w:type="dxa"/>
        </w:tblCellMar>
        <w:tblLook w:val="0000" w:firstRow="0" w:lastRow="0" w:firstColumn="0" w:lastColumn="0" w:noHBand="0" w:noVBand="0"/>
      </w:tblPr>
      <w:tblGrid>
        <w:gridCol w:w="1980"/>
        <w:gridCol w:w="1440"/>
        <w:gridCol w:w="1620"/>
        <w:gridCol w:w="1440"/>
        <w:gridCol w:w="1980"/>
        <w:gridCol w:w="1820"/>
      </w:tblGrid>
      <w:tr w:rsidR="00F4795C" w:rsidRPr="00F77D26">
        <w:trPr>
          <w:trHeight w:val="729"/>
        </w:trPr>
        <w:tc>
          <w:tcPr>
            <w:tcW w:w="1980" w:type="dxa"/>
            <w:tcBorders>
              <w:top w:val="single" w:sz="4" w:space="0" w:color="000000"/>
              <w:left w:val="single" w:sz="4" w:space="0" w:color="000000"/>
              <w:bottom w:val="single" w:sz="4" w:space="0" w:color="000000"/>
            </w:tcBorders>
            <w:shd w:val="clear" w:color="auto" w:fill="EAEAEA"/>
            <w:vAlign w:val="center"/>
          </w:tcPr>
          <w:p w:rsidR="00F4795C" w:rsidRPr="00F77D26" w:rsidRDefault="00F4795C" w:rsidP="006069E7">
            <w:pPr>
              <w:snapToGrid w:val="0"/>
              <w:spacing w:line="276" w:lineRule="auto"/>
              <w:jc w:val="center"/>
              <w:rPr>
                <w:rFonts w:ascii="Arial Narrow" w:hAnsi="Arial Narrow"/>
                <w:lang w:val="bg-BG"/>
              </w:rPr>
            </w:pPr>
            <w:r w:rsidRPr="00F77D26">
              <w:rPr>
                <w:rFonts w:ascii="Arial Narrow" w:hAnsi="Arial Narrow"/>
                <w:lang w:val="bg-BG"/>
              </w:rPr>
              <w:t>Горива</w:t>
            </w:r>
          </w:p>
          <w:p w:rsidR="00F4795C" w:rsidRPr="00F77D26" w:rsidRDefault="00F4795C" w:rsidP="006069E7">
            <w:pPr>
              <w:spacing w:line="276" w:lineRule="auto"/>
              <w:jc w:val="center"/>
              <w:rPr>
                <w:rFonts w:ascii="Arial Narrow" w:hAnsi="Arial Narrow"/>
                <w:lang w:val="bg-BG"/>
              </w:rPr>
            </w:pPr>
          </w:p>
          <w:p w:rsidR="00F4795C" w:rsidRPr="00F77D26" w:rsidRDefault="00F4795C" w:rsidP="006069E7">
            <w:pPr>
              <w:spacing w:line="276" w:lineRule="auto"/>
              <w:jc w:val="center"/>
              <w:rPr>
                <w:rFonts w:ascii="Arial Narrow" w:hAnsi="Arial Narrow"/>
                <w:lang w:val="bg-BG"/>
              </w:rPr>
            </w:pPr>
          </w:p>
          <w:p w:rsidR="00F4795C" w:rsidRPr="00F77D26" w:rsidRDefault="00F4795C" w:rsidP="006069E7">
            <w:pPr>
              <w:spacing w:line="276" w:lineRule="auto"/>
              <w:jc w:val="center"/>
              <w:rPr>
                <w:rFonts w:ascii="Arial Narrow" w:hAnsi="Arial Narrow"/>
                <w:lang w:val="bg-BG"/>
              </w:rPr>
            </w:pPr>
          </w:p>
        </w:tc>
        <w:tc>
          <w:tcPr>
            <w:tcW w:w="1440" w:type="dxa"/>
            <w:tcBorders>
              <w:top w:val="single" w:sz="4" w:space="0" w:color="000000"/>
              <w:left w:val="single" w:sz="4" w:space="0" w:color="000000"/>
              <w:bottom w:val="single" w:sz="4" w:space="0" w:color="000000"/>
            </w:tcBorders>
            <w:shd w:val="clear" w:color="auto" w:fill="EAEAEA"/>
            <w:vAlign w:val="center"/>
          </w:tcPr>
          <w:p w:rsidR="00F4795C" w:rsidRPr="00F77D26" w:rsidRDefault="00F4795C" w:rsidP="006069E7">
            <w:pPr>
              <w:snapToGrid w:val="0"/>
              <w:spacing w:line="276" w:lineRule="auto"/>
              <w:jc w:val="center"/>
              <w:rPr>
                <w:rFonts w:ascii="Arial Narrow" w:hAnsi="Arial Narrow"/>
                <w:lang w:val="bg-BG"/>
              </w:rPr>
            </w:pPr>
            <w:r w:rsidRPr="00F77D26">
              <w:rPr>
                <w:rFonts w:ascii="Arial Narrow" w:hAnsi="Arial Narrow"/>
                <w:lang w:val="bg-BG"/>
              </w:rPr>
              <w:t>Годишно количество, съгласно КР</w:t>
            </w:r>
          </w:p>
          <w:p w:rsidR="00F4795C" w:rsidRPr="00F77D26" w:rsidRDefault="00F4795C" w:rsidP="006069E7">
            <w:pPr>
              <w:spacing w:line="276" w:lineRule="auto"/>
              <w:jc w:val="center"/>
              <w:rPr>
                <w:rFonts w:ascii="Arial Narrow" w:hAnsi="Arial Narrow"/>
                <w:lang w:val="bg-BG"/>
              </w:rPr>
            </w:pPr>
          </w:p>
        </w:tc>
        <w:tc>
          <w:tcPr>
            <w:tcW w:w="1620" w:type="dxa"/>
            <w:tcBorders>
              <w:top w:val="single" w:sz="4" w:space="0" w:color="000000"/>
              <w:left w:val="single" w:sz="4" w:space="0" w:color="000000"/>
              <w:bottom w:val="single" w:sz="4" w:space="0" w:color="000000"/>
            </w:tcBorders>
            <w:shd w:val="clear" w:color="auto" w:fill="EAEAEA"/>
            <w:vAlign w:val="center"/>
          </w:tcPr>
          <w:p w:rsidR="00F4795C" w:rsidRPr="00F77D26" w:rsidRDefault="00F4795C" w:rsidP="006069E7">
            <w:pPr>
              <w:snapToGrid w:val="0"/>
              <w:spacing w:line="276" w:lineRule="auto"/>
              <w:jc w:val="center"/>
              <w:rPr>
                <w:rFonts w:ascii="Arial Narrow" w:hAnsi="Arial Narrow"/>
                <w:lang w:val="bg-BG"/>
              </w:rPr>
            </w:pPr>
            <w:r w:rsidRPr="00F77D26">
              <w:rPr>
                <w:rFonts w:ascii="Arial Narrow" w:hAnsi="Arial Narrow"/>
                <w:lang w:val="bg-BG"/>
              </w:rPr>
              <w:t>Количество за единица продукт</w:t>
            </w:r>
            <w:r w:rsidRPr="00F77D26">
              <w:rPr>
                <w:rFonts w:ascii="Arial Narrow" w:hAnsi="Arial Narrow"/>
                <w:vertAlign w:val="superscript"/>
                <w:lang w:val="bg-BG"/>
              </w:rPr>
              <w:t>1)</w:t>
            </w:r>
            <w:r w:rsidRPr="00F77D26">
              <w:rPr>
                <w:rFonts w:ascii="Arial Narrow" w:hAnsi="Arial Narrow"/>
                <w:lang w:val="bg-BG"/>
              </w:rPr>
              <w:t>, съгласно КР</w:t>
            </w:r>
          </w:p>
        </w:tc>
        <w:tc>
          <w:tcPr>
            <w:tcW w:w="1440" w:type="dxa"/>
            <w:tcBorders>
              <w:top w:val="single" w:sz="4" w:space="0" w:color="000000"/>
              <w:left w:val="single" w:sz="4" w:space="0" w:color="000000"/>
              <w:bottom w:val="single" w:sz="4" w:space="0" w:color="000000"/>
            </w:tcBorders>
            <w:shd w:val="clear" w:color="auto" w:fill="EAEAEA"/>
            <w:vAlign w:val="center"/>
          </w:tcPr>
          <w:p w:rsidR="00F4795C" w:rsidRPr="00F77D26" w:rsidRDefault="00F4795C" w:rsidP="006069E7">
            <w:pPr>
              <w:snapToGrid w:val="0"/>
              <w:spacing w:line="276" w:lineRule="auto"/>
              <w:jc w:val="center"/>
              <w:rPr>
                <w:rFonts w:ascii="Arial Narrow" w:hAnsi="Arial Narrow"/>
                <w:lang w:val="bg-BG"/>
              </w:rPr>
            </w:pPr>
          </w:p>
          <w:p w:rsidR="00F4795C" w:rsidRPr="00F77D26" w:rsidRDefault="00F4795C" w:rsidP="006069E7">
            <w:pPr>
              <w:spacing w:line="276" w:lineRule="auto"/>
              <w:jc w:val="center"/>
              <w:rPr>
                <w:rFonts w:ascii="Arial Narrow" w:hAnsi="Arial Narrow"/>
                <w:lang w:val="bg-BG"/>
              </w:rPr>
            </w:pPr>
            <w:r w:rsidRPr="00F77D26">
              <w:rPr>
                <w:rFonts w:ascii="Arial Narrow" w:hAnsi="Arial Narrow"/>
                <w:lang w:val="bg-BG"/>
              </w:rPr>
              <w:t>Употребено годишно количество</w:t>
            </w:r>
          </w:p>
        </w:tc>
        <w:tc>
          <w:tcPr>
            <w:tcW w:w="1980" w:type="dxa"/>
            <w:tcBorders>
              <w:top w:val="single" w:sz="4" w:space="0" w:color="000000"/>
              <w:left w:val="single" w:sz="4" w:space="0" w:color="000000"/>
              <w:bottom w:val="single" w:sz="4" w:space="0" w:color="000000"/>
            </w:tcBorders>
            <w:shd w:val="clear" w:color="auto" w:fill="EAEAEA"/>
            <w:vAlign w:val="center"/>
          </w:tcPr>
          <w:p w:rsidR="00F4795C" w:rsidRPr="00F77D26" w:rsidRDefault="00F4795C" w:rsidP="006069E7">
            <w:pPr>
              <w:snapToGrid w:val="0"/>
              <w:spacing w:line="276" w:lineRule="auto"/>
              <w:jc w:val="center"/>
              <w:rPr>
                <w:rFonts w:ascii="Arial Narrow" w:hAnsi="Arial Narrow"/>
                <w:lang w:val="bg-BG"/>
              </w:rPr>
            </w:pPr>
            <w:r w:rsidRPr="00F77D26">
              <w:rPr>
                <w:rFonts w:ascii="Arial Narrow" w:hAnsi="Arial Narrow"/>
                <w:lang w:val="bg-BG"/>
              </w:rPr>
              <w:t>Количество за единица продукт</w:t>
            </w:r>
          </w:p>
          <w:p w:rsidR="00F4795C" w:rsidRPr="00F77D26" w:rsidRDefault="00F4795C" w:rsidP="006069E7">
            <w:pPr>
              <w:spacing w:line="276" w:lineRule="auto"/>
              <w:jc w:val="center"/>
              <w:rPr>
                <w:rFonts w:ascii="Arial Narrow" w:hAnsi="Arial Narrow"/>
                <w:lang w:val="bg-BG"/>
              </w:rPr>
            </w:pPr>
          </w:p>
        </w:tc>
        <w:tc>
          <w:tcPr>
            <w:tcW w:w="1820" w:type="dxa"/>
            <w:tcBorders>
              <w:top w:val="single" w:sz="4" w:space="0" w:color="000000"/>
              <w:left w:val="single" w:sz="4" w:space="0" w:color="000000"/>
              <w:bottom w:val="single" w:sz="4" w:space="0" w:color="000000"/>
              <w:right w:val="single" w:sz="4" w:space="0" w:color="000000"/>
            </w:tcBorders>
            <w:shd w:val="clear" w:color="auto" w:fill="EAEAEA"/>
            <w:vAlign w:val="center"/>
          </w:tcPr>
          <w:p w:rsidR="00F4795C" w:rsidRPr="00F77D26" w:rsidRDefault="00F4795C" w:rsidP="006069E7">
            <w:pPr>
              <w:snapToGrid w:val="0"/>
              <w:spacing w:line="276" w:lineRule="auto"/>
              <w:jc w:val="center"/>
              <w:rPr>
                <w:rFonts w:ascii="Arial Narrow" w:hAnsi="Arial Narrow"/>
                <w:lang w:val="bg-BG"/>
              </w:rPr>
            </w:pPr>
            <w:r w:rsidRPr="00F77D26">
              <w:rPr>
                <w:rFonts w:ascii="Arial Narrow" w:hAnsi="Arial Narrow"/>
                <w:lang w:val="bg-BG"/>
              </w:rPr>
              <w:t>Съответствие</w:t>
            </w:r>
          </w:p>
          <w:p w:rsidR="00F4795C" w:rsidRPr="00F77D26" w:rsidRDefault="00F4795C" w:rsidP="006069E7">
            <w:pPr>
              <w:spacing w:line="276" w:lineRule="auto"/>
              <w:jc w:val="center"/>
              <w:rPr>
                <w:rFonts w:ascii="Arial Narrow" w:hAnsi="Arial Narrow"/>
                <w:lang w:val="bg-BG"/>
              </w:rPr>
            </w:pPr>
          </w:p>
          <w:p w:rsidR="00F4795C" w:rsidRPr="00F77D26" w:rsidRDefault="00F4795C" w:rsidP="006069E7">
            <w:pPr>
              <w:spacing w:line="276" w:lineRule="auto"/>
              <w:jc w:val="center"/>
              <w:rPr>
                <w:rFonts w:ascii="Arial Narrow" w:hAnsi="Arial Narrow"/>
                <w:lang w:val="bg-BG"/>
              </w:rPr>
            </w:pPr>
          </w:p>
        </w:tc>
      </w:tr>
      <w:tr w:rsidR="00F4795C" w:rsidRPr="006069E7">
        <w:trPr>
          <w:trHeight w:val="662"/>
        </w:trPr>
        <w:tc>
          <w:tcPr>
            <w:tcW w:w="1980" w:type="dxa"/>
            <w:tcBorders>
              <w:left w:val="single" w:sz="4" w:space="0" w:color="000000"/>
              <w:bottom w:val="single" w:sz="4" w:space="0" w:color="000000"/>
            </w:tcBorders>
            <w:vAlign w:val="center"/>
          </w:tcPr>
          <w:p w:rsidR="00F4795C" w:rsidRPr="00F77D26" w:rsidRDefault="00C77444" w:rsidP="006069E7">
            <w:pPr>
              <w:snapToGrid w:val="0"/>
              <w:spacing w:line="276" w:lineRule="auto"/>
              <w:jc w:val="center"/>
              <w:rPr>
                <w:rFonts w:ascii="Arial Narrow" w:hAnsi="Arial Narrow"/>
                <w:lang w:val="bg-BG"/>
              </w:rPr>
            </w:pPr>
            <w:r w:rsidRPr="00F77D26">
              <w:rPr>
                <w:rFonts w:ascii="Arial Narrow" w:hAnsi="Arial Narrow"/>
                <w:lang w:val="bg-BG"/>
              </w:rPr>
              <w:t>-</w:t>
            </w:r>
          </w:p>
        </w:tc>
        <w:tc>
          <w:tcPr>
            <w:tcW w:w="1440" w:type="dxa"/>
            <w:tcBorders>
              <w:left w:val="single" w:sz="4" w:space="0" w:color="000000"/>
              <w:bottom w:val="single" w:sz="4" w:space="0" w:color="000000"/>
            </w:tcBorders>
            <w:vAlign w:val="center"/>
          </w:tcPr>
          <w:p w:rsidR="00F4795C" w:rsidRPr="00F77D26" w:rsidRDefault="00C77444" w:rsidP="006069E7">
            <w:pPr>
              <w:snapToGrid w:val="0"/>
              <w:spacing w:line="276" w:lineRule="auto"/>
              <w:jc w:val="center"/>
              <w:rPr>
                <w:rFonts w:ascii="Arial Narrow" w:hAnsi="Arial Narrow"/>
                <w:lang w:val="bg-BG"/>
              </w:rPr>
            </w:pPr>
            <w:r w:rsidRPr="00F77D26">
              <w:rPr>
                <w:rFonts w:ascii="Arial Narrow" w:hAnsi="Arial Narrow"/>
                <w:lang w:val="bg-BG"/>
              </w:rPr>
              <w:t>-</w:t>
            </w:r>
          </w:p>
        </w:tc>
        <w:tc>
          <w:tcPr>
            <w:tcW w:w="1620" w:type="dxa"/>
            <w:tcBorders>
              <w:left w:val="single" w:sz="4" w:space="0" w:color="000000"/>
              <w:bottom w:val="single" w:sz="4" w:space="0" w:color="000000"/>
            </w:tcBorders>
            <w:vAlign w:val="center"/>
          </w:tcPr>
          <w:p w:rsidR="00F4795C" w:rsidRPr="00F77D26" w:rsidRDefault="00C77444" w:rsidP="006069E7">
            <w:pPr>
              <w:snapToGrid w:val="0"/>
              <w:spacing w:line="276" w:lineRule="auto"/>
              <w:jc w:val="center"/>
              <w:rPr>
                <w:rFonts w:ascii="Arial Narrow" w:hAnsi="Arial Narrow"/>
                <w:lang w:val="bg-BG"/>
              </w:rPr>
            </w:pPr>
            <w:r w:rsidRPr="00F77D26">
              <w:rPr>
                <w:rFonts w:ascii="Arial Narrow" w:hAnsi="Arial Narrow"/>
                <w:lang w:val="bg-BG"/>
              </w:rPr>
              <w:t>-</w:t>
            </w:r>
          </w:p>
        </w:tc>
        <w:tc>
          <w:tcPr>
            <w:tcW w:w="1440" w:type="dxa"/>
            <w:tcBorders>
              <w:left w:val="single" w:sz="4" w:space="0" w:color="000000"/>
              <w:bottom w:val="single" w:sz="4" w:space="0" w:color="000000"/>
            </w:tcBorders>
            <w:vAlign w:val="center"/>
          </w:tcPr>
          <w:p w:rsidR="00F4795C" w:rsidRPr="00F77D26" w:rsidRDefault="00C77444" w:rsidP="006069E7">
            <w:pPr>
              <w:snapToGrid w:val="0"/>
              <w:spacing w:line="276" w:lineRule="auto"/>
              <w:jc w:val="center"/>
              <w:rPr>
                <w:rFonts w:ascii="Arial Narrow" w:hAnsi="Arial Narrow"/>
                <w:lang w:val="bg-BG"/>
              </w:rPr>
            </w:pPr>
            <w:r w:rsidRPr="00F77D26">
              <w:rPr>
                <w:rFonts w:ascii="Arial Narrow" w:hAnsi="Arial Narrow"/>
                <w:lang w:val="bg-BG"/>
              </w:rPr>
              <w:t>-</w:t>
            </w:r>
          </w:p>
        </w:tc>
        <w:tc>
          <w:tcPr>
            <w:tcW w:w="1980" w:type="dxa"/>
            <w:tcBorders>
              <w:left w:val="single" w:sz="4" w:space="0" w:color="000000"/>
              <w:bottom w:val="single" w:sz="4" w:space="0" w:color="000000"/>
            </w:tcBorders>
            <w:vAlign w:val="center"/>
          </w:tcPr>
          <w:p w:rsidR="00F4795C" w:rsidRPr="00F77D26" w:rsidRDefault="00C77444" w:rsidP="006069E7">
            <w:pPr>
              <w:snapToGrid w:val="0"/>
              <w:spacing w:line="276" w:lineRule="auto"/>
              <w:jc w:val="center"/>
              <w:rPr>
                <w:rFonts w:ascii="Arial Narrow" w:hAnsi="Arial Narrow"/>
                <w:lang w:val="bg-BG"/>
              </w:rPr>
            </w:pPr>
            <w:r w:rsidRPr="00F77D26">
              <w:rPr>
                <w:rFonts w:ascii="Arial Narrow" w:hAnsi="Arial Narrow"/>
                <w:lang w:val="bg-BG"/>
              </w:rPr>
              <w:t>-</w:t>
            </w:r>
          </w:p>
        </w:tc>
        <w:tc>
          <w:tcPr>
            <w:tcW w:w="1820" w:type="dxa"/>
            <w:tcBorders>
              <w:left w:val="single" w:sz="4" w:space="0" w:color="000000"/>
              <w:bottom w:val="single" w:sz="4" w:space="0" w:color="000000"/>
              <w:right w:val="single" w:sz="4" w:space="0" w:color="000000"/>
            </w:tcBorders>
            <w:vAlign w:val="center"/>
          </w:tcPr>
          <w:p w:rsidR="00F4795C" w:rsidRPr="006069E7" w:rsidRDefault="00C77444" w:rsidP="006069E7">
            <w:pPr>
              <w:snapToGrid w:val="0"/>
              <w:spacing w:line="276" w:lineRule="auto"/>
              <w:jc w:val="center"/>
              <w:rPr>
                <w:rFonts w:ascii="Arial Narrow" w:hAnsi="Arial Narrow"/>
                <w:lang w:val="bg-BG"/>
              </w:rPr>
            </w:pPr>
            <w:r w:rsidRPr="00F77D26">
              <w:rPr>
                <w:rFonts w:ascii="Arial Narrow" w:hAnsi="Arial Narrow"/>
                <w:lang w:val="bg-BG"/>
              </w:rPr>
              <w:t>-</w:t>
            </w:r>
          </w:p>
        </w:tc>
      </w:tr>
    </w:tbl>
    <w:p w:rsidR="00C763F4" w:rsidRDefault="00C763F4" w:rsidP="006069E7">
      <w:pPr>
        <w:spacing w:line="276" w:lineRule="auto"/>
        <w:jc w:val="both"/>
        <w:rPr>
          <w:rFonts w:ascii="Arial Narrow" w:hAnsi="Arial Narrow"/>
          <w:lang w:val="bg-BG"/>
        </w:rPr>
      </w:pPr>
    </w:p>
    <w:p w:rsidR="00E476A2" w:rsidRDefault="00E476A2" w:rsidP="006069E7">
      <w:pPr>
        <w:spacing w:line="276" w:lineRule="auto"/>
        <w:jc w:val="both"/>
        <w:rPr>
          <w:rFonts w:ascii="Arial Narrow" w:hAnsi="Arial Narrow"/>
          <w:lang w:val="bg-BG"/>
        </w:rPr>
      </w:pPr>
    </w:p>
    <w:p w:rsidR="00023E97" w:rsidRDefault="00023E97" w:rsidP="006069E7">
      <w:pPr>
        <w:spacing w:line="276" w:lineRule="auto"/>
        <w:jc w:val="both"/>
        <w:rPr>
          <w:rFonts w:ascii="Arial Narrow" w:hAnsi="Arial Narrow"/>
          <w:lang w:val="bg-BG"/>
        </w:rPr>
      </w:pPr>
    </w:p>
    <w:p w:rsidR="00023E97" w:rsidRDefault="00023E97" w:rsidP="006069E7">
      <w:pPr>
        <w:spacing w:line="276" w:lineRule="auto"/>
        <w:jc w:val="both"/>
        <w:rPr>
          <w:rFonts w:ascii="Arial Narrow" w:hAnsi="Arial Narrow"/>
          <w:lang w:val="bg-BG"/>
        </w:rPr>
      </w:pPr>
    </w:p>
    <w:p w:rsidR="00023E97" w:rsidRPr="006069E7" w:rsidRDefault="00023E97" w:rsidP="006069E7">
      <w:pPr>
        <w:spacing w:line="276" w:lineRule="auto"/>
        <w:jc w:val="both"/>
        <w:rPr>
          <w:rFonts w:ascii="Arial Narrow" w:hAnsi="Arial Narrow"/>
          <w:lang w:val="bg-BG"/>
        </w:rPr>
      </w:pPr>
    </w:p>
    <w:p w:rsidR="00F4795C" w:rsidRPr="006069E7" w:rsidRDefault="00804523" w:rsidP="006069E7">
      <w:pPr>
        <w:pBdr>
          <w:top w:val="single" w:sz="4" w:space="1" w:color="000000"/>
          <w:left w:val="single" w:sz="4" w:space="4" w:color="000000"/>
          <w:bottom w:val="single" w:sz="4" w:space="1" w:color="000000"/>
          <w:right w:val="single" w:sz="4" w:space="4" w:color="000000"/>
        </w:pBdr>
        <w:shd w:val="clear" w:color="auto" w:fill="CCFFFF"/>
        <w:spacing w:line="276" w:lineRule="auto"/>
        <w:jc w:val="both"/>
        <w:rPr>
          <w:rFonts w:ascii="Arial Narrow" w:hAnsi="Arial Narrow"/>
          <w:b/>
          <w:lang w:val="bg-BG"/>
        </w:rPr>
      </w:pPr>
      <w:r w:rsidRPr="006069E7">
        <w:rPr>
          <w:rFonts w:ascii="Arial Narrow" w:hAnsi="Arial Narrow"/>
          <w:b/>
          <w:lang w:val="bg-BG"/>
        </w:rPr>
        <w:t>3.</w:t>
      </w:r>
      <w:r w:rsidR="00F4795C" w:rsidRPr="006069E7">
        <w:rPr>
          <w:rFonts w:ascii="Arial Narrow" w:hAnsi="Arial Narrow"/>
          <w:b/>
          <w:lang w:val="bg-BG"/>
        </w:rPr>
        <w:t>4. Съхранение на суровини, спомагателни материали, горива и продукти</w:t>
      </w:r>
    </w:p>
    <w:p w:rsidR="002A5B71" w:rsidRPr="006069E7" w:rsidRDefault="00D82693" w:rsidP="006069E7">
      <w:pPr>
        <w:spacing w:after="120" w:line="276" w:lineRule="auto"/>
        <w:jc w:val="both"/>
        <w:rPr>
          <w:rFonts w:ascii="Arial Narrow" w:hAnsi="Arial Narrow"/>
          <w:lang w:val="ru-RU"/>
        </w:rPr>
      </w:pPr>
      <w:r w:rsidRPr="006069E7">
        <w:rPr>
          <w:rFonts w:ascii="Arial Narrow" w:hAnsi="Arial Narrow"/>
          <w:lang w:val="ru-RU"/>
        </w:rPr>
        <w:t xml:space="preserve">         </w:t>
      </w:r>
    </w:p>
    <w:p w:rsidR="00690ED1" w:rsidRPr="00875134" w:rsidRDefault="002A5B71" w:rsidP="006069E7">
      <w:pPr>
        <w:spacing w:after="120" w:line="276" w:lineRule="auto"/>
        <w:jc w:val="both"/>
        <w:rPr>
          <w:rFonts w:ascii="Arial Narrow" w:hAnsi="Arial Narrow"/>
          <w:lang w:val="ru-RU"/>
        </w:rPr>
      </w:pPr>
      <w:r w:rsidRPr="006069E7">
        <w:rPr>
          <w:rFonts w:ascii="Arial Narrow" w:hAnsi="Arial Narrow"/>
          <w:lang w:val="ru-RU"/>
        </w:rPr>
        <w:t xml:space="preserve">      </w:t>
      </w:r>
      <w:r w:rsidR="00690ED1" w:rsidRPr="00875134">
        <w:rPr>
          <w:rFonts w:ascii="Arial Narrow" w:hAnsi="Arial Narrow"/>
          <w:lang w:val="ru-RU"/>
        </w:rPr>
        <w:t xml:space="preserve">Съгласно Условие 8.3.1.2 на притежателя на настоящото разрешително се разрешава да съхранява спомагателни материали - дезинфекционни средства в оригиналните им опаковки в склад, посочен на </w:t>
      </w:r>
      <w:r w:rsidR="00690ED1" w:rsidRPr="00F77D26">
        <w:rPr>
          <w:rFonts w:ascii="Arial Narrow" w:hAnsi="Arial Narrow"/>
          <w:lang w:val="ru-RU"/>
        </w:rPr>
        <w:t>Приложение 14</w:t>
      </w:r>
      <w:r w:rsidR="00690ED1" w:rsidRPr="00875134">
        <w:rPr>
          <w:rFonts w:ascii="Arial Narrow" w:hAnsi="Arial Narrow"/>
          <w:lang w:val="ru-RU"/>
        </w:rPr>
        <w:t xml:space="preserve"> от заявлението, който да отговаря на следните изисквания:</w:t>
      </w:r>
    </w:p>
    <w:p w:rsidR="00690ED1" w:rsidRPr="00875134" w:rsidRDefault="00690ED1" w:rsidP="00390BA9">
      <w:pPr>
        <w:numPr>
          <w:ilvl w:val="0"/>
          <w:numId w:val="20"/>
        </w:numPr>
        <w:suppressAutoHyphens w:val="0"/>
        <w:overflowPunct w:val="0"/>
        <w:autoSpaceDE w:val="0"/>
        <w:autoSpaceDN w:val="0"/>
        <w:adjustRightInd w:val="0"/>
        <w:spacing w:line="276" w:lineRule="auto"/>
        <w:jc w:val="both"/>
        <w:textAlignment w:val="baseline"/>
        <w:rPr>
          <w:rFonts w:ascii="Arial Narrow" w:hAnsi="Arial Narrow"/>
          <w:lang w:val="ru-RU"/>
        </w:rPr>
      </w:pPr>
      <w:r w:rsidRPr="00875134">
        <w:rPr>
          <w:rFonts w:ascii="Arial Narrow" w:hAnsi="Arial Narrow"/>
          <w:lang w:val="ru-RU"/>
        </w:rPr>
        <w:t>да притежава подова и странична изолация, недопускаща просмукване на води или други течности в почвата под склада;</w:t>
      </w:r>
    </w:p>
    <w:p w:rsidR="00690ED1" w:rsidRPr="00875134" w:rsidRDefault="00690ED1" w:rsidP="00390BA9">
      <w:pPr>
        <w:numPr>
          <w:ilvl w:val="0"/>
          <w:numId w:val="20"/>
        </w:numPr>
        <w:suppressAutoHyphens w:val="0"/>
        <w:overflowPunct w:val="0"/>
        <w:autoSpaceDE w:val="0"/>
        <w:autoSpaceDN w:val="0"/>
        <w:adjustRightInd w:val="0"/>
        <w:spacing w:after="120" w:line="276" w:lineRule="auto"/>
        <w:ind w:left="357" w:hanging="357"/>
        <w:jc w:val="both"/>
        <w:textAlignment w:val="baseline"/>
        <w:rPr>
          <w:rFonts w:ascii="Arial Narrow" w:hAnsi="Arial Narrow"/>
          <w:lang w:val="ru-RU"/>
        </w:rPr>
      </w:pPr>
      <w:r w:rsidRPr="00875134">
        <w:rPr>
          <w:rFonts w:ascii="Arial Narrow" w:hAnsi="Arial Narrow"/>
          <w:lang w:val="ru-RU"/>
        </w:rPr>
        <w:t>да няма връзка с канализацията.</w:t>
      </w:r>
    </w:p>
    <w:p w:rsidR="00690ED1" w:rsidRPr="00875134" w:rsidRDefault="00690ED1" w:rsidP="006069E7">
      <w:pPr>
        <w:spacing w:line="276" w:lineRule="auto"/>
        <w:jc w:val="both"/>
        <w:rPr>
          <w:rFonts w:ascii="Arial Narrow" w:hAnsi="Arial Narrow"/>
          <w:lang w:val="ru-RU"/>
        </w:rPr>
      </w:pPr>
      <w:r w:rsidRPr="00875134">
        <w:rPr>
          <w:rFonts w:ascii="Arial Narrow" w:hAnsi="Arial Narrow"/>
          <w:lang w:val="ru-RU"/>
        </w:rPr>
        <w:t>Предвижда се дезинфекционните средства да се съхраняват в Лабораторията, разположена в административната сграда на Регионалния център, която отговаря на горните условия.</w:t>
      </w:r>
    </w:p>
    <w:p w:rsidR="00690ED1" w:rsidRPr="00875134" w:rsidRDefault="00690ED1" w:rsidP="006069E7">
      <w:pPr>
        <w:spacing w:line="276" w:lineRule="auto"/>
        <w:jc w:val="both"/>
        <w:rPr>
          <w:rFonts w:ascii="Arial Narrow" w:hAnsi="Arial Narrow"/>
          <w:lang w:val="ru-RU"/>
        </w:rPr>
      </w:pPr>
    </w:p>
    <w:p w:rsidR="00690ED1" w:rsidRPr="00875134" w:rsidRDefault="00690ED1" w:rsidP="006069E7">
      <w:pPr>
        <w:spacing w:after="120" w:line="276" w:lineRule="auto"/>
        <w:jc w:val="both"/>
        <w:rPr>
          <w:rFonts w:ascii="Arial Narrow" w:hAnsi="Arial Narrow"/>
          <w:lang w:val="ru-RU"/>
        </w:rPr>
      </w:pPr>
      <w:r w:rsidRPr="00875134">
        <w:rPr>
          <w:rFonts w:ascii="Arial Narrow" w:hAnsi="Arial Narrow"/>
          <w:lang w:val="ru-RU"/>
        </w:rPr>
        <w:t>При изпълнение на изискванията по условие 8.3.1.1 се проверява:</w:t>
      </w:r>
    </w:p>
    <w:p w:rsidR="00690ED1" w:rsidRPr="00875134" w:rsidRDefault="00690ED1" w:rsidP="006069E7">
      <w:pPr>
        <w:spacing w:after="120" w:line="276" w:lineRule="auto"/>
        <w:jc w:val="both"/>
        <w:rPr>
          <w:rFonts w:ascii="Arial Narrow" w:hAnsi="Arial Narrow"/>
          <w:lang w:val="ru-RU"/>
        </w:rPr>
      </w:pPr>
      <w:r w:rsidRPr="00875134">
        <w:rPr>
          <w:rFonts w:ascii="Arial Narrow" w:hAnsi="Arial Narrow"/>
          <w:lang w:val="ru-RU"/>
        </w:rPr>
        <w:t>-класифицирането, етикирането и опаковането на дезинфекционните средства</w:t>
      </w:r>
    </w:p>
    <w:p w:rsidR="00690ED1" w:rsidRPr="00875134" w:rsidRDefault="00690ED1" w:rsidP="006069E7">
      <w:pPr>
        <w:spacing w:after="120" w:line="276" w:lineRule="auto"/>
        <w:jc w:val="both"/>
        <w:rPr>
          <w:rFonts w:ascii="Arial Narrow" w:hAnsi="Arial Narrow"/>
          <w:lang w:val="ru-RU"/>
        </w:rPr>
      </w:pPr>
      <w:r w:rsidRPr="00875134">
        <w:rPr>
          <w:rFonts w:ascii="Arial Narrow" w:hAnsi="Arial Narrow"/>
          <w:lang w:val="ru-RU"/>
        </w:rPr>
        <w:t>-наличието на информационни листове за безопасност, отговарящи на изискванията в условието</w:t>
      </w:r>
    </w:p>
    <w:p w:rsidR="00766D2C" w:rsidRPr="00875134" w:rsidRDefault="00D82693" w:rsidP="006069E7">
      <w:pPr>
        <w:pStyle w:val="Style"/>
        <w:tabs>
          <w:tab w:val="left" w:pos="282"/>
          <w:tab w:val="left" w:pos="500"/>
        </w:tabs>
        <w:spacing w:line="276" w:lineRule="auto"/>
        <w:ind w:left="0" w:right="0" w:firstLine="0"/>
        <w:rPr>
          <w:rFonts w:ascii="Arial Narrow" w:hAnsi="Arial Narrow"/>
        </w:rPr>
      </w:pPr>
      <w:r w:rsidRPr="00875134">
        <w:rPr>
          <w:rFonts w:ascii="Arial Narrow" w:hAnsi="Arial Narrow"/>
        </w:rPr>
        <w:t xml:space="preserve">   </w:t>
      </w:r>
    </w:p>
    <w:p w:rsidR="00C94A37" w:rsidRPr="00ED6F80" w:rsidRDefault="00766D2C" w:rsidP="006069E7">
      <w:pPr>
        <w:pStyle w:val="Style"/>
        <w:tabs>
          <w:tab w:val="left" w:pos="282"/>
          <w:tab w:val="left" w:pos="500"/>
        </w:tabs>
        <w:spacing w:line="276" w:lineRule="auto"/>
        <w:ind w:left="0" w:right="0" w:firstLine="0"/>
        <w:rPr>
          <w:rFonts w:ascii="Arial Narrow" w:hAnsi="Arial Narrow"/>
        </w:rPr>
      </w:pPr>
      <w:r w:rsidRPr="00875134">
        <w:rPr>
          <w:rFonts w:ascii="Arial Narrow" w:hAnsi="Arial Narrow"/>
        </w:rPr>
        <w:t xml:space="preserve">  </w:t>
      </w:r>
      <w:r w:rsidR="00D82693" w:rsidRPr="00875134">
        <w:rPr>
          <w:rFonts w:ascii="Arial Narrow" w:hAnsi="Arial Narrow"/>
        </w:rPr>
        <w:t xml:space="preserve"> Миоз</w:t>
      </w:r>
      <w:r w:rsidR="00A54E3B" w:rsidRPr="00875134">
        <w:rPr>
          <w:rFonts w:ascii="Arial Narrow" w:hAnsi="Arial Narrow"/>
        </w:rPr>
        <w:t xml:space="preserve"> се съхранява на територията на депото на открити площадки за складиране. След като уплътненият</w:t>
      </w:r>
      <w:r w:rsidR="00A75453" w:rsidRPr="00875134">
        <w:rPr>
          <w:rFonts w:ascii="Arial Narrow" w:hAnsi="Arial Narrow"/>
        </w:rPr>
        <w:t xml:space="preserve"> слой отпадъци достигне височина</w:t>
      </w:r>
      <w:r w:rsidR="00A54E3B" w:rsidRPr="00875134">
        <w:rPr>
          <w:rFonts w:ascii="Arial Narrow" w:hAnsi="Arial Narrow"/>
        </w:rPr>
        <w:t xml:space="preserve"> 1,80 метра</w:t>
      </w:r>
      <w:r w:rsidR="00A75453" w:rsidRPr="00875134">
        <w:rPr>
          <w:rFonts w:ascii="Arial Narrow" w:hAnsi="Arial Narrow"/>
        </w:rPr>
        <w:t xml:space="preserve"> се полага пласт миоз с височина</w:t>
      </w:r>
      <w:r w:rsidR="00A54E3B" w:rsidRPr="00875134">
        <w:rPr>
          <w:rFonts w:ascii="Arial Narrow" w:hAnsi="Arial Narrow"/>
        </w:rPr>
        <w:t xml:space="preserve"> 0,20 метра.</w:t>
      </w:r>
    </w:p>
    <w:p w:rsidR="00084B27" w:rsidRPr="00084B27" w:rsidRDefault="00084B27" w:rsidP="006069E7">
      <w:pPr>
        <w:pStyle w:val="Style"/>
        <w:tabs>
          <w:tab w:val="left" w:pos="282"/>
          <w:tab w:val="left" w:pos="500"/>
        </w:tabs>
        <w:spacing w:line="276" w:lineRule="auto"/>
        <w:ind w:left="0" w:right="0" w:firstLine="0"/>
        <w:rPr>
          <w:rFonts w:ascii="Arial Narrow" w:hAnsi="Arial Narrow"/>
          <w:lang w:val="en-US"/>
        </w:rPr>
      </w:pPr>
    </w:p>
    <w:p w:rsidR="00C94A37" w:rsidRPr="006069E7" w:rsidRDefault="00C94A37" w:rsidP="006069E7">
      <w:pPr>
        <w:pStyle w:val="Style"/>
        <w:tabs>
          <w:tab w:val="left" w:pos="282"/>
          <w:tab w:val="left" w:pos="500"/>
        </w:tabs>
        <w:spacing w:line="276" w:lineRule="auto"/>
        <w:ind w:left="0" w:right="0" w:firstLine="0"/>
        <w:rPr>
          <w:rFonts w:ascii="Arial Narrow" w:hAnsi="Arial Narrow"/>
        </w:rPr>
      </w:pPr>
    </w:p>
    <w:p w:rsidR="00F4795C" w:rsidRPr="006069E7" w:rsidRDefault="00F4795C" w:rsidP="006069E7">
      <w:pPr>
        <w:pBdr>
          <w:top w:val="single" w:sz="4" w:space="1" w:color="000000"/>
          <w:left w:val="single" w:sz="4" w:space="4" w:color="000000"/>
          <w:bottom w:val="single" w:sz="4" w:space="1" w:color="000000"/>
          <w:right w:val="single" w:sz="4" w:space="4" w:color="000000"/>
        </w:pBdr>
        <w:shd w:val="clear" w:color="auto" w:fill="CCFFFF"/>
        <w:spacing w:line="276" w:lineRule="auto"/>
        <w:jc w:val="both"/>
        <w:rPr>
          <w:rFonts w:ascii="Arial Narrow" w:hAnsi="Arial Narrow"/>
          <w:b/>
          <w:caps/>
          <w:lang w:val="bg-BG"/>
        </w:rPr>
      </w:pPr>
      <w:r w:rsidRPr="006069E7">
        <w:rPr>
          <w:rFonts w:ascii="Arial Narrow" w:hAnsi="Arial Narrow"/>
          <w:b/>
          <w:lang w:val="bg-BG"/>
        </w:rPr>
        <w:t xml:space="preserve">4. </w:t>
      </w:r>
      <w:r w:rsidRPr="006069E7">
        <w:rPr>
          <w:rFonts w:ascii="Arial Narrow" w:hAnsi="Arial Narrow"/>
          <w:b/>
          <w:caps/>
          <w:lang w:val="bg-BG"/>
        </w:rPr>
        <w:t>Емисии на вредни и опасни вещества в околната среда</w:t>
      </w:r>
      <w:r w:rsidR="00C77444" w:rsidRPr="006069E7">
        <w:rPr>
          <w:rFonts w:ascii="Arial Narrow" w:hAnsi="Arial Narrow"/>
          <w:b/>
          <w:caps/>
          <w:lang w:val="bg-BG"/>
        </w:rPr>
        <w:t xml:space="preserve"> </w:t>
      </w:r>
    </w:p>
    <w:p w:rsidR="00C763F4" w:rsidRPr="006069E7" w:rsidRDefault="00C763F4" w:rsidP="006069E7">
      <w:pPr>
        <w:spacing w:line="276" w:lineRule="auto"/>
        <w:ind w:firstLine="425"/>
        <w:jc w:val="both"/>
        <w:rPr>
          <w:rFonts w:ascii="Arial Narrow" w:hAnsi="Arial Narrow"/>
          <w:lang w:val="bg-BG"/>
        </w:rPr>
      </w:pPr>
      <w:r w:rsidRPr="006069E7">
        <w:rPr>
          <w:rFonts w:ascii="Arial Narrow" w:hAnsi="Arial Narrow"/>
          <w:lang w:val="bg-BG"/>
        </w:rPr>
        <w:t xml:space="preserve">     </w:t>
      </w:r>
    </w:p>
    <w:p w:rsidR="00F4795C" w:rsidRPr="006069E7" w:rsidRDefault="00F4795C" w:rsidP="006069E7">
      <w:pPr>
        <w:pBdr>
          <w:top w:val="single" w:sz="4" w:space="1" w:color="000000"/>
          <w:left w:val="single" w:sz="4" w:space="4" w:color="000000"/>
          <w:bottom w:val="single" w:sz="4" w:space="1" w:color="000000"/>
          <w:right w:val="single" w:sz="4" w:space="4" w:color="000000"/>
        </w:pBdr>
        <w:shd w:val="clear" w:color="auto" w:fill="CCFFFF"/>
        <w:spacing w:before="120" w:after="120" w:line="276" w:lineRule="auto"/>
        <w:jc w:val="both"/>
        <w:rPr>
          <w:rFonts w:ascii="Arial Narrow" w:hAnsi="Arial Narrow"/>
          <w:b/>
          <w:caps/>
          <w:lang w:val="bg-BG"/>
        </w:rPr>
      </w:pPr>
      <w:r w:rsidRPr="006069E7">
        <w:rPr>
          <w:rFonts w:ascii="Arial Narrow" w:hAnsi="Arial Narrow"/>
          <w:b/>
          <w:lang w:val="bg-BG"/>
        </w:rPr>
        <w:t xml:space="preserve">4.1. Доклад по Европейския регистър на емисиите на вредни вещества (ЕРЕВВ) </w:t>
      </w:r>
      <w:r w:rsidRPr="006069E7">
        <w:rPr>
          <w:rFonts w:ascii="Arial Narrow" w:hAnsi="Arial Narrow"/>
          <w:b/>
          <w:caps/>
          <w:lang w:val="bg-BG"/>
        </w:rPr>
        <w:t>и PRTR</w:t>
      </w:r>
    </w:p>
    <w:p w:rsidR="00C763F4" w:rsidRPr="006069E7" w:rsidRDefault="00C763F4" w:rsidP="006069E7">
      <w:pPr>
        <w:spacing w:line="276" w:lineRule="auto"/>
        <w:ind w:firstLine="425"/>
        <w:jc w:val="both"/>
        <w:rPr>
          <w:rFonts w:ascii="Arial Narrow" w:hAnsi="Arial Narrow"/>
          <w:lang w:val="bg-BG"/>
        </w:rPr>
      </w:pPr>
      <w:r w:rsidRPr="006069E7">
        <w:rPr>
          <w:rFonts w:ascii="Arial Narrow" w:hAnsi="Arial Narrow"/>
          <w:lang w:val="bg-BG"/>
        </w:rPr>
        <w:t xml:space="preserve">      </w:t>
      </w:r>
      <w:r w:rsidR="00547746" w:rsidRPr="00875134">
        <w:rPr>
          <w:rFonts w:ascii="Arial Narrow" w:hAnsi="Arial Narrow"/>
          <w:lang w:val="bg-BG"/>
        </w:rPr>
        <w:t>След стартирането на Националната информационна система за докладване по ЕРИПЗ в съответствие с Регламент №166/2006 през месец юни 2009 година, Община Хасково е пре</w:t>
      </w:r>
      <w:r w:rsidR="006F6E0F" w:rsidRPr="00875134">
        <w:rPr>
          <w:rFonts w:ascii="Arial Narrow" w:hAnsi="Arial Narrow"/>
          <w:lang w:val="bg-BG"/>
        </w:rPr>
        <w:t>доставила данни за 2007, 2008</w:t>
      </w:r>
      <w:r w:rsidR="006F6E0F" w:rsidRPr="00875134">
        <w:rPr>
          <w:rFonts w:ascii="Arial Narrow" w:hAnsi="Arial Narrow"/>
          <w:lang w:val="ru-RU"/>
        </w:rPr>
        <w:t xml:space="preserve">, </w:t>
      </w:r>
      <w:r w:rsidR="00547746" w:rsidRPr="00875134">
        <w:rPr>
          <w:rFonts w:ascii="Arial Narrow" w:hAnsi="Arial Narrow"/>
          <w:lang w:val="bg-BG"/>
        </w:rPr>
        <w:t>2009</w:t>
      </w:r>
      <w:r w:rsidR="00C833D7" w:rsidRPr="00875134">
        <w:rPr>
          <w:rFonts w:ascii="Arial Narrow" w:hAnsi="Arial Narrow"/>
          <w:lang w:val="ru-RU"/>
        </w:rPr>
        <w:t>,</w:t>
      </w:r>
      <w:r w:rsidR="006F6E0F" w:rsidRPr="00875134">
        <w:rPr>
          <w:rFonts w:ascii="Arial Narrow" w:hAnsi="Arial Narrow"/>
          <w:lang w:val="bg-BG"/>
        </w:rPr>
        <w:t xml:space="preserve"> 2010</w:t>
      </w:r>
      <w:r w:rsidR="00690ED1" w:rsidRPr="00875134">
        <w:rPr>
          <w:rFonts w:ascii="Arial Narrow" w:hAnsi="Arial Narrow"/>
          <w:lang w:val="bg-BG"/>
        </w:rPr>
        <w:t>,</w:t>
      </w:r>
      <w:r w:rsidR="00C833D7" w:rsidRPr="00875134">
        <w:rPr>
          <w:rFonts w:ascii="Arial Narrow" w:hAnsi="Arial Narrow"/>
          <w:lang w:val="bg-BG"/>
        </w:rPr>
        <w:t xml:space="preserve"> 2011</w:t>
      </w:r>
      <w:r w:rsidR="000A00B1" w:rsidRPr="00875134">
        <w:rPr>
          <w:rFonts w:ascii="Arial Narrow" w:hAnsi="Arial Narrow"/>
          <w:lang w:val="bg-BG"/>
        </w:rPr>
        <w:t xml:space="preserve">, </w:t>
      </w:r>
      <w:r w:rsidR="00690ED1" w:rsidRPr="00875134">
        <w:rPr>
          <w:rFonts w:ascii="Arial Narrow" w:hAnsi="Arial Narrow"/>
          <w:lang w:val="bg-BG"/>
        </w:rPr>
        <w:t>2012</w:t>
      </w:r>
      <w:r w:rsidR="00DE1526" w:rsidRPr="00875134">
        <w:rPr>
          <w:rFonts w:ascii="Arial Narrow" w:hAnsi="Arial Narrow"/>
        </w:rPr>
        <w:t>,</w:t>
      </w:r>
      <w:r w:rsidR="000A00B1" w:rsidRPr="00875134">
        <w:rPr>
          <w:rFonts w:ascii="Arial Narrow" w:hAnsi="Arial Narrow"/>
          <w:lang w:val="bg-BG"/>
        </w:rPr>
        <w:t xml:space="preserve"> 2013</w:t>
      </w:r>
      <w:r w:rsidR="00875134">
        <w:rPr>
          <w:rFonts w:ascii="Arial Narrow" w:hAnsi="Arial Narrow"/>
          <w:lang w:val="bg-BG"/>
        </w:rPr>
        <w:t xml:space="preserve">, </w:t>
      </w:r>
      <w:r w:rsidR="00DE1526" w:rsidRPr="00875134">
        <w:rPr>
          <w:rFonts w:ascii="Arial Narrow" w:hAnsi="Arial Narrow"/>
          <w:lang w:val="bg-BG"/>
        </w:rPr>
        <w:t>2014</w:t>
      </w:r>
      <w:r w:rsidR="007F1B7F">
        <w:rPr>
          <w:rFonts w:ascii="Arial Narrow" w:hAnsi="Arial Narrow"/>
          <w:lang w:val="bg-BG"/>
        </w:rPr>
        <w:t xml:space="preserve">, </w:t>
      </w:r>
      <w:r w:rsidR="00875134">
        <w:rPr>
          <w:rFonts w:ascii="Arial Narrow" w:hAnsi="Arial Narrow"/>
          <w:lang w:val="bg-BG"/>
        </w:rPr>
        <w:t>2015</w:t>
      </w:r>
      <w:r w:rsidR="007F1B7F">
        <w:rPr>
          <w:rFonts w:ascii="Arial Narrow" w:hAnsi="Arial Narrow"/>
          <w:lang w:val="bg-BG"/>
        </w:rPr>
        <w:t xml:space="preserve"> и 2016</w:t>
      </w:r>
      <w:r w:rsidR="00C833D7" w:rsidRPr="00875134">
        <w:rPr>
          <w:rFonts w:ascii="Arial Narrow" w:hAnsi="Arial Narrow"/>
          <w:lang w:val="bg-BG"/>
        </w:rPr>
        <w:t xml:space="preserve"> </w:t>
      </w:r>
      <w:r w:rsidR="00547746" w:rsidRPr="00875134">
        <w:rPr>
          <w:rFonts w:ascii="Arial Narrow" w:hAnsi="Arial Narrow"/>
          <w:lang w:val="bg-BG"/>
        </w:rPr>
        <w:t>година</w:t>
      </w:r>
      <w:r w:rsidR="00884764" w:rsidRPr="00875134">
        <w:rPr>
          <w:rFonts w:ascii="Arial Narrow" w:hAnsi="Arial Narrow"/>
          <w:lang w:val="bg-BG"/>
        </w:rPr>
        <w:t>,</w:t>
      </w:r>
      <w:r w:rsidR="00547746" w:rsidRPr="00875134">
        <w:rPr>
          <w:rFonts w:ascii="Arial Narrow" w:hAnsi="Arial Narrow"/>
          <w:lang w:val="bg-BG"/>
        </w:rPr>
        <w:t xml:space="preserve"> попълвайки Интегрираната информационна система за докладване. </w:t>
      </w:r>
      <w:r w:rsidR="00E23C85" w:rsidRPr="00875134">
        <w:rPr>
          <w:rFonts w:ascii="Arial Narrow" w:hAnsi="Arial Narrow"/>
          <w:lang w:val="bg-BG"/>
        </w:rPr>
        <w:t xml:space="preserve">За отчетния период </w:t>
      </w:r>
      <w:r w:rsidR="00547746" w:rsidRPr="00875134">
        <w:rPr>
          <w:rFonts w:ascii="Arial Narrow" w:hAnsi="Arial Narrow"/>
          <w:lang w:val="bg-BG"/>
        </w:rPr>
        <w:t>01.01</w:t>
      </w:r>
      <w:r w:rsidR="000A00B1" w:rsidRPr="00875134">
        <w:rPr>
          <w:rFonts w:ascii="Arial Narrow" w:hAnsi="Arial Narrow"/>
          <w:lang w:val="bg-BG"/>
        </w:rPr>
        <w:t>.</w:t>
      </w:r>
      <w:r w:rsidR="007F1B7F">
        <w:rPr>
          <w:rFonts w:ascii="Arial Narrow" w:hAnsi="Arial Narrow"/>
          <w:lang w:val="bg-BG"/>
        </w:rPr>
        <w:t>2016</w:t>
      </w:r>
      <w:r w:rsidR="00690ED1" w:rsidRPr="00875134">
        <w:rPr>
          <w:rFonts w:ascii="Arial Narrow" w:hAnsi="Arial Narrow"/>
          <w:lang w:val="bg-BG"/>
        </w:rPr>
        <w:t xml:space="preserve"> – 31.12.</w:t>
      </w:r>
      <w:r w:rsidR="007F1B7F">
        <w:rPr>
          <w:rFonts w:ascii="Arial Narrow" w:hAnsi="Arial Narrow"/>
          <w:lang w:val="bg-BG"/>
        </w:rPr>
        <w:t>2016</w:t>
      </w:r>
      <w:r w:rsidR="00E23C85" w:rsidRPr="00875134">
        <w:rPr>
          <w:rFonts w:ascii="Arial Narrow" w:hAnsi="Arial Narrow"/>
          <w:lang w:val="bg-BG"/>
        </w:rPr>
        <w:t xml:space="preserve"> година</w:t>
      </w:r>
      <w:r w:rsidR="00547746" w:rsidRPr="00875134">
        <w:rPr>
          <w:rFonts w:ascii="Arial Narrow" w:hAnsi="Arial Narrow"/>
          <w:lang w:val="bg-BG"/>
        </w:rPr>
        <w:t xml:space="preserve">  докладът е изготвен и поданен в о</w:t>
      </w:r>
      <w:r w:rsidR="0009413A" w:rsidRPr="00875134">
        <w:rPr>
          <w:rFonts w:ascii="Arial Narrow" w:hAnsi="Arial Narrow"/>
          <w:lang w:val="bg-BG"/>
        </w:rPr>
        <w:t>пределения срок (до 31 март 201</w:t>
      </w:r>
      <w:r w:rsidR="00875134">
        <w:rPr>
          <w:rFonts w:ascii="Arial Narrow" w:hAnsi="Arial Narrow"/>
          <w:lang w:val="ru-RU"/>
        </w:rPr>
        <w:t>6</w:t>
      </w:r>
      <w:r w:rsidR="00547746" w:rsidRPr="00875134">
        <w:rPr>
          <w:rFonts w:ascii="Arial Narrow" w:hAnsi="Arial Narrow"/>
          <w:lang w:val="bg-BG"/>
        </w:rPr>
        <w:t xml:space="preserve"> година).</w:t>
      </w:r>
      <w:r w:rsidR="00884764" w:rsidRPr="00875134">
        <w:rPr>
          <w:rFonts w:ascii="Arial Narrow" w:hAnsi="Arial Narrow"/>
          <w:lang w:val="bg-BG"/>
        </w:rPr>
        <w:t xml:space="preserve"> За изготвянето на докладите е използвана Актуализирана методика за определяне емисиите </w:t>
      </w:r>
      <w:r w:rsidR="00C833D7" w:rsidRPr="00875134">
        <w:rPr>
          <w:rFonts w:ascii="Arial Narrow" w:hAnsi="Arial Narrow"/>
          <w:lang w:val="bg-BG"/>
        </w:rPr>
        <w:t>на вредни вещества във въздуха,</w:t>
      </w:r>
      <w:r w:rsidR="00884764" w:rsidRPr="00875134">
        <w:rPr>
          <w:rFonts w:ascii="Arial Narrow" w:hAnsi="Arial Narrow"/>
          <w:lang w:val="bg-BG"/>
        </w:rPr>
        <w:t xml:space="preserve"> Ръководство за инвентаризация на емисии – </w:t>
      </w:r>
      <w:r w:rsidR="00884764" w:rsidRPr="00875134">
        <w:rPr>
          <w:rFonts w:ascii="Arial Narrow" w:hAnsi="Arial Narrow"/>
        </w:rPr>
        <w:t>EMEP</w:t>
      </w:r>
      <w:r w:rsidR="00884764" w:rsidRPr="00875134">
        <w:rPr>
          <w:rFonts w:ascii="Arial Narrow" w:hAnsi="Arial Narrow"/>
          <w:lang w:val="ru-RU"/>
        </w:rPr>
        <w:t>/</w:t>
      </w:r>
      <w:r w:rsidR="00884764" w:rsidRPr="00875134">
        <w:rPr>
          <w:rFonts w:ascii="Arial Narrow" w:hAnsi="Arial Narrow"/>
        </w:rPr>
        <w:t>CORINAIR</w:t>
      </w:r>
      <w:r w:rsidR="00245EEB" w:rsidRPr="00875134">
        <w:rPr>
          <w:rFonts w:ascii="Arial Narrow" w:hAnsi="Arial Narrow"/>
          <w:color w:val="FF0000"/>
          <w:lang w:val="bg-BG"/>
        </w:rPr>
        <w:t xml:space="preserve"> </w:t>
      </w:r>
      <w:r w:rsidR="00C833D7" w:rsidRPr="00875134">
        <w:rPr>
          <w:rFonts w:ascii="Arial Narrow" w:hAnsi="Arial Narrow"/>
          <w:lang w:val="bg-BG"/>
        </w:rPr>
        <w:t xml:space="preserve"> и лабораторни анализи от собствен мониторинг.</w:t>
      </w:r>
    </w:p>
    <w:p w:rsidR="006E781E" w:rsidRPr="006069E7" w:rsidRDefault="006E781E" w:rsidP="007F1B7F">
      <w:pPr>
        <w:spacing w:line="276" w:lineRule="auto"/>
        <w:jc w:val="both"/>
        <w:rPr>
          <w:rFonts w:ascii="Arial Narrow" w:hAnsi="Arial Narrow"/>
        </w:rPr>
      </w:pPr>
    </w:p>
    <w:p w:rsidR="00F4795C" w:rsidRPr="006069E7" w:rsidRDefault="00F4795C" w:rsidP="006069E7">
      <w:pPr>
        <w:pBdr>
          <w:top w:val="single" w:sz="4" w:space="1" w:color="000000"/>
          <w:left w:val="single" w:sz="4" w:space="4" w:color="000000"/>
          <w:bottom w:val="single" w:sz="4" w:space="1" w:color="000000"/>
          <w:right w:val="single" w:sz="4" w:space="4" w:color="000000"/>
        </w:pBdr>
        <w:shd w:val="clear" w:color="auto" w:fill="CCFFFF"/>
        <w:spacing w:line="276" w:lineRule="auto"/>
        <w:jc w:val="both"/>
        <w:rPr>
          <w:rFonts w:ascii="Arial Narrow" w:hAnsi="Arial Narrow"/>
          <w:b/>
          <w:lang w:val="bg-BG"/>
        </w:rPr>
      </w:pPr>
      <w:r w:rsidRPr="006069E7">
        <w:rPr>
          <w:rFonts w:ascii="Arial Narrow" w:hAnsi="Arial Narrow"/>
          <w:b/>
          <w:lang w:val="bg-BG"/>
        </w:rPr>
        <w:t>4.2. Емисии на вредни вещества в атмосферния въздух.</w:t>
      </w:r>
      <w:r w:rsidR="007018C9" w:rsidRPr="006069E7">
        <w:rPr>
          <w:rFonts w:ascii="Arial Narrow" w:hAnsi="Arial Narrow"/>
          <w:b/>
          <w:lang w:val="bg-BG"/>
        </w:rPr>
        <w:t xml:space="preserve"> </w:t>
      </w:r>
    </w:p>
    <w:p w:rsidR="00FE2B1C" w:rsidRPr="00F77D26" w:rsidRDefault="00FE2B1C" w:rsidP="00FE2B1C">
      <w:pPr>
        <w:shd w:val="clear" w:color="auto" w:fill="FFFFFF"/>
        <w:spacing w:before="278" w:line="317" w:lineRule="exact"/>
        <w:ind w:left="67" w:firstLine="533"/>
        <w:jc w:val="both"/>
        <w:rPr>
          <w:rFonts w:ascii="Arial Narrow" w:hAnsi="Arial Narrow"/>
        </w:rPr>
      </w:pPr>
      <w:r w:rsidRPr="00F77D26">
        <w:rPr>
          <w:rFonts w:ascii="Arial Narrow" w:hAnsi="Arial Narrow"/>
          <w:color w:val="000000"/>
          <w:spacing w:val="-1"/>
        </w:rPr>
        <w:t xml:space="preserve">Съгласно изискванията на КР се извършва постоянна проверка на ефективността на </w:t>
      </w:r>
      <w:r w:rsidRPr="00F77D26">
        <w:rPr>
          <w:rFonts w:ascii="Arial Narrow" w:hAnsi="Arial Narrow"/>
          <w:color w:val="000000"/>
          <w:spacing w:val="3"/>
        </w:rPr>
        <w:t xml:space="preserve">газоотвеждащата система чрез периодична проверка на газовите ревизионни шахти и </w:t>
      </w:r>
      <w:r w:rsidRPr="00F77D26">
        <w:rPr>
          <w:rFonts w:ascii="Arial Narrow" w:hAnsi="Arial Narrow"/>
          <w:color w:val="000000"/>
          <w:spacing w:val="-2"/>
        </w:rPr>
        <w:t>периодично измерване на дебита на биогаз и неговия състав от газовите кладенци.</w:t>
      </w:r>
    </w:p>
    <w:p w:rsidR="00FE2B1C" w:rsidRPr="00F77D26" w:rsidRDefault="00FE2B1C" w:rsidP="00FE2B1C">
      <w:pPr>
        <w:shd w:val="clear" w:color="auto" w:fill="FFFFFF"/>
        <w:spacing w:line="317" w:lineRule="exact"/>
        <w:ind w:left="62" w:right="10" w:firstLine="533"/>
        <w:jc w:val="both"/>
        <w:rPr>
          <w:rFonts w:ascii="Arial Narrow" w:hAnsi="Arial Narrow"/>
        </w:rPr>
      </w:pPr>
      <w:r w:rsidRPr="00F77D26">
        <w:rPr>
          <w:rFonts w:ascii="Arial Narrow" w:hAnsi="Arial Narrow"/>
          <w:color w:val="000000"/>
          <w:spacing w:val="-2"/>
        </w:rPr>
        <w:t xml:space="preserve">Контрол на биогаза се прави за всеки етап, като се изследват газовите емисии за наличие </w:t>
      </w:r>
      <w:r w:rsidRPr="00F77D26">
        <w:rPr>
          <w:rFonts w:ascii="Arial Narrow" w:hAnsi="Arial Narrow"/>
          <w:color w:val="000000"/>
          <w:spacing w:val="-1"/>
        </w:rPr>
        <w:t xml:space="preserve">на </w:t>
      </w:r>
      <w:r w:rsidRPr="00F77D26">
        <w:rPr>
          <w:rFonts w:ascii="Arial Narrow" w:hAnsi="Arial Narrow"/>
          <w:color w:val="000000"/>
        </w:rPr>
        <w:t>СН4</w:t>
      </w:r>
      <w:r w:rsidRPr="00F77D26">
        <w:rPr>
          <w:rFonts w:ascii="Arial Narrow" w:hAnsi="Arial Narrow"/>
          <w:i/>
          <w:iCs/>
          <w:color w:val="000000"/>
          <w:spacing w:val="-1"/>
        </w:rPr>
        <w:t xml:space="preserve">, </w:t>
      </w:r>
      <w:r w:rsidRPr="00F77D26">
        <w:rPr>
          <w:rFonts w:ascii="Arial Narrow" w:hAnsi="Arial Narrow"/>
          <w:color w:val="000000"/>
          <w:spacing w:val="-1"/>
        </w:rPr>
        <w:t>СО</w:t>
      </w:r>
      <w:r w:rsidRPr="00F77D26">
        <w:rPr>
          <w:rFonts w:ascii="Arial Narrow" w:hAnsi="Arial Narrow"/>
          <w:color w:val="000000"/>
          <w:spacing w:val="-1"/>
          <w:lang w:val="bg-BG"/>
        </w:rPr>
        <w:t>2</w:t>
      </w:r>
      <w:r w:rsidRPr="00F77D26">
        <w:rPr>
          <w:rFonts w:ascii="Arial Narrow" w:hAnsi="Arial Narrow"/>
          <w:color w:val="000000"/>
          <w:spacing w:val="-1"/>
        </w:rPr>
        <w:t>, О</w:t>
      </w:r>
      <w:r w:rsidRPr="00F77D26">
        <w:rPr>
          <w:rFonts w:ascii="Arial Narrow" w:hAnsi="Arial Narrow"/>
          <w:color w:val="000000"/>
          <w:spacing w:val="-1"/>
          <w:lang w:val="bg-BG"/>
        </w:rPr>
        <w:t>2</w:t>
      </w:r>
      <w:r w:rsidRPr="00F77D26">
        <w:rPr>
          <w:rFonts w:ascii="Arial Narrow" w:hAnsi="Arial Narrow"/>
          <w:color w:val="000000"/>
          <w:spacing w:val="-1"/>
        </w:rPr>
        <w:t xml:space="preserve">, </w:t>
      </w:r>
      <w:r w:rsidRPr="00F77D26">
        <w:rPr>
          <w:rFonts w:ascii="Arial Narrow" w:hAnsi="Arial Narrow"/>
        </w:rPr>
        <w:t>H</w:t>
      </w:r>
      <w:r w:rsidRPr="00F77D26">
        <w:rPr>
          <w:rFonts w:ascii="Arial Narrow" w:hAnsi="Arial Narrow"/>
          <w:vertAlign w:val="subscript"/>
        </w:rPr>
        <w:t>2</w:t>
      </w:r>
      <w:r w:rsidRPr="00F77D26">
        <w:rPr>
          <w:rFonts w:ascii="Arial Narrow" w:hAnsi="Arial Narrow"/>
        </w:rPr>
        <w:t>S</w:t>
      </w:r>
      <w:r w:rsidRPr="00F77D26">
        <w:rPr>
          <w:rFonts w:ascii="Arial Narrow" w:hAnsi="Arial Narrow"/>
          <w:color w:val="000000"/>
          <w:spacing w:val="-1"/>
        </w:rPr>
        <w:t>, Н</w:t>
      </w:r>
      <w:r w:rsidRPr="00F77D26">
        <w:rPr>
          <w:rFonts w:ascii="Arial Narrow" w:hAnsi="Arial Narrow"/>
          <w:color w:val="000000"/>
          <w:spacing w:val="-1"/>
          <w:lang w:val="bg-BG"/>
        </w:rPr>
        <w:t>2</w:t>
      </w:r>
      <w:r w:rsidRPr="00F77D26">
        <w:rPr>
          <w:rFonts w:ascii="Arial Narrow" w:hAnsi="Arial Narrow"/>
          <w:color w:val="000000"/>
          <w:spacing w:val="-1"/>
        </w:rPr>
        <w:t xml:space="preserve"> и се измерва и атмосферното налягане. За клетките в РЦТНО в </w:t>
      </w:r>
      <w:r w:rsidRPr="00F77D26">
        <w:rPr>
          <w:rFonts w:ascii="Arial Narrow" w:hAnsi="Arial Narrow"/>
          <w:color w:val="000000"/>
        </w:rPr>
        <w:t xml:space="preserve">землището на </w:t>
      </w:r>
      <w:r w:rsidRPr="00F77D26">
        <w:rPr>
          <w:rFonts w:ascii="Arial Narrow" w:hAnsi="Arial Narrow"/>
          <w:color w:val="000000"/>
        </w:rPr>
        <w:lastRenderedPageBreak/>
        <w:t xml:space="preserve">с.Гарваново етапите на експлоатация се определят с поетапното запълване на </w:t>
      </w:r>
      <w:r w:rsidRPr="00F77D26">
        <w:rPr>
          <w:rFonts w:ascii="Arial Narrow" w:hAnsi="Arial Narrow"/>
          <w:color w:val="000000"/>
          <w:spacing w:val="-2"/>
        </w:rPr>
        <w:t>клетките на депото и тяхната рекултивация.</w:t>
      </w:r>
    </w:p>
    <w:p w:rsidR="00FE2B1C" w:rsidRPr="00F77D26" w:rsidRDefault="00FE2B1C" w:rsidP="00FE2B1C">
      <w:pPr>
        <w:shd w:val="clear" w:color="auto" w:fill="FFFFFF"/>
        <w:spacing w:before="346"/>
        <w:ind w:left="590"/>
        <w:rPr>
          <w:rFonts w:ascii="Arial Narrow" w:hAnsi="Arial Narrow"/>
        </w:rPr>
      </w:pPr>
      <w:r w:rsidRPr="00F77D26">
        <w:rPr>
          <w:rFonts w:ascii="Arial Narrow" w:hAnsi="Arial Narrow"/>
          <w:color w:val="000000"/>
          <w:spacing w:val="-2"/>
        </w:rPr>
        <w:t>Показателите и честотата на измерванията съгласно Таблица 9.6.1.1. от КР са:</w:t>
      </w:r>
    </w:p>
    <w:p w:rsidR="00FE2B1C" w:rsidRPr="00F77D26" w:rsidRDefault="00FE2B1C" w:rsidP="00FE2B1C">
      <w:pPr>
        <w:spacing w:after="29" w:line="1" w:lineRule="exact"/>
        <w:rPr>
          <w:rFonts w:ascii="Arial Narrow" w:hAnsi="Arial Narrow"/>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507"/>
        <w:gridCol w:w="2390"/>
        <w:gridCol w:w="2448"/>
        <w:gridCol w:w="2496"/>
      </w:tblGrid>
      <w:tr w:rsidR="00FE2B1C" w:rsidRPr="00F77D26" w:rsidTr="0058506F">
        <w:trPr>
          <w:trHeight w:hRule="exact" w:val="797"/>
        </w:trPr>
        <w:tc>
          <w:tcPr>
            <w:tcW w:w="1507" w:type="dxa"/>
            <w:tcBorders>
              <w:top w:val="single" w:sz="6" w:space="0" w:color="auto"/>
              <w:left w:val="single" w:sz="6" w:space="0" w:color="auto"/>
              <w:bottom w:val="single" w:sz="6" w:space="0" w:color="auto"/>
              <w:right w:val="single" w:sz="6" w:space="0" w:color="auto"/>
            </w:tcBorders>
            <w:shd w:val="clear" w:color="auto" w:fill="FFFFFF"/>
          </w:tcPr>
          <w:p w:rsidR="00FE2B1C" w:rsidRPr="00F77D26" w:rsidRDefault="00FE2B1C" w:rsidP="0058506F">
            <w:pPr>
              <w:shd w:val="clear" w:color="auto" w:fill="FFFFFF"/>
              <w:jc w:val="center"/>
              <w:rPr>
                <w:rFonts w:ascii="Arial Narrow" w:hAnsi="Arial Narrow"/>
              </w:rPr>
            </w:pPr>
            <w:r w:rsidRPr="00F77D26">
              <w:rPr>
                <w:rFonts w:ascii="Arial Narrow" w:hAnsi="Arial Narrow"/>
                <w:color w:val="000000"/>
                <w:spacing w:val="-4"/>
                <w:sz w:val="22"/>
                <w:szCs w:val="22"/>
              </w:rPr>
              <w:t>Показател</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FE2B1C" w:rsidRPr="00F77D26" w:rsidRDefault="00F77D26" w:rsidP="0058506F">
            <w:pPr>
              <w:shd w:val="clear" w:color="auto" w:fill="FFFFFF"/>
              <w:ind w:left="802"/>
              <w:rPr>
                <w:rFonts w:ascii="Arial Narrow" w:hAnsi="Arial Narrow"/>
              </w:rPr>
            </w:pPr>
            <w:r>
              <w:rPr>
                <w:rFonts w:ascii="Arial Narrow" w:hAnsi="Arial Narrow"/>
                <w:color w:val="000000"/>
                <w:spacing w:val="1"/>
              </w:rPr>
              <w:t xml:space="preserve">Метод </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FE2B1C" w:rsidRPr="00F77D26" w:rsidRDefault="00F77D26" w:rsidP="0058506F">
            <w:pPr>
              <w:shd w:val="clear" w:color="auto" w:fill="FFFFFF"/>
              <w:spacing w:line="254" w:lineRule="exact"/>
              <w:ind w:left="19" w:firstLine="5"/>
              <w:rPr>
                <w:rFonts w:ascii="Arial Narrow" w:hAnsi="Arial Narrow"/>
              </w:rPr>
            </w:pPr>
            <w:r>
              <w:rPr>
                <w:rFonts w:ascii="Arial Narrow" w:hAnsi="Arial Narrow"/>
                <w:color w:val="000000"/>
                <w:spacing w:val="-2"/>
                <w:sz w:val="22"/>
                <w:szCs w:val="22"/>
              </w:rPr>
              <w:t>Честота на измерването</w:t>
            </w:r>
            <w:r w:rsidR="00FE2B1C" w:rsidRPr="00F77D26">
              <w:rPr>
                <w:rFonts w:ascii="Arial Narrow" w:hAnsi="Arial Narrow"/>
                <w:color w:val="000000"/>
                <w:spacing w:val="-2"/>
                <w:sz w:val="22"/>
                <w:szCs w:val="22"/>
              </w:rPr>
              <w:t xml:space="preserve"> </w:t>
            </w:r>
            <w:r w:rsidR="00FE2B1C" w:rsidRPr="00F77D26">
              <w:rPr>
                <w:rFonts w:ascii="Arial Narrow" w:hAnsi="Arial Narrow"/>
                <w:color w:val="000000"/>
                <w:spacing w:val="3"/>
                <w:sz w:val="22"/>
                <w:szCs w:val="22"/>
              </w:rPr>
              <w:t xml:space="preserve">по времена \ </w:t>
            </w:r>
            <w:r w:rsidR="00FE2B1C" w:rsidRPr="00F77D26">
              <w:rPr>
                <w:rFonts w:ascii="Arial Narrow" w:hAnsi="Arial Narrow"/>
                <w:color w:val="000000"/>
                <w:spacing w:val="-2"/>
                <w:sz w:val="22"/>
                <w:szCs w:val="22"/>
              </w:rPr>
              <w:t>експлоатация на депото</w:t>
            </w:r>
          </w:p>
        </w:tc>
        <w:tc>
          <w:tcPr>
            <w:tcW w:w="2496" w:type="dxa"/>
            <w:tcBorders>
              <w:top w:val="single" w:sz="6" w:space="0" w:color="auto"/>
              <w:left w:val="single" w:sz="6" w:space="0" w:color="auto"/>
              <w:bottom w:val="single" w:sz="6" w:space="0" w:color="auto"/>
              <w:right w:val="single" w:sz="6" w:space="0" w:color="auto"/>
            </w:tcBorders>
            <w:shd w:val="clear" w:color="auto" w:fill="FFFFFF"/>
          </w:tcPr>
          <w:p w:rsidR="00FE2B1C" w:rsidRPr="00F77D26" w:rsidRDefault="00F77D26" w:rsidP="0058506F">
            <w:pPr>
              <w:shd w:val="clear" w:color="auto" w:fill="FFFFFF"/>
              <w:spacing w:line="250" w:lineRule="exact"/>
              <w:ind w:right="24"/>
              <w:rPr>
                <w:rFonts w:ascii="Arial Narrow" w:hAnsi="Arial Narrow"/>
              </w:rPr>
            </w:pPr>
            <w:r>
              <w:rPr>
                <w:rFonts w:ascii="Arial Narrow" w:hAnsi="Arial Narrow"/>
                <w:color w:val="000000"/>
                <w:spacing w:val="-7"/>
                <w:sz w:val="22"/>
                <w:szCs w:val="22"/>
                <w:lang w:val="bg-BG"/>
              </w:rPr>
              <w:t xml:space="preserve">Честота на измерването </w:t>
            </w:r>
            <w:r>
              <w:rPr>
                <w:rFonts w:ascii="Arial Narrow" w:hAnsi="Arial Narrow"/>
                <w:color w:val="000000"/>
                <w:spacing w:val="-7"/>
                <w:sz w:val="22"/>
                <w:szCs w:val="22"/>
              </w:rPr>
              <w:t xml:space="preserve">до 30 </w:t>
            </w:r>
            <w:r w:rsidR="00FE2B1C" w:rsidRPr="00F77D26">
              <w:rPr>
                <w:rFonts w:ascii="Arial Narrow" w:hAnsi="Arial Narrow"/>
                <w:color w:val="000000"/>
                <w:spacing w:val="-7"/>
                <w:sz w:val="22"/>
                <w:szCs w:val="22"/>
              </w:rPr>
              <w:t>години</w:t>
            </w:r>
            <w:r>
              <w:rPr>
                <w:rFonts w:ascii="Arial Narrow" w:hAnsi="Arial Narrow"/>
                <w:color w:val="000000"/>
                <w:spacing w:val="-7"/>
                <w:sz w:val="22"/>
                <w:szCs w:val="22"/>
                <w:vertAlign w:val="superscript"/>
              </w:rPr>
              <w:t xml:space="preserve"> </w:t>
            </w:r>
            <w:r>
              <w:rPr>
                <w:rFonts w:ascii="Arial Narrow" w:hAnsi="Arial Narrow"/>
                <w:color w:val="000000"/>
                <w:spacing w:val="-7"/>
                <w:sz w:val="22"/>
                <w:szCs w:val="22"/>
              </w:rPr>
              <w:t xml:space="preserve">след </w:t>
            </w:r>
            <w:r w:rsidR="00FE2B1C" w:rsidRPr="00F77D26">
              <w:rPr>
                <w:rFonts w:ascii="Arial Narrow" w:hAnsi="Arial Narrow"/>
                <w:color w:val="000000"/>
                <w:spacing w:val="-3"/>
                <w:sz w:val="22"/>
                <w:szCs w:val="22"/>
              </w:rPr>
              <w:t>закриване на депото</w:t>
            </w:r>
          </w:p>
        </w:tc>
      </w:tr>
      <w:tr w:rsidR="00FE2B1C" w:rsidRPr="00F77D26" w:rsidTr="0058506F">
        <w:trPr>
          <w:trHeight w:hRule="exact" w:val="269"/>
        </w:trPr>
        <w:tc>
          <w:tcPr>
            <w:tcW w:w="1507" w:type="dxa"/>
            <w:tcBorders>
              <w:top w:val="single" w:sz="6" w:space="0" w:color="auto"/>
              <w:left w:val="single" w:sz="6" w:space="0" w:color="auto"/>
              <w:bottom w:val="single" w:sz="6" w:space="0" w:color="auto"/>
              <w:right w:val="single" w:sz="6" w:space="0" w:color="auto"/>
            </w:tcBorders>
            <w:shd w:val="clear" w:color="auto" w:fill="FFFFFF"/>
          </w:tcPr>
          <w:p w:rsidR="00FE2B1C" w:rsidRPr="00F77D26" w:rsidRDefault="00FE2B1C" w:rsidP="0058506F">
            <w:pPr>
              <w:shd w:val="clear" w:color="auto" w:fill="FFFFFF"/>
              <w:jc w:val="center"/>
              <w:rPr>
                <w:rFonts w:ascii="Arial Narrow" w:hAnsi="Arial Narrow"/>
              </w:rPr>
            </w:pPr>
            <w:r w:rsidRPr="00F77D26">
              <w:rPr>
                <w:rFonts w:ascii="Arial Narrow" w:hAnsi="Arial Narrow"/>
                <w:color w:val="000000"/>
              </w:rPr>
              <w:t>СН4</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FE2B1C" w:rsidRPr="00F77D26" w:rsidRDefault="00FE2B1C" w:rsidP="0058506F">
            <w:pPr>
              <w:shd w:val="clear" w:color="auto" w:fill="FFFFFF"/>
              <w:jc w:val="center"/>
              <w:rPr>
                <w:rFonts w:ascii="Arial Narrow" w:hAnsi="Arial Narrow"/>
              </w:rPr>
            </w:pPr>
            <w:r w:rsidRPr="00F77D26">
              <w:rPr>
                <w:rFonts w:ascii="Arial Narrow" w:hAnsi="Arial Narrow"/>
                <w:color w:val="000000"/>
                <w:spacing w:val="-3"/>
                <w:sz w:val="22"/>
                <w:szCs w:val="22"/>
              </w:rPr>
              <w:t>БДС ЕК 13649:2004</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FE2B1C" w:rsidRPr="00F77D26" w:rsidRDefault="00FE2B1C" w:rsidP="0058506F">
            <w:pPr>
              <w:shd w:val="clear" w:color="auto" w:fill="FFFFFF"/>
              <w:jc w:val="center"/>
              <w:rPr>
                <w:rFonts w:ascii="Arial Narrow" w:hAnsi="Arial Narrow"/>
              </w:rPr>
            </w:pPr>
            <w:r w:rsidRPr="00F77D26">
              <w:rPr>
                <w:rFonts w:ascii="Arial Narrow" w:hAnsi="Arial Narrow"/>
                <w:color w:val="000000"/>
                <w:spacing w:val="-6"/>
                <w:sz w:val="22"/>
                <w:szCs w:val="22"/>
              </w:rPr>
              <w:t>Месечно</w:t>
            </w:r>
          </w:p>
        </w:tc>
        <w:tc>
          <w:tcPr>
            <w:tcW w:w="2496" w:type="dxa"/>
            <w:tcBorders>
              <w:top w:val="single" w:sz="6" w:space="0" w:color="auto"/>
              <w:left w:val="single" w:sz="6" w:space="0" w:color="auto"/>
              <w:bottom w:val="single" w:sz="6" w:space="0" w:color="auto"/>
              <w:right w:val="single" w:sz="6" w:space="0" w:color="auto"/>
            </w:tcBorders>
            <w:shd w:val="clear" w:color="auto" w:fill="FFFFFF"/>
          </w:tcPr>
          <w:p w:rsidR="00FE2B1C" w:rsidRPr="00F77D26" w:rsidRDefault="00FE2B1C" w:rsidP="0058506F">
            <w:pPr>
              <w:shd w:val="clear" w:color="auto" w:fill="FFFFFF"/>
              <w:jc w:val="center"/>
              <w:rPr>
                <w:rFonts w:ascii="Arial Narrow" w:hAnsi="Arial Narrow"/>
              </w:rPr>
            </w:pPr>
            <w:r w:rsidRPr="00F77D26">
              <w:rPr>
                <w:rFonts w:ascii="Arial Narrow" w:hAnsi="Arial Narrow"/>
                <w:color w:val="000000"/>
                <w:spacing w:val="-4"/>
                <w:sz w:val="22"/>
                <w:szCs w:val="22"/>
              </w:rPr>
              <w:t>На всеки 6 месеца</w:t>
            </w:r>
          </w:p>
        </w:tc>
      </w:tr>
      <w:tr w:rsidR="00FE2B1C" w:rsidRPr="00F77D26" w:rsidTr="00FE2B1C">
        <w:trPr>
          <w:trHeight w:hRule="exact" w:val="473"/>
        </w:trPr>
        <w:tc>
          <w:tcPr>
            <w:tcW w:w="1507" w:type="dxa"/>
            <w:tcBorders>
              <w:top w:val="single" w:sz="6" w:space="0" w:color="auto"/>
              <w:left w:val="single" w:sz="6" w:space="0" w:color="auto"/>
              <w:bottom w:val="single" w:sz="6" w:space="0" w:color="auto"/>
              <w:right w:val="single" w:sz="6" w:space="0" w:color="auto"/>
            </w:tcBorders>
            <w:shd w:val="clear" w:color="auto" w:fill="FFFFFF"/>
          </w:tcPr>
          <w:p w:rsidR="00FE2B1C" w:rsidRPr="00F77D26" w:rsidRDefault="00FE2B1C" w:rsidP="0058506F">
            <w:pPr>
              <w:shd w:val="clear" w:color="auto" w:fill="FFFFFF"/>
              <w:jc w:val="center"/>
              <w:rPr>
                <w:rFonts w:ascii="Arial Narrow" w:hAnsi="Arial Narrow"/>
                <w:sz w:val="36"/>
                <w:szCs w:val="36"/>
              </w:rPr>
            </w:pPr>
            <w:r w:rsidRPr="00F77D26">
              <w:rPr>
                <w:rFonts w:ascii="Arial Narrow" w:hAnsi="Arial Narrow"/>
                <w:bCs/>
                <w:color w:val="000000"/>
                <w:w w:val="72"/>
                <w:sz w:val="36"/>
                <w:szCs w:val="36"/>
              </w:rPr>
              <w:t>со</w:t>
            </w:r>
            <w:r w:rsidRPr="00F77D26">
              <w:rPr>
                <w:rFonts w:ascii="Arial Narrow" w:hAnsi="Arial Narrow"/>
                <w:bCs/>
                <w:color w:val="000000"/>
                <w:w w:val="72"/>
                <w:sz w:val="36"/>
                <w:szCs w:val="36"/>
                <w:vertAlign w:val="subscript"/>
              </w:rPr>
              <w:t>2</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FE2B1C" w:rsidRPr="00F77D26" w:rsidRDefault="00FE2B1C" w:rsidP="0058506F">
            <w:pPr>
              <w:shd w:val="clear" w:color="auto" w:fill="FFFFFF"/>
              <w:jc w:val="center"/>
              <w:rPr>
                <w:rFonts w:ascii="Arial Narrow" w:hAnsi="Arial Narrow"/>
              </w:rPr>
            </w:pPr>
            <w:r w:rsidRPr="00F77D26">
              <w:rPr>
                <w:rFonts w:ascii="Arial Narrow" w:hAnsi="Arial Narrow"/>
                <w:color w:val="000000"/>
              </w:rPr>
              <w:t>-</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FE2B1C" w:rsidRPr="00F77D26" w:rsidRDefault="00FE2B1C" w:rsidP="0058506F">
            <w:pPr>
              <w:shd w:val="clear" w:color="auto" w:fill="FFFFFF"/>
              <w:jc w:val="center"/>
              <w:rPr>
                <w:rFonts w:ascii="Arial Narrow" w:hAnsi="Arial Narrow"/>
              </w:rPr>
            </w:pPr>
            <w:r w:rsidRPr="00F77D26">
              <w:rPr>
                <w:rFonts w:ascii="Arial Narrow" w:hAnsi="Arial Narrow"/>
                <w:color w:val="000000"/>
                <w:spacing w:val="-4"/>
                <w:sz w:val="22"/>
                <w:szCs w:val="22"/>
              </w:rPr>
              <w:t>Месечно</w:t>
            </w:r>
          </w:p>
        </w:tc>
        <w:tc>
          <w:tcPr>
            <w:tcW w:w="2496" w:type="dxa"/>
            <w:tcBorders>
              <w:top w:val="single" w:sz="6" w:space="0" w:color="auto"/>
              <w:left w:val="single" w:sz="6" w:space="0" w:color="auto"/>
              <w:bottom w:val="single" w:sz="6" w:space="0" w:color="auto"/>
              <w:right w:val="single" w:sz="6" w:space="0" w:color="auto"/>
            </w:tcBorders>
            <w:shd w:val="clear" w:color="auto" w:fill="FFFFFF"/>
          </w:tcPr>
          <w:p w:rsidR="00FE2B1C" w:rsidRPr="00F77D26" w:rsidRDefault="00FE2B1C" w:rsidP="0058506F">
            <w:pPr>
              <w:shd w:val="clear" w:color="auto" w:fill="FFFFFF"/>
              <w:jc w:val="center"/>
              <w:rPr>
                <w:rFonts w:ascii="Arial Narrow" w:hAnsi="Arial Narrow"/>
              </w:rPr>
            </w:pPr>
            <w:r w:rsidRPr="00F77D26">
              <w:rPr>
                <w:rFonts w:ascii="Arial Narrow" w:hAnsi="Arial Narrow"/>
                <w:color w:val="000000"/>
                <w:spacing w:val="-4"/>
                <w:sz w:val="22"/>
                <w:szCs w:val="22"/>
              </w:rPr>
              <w:t>На всеки 6 месеца</w:t>
            </w:r>
          </w:p>
        </w:tc>
      </w:tr>
      <w:tr w:rsidR="00FE2B1C" w:rsidRPr="00F77D26" w:rsidTr="0058506F">
        <w:trPr>
          <w:trHeight w:hRule="exact" w:val="278"/>
        </w:trPr>
        <w:tc>
          <w:tcPr>
            <w:tcW w:w="1507" w:type="dxa"/>
            <w:tcBorders>
              <w:top w:val="single" w:sz="6" w:space="0" w:color="auto"/>
              <w:left w:val="single" w:sz="6" w:space="0" w:color="auto"/>
              <w:bottom w:val="single" w:sz="6" w:space="0" w:color="auto"/>
              <w:right w:val="single" w:sz="6" w:space="0" w:color="auto"/>
            </w:tcBorders>
            <w:shd w:val="clear" w:color="auto" w:fill="FFFFFF"/>
          </w:tcPr>
          <w:p w:rsidR="00FE2B1C" w:rsidRPr="00F77D26" w:rsidRDefault="00FE2B1C" w:rsidP="0058506F">
            <w:pPr>
              <w:shd w:val="clear" w:color="auto" w:fill="FFFFFF"/>
              <w:jc w:val="center"/>
              <w:rPr>
                <w:rFonts w:ascii="Arial Narrow" w:hAnsi="Arial Narrow"/>
                <w:lang w:val="bg-BG"/>
              </w:rPr>
            </w:pPr>
            <w:r w:rsidRPr="00F77D26">
              <w:rPr>
                <w:rFonts w:ascii="Arial Narrow" w:hAnsi="Arial Narrow"/>
                <w:iCs/>
                <w:color w:val="000000"/>
              </w:rPr>
              <w:t>О</w:t>
            </w:r>
            <w:r w:rsidRPr="00F77D26">
              <w:rPr>
                <w:rFonts w:ascii="Arial Narrow" w:hAnsi="Arial Narrow"/>
                <w:iCs/>
                <w:color w:val="000000"/>
                <w:lang w:val="bg-BG"/>
              </w:rPr>
              <w:t>2</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FE2B1C" w:rsidRPr="00F77D26" w:rsidRDefault="00FE2B1C" w:rsidP="0058506F">
            <w:pPr>
              <w:shd w:val="clear" w:color="auto" w:fill="FFFFFF"/>
              <w:jc w:val="center"/>
              <w:rPr>
                <w:rFonts w:ascii="Arial Narrow" w:hAnsi="Arial Narrow"/>
              </w:rPr>
            </w:pPr>
            <w:r w:rsidRPr="00F77D26">
              <w:rPr>
                <w:rFonts w:ascii="Arial Narrow" w:hAnsi="Arial Narrow"/>
                <w:color w:val="000000"/>
                <w:spacing w:val="-3"/>
                <w:sz w:val="22"/>
                <w:szCs w:val="22"/>
              </w:rPr>
              <w:t>БДС ЕК 14789:2006</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FE2B1C" w:rsidRPr="00F77D26" w:rsidRDefault="00FE2B1C" w:rsidP="0058506F">
            <w:pPr>
              <w:shd w:val="clear" w:color="auto" w:fill="FFFFFF"/>
              <w:jc w:val="center"/>
              <w:rPr>
                <w:rFonts w:ascii="Arial Narrow" w:hAnsi="Arial Narrow"/>
              </w:rPr>
            </w:pPr>
            <w:r w:rsidRPr="00F77D26">
              <w:rPr>
                <w:rFonts w:ascii="Arial Narrow" w:hAnsi="Arial Narrow"/>
                <w:color w:val="000000"/>
                <w:spacing w:val="-6"/>
                <w:sz w:val="22"/>
                <w:szCs w:val="22"/>
              </w:rPr>
              <w:t>Месечно</w:t>
            </w:r>
          </w:p>
        </w:tc>
        <w:tc>
          <w:tcPr>
            <w:tcW w:w="2496" w:type="dxa"/>
            <w:tcBorders>
              <w:top w:val="single" w:sz="6" w:space="0" w:color="auto"/>
              <w:left w:val="single" w:sz="6" w:space="0" w:color="auto"/>
              <w:bottom w:val="single" w:sz="6" w:space="0" w:color="auto"/>
              <w:right w:val="single" w:sz="6" w:space="0" w:color="auto"/>
            </w:tcBorders>
            <w:shd w:val="clear" w:color="auto" w:fill="FFFFFF"/>
          </w:tcPr>
          <w:p w:rsidR="00FE2B1C" w:rsidRPr="00F77D26" w:rsidRDefault="00FE2B1C" w:rsidP="0058506F">
            <w:pPr>
              <w:shd w:val="clear" w:color="auto" w:fill="FFFFFF"/>
              <w:jc w:val="center"/>
              <w:rPr>
                <w:rFonts w:ascii="Arial Narrow" w:hAnsi="Arial Narrow"/>
              </w:rPr>
            </w:pPr>
            <w:r w:rsidRPr="00F77D26">
              <w:rPr>
                <w:rFonts w:ascii="Arial Narrow" w:hAnsi="Arial Narrow"/>
                <w:color w:val="000000"/>
                <w:spacing w:val="-4"/>
                <w:sz w:val="22"/>
                <w:szCs w:val="22"/>
              </w:rPr>
              <w:t>На всеки 6 месеца</w:t>
            </w:r>
          </w:p>
        </w:tc>
      </w:tr>
      <w:tr w:rsidR="00FE2B1C" w:rsidRPr="00F77D26" w:rsidTr="0058506F">
        <w:trPr>
          <w:trHeight w:hRule="exact" w:val="269"/>
        </w:trPr>
        <w:tc>
          <w:tcPr>
            <w:tcW w:w="1507" w:type="dxa"/>
            <w:tcBorders>
              <w:top w:val="single" w:sz="6" w:space="0" w:color="auto"/>
              <w:left w:val="single" w:sz="6" w:space="0" w:color="auto"/>
              <w:bottom w:val="single" w:sz="6" w:space="0" w:color="auto"/>
              <w:right w:val="single" w:sz="6" w:space="0" w:color="auto"/>
            </w:tcBorders>
            <w:shd w:val="clear" w:color="auto" w:fill="FFFFFF"/>
          </w:tcPr>
          <w:p w:rsidR="00FE2B1C" w:rsidRPr="00F77D26" w:rsidRDefault="00FE2B1C" w:rsidP="0058506F">
            <w:pPr>
              <w:shd w:val="clear" w:color="auto" w:fill="FFFFFF"/>
              <w:jc w:val="center"/>
              <w:rPr>
                <w:rFonts w:ascii="Arial Narrow" w:hAnsi="Arial Narrow"/>
              </w:rPr>
            </w:pPr>
            <w:r w:rsidRPr="00F77D26">
              <w:rPr>
                <w:rFonts w:ascii="Arial Narrow" w:hAnsi="Arial Narrow"/>
              </w:rPr>
              <w:t>H</w:t>
            </w:r>
            <w:r w:rsidRPr="00F77D26">
              <w:rPr>
                <w:rFonts w:ascii="Arial Narrow" w:hAnsi="Arial Narrow"/>
                <w:vertAlign w:val="subscript"/>
              </w:rPr>
              <w:t>2</w:t>
            </w:r>
            <w:r w:rsidRPr="00F77D26">
              <w:rPr>
                <w:rFonts w:ascii="Arial Narrow" w:hAnsi="Arial Narrow"/>
              </w:rPr>
              <w:t>S</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FE2B1C" w:rsidRPr="00F77D26" w:rsidRDefault="00FE2B1C" w:rsidP="0058506F">
            <w:pPr>
              <w:shd w:val="clear" w:color="auto" w:fill="FFFFFF"/>
              <w:rPr>
                <w:rFonts w:ascii="Arial Narrow" w:hAnsi="Arial Narrow"/>
              </w:rPr>
            </w:pP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FE2B1C" w:rsidRPr="00F77D26" w:rsidRDefault="00FE2B1C" w:rsidP="0058506F">
            <w:pPr>
              <w:shd w:val="clear" w:color="auto" w:fill="FFFFFF"/>
              <w:jc w:val="center"/>
              <w:rPr>
                <w:rFonts w:ascii="Arial Narrow" w:hAnsi="Arial Narrow"/>
              </w:rPr>
            </w:pPr>
            <w:r w:rsidRPr="00F77D26">
              <w:rPr>
                <w:rFonts w:ascii="Arial Narrow" w:hAnsi="Arial Narrow"/>
                <w:color w:val="000000"/>
                <w:spacing w:val="-6"/>
                <w:sz w:val="22"/>
                <w:szCs w:val="22"/>
              </w:rPr>
              <w:t>Месечно</w:t>
            </w:r>
          </w:p>
        </w:tc>
        <w:tc>
          <w:tcPr>
            <w:tcW w:w="2496" w:type="dxa"/>
            <w:tcBorders>
              <w:top w:val="single" w:sz="6" w:space="0" w:color="auto"/>
              <w:left w:val="single" w:sz="6" w:space="0" w:color="auto"/>
              <w:bottom w:val="single" w:sz="6" w:space="0" w:color="auto"/>
              <w:right w:val="single" w:sz="6" w:space="0" w:color="auto"/>
            </w:tcBorders>
            <w:shd w:val="clear" w:color="auto" w:fill="FFFFFF"/>
          </w:tcPr>
          <w:p w:rsidR="00FE2B1C" w:rsidRPr="00F77D26" w:rsidRDefault="00FE2B1C" w:rsidP="0058506F">
            <w:pPr>
              <w:shd w:val="clear" w:color="auto" w:fill="FFFFFF"/>
              <w:jc w:val="center"/>
              <w:rPr>
                <w:rFonts w:ascii="Arial Narrow" w:hAnsi="Arial Narrow"/>
              </w:rPr>
            </w:pPr>
            <w:r w:rsidRPr="00F77D26">
              <w:rPr>
                <w:rFonts w:ascii="Arial Narrow" w:hAnsi="Arial Narrow"/>
                <w:color w:val="000000"/>
                <w:spacing w:val="-4"/>
                <w:sz w:val="22"/>
                <w:szCs w:val="22"/>
              </w:rPr>
              <w:t>На всеки 6 месеца</w:t>
            </w:r>
          </w:p>
        </w:tc>
      </w:tr>
      <w:tr w:rsidR="00FE2B1C" w:rsidRPr="00F77D26" w:rsidTr="00FE2B1C">
        <w:trPr>
          <w:trHeight w:hRule="exact" w:val="428"/>
        </w:trPr>
        <w:tc>
          <w:tcPr>
            <w:tcW w:w="1507" w:type="dxa"/>
            <w:tcBorders>
              <w:top w:val="single" w:sz="6" w:space="0" w:color="auto"/>
              <w:left w:val="single" w:sz="6" w:space="0" w:color="auto"/>
              <w:bottom w:val="single" w:sz="6" w:space="0" w:color="auto"/>
              <w:right w:val="single" w:sz="6" w:space="0" w:color="auto"/>
            </w:tcBorders>
            <w:shd w:val="clear" w:color="auto" w:fill="FFFFFF"/>
          </w:tcPr>
          <w:p w:rsidR="00FE2B1C" w:rsidRPr="00F77D26" w:rsidRDefault="00FE2B1C" w:rsidP="0058506F">
            <w:pPr>
              <w:shd w:val="clear" w:color="auto" w:fill="FFFFFF"/>
              <w:jc w:val="center"/>
              <w:rPr>
                <w:rFonts w:ascii="Arial Narrow" w:hAnsi="Arial Narrow"/>
                <w:sz w:val="40"/>
                <w:szCs w:val="40"/>
              </w:rPr>
            </w:pPr>
            <w:r w:rsidRPr="00F77D26">
              <w:rPr>
                <w:rFonts w:ascii="Arial Narrow" w:hAnsi="Arial Narrow"/>
                <w:bCs/>
                <w:color w:val="000000"/>
                <w:spacing w:val="-26"/>
                <w:w w:val="72"/>
                <w:sz w:val="40"/>
                <w:szCs w:val="40"/>
              </w:rPr>
              <w:t>н</w:t>
            </w:r>
            <w:r w:rsidRPr="00F77D26">
              <w:rPr>
                <w:rFonts w:ascii="Arial Narrow" w:hAnsi="Arial Narrow"/>
                <w:bCs/>
                <w:color w:val="000000"/>
                <w:spacing w:val="-26"/>
                <w:w w:val="72"/>
                <w:sz w:val="40"/>
                <w:szCs w:val="40"/>
                <w:vertAlign w:val="subscript"/>
              </w:rPr>
              <w:t>2</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FE2B1C" w:rsidRPr="00F77D26" w:rsidRDefault="00FE2B1C" w:rsidP="0058506F">
            <w:pPr>
              <w:shd w:val="clear" w:color="auto" w:fill="FFFFFF"/>
              <w:jc w:val="center"/>
              <w:rPr>
                <w:rFonts w:ascii="Arial Narrow" w:hAnsi="Arial Narrow"/>
              </w:rPr>
            </w:pPr>
            <w:r w:rsidRPr="00F77D26">
              <w:rPr>
                <w:rFonts w:ascii="Arial Narrow" w:hAnsi="Arial Narrow"/>
                <w:color w:val="000000"/>
              </w:rPr>
              <w:t>-</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FE2B1C" w:rsidRPr="00F77D26" w:rsidRDefault="00FE2B1C" w:rsidP="0058506F">
            <w:pPr>
              <w:shd w:val="clear" w:color="auto" w:fill="FFFFFF"/>
              <w:jc w:val="center"/>
              <w:rPr>
                <w:rFonts w:ascii="Arial Narrow" w:hAnsi="Arial Narrow"/>
              </w:rPr>
            </w:pPr>
            <w:r w:rsidRPr="00F77D26">
              <w:rPr>
                <w:rFonts w:ascii="Arial Narrow" w:hAnsi="Arial Narrow"/>
                <w:color w:val="000000"/>
                <w:spacing w:val="-4"/>
                <w:sz w:val="22"/>
                <w:szCs w:val="22"/>
              </w:rPr>
              <w:t>Месечно</w:t>
            </w:r>
          </w:p>
        </w:tc>
        <w:tc>
          <w:tcPr>
            <w:tcW w:w="2496" w:type="dxa"/>
            <w:tcBorders>
              <w:top w:val="single" w:sz="6" w:space="0" w:color="auto"/>
              <w:left w:val="single" w:sz="6" w:space="0" w:color="auto"/>
              <w:bottom w:val="single" w:sz="6" w:space="0" w:color="auto"/>
              <w:right w:val="single" w:sz="6" w:space="0" w:color="auto"/>
            </w:tcBorders>
            <w:shd w:val="clear" w:color="auto" w:fill="FFFFFF"/>
          </w:tcPr>
          <w:p w:rsidR="00FE2B1C" w:rsidRPr="00F77D26" w:rsidRDefault="00FE2B1C" w:rsidP="0058506F">
            <w:pPr>
              <w:shd w:val="clear" w:color="auto" w:fill="FFFFFF"/>
              <w:jc w:val="center"/>
              <w:rPr>
                <w:rFonts w:ascii="Arial Narrow" w:hAnsi="Arial Narrow"/>
              </w:rPr>
            </w:pPr>
            <w:r w:rsidRPr="00F77D26">
              <w:rPr>
                <w:rFonts w:ascii="Arial Narrow" w:hAnsi="Arial Narrow"/>
                <w:color w:val="000000"/>
                <w:spacing w:val="-4"/>
                <w:sz w:val="22"/>
                <w:szCs w:val="22"/>
              </w:rPr>
              <w:t>На всеки 6 месеца</w:t>
            </w:r>
          </w:p>
        </w:tc>
      </w:tr>
    </w:tbl>
    <w:p w:rsidR="00FE2B1C" w:rsidRPr="00F77D26" w:rsidRDefault="00FE2B1C" w:rsidP="00FE2B1C">
      <w:pPr>
        <w:shd w:val="clear" w:color="auto" w:fill="FFFFFF"/>
        <w:spacing w:before="72" w:line="312" w:lineRule="exact"/>
        <w:ind w:left="34" w:right="158" w:firstLine="557"/>
        <w:jc w:val="both"/>
        <w:rPr>
          <w:rFonts w:ascii="Arial Narrow" w:hAnsi="Arial Narrow"/>
          <w:color w:val="000000"/>
          <w:spacing w:val="-1"/>
          <w:lang w:val="bg-BG"/>
        </w:rPr>
      </w:pPr>
      <w:r w:rsidRPr="00F77D26">
        <w:rPr>
          <w:rFonts w:ascii="Arial Narrow" w:hAnsi="Arial Narrow"/>
          <w:color w:val="000000"/>
          <w:spacing w:val="-1"/>
        </w:rPr>
        <w:t>За всеки газов кладенец резултатите от замерванията се документират и съхраняват за всяка календарна година отделно.</w:t>
      </w:r>
    </w:p>
    <w:p w:rsidR="00B65E82" w:rsidRPr="00F77D26" w:rsidRDefault="00B65E82" w:rsidP="00FE2B1C">
      <w:pPr>
        <w:shd w:val="clear" w:color="auto" w:fill="FFFFFF"/>
        <w:spacing w:before="72" w:line="312" w:lineRule="exact"/>
        <w:ind w:left="34" w:right="158" w:firstLine="557"/>
        <w:jc w:val="both"/>
        <w:rPr>
          <w:rFonts w:ascii="Arial Narrow" w:hAnsi="Arial Narrow"/>
          <w:lang w:val="bg-BG"/>
        </w:rPr>
      </w:pPr>
    </w:p>
    <w:p w:rsidR="00FE2B1C" w:rsidRPr="00F77D26" w:rsidRDefault="00FE2B1C" w:rsidP="00E16CB7">
      <w:pPr>
        <w:shd w:val="clear" w:color="auto" w:fill="FFFFFF"/>
        <w:spacing w:before="317"/>
        <w:ind w:firstLine="590"/>
        <w:rPr>
          <w:rFonts w:ascii="Arial Narrow" w:hAnsi="Arial Narrow"/>
        </w:rPr>
      </w:pPr>
      <w:r w:rsidRPr="00F77D26">
        <w:rPr>
          <w:rFonts w:ascii="Arial Narrow" w:hAnsi="Arial Narrow"/>
          <w:b/>
          <w:bCs/>
          <w:color w:val="000000"/>
          <w:spacing w:val="-1"/>
        </w:rPr>
        <w:t>1. Клетка 1 (в експлотаация - преустановена на 14.09.2015 г.)</w:t>
      </w:r>
    </w:p>
    <w:p w:rsidR="00FE2B1C" w:rsidRPr="00F77D26" w:rsidRDefault="00FE2B1C" w:rsidP="00FE2B1C">
      <w:pPr>
        <w:shd w:val="clear" w:color="auto" w:fill="FFFFFF"/>
        <w:spacing w:before="274" w:line="274" w:lineRule="exact"/>
        <w:ind w:left="590"/>
        <w:rPr>
          <w:rFonts w:ascii="Arial Narrow" w:hAnsi="Arial Narrow"/>
        </w:rPr>
      </w:pPr>
      <w:r w:rsidRPr="00F77D26">
        <w:rPr>
          <w:rFonts w:ascii="Arial Narrow" w:hAnsi="Arial Narrow"/>
          <w:color w:val="000000"/>
          <w:spacing w:val="-1"/>
        </w:rPr>
        <w:t>Системата за отвеждане на газовите емисии включва - 10 броя газови кладенци.</w:t>
      </w:r>
    </w:p>
    <w:p w:rsidR="00FE2B1C" w:rsidRPr="00F77D26" w:rsidRDefault="00FE2B1C" w:rsidP="00FE2B1C">
      <w:pPr>
        <w:shd w:val="clear" w:color="auto" w:fill="FFFFFF"/>
        <w:spacing w:line="274" w:lineRule="exact"/>
        <w:ind w:left="24" w:right="178" w:firstLine="562"/>
        <w:jc w:val="both"/>
        <w:rPr>
          <w:rFonts w:ascii="Arial Narrow" w:hAnsi="Arial Narrow"/>
        </w:rPr>
      </w:pPr>
      <w:r w:rsidRPr="00F77D26">
        <w:rPr>
          <w:rFonts w:ascii="Arial Narrow" w:hAnsi="Arial Narrow"/>
          <w:color w:val="000000"/>
        </w:rPr>
        <w:t xml:space="preserve">Наблюдението и пробите се правят на газовите кладенци - шахтовите кладенци и </w:t>
      </w:r>
      <w:r w:rsidRPr="00F77D26">
        <w:rPr>
          <w:rFonts w:ascii="Arial Narrow" w:hAnsi="Arial Narrow"/>
          <w:color w:val="000000"/>
          <w:spacing w:val="-1"/>
        </w:rPr>
        <w:t>дренажната система</w:t>
      </w:r>
    </w:p>
    <w:p w:rsidR="00FE2B1C" w:rsidRPr="00F77D26" w:rsidRDefault="00FE2B1C" w:rsidP="00FE2B1C">
      <w:pPr>
        <w:shd w:val="clear" w:color="auto" w:fill="FFFFFF"/>
        <w:spacing w:line="274" w:lineRule="exact"/>
        <w:ind w:left="581"/>
        <w:rPr>
          <w:rFonts w:ascii="Arial Narrow" w:hAnsi="Arial Narrow"/>
        </w:rPr>
      </w:pPr>
      <w:r w:rsidRPr="00F77D26">
        <w:rPr>
          <w:rFonts w:ascii="Arial Narrow" w:hAnsi="Arial Narrow"/>
          <w:color w:val="000000"/>
          <w:spacing w:val="-1"/>
        </w:rPr>
        <w:t>ГК-1, ГК-2, ГК-3, ГК-4 - изградени от началото на експлоатация</w:t>
      </w:r>
    </w:p>
    <w:p w:rsidR="00FE2B1C" w:rsidRPr="00F77D26" w:rsidRDefault="00FE2B1C" w:rsidP="00FE2B1C">
      <w:pPr>
        <w:shd w:val="clear" w:color="auto" w:fill="FFFFFF"/>
        <w:spacing w:line="274" w:lineRule="exact"/>
        <w:ind w:left="581"/>
        <w:rPr>
          <w:rFonts w:ascii="Arial Narrow" w:hAnsi="Arial Narrow"/>
        </w:rPr>
      </w:pPr>
      <w:r w:rsidRPr="00F77D26">
        <w:rPr>
          <w:rFonts w:ascii="Arial Narrow" w:hAnsi="Arial Narrow"/>
          <w:color w:val="000000"/>
          <w:spacing w:val="-2"/>
        </w:rPr>
        <w:t>ПС-5, ПС-6 - изградени от 2009 г.</w:t>
      </w:r>
    </w:p>
    <w:p w:rsidR="00FE2B1C" w:rsidRPr="00F77D26" w:rsidRDefault="00FE2B1C" w:rsidP="00FE2B1C">
      <w:pPr>
        <w:shd w:val="clear" w:color="auto" w:fill="FFFFFF"/>
        <w:spacing w:line="274" w:lineRule="exact"/>
        <w:ind w:left="581"/>
        <w:rPr>
          <w:rFonts w:ascii="Arial Narrow" w:hAnsi="Arial Narrow"/>
        </w:rPr>
      </w:pPr>
      <w:r w:rsidRPr="00F77D26">
        <w:rPr>
          <w:rFonts w:ascii="Arial Narrow" w:hAnsi="Arial Narrow"/>
          <w:color w:val="000000"/>
        </w:rPr>
        <w:t>ГК-7, ГК-8, ГК-9, ГК-10 - изградени от 2013 г.</w:t>
      </w:r>
    </w:p>
    <w:p w:rsidR="00FE2B1C" w:rsidRPr="00F77D26" w:rsidRDefault="00FE2B1C" w:rsidP="00FE2B1C">
      <w:pPr>
        <w:shd w:val="clear" w:color="auto" w:fill="FFFFFF"/>
        <w:spacing w:before="5" w:line="274" w:lineRule="exact"/>
        <w:ind w:left="43" w:right="168" w:firstLine="538"/>
        <w:jc w:val="both"/>
        <w:rPr>
          <w:rFonts w:ascii="Arial Narrow" w:hAnsi="Arial Narrow"/>
        </w:rPr>
      </w:pPr>
      <w:r w:rsidRPr="00F77D26">
        <w:rPr>
          <w:rFonts w:ascii="Arial Narrow" w:hAnsi="Arial Narrow"/>
          <w:color w:val="000000"/>
          <w:spacing w:val="-1"/>
        </w:rPr>
        <w:t>За клетка 1 (в експлоатация - преустанове на 14.09.2015 г.) наблюдението на ГК -</w:t>
      </w:r>
      <w:r w:rsidRPr="00F77D26">
        <w:rPr>
          <w:rFonts w:ascii="Arial Narrow" w:hAnsi="Arial Narrow"/>
          <w:color w:val="000000"/>
          <w:spacing w:val="-2"/>
        </w:rPr>
        <w:t>1,2,3,4,5,6,7,8,9,10 ще се извършва на всеки 6 месеца.</w:t>
      </w:r>
    </w:p>
    <w:p w:rsidR="00FE2B1C" w:rsidRPr="00F77D26" w:rsidRDefault="00FE2B1C" w:rsidP="00FE2B1C">
      <w:pPr>
        <w:shd w:val="clear" w:color="auto" w:fill="FFFFFF"/>
        <w:spacing w:before="293" w:line="322" w:lineRule="exact"/>
        <w:ind w:left="19" w:right="72" w:firstLine="557"/>
        <w:jc w:val="both"/>
        <w:rPr>
          <w:rFonts w:ascii="Arial Narrow" w:hAnsi="Arial Narrow"/>
        </w:rPr>
      </w:pPr>
      <w:r w:rsidRPr="00F77D26">
        <w:rPr>
          <w:rFonts w:ascii="Arial Narrow" w:hAnsi="Arial Narrow"/>
          <w:color w:val="000000"/>
          <w:spacing w:val="3"/>
        </w:rPr>
        <w:t xml:space="preserve">Обособените са </w:t>
      </w:r>
      <w:r w:rsidRPr="00F77D26">
        <w:rPr>
          <w:rFonts w:ascii="Arial Narrow" w:hAnsi="Arial Narrow"/>
          <w:b/>
          <w:bCs/>
          <w:color w:val="000000"/>
          <w:spacing w:val="3"/>
        </w:rPr>
        <w:t xml:space="preserve">10 мониторингови пункта за измерване на биогаз, имат следните </w:t>
      </w:r>
      <w:r w:rsidRPr="00F77D26">
        <w:rPr>
          <w:rFonts w:ascii="Arial Narrow" w:hAnsi="Arial Narrow"/>
          <w:b/>
          <w:bCs/>
          <w:color w:val="000000"/>
          <w:spacing w:val="-2"/>
        </w:rPr>
        <w:t xml:space="preserve">географски </w:t>
      </w:r>
      <w:r w:rsidRPr="00F77D26">
        <w:rPr>
          <w:rFonts w:ascii="Arial Narrow" w:hAnsi="Arial Narrow"/>
          <w:color w:val="000000"/>
          <w:spacing w:val="-2"/>
        </w:rPr>
        <w:t>координати:</w:t>
      </w:r>
    </w:p>
    <w:p w:rsidR="00FE2B1C" w:rsidRPr="00F77D26" w:rsidRDefault="00FE2B1C" w:rsidP="00FE2B1C">
      <w:pPr>
        <w:shd w:val="clear" w:color="auto" w:fill="FFFFFF"/>
        <w:spacing w:before="5" w:line="322" w:lineRule="exact"/>
        <w:ind w:left="715"/>
        <w:rPr>
          <w:rFonts w:ascii="Arial Narrow" w:hAnsi="Arial Narrow"/>
        </w:rPr>
      </w:pPr>
      <w:r w:rsidRPr="00F77D26">
        <w:rPr>
          <w:rFonts w:ascii="Arial Narrow" w:hAnsi="Arial Narrow"/>
          <w:color w:val="000000"/>
          <w:spacing w:val="4"/>
        </w:rPr>
        <w:t>МПГ 1: И: 41°56'39,42" и Е: 25°26'38,81"</w:t>
      </w:r>
    </w:p>
    <w:p w:rsidR="00FE2B1C" w:rsidRPr="00F77D26" w:rsidRDefault="00FE2B1C" w:rsidP="00FE2B1C">
      <w:pPr>
        <w:shd w:val="clear" w:color="auto" w:fill="FFFFFF"/>
        <w:spacing w:line="331" w:lineRule="exact"/>
        <w:ind w:left="715"/>
        <w:rPr>
          <w:rFonts w:ascii="Arial Narrow" w:hAnsi="Arial Narrow"/>
        </w:rPr>
      </w:pPr>
      <w:r w:rsidRPr="00F77D26">
        <w:rPr>
          <w:rFonts w:ascii="Arial Narrow" w:hAnsi="Arial Narrow"/>
          <w:color w:val="000000"/>
          <w:spacing w:val="5"/>
        </w:rPr>
        <w:t>МПГ 2: № 41°56'38,46" и Е: 25°26'36,09"</w:t>
      </w:r>
    </w:p>
    <w:p w:rsidR="00FE2B1C" w:rsidRPr="00F77D26" w:rsidRDefault="00FE2B1C" w:rsidP="00FE2B1C">
      <w:pPr>
        <w:shd w:val="clear" w:color="auto" w:fill="FFFFFF"/>
        <w:spacing w:line="331" w:lineRule="exact"/>
        <w:ind w:left="715"/>
        <w:rPr>
          <w:rFonts w:ascii="Arial Narrow" w:hAnsi="Arial Narrow"/>
        </w:rPr>
      </w:pPr>
      <w:r w:rsidRPr="00F77D26">
        <w:rPr>
          <w:rFonts w:ascii="Arial Narrow" w:hAnsi="Arial Narrow"/>
          <w:color w:val="000000"/>
          <w:spacing w:val="3"/>
        </w:rPr>
        <w:t>МПГ 3: N1 41°56'37,22" и Е: 25°26'34,00"</w:t>
      </w:r>
    </w:p>
    <w:p w:rsidR="00FE2B1C" w:rsidRPr="00F77D26" w:rsidRDefault="00FE2B1C" w:rsidP="00FE2B1C">
      <w:pPr>
        <w:shd w:val="clear" w:color="auto" w:fill="FFFFFF"/>
        <w:spacing w:line="331" w:lineRule="exact"/>
        <w:ind w:left="710"/>
        <w:rPr>
          <w:rFonts w:ascii="Arial Narrow" w:hAnsi="Arial Narrow"/>
        </w:rPr>
      </w:pPr>
      <w:r w:rsidRPr="00F77D26">
        <w:rPr>
          <w:rFonts w:ascii="Arial Narrow" w:hAnsi="Arial Narrow"/>
          <w:color w:val="000000"/>
          <w:spacing w:val="3"/>
        </w:rPr>
        <w:t>МПГ 4: N1 41°56'36/72" и Е: 25°26'39,23"</w:t>
      </w:r>
    </w:p>
    <w:p w:rsidR="00FE2B1C" w:rsidRPr="00F77D26" w:rsidRDefault="00FE2B1C" w:rsidP="00FE2B1C">
      <w:pPr>
        <w:shd w:val="clear" w:color="auto" w:fill="FFFFFF"/>
        <w:spacing w:line="331" w:lineRule="exact"/>
        <w:ind w:left="710"/>
        <w:rPr>
          <w:rFonts w:ascii="Arial Narrow" w:hAnsi="Arial Narrow"/>
        </w:rPr>
      </w:pPr>
      <w:r w:rsidRPr="00F77D26">
        <w:rPr>
          <w:rFonts w:ascii="Arial Narrow" w:hAnsi="Arial Narrow"/>
          <w:color w:val="000000"/>
          <w:spacing w:val="4"/>
        </w:rPr>
        <w:t>МПГ 5: И: 41°56'35,21" и Е: 25°26'35,28"</w:t>
      </w:r>
    </w:p>
    <w:p w:rsidR="00FE2B1C" w:rsidRPr="00F77D26" w:rsidRDefault="00FE2B1C" w:rsidP="00FE2B1C">
      <w:pPr>
        <w:shd w:val="clear" w:color="auto" w:fill="FFFFFF"/>
        <w:spacing w:line="331" w:lineRule="exact"/>
        <w:ind w:left="710"/>
        <w:rPr>
          <w:rFonts w:ascii="Arial Narrow" w:hAnsi="Arial Narrow"/>
        </w:rPr>
      </w:pPr>
      <w:r w:rsidRPr="00F77D26">
        <w:rPr>
          <w:rFonts w:ascii="Arial Narrow" w:hAnsi="Arial Narrow"/>
          <w:color w:val="000000"/>
          <w:spacing w:val="6"/>
        </w:rPr>
        <w:t>МПГ6:№ 41°56'33,91" и Е: 25°26'37</w:t>
      </w:r>
      <w:r w:rsidRPr="00F77D26">
        <w:rPr>
          <w:rFonts w:ascii="Arial Narrow" w:hAnsi="Arial Narrow"/>
          <w:color w:val="000000"/>
          <w:spacing w:val="6"/>
          <w:vertAlign w:val="subscript"/>
        </w:rPr>
        <w:t>5</w:t>
      </w:r>
      <w:r w:rsidRPr="00F77D26">
        <w:rPr>
          <w:rFonts w:ascii="Arial Narrow" w:hAnsi="Arial Narrow"/>
          <w:color w:val="000000"/>
          <w:spacing w:val="6"/>
        </w:rPr>
        <w:t>71"</w:t>
      </w:r>
    </w:p>
    <w:p w:rsidR="00FE2B1C" w:rsidRPr="00F77D26" w:rsidRDefault="00FE2B1C" w:rsidP="00FE2B1C">
      <w:pPr>
        <w:shd w:val="clear" w:color="auto" w:fill="FFFFFF"/>
        <w:spacing w:line="331" w:lineRule="exact"/>
        <w:ind w:left="710"/>
        <w:rPr>
          <w:rFonts w:ascii="Arial Narrow" w:hAnsi="Arial Narrow"/>
        </w:rPr>
      </w:pPr>
      <w:r w:rsidRPr="00F77D26">
        <w:rPr>
          <w:rFonts w:ascii="Arial Narrow" w:hAnsi="Arial Narrow"/>
          <w:color w:val="000000"/>
          <w:spacing w:val="4"/>
        </w:rPr>
        <w:t>МПГ 7: № 41°56'34,061" и Е: 25°26'33,404"</w:t>
      </w:r>
    </w:p>
    <w:p w:rsidR="00FE2B1C" w:rsidRPr="00F77D26" w:rsidRDefault="00FE2B1C" w:rsidP="00FE2B1C">
      <w:pPr>
        <w:shd w:val="clear" w:color="auto" w:fill="FFFFFF"/>
        <w:spacing w:line="331" w:lineRule="exact"/>
        <w:ind w:left="706"/>
        <w:rPr>
          <w:rFonts w:ascii="Arial Narrow" w:hAnsi="Arial Narrow"/>
        </w:rPr>
      </w:pPr>
      <w:r w:rsidRPr="00F77D26">
        <w:rPr>
          <w:rFonts w:ascii="Arial Narrow" w:hAnsi="Arial Narrow"/>
          <w:color w:val="000000"/>
          <w:spacing w:val="2"/>
        </w:rPr>
        <w:t>МПГ 8: И: 41°56'36,676" и Е: 25°26'36</w:t>
      </w:r>
      <w:r w:rsidRPr="00F77D26">
        <w:rPr>
          <w:rFonts w:ascii="Arial Narrow" w:hAnsi="Arial Narrow"/>
          <w:color w:val="000000"/>
          <w:spacing w:val="2"/>
          <w:vertAlign w:val="subscript"/>
        </w:rPr>
        <w:t>5</w:t>
      </w:r>
      <w:r w:rsidRPr="00F77D26">
        <w:rPr>
          <w:rFonts w:ascii="Arial Narrow" w:hAnsi="Arial Narrow"/>
          <w:color w:val="000000"/>
          <w:spacing w:val="2"/>
        </w:rPr>
        <w:t>698"</w:t>
      </w:r>
    </w:p>
    <w:p w:rsidR="00FE2B1C" w:rsidRPr="00F77D26" w:rsidRDefault="00FE2B1C" w:rsidP="00FE2B1C">
      <w:pPr>
        <w:shd w:val="clear" w:color="auto" w:fill="FFFFFF"/>
        <w:spacing w:line="331" w:lineRule="exact"/>
        <w:ind w:left="706"/>
        <w:rPr>
          <w:rFonts w:ascii="Arial Narrow" w:hAnsi="Arial Narrow"/>
        </w:rPr>
      </w:pPr>
      <w:r w:rsidRPr="00F77D26">
        <w:rPr>
          <w:rFonts w:ascii="Arial Narrow" w:hAnsi="Arial Narrow"/>
          <w:color w:val="000000"/>
          <w:spacing w:val="4"/>
        </w:rPr>
        <w:t>МПГ 9: И; 41°56'37,136" и Е: 25°26'39,470"</w:t>
      </w:r>
    </w:p>
    <w:p w:rsidR="00FE2B1C" w:rsidRPr="00F77D26" w:rsidRDefault="00FE2B1C" w:rsidP="00FE2B1C">
      <w:pPr>
        <w:shd w:val="clear" w:color="auto" w:fill="FFFFFF"/>
        <w:spacing w:line="331" w:lineRule="exact"/>
        <w:ind w:left="706"/>
        <w:rPr>
          <w:rFonts w:ascii="Arial Narrow" w:hAnsi="Arial Narrow"/>
        </w:rPr>
      </w:pPr>
      <w:r w:rsidRPr="00F77D26">
        <w:rPr>
          <w:rFonts w:ascii="Arial Narrow" w:hAnsi="Arial Narrow"/>
          <w:color w:val="000000"/>
          <w:spacing w:val="4"/>
        </w:rPr>
        <w:t>МПГ 10: И: 41°56'38,618" и Е: 25°26'35,022"</w:t>
      </w:r>
    </w:p>
    <w:p w:rsidR="00FE2B1C" w:rsidRPr="00F77D26" w:rsidRDefault="00FE2B1C" w:rsidP="00FE2B1C">
      <w:pPr>
        <w:shd w:val="clear" w:color="auto" w:fill="FFFFFF"/>
        <w:spacing w:line="331" w:lineRule="exact"/>
        <w:ind w:right="211" w:firstLine="557"/>
        <w:jc w:val="both"/>
        <w:rPr>
          <w:rFonts w:ascii="Arial Narrow" w:hAnsi="Arial Narrow"/>
          <w:color w:val="000000"/>
          <w:spacing w:val="-1"/>
          <w:lang w:val="bg-BG"/>
        </w:rPr>
      </w:pPr>
      <w:r w:rsidRPr="00F77D26">
        <w:rPr>
          <w:rFonts w:ascii="Arial Narrow" w:hAnsi="Arial Narrow"/>
          <w:color w:val="000000"/>
          <w:spacing w:val="2"/>
        </w:rPr>
        <w:t xml:space="preserve">Показателите и честотата на измерване са регламентирани в таблица 9.6.1.1. към </w:t>
      </w:r>
      <w:r w:rsidRPr="00F77D26">
        <w:rPr>
          <w:rFonts w:ascii="Arial Narrow" w:hAnsi="Arial Narrow"/>
          <w:color w:val="000000"/>
          <w:spacing w:val="-1"/>
        </w:rPr>
        <w:t>Условие 9.6.1.1 и са както следва:</w:t>
      </w:r>
    </w:p>
    <w:tbl>
      <w:tblPr>
        <w:tblW w:w="0" w:type="auto"/>
        <w:tblInd w:w="776" w:type="dxa"/>
        <w:tblLayout w:type="fixed"/>
        <w:tblCellMar>
          <w:left w:w="40" w:type="dxa"/>
          <w:right w:w="40" w:type="dxa"/>
        </w:tblCellMar>
        <w:tblLook w:val="0000" w:firstRow="0" w:lastRow="0" w:firstColumn="0" w:lastColumn="0" w:noHBand="0" w:noVBand="0"/>
      </w:tblPr>
      <w:tblGrid>
        <w:gridCol w:w="1699"/>
        <w:gridCol w:w="2237"/>
        <w:gridCol w:w="3773"/>
      </w:tblGrid>
      <w:tr w:rsidR="00FE2B1C" w:rsidRPr="00E01EAA" w:rsidTr="0058506F">
        <w:trPr>
          <w:trHeight w:hRule="exact" w:val="864"/>
        </w:trPr>
        <w:tc>
          <w:tcPr>
            <w:tcW w:w="1699" w:type="dxa"/>
            <w:tcBorders>
              <w:top w:val="single" w:sz="6" w:space="0" w:color="auto"/>
              <w:left w:val="single" w:sz="6" w:space="0" w:color="auto"/>
              <w:bottom w:val="single" w:sz="6" w:space="0" w:color="auto"/>
              <w:right w:val="single" w:sz="6" w:space="0" w:color="auto"/>
            </w:tcBorders>
            <w:shd w:val="clear" w:color="auto" w:fill="FFFFFF"/>
          </w:tcPr>
          <w:p w:rsidR="00FE2B1C" w:rsidRPr="00E01EAA" w:rsidRDefault="00FE2B1C" w:rsidP="0058506F">
            <w:pPr>
              <w:shd w:val="clear" w:color="auto" w:fill="FFFFFF"/>
              <w:jc w:val="center"/>
              <w:rPr>
                <w:color w:val="000000"/>
                <w:spacing w:val="-2"/>
              </w:rPr>
            </w:pPr>
          </w:p>
          <w:p w:rsidR="00FE2B1C" w:rsidRPr="00E01EAA" w:rsidRDefault="00FE2B1C" w:rsidP="0058506F">
            <w:pPr>
              <w:shd w:val="clear" w:color="auto" w:fill="FFFFFF"/>
              <w:jc w:val="center"/>
            </w:pPr>
            <w:r w:rsidRPr="00E01EAA">
              <w:rPr>
                <w:color w:val="000000"/>
                <w:spacing w:val="-2"/>
              </w:rPr>
              <w:t>Показател</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FE2B1C" w:rsidRPr="00E01EAA" w:rsidRDefault="00FE2B1C" w:rsidP="0058506F">
            <w:pPr>
              <w:shd w:val="clear" w:color="auto" w:fill="FFFFFF"/>
              <w:jc w:val="center"/>
              <w:rPr>
                <w:color w:val="000000"/>
                <w:spacing w:val="-8"/>
              </w:rPr>
            </w:pPr>
          </w:p>
          <w:p w:rsidR="00FE2B1C" w:rsidRPr="00E01EAA" w:rsidRDefault="00FE2B1C" w:rsidP="0058506F">
            <w:pPr>
              <w:shd w:val="clear" w:color="auto" w:fill="FFFFFF"/>
              <w:jc w:val="center"/>
            </w:pPr>
            <w:r w:rsidRPr="00E01EAA">
              <w:rPr>
                <w:color w:val="000000"/>
                <w:spacing w:val="-8"/>
              </w:rPr>
              <w:t>Метод</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FE2B1C" w:rsidRPr="00E01EAA" w:rsidRDefault="00FE2B1C" w:rsidP="0058506F">
            <w:pPr>
              <w:shd w:val="clear" w:color="auto" w:fill="FFFFFF"/>
              <w:spacing w:line="278" w:lineRule="exact"/>
              <w:ind w:left="576" w:right="226"/>
            </w:pPr>
            <w:r w:rsidRPr="00E01EAA">
              <w:rPr>
                <w:color w:val="000000"/>
                <w:spacing w:val="-3"/>
              </w:rPr>
              <w:t xml:space="preserve">Честотата измерването до 30/ </w:t>
            </w:r>
            <w:r w:rsidRPr="00E01EAA">
              <w:rPr>
                <w:color w:val="000000"/>
                <w:spacing w:val="-1"/>
              </w:rPr>
              <w:t>години след закриване на;децото</w:t>
            </w:r>
          </w:p>
        </w:tc>
      </w:tr>
      <w:tr w:rsidR="00FE2B1C" w:rsidRPr="00E01EAA" w:rsidTr="0058506F">
        <w:trPr>
          <w:trHeight w:hRule="exact" w:val="432"/>
        </w:trPr>
        <w:tc>
          <w:tcPr>
            <w:tcW w:w="1699" w:type="dxa"/>
            <w:tcBorders>
              <w:top w:val="single" w:sz="6" w:space="0" w:color="auto"/>
              <w:left w:val="single" w:sz="6" w:space="0" w:color="auto"/>
              <w:bottom w:val="single" w:sz="6" w:space="0" w:color="auto"/>
              <w:right w:val="single" w:sz="6" w:space="0" w:color="auto"/>
            </w:tcBorders>
            <w:shd w:val="clear" w:color="auto" w:fill="FFFFFF"/>
          </w:tcPr>
          <w:p w:rsidR="00FE2B1C" w:rsidRPr="00E01EAA" w:rsidRDefault="00FE2B1C" w:rsidP="0058506F">
            <w:pPr>
              <w:shd w:val="clear" w:color="auto" w:fill="FFFFFF"/>
              <w:jc w:val="center"/>
            </w:pPr>
            <w:r w:rsidRPr="00E01EAA">
              <w:rPr>
                <w:color w:val="000000"/>
              </w:rPr>
              <w:t>СН</w:t>
            </w:r>
            <w:r w:rsidRPr="00E01EAA">
              <w:rPr>
                <w:color w:val="000000"/>
                <w:vertAlign w:val="subscript"/>
              </w:rPr>
              <w:t>4</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FE2B1C" w:rsidRPr="00E01EAA" w:rsidRDefault="00FE2B1C" w:rsidP="0058506F">
            <w:pPr>
              <w:shd w:val="clear" w:color="auto" w:fill="FFFFFF"/>
              <w:jc w:val="center"/>
            </w:pPr>
            <w:r w:rsidRPr="00E01EAA">
              <w:rPr>
                <w:color w:val="000000"/>
                <w:spacing w:val="-4"/>
              </w:rPr>
              <w:t>БДС ЕИ 13649:2004</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FE2B1C" w:rsidRPr="00E01EAA" w:rsidRDefault="00FE2B1C" w:rsidP="0058506F">
            <w:pPr>
              <w:shd w:val="clear" w:color="auto" w:fill="FFFFFF"/>
              <w:ind w:left="864"/>
            </w:pPr>
            <w:r w:rsidRPr="00E01EAA">
              <w:rPr>
                <w:color w:val="000000"/>
                <w:spacing w:val="-5"/>
              </w:rPr>
              <w:t>На всеки 6 месеца</w:t>
            </w:r>
          </w:p>
        </w:tc>
      </w:tr>
      <w:tr w:rsidR="00FE2B1C" w:rsidRPr="00E01EAA" w:rsidTr="0058506F">
        <w:trPr>
          <w:trHeight w:hRule="exact" w:val="432"/>
        </w:trPr>
        <w:tc>
          <w:tcPr>
            <w:tcW w:w="1699" w:type="dxa"/>
            <w:tcBorders>
              <w:top w:val="single" w:sz="6" w:space="0" w:color="auto"/>
              <w:left w:val="single" w:sz="6" w:space="0" w:color="auto"/>
              <w:bottom w:val="single" w:sz="6" w:space="0" w:color="auto"/>
              <w:right w:val="single" w:sz="6" w:space="0" w:color="auto"/>
            </w:tcBorders>
            <w:shd w:val="clear" w:color="auto" w:fill="FFFFFF"/>
          </w:tcPr>
          <w:p w:rsidR="00FE2B1C" w:rsidRPr="00E01EAA" w:rsidRDefault="00FE2B1C" w:rsidP="0058506F">
            <w:pPr>
              <w:shd w:val="clear" w:color="auto" w:fill="FFFFFF"/>
              <w:jc w:val="center"/>
            </w:pPr>
            <w:r w:rsidRPr="00E01EAA">
              <w:lastRenderedPageBreak/>
              <w:t>CO</w:t>
            </w:r>
            <w:r w:rsidRPr="00E01EAA">
              <w:rPr>
                <w:vertAlign w:val="subscript"/>
              </w:rPr>
              <w:t>2</w:t>
            </w:r>
          </w:p>
          <w:p w:rsidR="00FE2B1C" w:rsidRPr="00E01EAA" w:rsidRDefault="00FE2B1C" w:rsidP="0058506F">
            <w:pPr>
              <w:shd w:val="clear" w:color="auto" w:fill="FFFFFF"/>
            </w:pP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FE2B1C" w:rsidRPr="00E01EAA" w:rsidRDefault="00FE2B1C" w:rsidP="0058506F">
            <w:pPr>
              <w:shd w:val="clear" w:color="auto" w:fill="FFFFFF"/>
              <w:jc w:val="center"/>
            </w:pPr>
            <w:r w:rsidRPr="00E01EAA">
              <w:rPr>
                <w:color w:val="000000"/>
              </w:rPr>
              <w:t>-</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FE2B1C" w:rsidRPr="00E01EAA" w:rsidRDefault="00FE2B1C" w:rsidP="0058506F">
            <w:pPr>
              <w:shd w:val="clear" w:color="auto" w:fill="FFFFFF"/>
              <w:ind w:left="859"/>
            </w:pPr>
            <w:r w:rsidRPr="00E01EAA">
              <w:rPr>
                <w:color w:val="000000"/>
                <w:spacing w:val="-5"/>
              </w:rPr>
              <w:t>На всеки 6 месеца</w:t>
            </w:r>
          </w:p>
        </w:tc>
      </w:tr>
      <w:tr w:rsidR="00FE2B1C" w:rsidRPr="00E01EAA" w:rsidTr="0058506F">
        <w:trPr>
          <w:trHeight w:hRule="exact" w:val="432"/>
        </w:trPr>
        <w:tc>
          <w:tcPr>
            <w:tcW w:w="1699" w:type="dxa"/>
            <w:tcBorders>
              <w:top w:val="single" w:sz="6" w:space="0" w:color="auto"/>
              <w:left w:val="single" w:sz="6" w:space="0" w:color="auto"/>
              <w:bottom w:val="single" w:sz="6" w:space="0" w:color="auto"/>
              <w:right w:val="single" w:sz="6" w:space="0" w:color="auto"/>
            </w:tcBorders>
            <w:shd w:val="clear" w:color="auto" w:fill="FFFFFF"/>
          </w:tcPr>
          <w:p w:rsidR="00FE2B1C" w:rsidRPr="00E01EAA" w:rsidRDefault="00FE2B1C" w:rsidP="0058506F">
            <w:pPr>
              <w:shd w:val="clear" w:color="auto" w:fill="FFFFFF"/>
              <w:jc w:val="center"/>
              <w:rPr>
                <w:vertAlign w:val="subscript"/>
              </w:rPr>
            </w:pPr>
            <w:r w:rsidRPr="00E01EAA">
              <w:t>O</w:t>
            </w:r>
            <w:r w:rsidRPr="00E01EAA">
              <w:rPr>
                <w:vertAlign w:val="subscript"/>
              </w:rPr>
              <w:t>2</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FE2B1C" w:rsidRPr="00E01EAA" w:rsidRDefault="00FE2B1C" w:rsidP="0058506F">
            <w:pPr>
              <w:shd w:val="clear" w:color="auto" w:fill="FFFFFF"/>
              <w:jc w:val="center"/>
            </w:pPr>
            <w:r w:rsidRPr="00E01EAA">
              <w:rPr>
                <w:color w:val="000000"/>
                <w:spacing w:val="-4"/>
              </w:rPr>
              <w:t>БДС ЕИ 14789:2006</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FE2B1C" w:rsidRPr="00E01EAA" w:rsidRDefault="00FE2B1C" w:rsidP="0058506F">
            <w:pPr>
              <w:shd w:val="clear" w:color="auto" w:fill="FFFFFF"/>
              <w:ind w:left="859"/>
            </w:pPr>
            <w:r w:rsidRPr="00E01EAA">
              <w:rPr>
                <w:color w:val="000000"/>
                <w:spacing w:val="-5"/>
              </w:rPr>
              <w:t>На всеки 6 месеца</w:t>
            </w:r>
          </w:p>
        </w:tc>
      </w:tr>
      <w:tr w:rsidR="00FE2B1C" w:rsidRPr="00E01EAA" w:rsidTr="0058506F">
        <w:trPr>
          <w:trHeight w:hRule="exact" w:val="422"/>
        </w:trPr>
        <w:tc>
          <w:tcPr>
            <w:tcW w:w="1699" w:type="dxa"/>
            <w:tcBorders>
              <w:top w:val="single" w:sz="6" w:space="0" w:color="auto"/>
              <w:left w:val="single" w:sz="6" w:space="0" w:color="auto"/>
              <w:bottom w:val="single" w:sz="6" w:space="0" w:color="auto"/>
              <w:right w:val="single" w:sz="6" w:space="0" w:color="auto"/>
            </w:tcBorders>
            <w:shd w:val="clear" w:color="auto" w:fill="FFFFFF"/>
          </w:tcPr>
          <w:p w:rsidR="00FE2B1C" w:rsidRPr="00E01EAA" w:rsidRDefault="00FE2B1C" w:rsidP="0058506F">
            <w:pPr>
              <w:shd w:val="clear" w:color="auto" w:fill="FFFFFF"/>
              <w:jc w:val="center"/>
            </w:pPr>
            <w:r w:rsidRPr="00E01EAA">
              <w:t>H</w:t>
            </w:r>
            <w:r w:rsidRPr="00E01EAA">
              <w:rPr>
                <w:vertAlign w:val="subscript"/>
              </w:rPr>
              <w:t>2</w:t>
            </w:r>
            <w:r w:rsidRPr="00E01EAA">
              <w:t>S</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FE2B1C" w:rsidRPr="00E01EAA" w:rsidRDefault="00FE2B1C" w:rsidP="0058506F">
            <w:pPr>
              <w:shd w:val="clear" w:color="auto" w:fill="FFFFFF"/>
              <w:jc w:val="center"/>
            </w:pPr>
            <w:r w:rsidRPr="00E01EAA">
              <w:rPr>
                <w:color w:val="000000"/>
              </w:rPr>
              <w:t>-</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FE2B1C" w:rsidRPr="00E01EAA" w:rsidRDefault="00FE2B1C" w:rsidP="0058506F">
            <w:pPr>
              <w:shd w:val="clear" w:color="auto" w:fill="FFFFFF"/>
              <w:ind w:left="854"/>
            </w:pPr>
            <w:r w:rsidRPr="00E01EAA">
              <w:rPr>
                <w:color w:val="000000"/>
                <w:spacing w:val="-5"/>
              </w:rPr>
              <w:t>На всеки 6 месеца</w:t>
            </w:r>
          </w:p>
        </w:tc>
      </w:tr>
      <w:tr w:rsidR="00FE2B1C" w:rsidRPr="00E01EAA" w:rsidTr="0058506F">
        <w:trPr>
          <w:trHeight w:hRule="exact" w:val="461"/>
        </w:trPr>
        <w:tc>
          <w:tcPr>
            <w:tcW w:w="1699" w:type="dxa"/>
            <w:tcBorders>
              <w:top w:val="single" w:sz="6" w:space="0" w:color="auto"/>
              <w:left w:val="single" w:sz="6" w:space="0" w:color="auto"/>
              <w:bottom w:val="single" w:sz="6" w:space="0" w:color="auto"/>
              <w:right w:val="single" w:sz="6" w:space="0" w:color="auto"/>
            </w:tcBorders>
            <w:shd w:val="clear" w:color="auto" w:fill="FFFFFF"/>
          </w:tcPr>
          <w:p w:rsidR="00FE2B1C" w:rsidRPr="00E01EAA" w:rsidRDefault="00FE2B1C" w:rsidP="0058506F">
            <w:pPr>
              <w:pStyle w:val="aff"/>
              <w:rPr>
                <w:sz w:val="24"/>
                <w:szCs w:val="24"/>
              </w:rPr>
            </w:pPr>
            <w:r w:rsidRPr="00E01EAA">
              <w:rPr>
                <w:rFonts w:eastAsia="Times New Roman"/>
                <w:w w:val="64"/>
                <w:sz w:val="24"/>
                <w:szCs w:val="24"/>
              </w:rPr>
              <w:t xml:space="preserve">          </w:t>
            </w:r>
            <w:r>
              <w:rPr>
                <w:rFonts w:eastAsia="Times New Roman"/>
                <w:w w:val="64"/>
                <w:sz w:val="24"/>
                <w:szCs w:val="24"/>
              </w:rPr>
              <w:t xml:space="preserve">      </w:t>
            </w:r>
            <w:r w:rsidRPr="00E01EAA">
              <w:rPr>
                <w:rFonts w:eastAsia="Times New Roman"/>
                <w:w w:val="64"/>
                <w:sz w:val="24"/>
                <w:szCs w:val="24"/>
              </w:rPr>
              <w:t xml:space="preserve"> </w:t>
            </w:r>
            <w:r w:rsidRPr="00E01EAA">
              <w:rPr>
                <w:sz w:val="24"/>
                <w:szCs w:val="24"/>
              </w:rPr>
              <w:t>H</w:t>
            </w:r>
            <w:r w:rsidRPr="00E01EAA">
              <w:rPr>
                <w:sz w:val="24"/>
                <w:szCs w:val="24"/>
                <w:vertAlign w:val="subscript"/>
              </w:rPr>
              <w:t>2</w:t>
            </w:r>
            <w:r w:rsidRPr="00E01EAA">
              <w:rPr>
                <w:rFonts w:eastAsia="Times New Roman"/>
                <w:w w:val="64"/>
                <w:sz w:val="24"/>
                <w:szCs w:val="24"/>
              </w:rPr>
              <w:t xml:space="preserve"> </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FE2B1C" w:rsidRPr="00E01EAA" w:rsidRDefault="00FE2B1C" w:rsidP="0058506F">
            <w:pPr>
              <w:shd w:val="clear" w:color="auto" w:fill="FFFFFF"/>
              <w:jc w:val="center"/>
            </w:pPr>
            <w:r w:rsidRPr="00E01EAA">
              <w:rPr>
                <w:color w:val="000000"/>
              </w:rPr>
              <w:t>-</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FE2B1C" w:rsidRPr="00E01EAA" w:rsidRDefault="00FE2B1C" w:rsidP="0058506F">
            <w:pPr>
              <w:shd w:val="clear" w:color="auto" w:fill="FFFFFF"/>
              <w:ind w:left="854"/>
            </w:pPr>
            <w:r w:rsidRPr="00E01EAA">
              <w:rPr>
                <w:color w:val="000000"/>
                <w:spacing w:val="-5"/>
              </w:rPr>
              <w:t>На всеки 6 месеца</w:t>
            </w:r>
          </w:p>
        </w:tc>
      </w:tr>
    </w:tbl>
    <w:p w:rsidR="00E16CB7" w:rsidRDefault="00E16CB7" w:rsidP="00E16CB7">
      <w:pPr>
        <w:shd w:val="clear" w:color="auto" w:fill="FFFFFF"/>
        <w:spacing w:line="398" w:lineRule="exact"/>
        <w:rPr>
          <w:lang w:val="bg-BG"/>
        </w:rPr>
      </w:pPr>
    </w:p>
    <w:p w:rsidR="00B65E82" w:rsidRDefault="00B65E82" w:rsidP="00E16CB7">
      <w:pPr>
        <w:shd w:val="clear" w:color="auto" w:fill="FFFFFF"/>
        <w:spacing w:line="398" w:lineRule="exact"/>
        <w:rPr>
          <w:lang w:val="bg-BG"/>
        </w:rPr>
      </w:pPr>
    </w:p>
    <w:p w:rsidR="00B65E82" w:rsidRPr="00F77D26" w:rsidRDefault="00B65E82" w:rsidP="00E16CB7">
      <w:pPr>
        <w:shd w:val="clear" w:color="auto" w:fill="FFFFFF"/>
        <w:spacing w:line="398" w:lineRule="exact"/>
        <w:rPr>
          <w:lang w:val="bg-BG"/>
        </w:rPr>
      </w:pPr>
      <w:r w:rsidRPr="00F77D26">
        <w:rPr>
          <w:lang w:val="bg-BG"/>
        </w:rPr>
        <w:t>През 2016 г. са изпълнение замервания.</w:t>
      </w:r>
    </w:p>
    <w:p w:rsidR="00B65E82" w:rsidRPr="00F77D26" w:rsidRDefault="00B65E82" w:rsidP="00B65E82">
      <w:pPr>
        <w:suppressAutoHyphens w:val="0"/>
        <w:spacing w:before="240" w:after="40" w:line="240" w:lineRule="atLeast"/>
        <w:rPr>
          <w:rFonts w:ascii="Arial Narrow" w:hAnsi="Arial Narrow"/>
          <w:b/>
          <w:i/>
          <w:lang w:val="ru-RU"/>
        </w:rPr>
      </w:pPr>
      <w:r w:rsidRPr="00F77D26">
        <w:rPr>
          <w:rFonts w:ascii="Arial Narrow" w:hAnsi="Arial Narrow"/>
          <w:b/>
          <w:i/>
          <w:lang w:val="ru-RU"/>
        </w:rPr>
        <w:t>Таблица :  Измерени концентрации на CH</w:t>
      </w:r>
      <w:r w:rsidRPr="00F77D26">
        <w:rPr>
          <w:rFonts w:ascii="Arial Narrow" w:hAnsi="Arial Narrow"/>
          <w:b/>
          <w:i/>
          <w:vertAlign w:val="subscript"/>
          <w:lang w:val="ru-RU"/>
        </w:rPr>
        <w:t>4</w:t>
      </w:r>
      <w:r w:rsidRPr="00F77D26">
        <w:rPr>
          <w:rFonts w:ascii="Arial Narrow" w:hAnsi="Arial Narrow"/>
          <w:b/>
          <w:i/>
          <w:lang w:val="ru-RU"/>
        </w:rPr>
        <w:t>, CO</w:t>
      </w:r>
      <w:r w:rsidRPr="00F77D26">
        <w:rPr>
          <w:rFonts w:ascii="Arial Narrow" w:hAnsi="Arial Narrow"/>
          <w:b/>
          <w:i/>
          <w:vertAlign w:val="subscript"/>
          <w:lang w:val="ru-RU"/>
        </w:rPr>
        <w:t>2</w:t>
      </w:r>
      <w:r w:rsidRPr="00F77D26">
        <w:rPr>
          <w:rFonts w:ascii="Arial Narrow" w:hAnsi="Arial Narrow"/>
          <w:b/>
          <w:i/>
          <w:lang w:val="ru-RU"/>
        </w:rPr>
        <w:t>, O</w:t>
      </w:r>
      <w:r w:rsidRPr="00F77D26">
        <w:rPr>
          <w:rFonts w:ascii="Arial Narrow" w:hAnsi="Arial Narrow"/>
          <w:b/>
          <w:i/>
          <w:vertAlign w:val="subscript"/>
          <w:lang w:val="ru-RU"/>
        </w:rPr>
        <w:t>2</w:t>
      </w:r>
      <w:r w:rsidRPr="00F77D26">
        <w:rPr>
          <w:rFonts w:ascii="Arial Narrow" w:hAnsi="Arial Narrow"/>
          <w:b/>
          <w:i/>
          <w:lang w:val="ru-RU"/>
        </w:rPr>
        <w:t>, H</w:t>
      </w:r>
      <w:r w:rsidRPr="00F77D26">
        <w:rPr>
          <w:rFonts w:ascii="Arial Narrow" w:hAnsi="Arial Narrow"/>
          <w:b/>
          <w:i/>
          <w:vertAlign w:val="subscript"/>
          <w:lang w:val="ru-RU"/>
        </w:rPr>
        <w:t>2</w:t>
      </w:r>
      <w:r w:rsidRPr="00F77D26">
        <w:rPr>
          <w:rFonts w:ascii="Arial Narrow" w:hAnsi="Arial Narrow"/>
          <w:b/>
          <w:i/>
          <w:lang w:val="ru-RU"/>
        </w:rPr>
        <w:t>S и H</w:t>
      </w:r>
      <w:r w:rsidRPr="00F77D26">
        <w:rPr>
          <w:rFonts w:ascii="Arial Narrow" w:hAnsi="Arial Narrow"/>
          <w:b/>
          <w:i/>
          <w:vertAlign w:val="subscript"/>
          <w:lang w:val="ru-RU"/>
        </w:rPr>
        <w:t>2</w:t>
      </w:r>
      <w:r w:rsidRPr="00F77D26">
        <w:rPr>
          <w:rFonts w:ascii="Arial Narrow" w:hAnsi="Arial Narrow"/>
          <w:b/>
          <w:i/>
          <w:lang w:val="ru-RU"/>
        </w:rPr>
        <w:t xml:space="preserve"> през 201</w:t>
      </w:r>
      <w:r w:rsidRPr="00F77D26">
        <w:rPr>
          <w:rFonts w:ascii="Arial Narrow" w:hAnsi="Arial Narrow"/>
          <w:b/>
          <w:i/>
          <w:lang w:val="bg-BG"/>
        </w:rPr>
        <w:t>6</w:t>
      </w:r>
      <w:r w:rsidRPr="00F77D26">
        <w:rPr>
          <w:rFonts w:ascii="Arial Narrow" w:hAnsi="Arial Narrow"/>
          <w:b/>
          <w:i/>
        </w:rPr>
        <w:t xml:space="preserve"> </w:t>
      </w:r>
      <w:r w:rsidRPr="00F77D26">
        <w:rPr>
          <w:rFonts w:ascii="Arial Narrow" w:hAnsi="Arial Narrow"/>
          <w:b/>
          <w:i/>
          <w:lang w:val="ru-RU"/>
        </w:rPr>
        <w:t>г.</w:t>
      </w:r>
    </w:p>
    <w:p w:rsidR="00B65E82" w:rsidRPr="00F77D26" w:rsidRDefault="00B65E82" w:rsidP="00B65E82">
      <w:pPr>
        <w:tabs>
          <w:tab w:val="left" w:pos="2325"/>
        </w:tabs>
        <w:spacing w:after="120" w:line="276" w:lineRule="auto"/>
        <w:rPr>
          <w:rFonts w:ascii="Arial Narrow" w:hAnsi="Arial Narrow" w:cs="Arial"/>
          <w:lang w:val="bg-BG"/>
        </w:rPr>
      </w:pPr>
    </w:p>
    <w:p w:rsidR="00B65E82" w:rsidRPr="00F77D26" w:rsidRDefault="00B65E82" w:rsidP="00B65E82">
      <w:pPr>
        <w:tabs>
          <w:tab w:val="left" w:pos="2325"/>
        </w:tabs>
        <w:spacing w:after="120" w:line="276" w:lineRule="auto"/>
        <w:jc w:val="center"/>
        <w:rPr>
          <w:rFonts w:ascii="Arial Narrow" w:hAnsi="Arial Narrow" w:cs="Arial"/>
          <w:lang w:val="ru-RU"/>
        </w:rPr>
      </w:pPr>
      <w:r w:rsidRPr="00F77D26">
        <w:rPr>
          <w:rFonts w:ascii="Arial Narrow" w:hAnsi="Arial Narrow" w:cs="Arial"/>
          <w:lang w:val="bg-BG"/>
        </w:rPr>
        <w:t xml:space="preserve">Емисиите на веществата са измерени и приведени към </w:t>
      </w:r>
      <w:r w:rsidRPr="00F77D26">
        <w:rPr>
          <w:rFonts w:ascii="Arial Narrow" w:hAnsi="Arial Narrow" w:cs="Arial"/>
        </w:rPr>
        <w:t>mg</w:t>
      </w:r>
      <w:r w:rsidRPr="00F77D26">
        <w:rPr>
          <w:rFonts w:ascii="Arial Narrow" w:hAnsi="Arial Narrow" w:cs="Arial"/>
          <w:lang w:val="ru-RU"/>
        </w:rPr>
        <w:t>/</w:t>
      </w:r>
      <w:r w:rsidRPr="00F77D26">
        <w:rPr>
          <w:rFonts w:ascii="Arial Narrow" w:hAnsi="Arial Narrow" w:cs="Arial"/>
        </w:rPr>
        <w:t>Nm</w:t>
      </w:r>
      <w:r w:rsidRPr="00F77D26">
        <w:rPr>
          <w:rFonts w:ascii="Arial Narrow" w:hAnsi="Arial Narrow" w:cs="Arial"/>
          <w:lang w:val="ru-RU"/>
        </w:rPr>
        <w:t>³ за 201</w:t>
      </w:r>
      <w:r w:rsidRPr="00F77D26">
        <w:rPr>
          <w:rFonts w:ascii="Arial Narrow" w:hAnsi="Arial Narrow" w:cs="Arial"/>
          <w:lang w:val="bg-BG"/>
        </w:rPr>
        <w:t>6</w:t>
      </w:r>
      <w:r w:rsidRPr="00F77D26">
        <w:rPr>
          <w:rFonts w:ascii="Arial Narrow" w:hAnsi="Arial Narrow" w:cs="Arial"/>
          <w:lang w:val="ru-RU"/>
        </w:rPr>
        <w:t xml:space="preserve"> година</w:t>
      </w:r>
    </w:p>
    <w:p w:rsidR="00B65E82" w:rsidRPr="00F77D26" w:rsidRDefault="00B65E82" w:rsidP="00B65E82">
      <w:pPr>
        <w:suppressAutoHyphens w:val="0"/>
        <w:spacing w:before="240" w:after="40" w:line="240" w:lineRule="atLeast"/>
        <w:rPr>
          <w:rFonts w:ascii="Arial Narrow" w:hAnsi="Arial Narrow"/>
          <w:b/>
          <w:i/>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368"/>
        <w:gridCol w:w="1249"/>
        <w:gridCol w:w="1230"/>
        <w:gridCol w:w="1230"/>
        <w:gridCol w:w="1329"/>
        <w:gridCol w:w="1526"/>
      </w:tblGrid>
      <w:tr w:rsidR="00B65E82" w:rsidRPr="00F77D26" w:rsidTr="004E30C6">
        <w:trPr>
          <w:trHeight w:val="567"/>
        </w:trPr>
        <w:tc>
          <w:tcPr>
            <w:tcW w:w="1203" w:type="dxa"/>
            <w:shd w:val="clear" w:color="auto" w:fill="CCC0D9" w:themeFill="accent4" w:themeFillTint="66"/>
          </w:tcPr>
          <w:p w:rsidR="00B65E82" w:rsidRPr="00F77D26" w:rsidRDefault="00B65E82" w:rsidP="0058506F">
            <w:pPr>
              <w:tabs>
                <w:tab w:val="left" w:pos="2325"/>
              </w:tabs>
              <w:spacing w:after="120" w:line="276" w:lineRule="auto"/>
              <w:jc w:val="center"/>
              <w:rPr>
                <w:rFonts w:ascii="Arial Narrow" w:hAnsi="Arial Narrow" w:cs="Arial"/>
                <w:lang w:val="bg-BG"/>
              </w:rPr>
            </w:pPr>
            <w:r w:rsidRPr="00F77D26">
              <w:rPr>
                <w:rFonts w:ascii="Arial Narrow" w:hAnsi="Arial Narrow" w:cs="Arial"/>
                <w:lang w:val="bg-BG"/>
              </w:rPr>
              <w:t>Кратност</w:t>
            </w:r>
          </w:p>
          <w:p w:rsidR="00B65E82" w:rsidRPr="00F77D26" w:rsidRDefault="00B65E82" w:rsidP="0058506F">
            <w:pPr>
              <w:tabs>
                <w:tab w:val="left" w:pos="2325"/>
              </w:tabs>
              <w:spacing w:after="120" w:line="276" w:lineRule="auto"/>
              <w:jc w:val="center"/>
              <w:rPr>
                <w:rFonts w:ascii="Arial Narrow" w:hAnsi="Arial Narrow" w:cs="Arial"/>
                <w:lang w:val="bg-BG"/>
              </w:rPr>
            </w:pPr>
            <w:r w:rsidRPr="00F77D26">
              <w:rPr>
                <w:rFonts w:ascii="Arial Narrow" w:hAnsi="Arial Narrow" w:cs="Arial"/>
                <w:lang w:val="bg-BG"/>
              </w:rPr>
              <w:t>на измерване</w:t>
            </w:r>
          </w:p>
        </w:tc>
        <w:tc>
          <w:tcPr>
            <w:tcW w:w="1368" w:type="dxa"/>
            <w:shd w:val="clear" w:color="auto" w:fill="CCC0D9" w:themeFill="accent4" w:themeFillTint="66"/>
            <w:noWrap/>
            <w:hideMark/>
          </w:tcPr>
          <w:p w:rsidR="00B65E82" w:rsidRPr="00F77D26" w:rsidRDefault="00B65E82" w:rsidP="0058506F">
            <w:pPr>
              <w:tabs>
                <w:tab w:val="left" w:pos="2325"/>
              </w:tabs>
              <w:spacing w:after="120" w:line="276" w:lineRule="auto"/>
              <w:jc w:val="center"/>
              <w:rPr>
                <w:rFonts w:ascii="Arial Narrow" w:hAnsi="Arial Narrow" w:cs="Arial"/>
                <w:lang w:val="bg-BG"/>
              </w:rPr>
            </w:pPr>
            <w:r w:rsidRPr="00F77D26">
              <w:rPr>
                <w:rFonts w:ascii="Arial Narrow" w:hAnsi="Arial Narrow" w:cs="Arial"/>
              </w:rPr>
              <w:t>Газ</w:t>
            </w:r>
            <w:r w:rsidRPr="00F77D26">
              <w:rPr>
                <w:rFonts w:ascii="Arial Narrow" w:hAnsi="Arial Narrow" w:cs="Arial"/>
                <w:lang w:val="bg-BG"/>
              </w:rPr>
              <w:t>ов</w:t>
            </w:r>
            <w:r w:rsidRPr="00F77D26">
              <w:rPr>
                <w:rFonts w:ascii="Arial Narrow" w:hAnsi="Arial Narrow" w:cs="Arial"/>
              </w:rPr>
              <w:t xml:space="preserve"> клад</w:t>
            </w:r>
            <w:r w:rsidRPr="00F77D26">
              <w:rPr>
                <w:rFonts w:ascii="Arial Narrow" w:hAnsi="Arial Narrow" w:cs="Arial"/>
                <w:lang w:val="bg-BG"/>
              </w:rPr>
              <w:t>енец</w:t>
            </w:r>
          </w:p>
          <w:p w:rsidR="00B65E82" w:rsidRPr="00F77D26" w:rsidRDefault="00B65E82" w:rsidP="0058506F">
            <w:pPr>
              <w:tabs>
                <w:tab w:val="left" w:pos="2325"/>
              </w:tabs>
              <w:spacing w:after="120" w:line="276" w:lineRule="auto"/>
              <w:jc w:val="center"/>
              <w:rPr>
                <w:rFonts w:ascii="Arial Narrow" w:hAnsi="Arial Narrow" w:cs="Arial"/>
                <w:lang w:val="bg-BG"/>
              </w:rPr>
            </w:pPr>
            <w:r w:rsidRPr="00F77D26">
              <w:rPr>
                <w:rFonts w:ascii="Arial Narrow" w:hAnsi="Arial Narrow" w:cs="Arial"/>
                <w:lang w:val="bg-BG"/>
              </w:rPr>
              <w:t>№</w:t>
            </w:r>
          </w:p>
        </w:tc>
        <w:tc>
          <w:tcPr>
            <w:tcW w:w="1249" w:type="dxa"/>
            <w:shd w:val="clear" w:color="auto" w:fill="CCC0D9" w:themeFill="accent4" w:themeFillTint="66"/>
            <w:noWrap/>
            <w:hideMark/>
          </w:tcPr>
          <w:p w:rsidR="00B65E82" w:rsidRPr="00F77D26" w:rsidRDefault="00B65E82" w:rsidP="0058506F">
            <w:pPr>
              <w:tabs>
                <w:tab w:val="left" w:pos="2325"/>
              </w:tabs>
              <w:spacing w:after="120" w:line="276" w:lineRule="auto"/>
              <w:jc w:val="center"/>
              <w:rPr>
                <w:rFonts w:ascii="Arial Narrow" w:hAnsi="Arial Narrow" w:cs="Arial"/>
              </w:rPr>
            </w:pPr>
          </w:p>
          <w:p w:rsidR="00B65E82" w:rsidRPr="00F77D26" w:rsidRDefault="00B65E82" w:rsidP="0058506F">
            <w:pPr>
              <w:tabs>
                <w:tab w:val="left" w:pos="2325"/>
              </w:tabs>
              <w:spacing w:after="120" w:line="276" w:lineRule="auto"/>
              <w:jc w:val="center"/>
              <w:rPr>
                <w:rFonts w:ascii="Arial Narrow" w:hAnsi="Arial Narrow" w:cs="Arial"/>
              </w:rPr>
            </w:pPr>
            <w:r w:rsidRPr="00F77D26">
              <w:rPr>
                <w:rFonts w:ascii="Arial Narrow" w:hAnsi="Arial Narrow" w:cs="Arial"/>
              </w:rPr>
              <w:t>СН</w:t>
            </w:r>
            <w:r w:rsidRPr="00F77D26">
              <w:rPr>
                <w:rFonts w:ascii="Arial Narrow" w:hAnsi="Arial Narrow" w:cs="Arial"/>
                <w:sz w:val="16"/>
                <w:szCs w:val="16"/>
              </w:rPr>
              <w:t>4</w:t>
            </w:r>
          </w:p>
        </w:tc>
        <w:tc>
          <w:tcPr>
            <w:tcW w:w="1230" w:type="dxa"/>
            <w:shd w:val="clear" w:color="auto" w:fill="CCC0D9" w:themeFill="accent4" w:themeFillTint="66"/>
            <w:noWrap/>
            <w:hideMark/>
          </w:tcPr>
          <w:p w:rsidR="00B65E82" w:rsidRPr="00F77D26" w:rsidRDefault="00B65E82" w:rsidP="0058506F">
            <w:pPr>
              <w:tabs>
                <w:tab w:val="left" w:pos="2325"/>
              </w:tabs>
              <w:spacing w:after="120" w:line="276" w:lineRule="auto"/>
              <w:jc w:val="center"/>
              <w:rPr>
                <w:rFonts w:ascii="Arial Narrow" w:hAnsi="Arial Narrow" w:cs="Arial"/>
              </w:rPr>
            </w:pPr>
          </w:p>
          <w:p w:rsidR="00B65E82" w:rsidRPr="00F77D26" w:rsidRDefault="00B65E82" w:rsidP="0058506F">
            <w:pPr>
              <w:tabs>
                <w:tab w:val="left" w:pos="2325"/>
              </w:tabs>
              <w:spacing w:after="120" w:line="276" w:lineRule="auto"/>
              <w:jc w:val="center"/>
              <w:rPr>
                <w:rFonts w:ascii="Arial Narrow" w:hAnsi="Arial Narrow" w:cs="Arial"/>
              </w:rPr>
            </w:pPr>
            <w:r w:rsidRPr="00F77D26">
              <w:rPr>
                <w:rFonts w:ascii="Arial Narrow" w:hAnsi="Arial Narrow" w:cs="Arial"/>
              </w:rPr>
              <w:t>СО</w:t>
            </w:r>
            <w:r w:rsidRPr="00F77D26">
              <w:rPr>
                <w:rFonts w:ascii="Arial Narrow" w:hAnsi="Arial Narrow" w:cs="Arial"/>
                <w:sz w:val="16"/>
                <w:szCs w:val="16"/>
              </w:rPr>
              <w:t>2</w:t>
            </w:r>
          </w:p>
        </w:tc>
        <w:tc>
          <w:tcPr>
            <w:tcW w:w="1230" w:type="dxa"/>
            <w:shd w:val="clear" w:color="auto" w:fill="CCC0D9" w:themeFill="accent4" w:themeFillTint="66"/>
            <w:noWrap/>
            <w:hideMark/>
          </w:tcPr>
          <w:p w:rsidR="00B65E82" w:rsidRPr="00F77D26" w:rsidRDefault="00B65E82" w:rsidP="0058506F">
            <w:pPr>
              <w:tabs>
                <w:tab w:val="left" w:pos="2325"/>
              </w:tabs>
              <w:spacing w:after="120" w:line="276" w:lineRule="auto"/>
              <w:jc w:val="center"/>
              <w:rPr>
                <w:rFonts w:ascii="Arial Narrow" w:hAnsi="Arial Narrow" w:cs="Arial"/>
              </w:rPr>
            </w:pPr>
          </w:p>
          <w:p w:rsidR="00B65E82" w:rsidRPr="00F77D26" w:rsidRDefault="00B65E82" w:rsidP="0058506F">
            <w:pPr>
              <w:tabs>
                <w:tab w:val="left" w:pos="2325"/>
              </w:tabs>
              <w:spacing w:after="120" w:line="276" w:lineRule="auto"/>
              <w:jc w:val="center"/>
              <w:rPr>
                <w:rFonts w:ascii="Arial Narrow" w:hAnsi="Arial Narrow" w:cs="Arial"/>
              </w:rPr>
            </w:pPr>
            <w:r w:rsidRPr="00F77D26">
              <w:rPr>
                <w:rFonts w:ascii="Arial Narrow" w:hAnsi="Arial Narrow" w:cs="Arial"/>
              </w:rPr>
              <w:t>Н</w:t>
            </w:r>
            <w:r w:rsidRPr="00F77D26">
              <w:rPr>
                <w:rFonts w:ascii="Arial Narrow" w:hAnsi="Arial Narrow" w:cs="Arial"/>
                <w:sz w:val="16"/>
                <w:szCs w:val="16"/>
              </w:rPr>
              <w:t>2</w:t>
            </w:r>
            <w:r w:rsidRPr="00F77D26">
              <w:rPr>
                <w:rFonts w:ascii="Arial Narrow" w:hAnsi="Arial Narrow" w:cs="Arial"/>
              </w:rPr>
              <w:t>S</w:t>
            </w:r>
          </w:p>
        </w:tc>
        <w:tc>
          <w:tcPr>
            <w:tcW w:w="1329" w:type="dxa"/>
            <w:shd w:val="clear" w:color="auto" w:fill="CCC0D9" w:themeFill="accent4" w:themeFillTint="66"/>
            <w:noWrap/>
            <w:hideMark/>
          </w:tcPr>
          <w:p w:rsidR="00B65E82" w:rsidRPr="00F77D26" w:rsidRDefault="00B65E82" w:rsidP="0058506F">
            <w:pPr>
              <w:tabs>
                <w:tab w:val="left" w:pos="2325"/>
              </w:tabs>
              <w:spacing w:after="120" w:line="276" w:lineRule="auto"/>
              <w:jc w:val="center"/>
              <w:rPr>
                <w:rFonts w:ascii="Arial Narrow" w:hAnsi="Arial Narrow" w:cs="Arial"/>
              </w:rPr>
            </w:pPr>
          </w:p>
          <w:p w:rsidR="00B65E82" w:rsidRPr="00F77D26" w:rsidRDefault="00B65E82" w:rsidP="0058506F">
            <w:pPr>
              <w:tabs>
                <w:tab w:val="left" w:pos="2325"/>
              </w:tabs>
              <w:spacing w:after="120" w:line="276" w:lineRule="auto"/>
              <w:jc w:val="center"/>
              <w:rPr>
                <w:rFonts w:ascii="Arial Narrow" w:hAnsi="Arial Narrow" w:cs="Arial"/>
              </w:rPr>
            </w:pPr>
            <w:r w:rsidRPr="00F77D26">
              <w:rPr>
                <w:rFonts w:ascii="Arial Narrow" w:hAnsi="Arial Narrow" w:cs="Arial"/>
              </w:rPr>
              <w:t>H</w:t>
            </w:r>
            <w:r w:rsidRPr="00F77D26">
              <w:rPr>
                <w:rFonts w:ascii="Arial Narrow" w:hAnsi="Arial Narrow" w:cs="Arial"/>
                <w:sz w:val="16"/>
                <w:szCs w:val="16"/>
              </w:rPr>
              <w:t>2</w:t>
            </w:r>
          </w:p>
        </w:tc>
        <w:tc>
          <w:tcPr>
            <w:tcW w:w="1526" w:type="dxa"/>
            <w:shd w:val="clear" w:color="auto" w:fill="CCC0D9" w:themeFill="accent4" w:themeFillTint="66"/>
            <w:noWrap/>
            <w:hideMark/>
          </w:tcPr>
          <w:p w:rsidR="00B65E82" w:rsidRPr="00F77D26" w:rsidRDefault="00B65E82" w:rsidP="0058506F">
            <w:pPr>
              <w:tabs>
                <w:tab w:val="left" w:pos="2325"/>
              </w:tabs>
              <w:spacing w:after="120" w:line="276" w:lineRule="auto"/>
              <w:rPr>
                <w:rFonts w:ascii="Arial Narrow" w:hAnsi="Arial Narrow" w:cs="Arial"/>
              </w:rPr>
            </w:pPr>
          </w:p>
          <w:p w:rsidR="00B65E82" w:rsidRPr="00F77D26" w:rsidRDefault="00B65E82" w:rsidP="0058506F">
            <w:pPr>
              <w:tabs>
                <w:tab w:val="left" w:pos="2325"/>
              </w:tabs>
              <w:spacing w:after="120" w:line="276" w:lineRule="auto"/>
              <w:rPr>
                <w:rFonts w:ascii="Arial Narrow" w:hAnsi="Arial Narrow" w:cs="Arial"/>
              </w:rPr>
            </w:pPr>
            <w:r w:rsidRPr="00F77D26">
              <w:rPr>
                <w:rFonts w:ascii="Arial Narrow" w:hAnsi="Arial Narrow" w:cs="Arial"/>
              </w:rPr>
              <w:t xml:space="preserve">Дебит </w:t>
            </w:r>
            <w:r w:rsidRPr="00F77D26">
              <w:rPr>
                <w:rFonts w:ascii="Arial Narrow" w:hAnsi="Arial Narrow" w:cs="Arial"/>
                <w:lang w:val="bg-BG" w:eastAsia="en-US"/>
              </w:rPr>
              <w:t>Nm</w:t>
            </w:r>
            <w:r w:rsidRPr="00F77D26">
              <w:rPr>
                <w:rFonts w:ascii="Arial Narrow" w:hAnsi="Arial Narrow" w:cs="Arial"/>
                <w:vertAlign w:val="superscript"/>
                <w:lang w:val="bg-BG" w:eastAsia="en-US"/>
              </w:rPr>
              <w:t>3</w:t>
            </w:r>
            <w:r w:rsidRPr="00F77D26">
              <w:rPr>
                <w:rFonts w:ascii="Arial Narrow" w:hAnsi="Arial Narrow" w:cs="Arial"/>
                <w:lang w:val="bg-BG" w:eastAsia="en-US"/>
              </w:rPr>
              <w:t>/h</w:t>
            </w:r>
          </w:p>
        </w:tc>
      </w:tr>
      <w:tr w:rsidR="00B65E82" w:rsidRPr="00F77D26" w:rsidTr="004E30C6">
        <w:trPr>
          <w:trHeight w:val="300"/>
        </w:trPr>
        <w:tc>
          <w:tcPr>
            <w:tcW w:w="1203" w:type="dxa"/>
            <w:vMerge w:val="restart"/>
          </w:tcPr>
          <w:p w:rsidR="00B65E82" w:rsidRPr="00F77D26" w:rsidRDefault="00B65E82" w:rsidP="0058506F">
            <w:pPr>
              <w:tabs>
                <w:tab w:val="left" w:pos="2325"/>
              </w:tabs>
              <w:spacing w:after="120" w:line="276" w:lineRule="auto"/>
              <w:jc w:val="center"/>
              <w:rPr>
                <w:rFonts w:ascii="Arial Narrow" w:hAnsi="Arial Narrow" w:cs="Arial"/>
              </w:rPr>
            </w:pPr>
            <w:r w:rsidRPr="00F77D26">
              <w:rPr>
                <w:rFonts w:ascii="Arial Narrow" w:hAnsi="Arial Narrow" w:cs="Arial"/>
              </w:rPr>
              <w:t>I</w:t>
            </w:r>
          </w:p>
          <w:p w:rsidR="00B65E82" w:rsidRPr="00F77D26" w:rsidRDefault="00B65E82" w:rsidP="0058506F">
            <w:pPr>
              <w:tabs>
                <w:tab w:val="left" w:pos="2325"/>
              </w:tabs>
              <w:spacing w:after="120" w:line="276" w:lineRule="auto"/>
              <w:jc w:val="center"/>
              <w:rPr>
                <w:rFonts w:ascii="Arial Narrow" w:hAnsi="Arial Narrow" w:cs="Arial"/>
              </w:rPr>
            </w:pPr>
          </w:p>
        </w:tc>
        <w:tc>
          <w:tcPr>
            <w:tcW w:w="1368" w:type="dxa"/>
            <w:shd w:val="clear" w:color="auto" w:fill="auto"/>
            <w:noWrap/>
            <w:hideMark/>
          </w:tcPr>
          <w:p w:rsidR="00B65E82" w:rsidRPr="00F77D26" w:rsidRDefault="00B65E82" w:rsidP="0058506F">
            <w:pPr>
              <w:tabs>
                <w:tab w:val="left" w:pos="2325"/>
              </w:tabs>
              <w:spacing w:after="120" w:line="276" w:lineRule="auto"/>
              <w:jc w:val="center"/>
              <w:rPr>
                <w:rFonts w:ascii="Arial Narrow" w:hAnsi="Arial Narrow" w:cs="Arial"/>
              </w:rPr>
            </w:pPr>
            <w:r w:rsidRPr="00F77D26">
              <w:rPr>
                <w:rFonts w:ascii="Arial Narrow" w:hAnsi="Arial Narrow" w:cs="Arial"/>
              </w:rPr>
              <w:t>1</w:t>
            </w:r>
          </w:p>
        </w:tc>
        <w:tc>
          <w:tcPr>
            <w:tcW w:w="1249"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9068</w:t>
            </w:r>
          </w:p>
        </w:tc>
        <w:tc>
          <w:tcPr>
            <w:tcW w:w="1230"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0</w:t>
            </w:r>
          </w:p>
        </w:tc>
        <w:tc>
          <w:tcPr>
            <w:tcW w:w="1230"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5,58</w:t>
            </w:r>
          </w:p>
        </w:tc>
        <w:tc>
          <w:tcPr>
            <w:tcW w:w="1329" w:type="dxa"/>
            <w:shd w:val="clear" w:color="auto" w:fill="auto"/>
            <w:noWrap/>
            <w:hideMark/>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 0</w:t>
            </w:r>
          </w:p>
        </w:tc>
        <w:tc>
          <w:tcPr>
            <w:tcW w:w="1526"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3,1</w:t>
            </w:r>
          </w:p>
        </w:tc>
      </w:tr>
      <w:tr w:rsidR="00B65E82" w:rsidRPr="00F77D26" w:rsidTr="004E30C6">
        <w:trPr>
          <w:trHeight w:val="300"/>
        </w:trPr>
        <w:tc>
          <w:tcPr>
            <w:tcW w:w="1203" w:type="dxa"/>
            <w:vMerge/>
          </w:tcPr>
          <w:p w:rsidR="00B65E82" w:rsidRPr="00F77D26" w:rsidRDefault="00B65E82" w:rsidP="0058506F">
            <w:pPr>
              <w:tabs>
                <w:tab w:val="left" w:pos="2325"/>
              </w:tabs>
              <w:spacing w:after="120" w:line="276" w:lineRule="auto"/>
              <w:rPr>
                <w:rFonts w:ascii="Arial Narrow" w:hAnsi="Arial Narrow" w:cs="Arial"/>
              </w:rPr>
            </w:pPr>
          </w:p>
        </w:tc>
        <w:tc>
          <w:tcPr>
            <w:tcW w:w="1368" w:type="dxa"/>
            <w:shd w:val="clear" w:color="auto" w:fill="auto"/>
            <w:noWrap/>
            <w:hideMark/>
          </w:tcPr>
          <w:p w:rsidR="00B65E82" w:rsidRPr="00F77D26" w:rsidRDefault="00B65E82" w:rsidP="0058506F">
            <w:pPr>
              <w:tabs>
                <w:tab w:val="left" w:pos="2325"/>
              </w:tabs>
              <w:spacing w:after="120" w:line="276" w:lineRule="auto"/>
              <w:jc w:val="center"/>
              <w:rPr>
                <w:rFonts w:ascii="Arial Narrow" w:hAnsi="Arial Narrow" w:cs="Arial"/>
              </w:rPr>
            </w:pPr>
            <w:r w:rsidRPr="00F77D26">
              <w:rPr>
                <w:rFonts w:ascii="Arial Narrow" w:hAnsi="Arial Narrow" w:cs="Arial"/>
              </w:rPr>
              <w:t>2</w:t>
            </w:r>
          </w:p>
        </w:tc>
        <w:tc>
          <w:tcPr>
            <w:tcW w:w="1249"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8068</w:t>
            </w:r>
          </w:p>
        </w:tc>
        <w:tc>
          <w:tcPr>
            <w:tcW w:w="1230"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0</w:t>
            </w:r>
          </w:p>
        </w:tc>
        <w:tc>
          <w:tcPr>
            <w:tcW w:w="1230"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7,61</w:t>
            </w:r>
          </w:p>
        </w:tc>
        <w:tc>
          <w:tcPr>
            <w:tcW w:w="1329" w:type="dxa"/>
            <w:shd w:val="clear" w:color="auto" w:fill="auto"/>
            <w:noWrap/>
            <w:hideMark/>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 0</w:t>
            </w:r>
          </w:p>
        </w:tc>
        <w:tc>
          <w:tcPr>
            <w:tcW w:w="1526"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3,4</w:t>
            </w:r>
          </w:p>
        </w:tc>
      </w:tr>
      <w:tr w:rsidR="00B65E82" w:rsidRPr="00F77D26" w:rsidTr="004E30C6">
        <w:trPr>
          <w:trHeight w:val="300"/>
        </w:trPr>
        <w:tc>
          <w:tcPr>
            <w:tcW w:w="1203" w:type="dxa"/>
            <w:vMerge/>
          </w:tcPr>
          <w:p w:rsidR="00B65E82" w:rsidRPr="00F77D26" w:rsidRDefault="00B65E82" w:rsidP="0058506F">
            <w:pPr>
              <w:tabs>
                <w:tab w:val="left" w:pos="2325"/>
              </w:tabs>
              <w:spacing w:after="120" w:line="276" w:lineRule="auto"/>
              <w:rPr>
                <w:rFonts w:ascii="Arial Narrow" w:hAnsi="Arial Narrow" w:cs="Arial"/>
              </w:rPr>
            </w:pPr>
          </w:p>
        </w:tc>
        <w:tc>
          <w:tcPr>
            <w:tcW w:w="1368" w:type="dxa"/>
            <w:shd w:val="clear" w:color="auto" w:fill="auto"/>
            <w:noWrap/>
            <w:hideMark/>
          </w:tcPr>
          <w:p w:rsidR="00B65E82" w:rsidRPr="00F77D26" w:rsidRDefault="00B65E82" w:rsidP="0058506F">
            <w:pPr>
              <w:tabs>
                <w:tab w:val="left" w:pos="2325"/>
              </w:tabs>
              <w:spacing w:after="120" w:line="276" w:lineRule="auto"/>
              <w:jc w:val="center"/>
              <w:rPr>
                <w:rFonts w:ascii="Arial Narrow" w:hAnsi="Arial Narrow" w:cs="Arial"/>
              </w:rPr>
            </w:pPr>
            <w:r w:rsidRPr="00F77D26">
              <w:rPr>
                <w:rFonts w:ascii="Arial Narrow" w:hAnsi="Arial Narrow" w:cs="Arial"/>
              </w:rPr>
              <w:t>3</w:t>
            </w:r>
          </w:p>
        </w:tc>
        <w:tc>
          <w:tcPr>
            <w:tcW w:w="1249"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7354</w:t>
            </w:r>
          </w:p>
        </w:tc>
        <w:tc>
          <w:tcPr>
            <w:tcW w:w="1230"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0</w:t>
            </w:r>
          </w:p>
        </w:tc>
        <w:tc>
          <w:tcPr>
            <w:tcW w:w="1230"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8,11</w:t>
            </w:r>
          </w:p>
        </w:tc>
        <w:tc>
          <w:tcPr>
            <w:tcW w:w="1329" w:type="dxa"/>
            <w:shd w:val="clear" w:color="auto" w:fill="auto"/>
            <w:noWrap/>
            <w:hideMark/>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 0</w:t>
            </w:r>
          </w:p>
        </w:tc>
        <w:tc>
          <w:tcPr>
            <w:tcW w:w="1526"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3,3</w:t>
            </w:r>
          </w:p>
        </w:tc>
      </w:tr>
      <w:tr w:rsidR="00B65E82" w:rsidRPr="00F77D26" w:rsidTr="004E30C6">
        <w:trPr>
          <w:trHeight w:val="315"/>
        </w:trPr>
        <w:tc>
          <w:tcPr>
            <w:tcW w:w="1203" w:type="dxa"/>
            <w:vMerge/>
          </w:tcPr>
          <w:p w:rsidR="00B65E82" w:rsidRPr="00F77D26" w:rsidRDefault="00B65E82" w:rsidP="0058506F">
            <w:pPr>
              <w:tabs>
                <w:tab w:val="left" w:pos="2325"/>
              </w:tabs>
              <w:spacing w:after="120" w:line="276" w:lineRule="auto"/>
              <w:rPr>
                <w:rFonts w:ascii="Arial Narrow" w:hAnsi="Arial Narrow" w:cs="Arial"/>
              </w:rPr>
            </w:pPr>
          </w:p>
        </w:tc>
        <w:tc>
          <w:tcPr>
            <w:tcW w:w="1368" w:type="dxa"/>
            <w:shd w:val="clear" w:color="auto" w:fill="auto"/>
            <w:noWrap/>
            <w:hideMark/>
          </w:tcPr>
          <w:p w:rsidR="00B65E82" w:rsidRPr="00F77D26" w:rsidRDefault="00B65E82" w:rsidP="0058506F">
            <w:pPr>
              <w:tabs>
                <w:tab w:val="left" w:pos="2325"/>
              </w:tabs>
              <w:spacing w:after="120" w:line="276" w:lineRule="auto"/>
              <w:jc w:val="center"/>
              <w:rPr>
                <w:rFonts w:ascii="Arial Narrow" w:hAnsi="Arial Narrow" w:cs="Arial"/>
              </w:rPr>
            </w:pPr>
            <w:r w:rsidRPr="00F77D26">
              <w:rPr>
                <w:rFonts w:ascii="Arial Narrow" w:hAnsi="Arial Narrow" w:cs="Arial"/>
              </w:rPr>
              <w:t>4</w:t>
            </w:r>
          </w:p>
        </w:tc>
        <w:tc>
          <w:tcPr>
            <w:tcW w:w="1249"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7140</w:t>
            </w:r>
          </w:p>
        </w:tc>
        <w:tc>
          <w:tcPr>
            <w:tcW w:w="1230"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0</w:t>
            </w:r>
          </w:p>
        </w:tc>
        <w:tc>
          <w:tcPr>
            <w:tcW w:w="1230"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7,61</w:t>
            </w:r>
          </w:p>
        </w:tc>
        <w:tc>
          <w:tcPr>
            <w:tcW w:w="1329" w:type="dxa"/>
            <w:shd w:val="clear" w:color="auto" w:fill="auto"/>
            <w:noWrap/>
            <w:hideMark/>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 0</w:t>
            </w:r>
          </w:p>
        </w:tc>
        <w:tc>
          <w:tcPr>
            <w:tcW w:w="1526"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2,8</w:t>
            </w:r>
          </w:p>
        </w:tc>
      </w:tr>
      <w:tr w:rsidR="00B65E82" w:rsidRPr="00F77D26" w:rsidTr="004E30C6">
        <w:trPr>
          <w:trHeight w:val="300"/>
        </w:trPr>
        <w:tc>
          <w:tcPr>
            <w:tcW w:w="1203" w:type="dxa"/>
            <w:vMerge/>
          </w:tcPr>
          <w:p w:rsidR="00B65E82" w:rsidRPr="00F77D26" w:rsidRDefault="00B65E82" w:rsidP="0058506F">
            <w:pPr>
              <w:tabs>
                <w:tab w:val="left" w:pos="2325"/>
              </w:tabs>
              <w:spacing w:after="120" w:line="276" w:lineRule="auto"/>
              <w:rPr>
                <w:rFonts w:ascii="Arial Narrow" w:hAnsi="Arial Narrow" w:cs="Arial"/>
              </w:rPr>
            </w:pPr>
          </w:p>
        </w:tc>
        <w:tc>
          <w:tcPr>
            <w:tcW w:w="1368" w:type="dxa"/>
            <w:shd w:val="clear" w:color="auto" w:fill="auto"/>
            <w:noWrap/>
            <w:hideMark/>
          </w:tcPr>
          <w:p w:rsidR="00B65E82" w:rsidRPr="00F77D26" w:rsidRDefault="00B65E82" w:rsidP="0058506F">
            <w:pPr>
              <w:tabs>
                <w:tab w:val="left" w:pos="2325"/>
              </w:tabs>
              <w:spacing w:after="120" w:line="276" w:lineRule="auto"/>
              <w:jc w:val="center"/>
              <w:rPr>
                <w:rFonts w:ascii="Arial Narrow" w:hAnsi="Arial Narrow" w:cs="Arial"/>
              </w:rPr>
            </w:pPr>
            <w:r w:rsidRPr="00F77D26">
              <w:rPr>
                <w:rFonts w:ascii="Arial Narrow" w:hAnsi="Arial Narrow" w:cs="Arial"/>
              </w:rPr>
              <w:t>5</w:t>
            </w:r>
          </w:p>
        </w:tc>
        <w:tc>
          <w:tcPr>
            <w:tcW w:w="1249"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9282</w:t>
            </w:r>
          </w:p>
        </w:tc>
        <w:tc>
          <w:tcPr>
            <w:tcW w:w="1230"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0</w:t>
            </w:r>
          </w:p>
        </w:tc>
        <w:tc>
          <w:tcPr>
            <w:tcW w:w="1230"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6,08</w:t>
            </w:r>
          </w:p>
        </w:tc>
        <w:tc>
          <w:tcPr>
            <w:tcW w:w="1329" w:type="dxa"/>
            <w:shd w:val="clear" w:color="auto" w:fill="auto"/>
            <w:noWrap/>
            <w:hideMark/>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 0</w:t>
            </w:r>
          </w:p>
        </w:tc>
        <w:tc>
          <w:tcPr>
            <w:tcW w:w="1526"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3,2</w:t>
            </w:r>
          </w:p>
        </w:tc>
      </w:tr>
      <w:tr w:rsidR="00B65E82" w:rsidRPr="00F77D26" w:rsidTr="004E30C6">
        <w:trPr>
          <w:trHeight w:val="300"/>
        </w:trPr>
        <w:tc>
          <w:tcPr>
            <w:tcW w:w="1203" w:type="dxa"/>
            <w:vMerge/>
          </w:tcPr>
          <w:p w:rsidR="00B65E82" w:rsidRPr="00F77D26" w:rsidRDefault="00B65E82" w:rsidP="0058506F">
            <w:pPr>
              <w:tabs>
                <w:tab w:val="left" w:pos="2325"/>
              </w:tabs>
              <w:spacing w:after="120" w:line="276" w:lineRule="auto"/>
              <w:rPr>
                <w:rFonts w:ascii="Arial Narrow" w:hAnsi="Arial Narrow" w:cs="Arial"/>
              </w:rPr>
            </w:pPr>
          </w:p>
        </w:tc>
        <w:tc>
          <w:tcPr>
            <w:tcW w:w="1368" w:type="dxa"/>
            <w:shd w:val="clear" w:color="auto" w:fill="auto"/>
            <w:noWrap/>
            <w:hideMark/>
          </w:tcPr>
          <w:p w:rsidR="00B65E82" w:rsidRPr="00F77D26" w:rsidRDefault="00B65E82" w:rsidP="0058506F">
            <w:pPr>
              <w:tabs>
                <w:tab w:val="left" w:pos="2325"/>
              </w:tabs>
              <w:spacing w:after="120" w:line="276" w:lineRule="auto"/>
              <w:jc w:val="center"/>
              <w:rPr>
                <w:rFonts w:ascii="Arial Narrow" w:hAnsi="Arial Narrow" w:cs="Arial"/>
              </w:rPr>
            </w:pPr>
            <w:r w:rsidRPr="00F77D26">
              <w:rPr>
                <w:rFonts w:ascii="Arial Narrow" w:hAnsi="Arial Narrow" w:cs="Arial"/>
              </w:rPr>
              <w:t>6</w:t>
            </w:r>
          </w:p>
        </w:tc>
        <w:tc>
          <w:tcPr>
            <w:tcW w:w="1249"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8068</w:t>
            </w:r>
          </w:p>
        </w:tc>
        <w:tc>
          <w:tcPr>
            <w:tcW w:w="1230"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0</w:t>
            </w:r>
          </w:p>
        </w:tc>
        <w:tc>
          <w:tcPr>
            <w:tcW w:w="1230"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13,69</w:t>
            </w:r>
          </w:p>
        </w:tc>
        <w:tc>
          <w:tcPr>
            <w:tcW w:w="1329" w:type="dxa"/>
            <w:shd w:val="clear" w:color="auto" w:fill="auto"/>
            <w:noWrap/>
            <w:hideMark/>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 0</w:t>
            </w:r>
          </w:p>
        </w:tc>
        <w:tc>
          <w:tcPr>
            <w:tcW w:w="1526"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3,1</w:t>
            </w:r>
          </w:p>
        </w:tc>
      </w:tr>
      <w:tr w:rsidR="00B65E82" w:rsidRPr="00F77D26" w:rsidTr="004E30C6">
        <w:trPr>
          <w:trHeight w:val="300"/>
        </w:trPr>
        <w:tc>
          <w:tcPr>
            <w:tcW w:w="1203" w:type="dxa"/>
            <w:vMerge/>
          </w:tcPr>
          <w:p w:rsidR="00B65E82" w:rsidRPr="00F77D26" w:rsidRDefault="00B65E82" w:rsidP="0058506F">
            <w:pPr>
              <w:tabs>
                <w:tab w:val="left" w:pos="2325"/>
              </w:tabs>
              <w:spacing w:after="120" w:line="276" w:lineRule="auto"/>
              <w:rPr>
                <w:rFonts w:ascii="Arial Narrow" w:hAnsi="Arial Narrow" w:cs="Arial"/>
              </w:rPr>
            </w:pPr>
          </w:p>
        </w:tc>
        <w:tc>
          <w:tcPr>
            <w:tcW w:w="1368" w:type="dxa"/>
            <w:shd w:val="clear" w:color="auto" w:fill="auto"/>
            <w:noWrap/>
            <w:hideMark/>
          </w:tcPr>
          <w:p w:rsidR="00B65E82" w:rsidRPr="00F77D26" w:rsidRDefault="00B65E82" w:rsidP="0058506F">
            <w:pPr>
              <w:tabs>
                <w:tab w:val="left" w:pos="2325"/>
              </w:tabs>
              <w:spacing w:after="120" w:line="276" w:lineRule="auto"/>
              <w:jc w:val="center"/>
              <w:rPr>
                <w:rFonts w:ascii="Arial Narrow" w:hAnsi="Arial Narrow" w:cs="Arial"/>
              </w:rPr>
            </w:pPr>
            <w:r w:rsidRPr="00F77D26">
              <w:rPr>
                <w:rFonts w:ascii="Arial Narrow" w:hAnsi="Arial Narrow" w:cs="Arial"/>
              </w:rPr>
              <w:t>7</w:t>
            </w:r>
          </w:p>
        </w:tc>
        <w:tc>
          <w:tcPr>
            <w:tcW w:w="1249"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5712</w:t>
            </w:r>
          </w:p>
        </w:tc>
        <w:tc>
          <w:tcPr>
            <w:tcW w:w="1230"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0</w:t>
            </w:r>
          </w:p>
        </w:tc>
        <w:tc>
          <w:tcPr>
            <w:tcW w:w="1230"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4,56</w:t>
            </w:r>
          </w:p>
        </w:tc>
        <w:tc>
          <w:tcPr>
            <w:tcW w:w="1329" w:type="dxa"/>
            <w:shd w:val="clear" w:color="auto" w:fill="auto"/>
            <w:noWrap/>
            <w:hideMark/>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 0</w:t>
            </w:r>
          </w:p>
        </w:tc>
        <w:tc>
          <w:tcPr>
            <w:tcW w:w="1526"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3,2</w:t>
            </w:r>
          </w:p>
        </w:tc>
      </w:tr>
      <w:tr w:rsidR="00B65E82" w:rsidRPr="00F77D26" w:rsidTr="004E30C6">
        <w:trPr>
          <w:trHeight w:val="315"/>
        </w:trPr>
        <w:tc>
          <w:tcPr>
            <w:tcW w:w="1203" w:type="dxa"/>
            <w:vMerge/>
          </w:tcPr>
          <w:p w:rsidR="00B65E82" w:rsidRPr="00F77D26" w:rsidRDefault="00B65E82" w:rsidP="0058506F">
            <w:pPr>
              <w:tabs>
                <w:tab w:val="left" w:pos="2325"/>
              </w:tabs>
              <w:spacing w:after="120" w:line="276" w:lineRule="auto"/>
              <w:rPr>
                <w:rFonts w:ascii="Arial Narrow" w:hAnsi="Arial Narrow" w:cs="Arial"/>
              </w:rPr>
            </w:pPr>
          </w:p>
        </w:tc>
        <w:tc>
          <w:tcPr>
            <w:tcW w:w="1368" w:type="dxa"/>
            <w:shd w:val="clear" w:color="auto" w:fill="auto"/>
            <w:noWrap/>
            <w:hideMark/>
          </w:tcPr>
          <w:p w:rsidR="00B65E82" w:rsidRPr="00F77D26" w:rsidRDefault="00B65E82" w:rsidP="0058506F">
            <w:pPr>
              <w:tabs>
                <w:tab w:val="left" w:pos="2325"/>
              </w:tabs>
              <w:spacing w:after="120" w:line="276" w:lineRule="auto"/>
              <w:jc w:val="center"/>
              <w:rPr>
                <w:rFonts w:ascii="Arial Narrow" w:hAnsi="Arial Narrow" w:cs="Arial"/>
              </w:rPr>
            </w:pPr>
            <w:r w:rsidRPr="00F77D26">
              <w:rPr>
                <w:rFonts w:ascii="Arial Narrow" w:hAnsi="Arial Narrow" w:cs="Arial"/>
              </w:rPr>
              <w:t>8</w:t>
            </w:r>
          </w:p>
        </w:tc>
        <w:tc>
          <w:tcPr>
            <w:tcW w:w="1249"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6904</w:t>
            </w:r>
          </w:p>
        </w:tc>
        <w:tc>
          <w:tcPr>
            <w:tcW w:w="1230"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0</w:t>
            </w:r>
          </w:p>
        </w:tc>
        <w:tc>
          <w:tcPr>
            <w:tcW w:w="1230"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6,59</w:t>
            </w:r>
          </w:p>
        </w:tc>
        <w:tc>
          <w:tcPr>
            <w:tcW w:w="1329" w:type="dxa"/>
            <w:shd w:val="clear" w:color="auto" w:fill="auto"/>
            <w:noWrap/>
            <w:hideMark/>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 0</w:t>
            </w:r>
          </w:p>
        </w:tc>
        <w:tc>
          <w:tcPr>
            <w:tcW w:w="1526"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2,7</w:t>
            </w:r>
          </w:p>
        </w:tc>
      </w:tr>
      <w:tr w:rsidR="00B65E82" w:rsidRPr="00F77D26" w:rsidTr="004E30C6">
        <w:trPr>
          <w:trHeight w:val="300"/>
        </w:trPr>
        <w:tc>
          <w:tcPr>
            <w:tcW w:w="1203" w:type="dxa"/>
            <w:vMerge/>
          </w:tcPr>
          <w:p w:rsidR="00B65E82" w:rsidRPr="00F77D26" w:rsidRDefault="00B65E82" w:rsidP="0058506F">
            <w:pPr>
              <w:tabs>
                <w:tab w:val="left" w:pos="2325"/>
              </w:tabs>
              <w:spacing w:after="120" w:line="276" w:lineRule="auto"/>
              <w:rPr>
                <w:rFonts w:ascii="Arial Narrow" w:hAnsi="Arial Narrow" w:cs="Arial"/>
              </w:rPr>
            </w:pPr>
          </w:p>
        </w:tc>
        <w:tc>
          <w:tcPr>
            <w:tcW w:w="1368" w:type="dxa"/>
            <w:shd w:val="clear" w:color="auto" w:fill="auto"/>
            <w:noWrap/>
            <w:hideMark/>
          </w:tcPr>
          <w:p w:rsidR="00B65E82" w:rsidRPr="00F77D26" w:rsidRDefault="00B65E82" w:rsidP="0058506F">
            <w:pPr>
              <w:tabs>
                <w:tab w:val="left" w:pos="2325"/>
              </w:tabs>
              <w:spacing w:after="120" w:line="276" w:lineRule="auto"/>
              <w:jc w:val="center"/>
              <w:rPr>
                <w:rFonts w:ascii="Arial Narrow" w:hAnsi="Arial Narrow" w:cs="Arial"/>
              </w:rPr>
            </w:pPr>
            <w:r w:rsidRPr="00F77D26">
              <w:rPr>
                <w:rFonts w:ascii="Arial Narrow" w:hAnsi="Arial Narrow" w:cs="Arial"/>
              </w:rPr>
              <w:t>9</w:t>
            </w:r>
          </w:p>
        </w:tc>
        <w:tc>
          <w:tcPr>
            <w:tcW w:w="1249"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8568</w:t>
            </w:r>
          </w:p>
        </w:tc>
        <w:tc>
          <w:tcPr>
            <w:tcW w:w="1230"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0</w:t>
            </w:r>
          </w:p>
        </w:tc>
        <w:tc>
          <w:tcPr>
            <w:tcW w:w="1230"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6,08</w:t>
            </w:r>
          </w:p>
        </w:tc>
        <w:tc>
          <w:tcPr>
            <w:tcW w:w="1329" w:type="dxa"/>
            <w:shd w:val="clear" w:color="auto" w:fill="auto"/>
            <w:noWrap/>
            <w:hideMark/>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 0</w:t>
            </w:r>
          </w:p>
        </w:tc>
        <w:tc>
          <w:tcPr>
            <w:tcW w:w="1526"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3,3</w:t>
            </w:r>
          </w:p>
        </w:tc>
      </w:tr>
      <w:tr w:rsidR="00B65E82" w:rsidRPr="00F77D26" w:rsidTr="004E30C6">
        <w:trPr>
          <w:trHeight w:val="300"/>
        </w:trPr>
        <w:tc>
          <w:tcPr>
            <w:tcW w:w="1203" w:type="dxa"/>
            <w:vMerge/>
          </w:tcPr>
          <w:p w:rsidR="00B65E82" w:rsidRPr="00F77D26" w:rsidRDefault="00B65E82" w:rsidP="0058506F">
            <w:pPr>
              <w:tabs>
                <w:tab w:val="left" w:pos="2325"/>
              </w:tabs>
              <w:spacing w:after="120" w:line="276" w:lineRule="auto"/>
              <w:rPr>
                <w:rFonts w:ascii="Arial Narrow" w:hAnsi="Arial Narrow" w:cs="Arial"/>
              </w:rPr>
            </w:pPr>
          </w:p>
        </w:tc>
        <w:tc>
          <w:tcPr>
            <w:tcW w:w="1368" w:type="dxa"/>
            <w:shd w:val="clear" w:color="auto" w:fill="auto"/>
            <w:noWrap/>
            <w:hideMark/>
          </w:tcPr>
          <w:p w:rsidR="00B65E82" w:rsidRPr="00F77D26" w:rsidRDefault="00B65E82" w:rsidP="0058506F">
            <w:pPr>
              <w:tabs>
                <w:tab w:val="left" w:pos="2325"/>
              </w:tabs>
              <w:spacing w:after="120" w:line="276" w:lineRule="auto"/>
              <w:jc w:val="center"/>
              <w:rPr>
                <w:rFonts w:ascii="Arial Narrow" w:hAnsi="Arial Narrow" w:cs="Arial"/>
              </w:rPr>
            </w:pPr>
            <w:r w:rsidRPr="00F77D26">
              <w:rPr>
                <w:rFonts w:ascii="Arial Narrow" w:hAnsi="Arial Narrow" w:cs="Arial"/>
              </w:rPr>
              <w:t>10</w:t>
            </w:r>
          </w:p>
        </w:tc>
        <w:tc>
          <w:tcPr>
            <w:tcW w:w="1249"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6426</w:t>
            </w:r>
          </w:p>
        </w:tc>
        <w:tc>
          <w:tcPr>
            <w:tcW w:w="1230"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0</w:t>
            </w:r>
          </w:p>
        </w:tc>
        <w:tc>
          <w:tcPr>
            <w:tcW w:w="1230"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5,58</w:t>
            </w:r>
          </w:p>
        </w:tc>
        <w:tc>
          <w:tcPr>
            <w:tcW w:w="1329" w:type="dxa"/>
            <w:shd w:val="clear" w:color="auto" w:fill="auto"/>
            <w:noWrap/>
            <w:hideMark/>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 0</w:t>
            </w:r>
          </w:p>
        </w:tc>
        <w:tc>
          <w:tcPr>
            <w:tcW w:w="1526"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3,4</w:t>
            </w:r>
          </w:p>
        </w:tc>
      </w:tr>
      <w:tr w:rsidR="00B65E82" w:rsidRPr="00F77D26" w:rsidTr="004E30C6">
        <w:trPr>
          <w:trHeight w:val="300"/>
        </w:trPr>
        <w:tc>
          <w:tcPr>
            <w:tcW w:w="1203" w:type="dxa"/>
            <w:shd w:val="clear" w:color="auto" w:fill="CCC0D9" w:themeFill="accent4" w:themeFillTint="66"/>
          </w:tcPr>
          <w:p w:rsidR="00B65E82" w:rsidRPr="00F77D26" w:rsidRDefault="00B65E82" w:rsidP="0058506F">
            <w:pPr>
              <w:tabs>
                <w:tab w:val="left" w:pos="2325"/>
              </w:tabs>
              <w:spacing w:after="120" w:line="276" w:lineRule="auto"/>
              <w:rPr>
                <w:rFonts w:ascii="Arial Narrow" w:hAnsi="Arial Narrow" w:cs="Arial"/>
                <w:color w:val="FFFF00"/>
              </w:rPr>
            </w:pPr>
          </w:p>
        </w:tc>
        <w:tc>
          <w:tcPr>
            <w:tcW w:w="1368" w:type="dxa"/>
            <w:shd w:val="clear" w:color="auto" w:fill="CCC0D9" w:themeFill="accent4" w:themeFillTint="66"/>
            <w:noWrap/>
          </w:tcPr>
          <w:p w:rsidR="00B65E82" w:rsidRPr="00F77D26" w:rsidRDefault="00B65E82" w:rsidP="0058506F">
            <w:pPr>
              <w:tabs>
                <w:tab w:val="left" w:pos="2325"/>
              </w:tabs>
              <w:spacing w:after="120" w:line="276" w:lineRule="auto"/>
              <w:rPr>
                <w:rFonts w:ascii="Arial Narrow" w:hAnsi="Arial Narrow" w:cs="Arial"/>
                <w:color w:val="FFFF00"/>
              </w:rPr>
            </w:pPr>
          </w:p>
        </w:tc>
        <w:tc>
          <w:tcPr>
            <w:tcW w:w="1249" w:type="dxa"/>
            <w:shd w:val="clear" w:color="auto" w:fill="CCC0D9" w:themeFill="accent4" w:themeFillTint="66"/>
            <w:noWrap/>
          </w:tcPr>
          <w:p w:rsidR="00B65E82" w:rsidRPr="00F77D26" w:rsidRDefault="00B65E82" w:rsidP="0058506F">
            <w:pPr>
              <w:tabs>
                <w:tab w:val="left" w:pos="2325"/>
              </w:tabs>
              <w:spacing w:after="120" w:line="276" w:lineRule="auto"/>
              <w:rPr>
                <w:rFonts w:ascii="Arial Narrow" w:hAnsi="Arial Narrow" w:cs="Arial"/>
                <w:color w:val="FFFF00"/>
              </w:rPr>
            </w:pPr>
          </w:p>
        </w:tc>
        <w:tc>
          <w:tcPr>
            <w:tcW w:w="1230" w:type="dxa"/>
            <w:shd w:val="clear" w:color="auto" w:fill="CCC0D9" w:themeFill="accent4" w:themeFillTint="66"/>
            <w:noWrap/>
          </w:tcPr>
          <w:p w:rsidR="00B65E82" w:rsidRPr="00F77D26" w:rsidRDefault="00B65E82" w:rsidP="0058506F">
            <w:pPr>
              <w:tabs>
                <w:tab w:val="left" w:pos="2325"/>
              </w:tabs>
              <w:spacing w:after="120" w:line="276" w:lineRule="auto"/>
              <w:rPr>
                <w:rFonts w:ascii="Arial Narrow" w:hAnsi="Arial Narrow" w:cs="Arial"/>
                <w:color w:val="FFFF00"/>
              </w:rPr>
            </w:pPr>
          </w:p>
        </w:tc>
        <w:tc>
          <w:tcPr>
            <w:tcW w:w="1230" w:type="dxa"/>
            <w:shd w:val="clear" w:color="auto" w:fill="CCC0D9" w:themeFill="accent4" w:themeFillTint="66"/>
            <w:noWrap/>
          </w:tcPr>
          <w:p w:rsidR="00B65E82" w:rsidRPr="00F77D26" w:rsidRDefault="00B65E82" w:rsidP="0058506F">
            <w:pPr>
              <w:tabs>
                <w:tab w:val="left" w:pos="2325"/>
              </w:tabs>
              <w:spacing w:after="120" w:line="276" w:lineRule="auto"/>
              <w:rPr>
                <w:rFonts w:ascii="Arial Narrow" w:hAnsi="Arial Narrow" w:cs="Arial"/>
                <w:color w:val="FFFF00"/>
              </w:rPr>
            </w:pPr>
          </w:p>
        </w:tc>
        <w:tc>
          <w:tcPr>
            <w:tcW w:w="1329" w:type="dxa"/>
            <w:shd w:val="clear" w:color="auto" w:fill="CCC0D9" w:themeFill="accent4" w:themeFillTint="66"/>
            <w:noWrap/>
          </w:tcPr>
          <w:p w:rsidR="00B65E82" w:rsidRPr="00F77D26" w:rsidRDefault="00B65E82" w:rsidP="0058506F">
            <w:pPr>
              <w:tabs>
                <w:tab w:val="left" w:pos="2325"/>
              </w:tabs>
              <w:spacing w:after="120" w:line="276" w:lineRule="auto"/>
              <w:rPr>
                <w:rFonts w:ascii="Arial Narrow" w:hAnsi="Arial Narrow" w:cs="Arial"/>
                <w:color w:val="FFFF00"/>
              </w:rPr>
            </w:pPr>
          </w:p>
        </w:tc>
        <w:tc>
          <w:tcPr>
            <w:tcW w:w="1526" w:type="dxa"/>
            <w:shd w:val="clear" w:color="auto" w:fill="CCC0D9" w:themeFill="accent4" w:themeFillTint="66"/>
            <w:noWrap/>
          </w:tcPr>
          <w:p w:rsidR="00B65E82" w:rsidRPr="00F77D26" w:rsidRDefault="00B65E82" w:rsidP="0058506F">
            <w:pPr>
              <w:tabs>
                <w:tab w:val="left" w:pos="2325"/>
              </w:tabs>
              <w:spacing w:after="120" w:line="276" w:lineRule="auto"/>
              <w:rPr>
                <w:rFonts w:ascii="Arial Narrow" w:hAnsi="Arial Narrow" w:cs="Arial"/>
                <w:color w:val="FFFF00"/>
              </w:rPr>
            </w:pPr>
          </w:p>
        </w:tc>
      </w:tr>
      <w:tr w:rsidR="00B65E82" w:rsidRPr="00F77D26" w:rsidTr="004E30C6">
        <w:trPr>
          <w:trHeight w:val="300"/>
        </w:trPr>
        <w:tc>
          <w:tcPr>
            <w:tcW w:w="1203" w:type="dxa"/>
            <w:vMerge w:val="restart"/>
          </w:tcPr>
          <w:p w:rsidR="00B65E82" w:rsidRPr="00F77D26" w:rsidRDefault="00B65E82" w:rsidP="0058506F">
            <w:pPr>
              <w:tabs>
                <w:tab w:val="left" w:pos="2325"/>
              </w:tabs>
              <w:spacing w:after="120" w:line="276" w:lineRule="auto"/>
              <w:jc w:val="center"/>
              <w:rPr>
                <w:rFonts w:ascii="Arial Narrow" w:hAnsi="Arial Narrow" w:cs="Arial"/>
              </w:rPr>
            </w:pPr>
            <w:r w:rsidRPr="00F77D26">
              <w:rPr>
                <w:rFonts w:ascii="Arial Narrow" w:hAnsi="Arial Narrow" w:cs="Arial"/>
              </w:rPr>
              <w:t>II</w:t>
            </w:r>
          </w:p>
        </w:tc>
        <w:tc>
          <w:tcPr>
            <w:tcW w:w="1368" w:type="dxa"/>
            <w:shd w:val="clear" w:color="auto" w:fill="auto"/>
            <w:noWrap/>
            <w:hideMark/>
          </w:tcPr>
          <w:p w:rsidR="00B65E82" w:rsidRPr="00F77D26" w:rsidRDefault="00B65E82" w:rsidP="0058506F">
            <w:pPr>
              <w:tabs>
                <w:tab w:val="left" w:pos="2325"/>
              </w:tabs>
              <w:spacing w:after="120" w:line="276" w:lineRule="auto"/>
              <w:jc w:val="center"/>
              <w:rPr>
                <w:rFonts w:ascii="Arial Narrow" w:hAnsi="Arial Narrow" w:cs="Arial"/>
              </w:rPr>
            </w:pPr>
            <w:r w:rsidRPr="00F77D26">
              <w:rPr>
                <w:rFonts w:ascii="Arial Narrow" w:hAnsi="Arial Narrow" w:cs="Arial"/>
              </w:rPr>
              <w:t>1</w:t>
            </w:r>
          </w:p>
        </w:tc>
        <w:tc>
          <w:tcPr>
            <w:tcW w:w="1249"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4998</w:t>
            </w:r>
          </w:p>
        </w:tc>
        <w:tc>
          <w:tcPr>
            <w:tcW w:w="1230"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0</w:t>
            </w:r>
          </w:p>
        </w:tc>
        <w:tc>
          <w:tcPr>
            <w:tcW w:w="1230"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1,52</w:t>
            </w:r>
          </w:p>
        </w:tc>
        <w:tc>
          <w:tcPr>
            <w:tcW w:w="1329" w:type="dxa"/>
            <w:shd w:val="clear" w:color="auto" w:fill="auto"/>
            <w:noWrap/>
            <w:hideMark/>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 0</w:t>
            </w:r>
          </w:p>
        </w:tc>
        <w:tc>
          <w:tcPr>
            <w:tcW w:w="1526"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2,7</w:t>
            </w:r>
          </w:p>
        </w:tc>
      </w:tr>
      <w:tr w:rsidR="00B65E82" w:rsidRPr="00F77D26" w:rsidTr="004E30C6">
        <w:trPr>
          <w:trHeight w:val="315"/>
        </w:trPr>
        <w:tc>
          <w:tcPr>
            <w:tcW w:w="1203" w:type="dxa"/>
            <w:vMerge/>
          </w:tcPr>
          <w:p w:rsidR="00B65E82" w:rsidRPr="00F77D26" w:rsidRDefault="00B65E82" w:rsidP="0058506F">
            <w:pPr>
              <w:tabs>
                <w:tab w:val="left" w:pos="2325"/>
              </w:tabs>
              <w:spacing w:after="120" w:line="276" w:lineRule="auto"/>
              <w:rPr>
                <w:rFonts w:ascii="Arial Narrow" w:hAnsi="Arial Narrow" w:cs="Arial"/>
              </w:rPr>
            </w:pPr>
          </w:p>
        </w:tc>
        <w:tc>
          <w:tcPr>
            <w:tcW w:w="1368" w:type="dxa"/>
            <w:shd w:val="clear" w:color="auto" w:fill="auto"/>
            <w:noWrap/>
            <w:hideMark/>
          </w:tcPr>
          <w:p w:rsidR="00B65E82" w:rsidRPr="00F77D26" w:rsidRDefault="00B65E82" w:rsidP="0058506F">
            <w:pPr>
              <w:tabs>
                <w:tab w:val="left" w:pos="2325"/>
              </w:tabs>
              <w:spacing w:after="120" w:line="276" w:lineRule="auto"/>
              <w:jc w:val="center"/>
              <w:rPr>
                <w:rFonts w:ascii="Arial Narrow" w:hAnsi="Arial Narrow" w:cs="Arial"/>
              </w:rPr>
            </w:pPr>
            <w:r w:rsidRPr="00F77D26">
              <w:rPr>
                <w:rFonts w:ascii="Arial Narrow" w:hAnsi="Arial Narrow" w:cs="Arial"/>
              </w:rPr>
              <w:t>2</w:t>
            </w:r>
          </w:p>
        </w:tc>
        <w:tc>
          <w:tcPr>
            <w:tcW w:w="1249"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2856</w:t>
            </w:r>
          </w:p>
        </w:tc>
        <w:tc>
          <w:tcPr>
            <w:tcW w:w="1230"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0</w:t>
            </w:r>
          </w:p>
        </w:tc>
        <w:tc>
          <w:tcPr>
            <w:tcW w:w="1230"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1,52</w:t>
            </w:r>
          </w:p>
        </w:tc>
        <w:tc>
          <w:tcPr>
            <w:tcW w:w="1329" w:type="dxa"/>
            <w:shd w:val="clear" w:color="auto" w:fill="auto"/>
            <w:noWrap/>
            <w:hideMark/>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 0</w:t>
            </w:r>
          </w:p>
        </w:tc>
        <w:tc>
          <w:tcPr>
            <w:tcW w:w="1526"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3,1</w:t>
            </w:r>
          </w:p>
        </w:tc>
      </w:tr>
      <w:tr w:rsidR="00B65E82" w:rsidRPr="00F77D26" w:rsidTr="004E30C6">
        <w:trPr>
          <w:trHeight w:val="300"/>
        </w:trPr>
        <w:tc>
          <w:tcPr>
            <w:tcW w:w="1203" w:type="dxa"/>
            <w:vMerge/>
          </w:tcPr>
          <w:p w:rsidR="00B65E82" w:rsidRPr="00F77D26" w:rsidRDefault="00B65E82" w:rsidP="0058506F">
            <w:pPr>
              <w:tabs>
                <w:tab w:val="left" w:pos="2325"/>
              </w:tabs>
              <w:spacing w:after="120" w:line="276" w:lineRule="auto"/>
              <w:rPr>
                <w:rFonts w:ascii="Arial Narrow" w:hAnsi="Arial Narrow" w:cs="Arial"/>
              </w:rPr>
            </w:pPr>
          </w:p>
        </w:tc>
        <w:tc>
          <w:tcPr>
            <w:tcW w:w="1368" w:type="dxa"/>
            <w:shd w:val="clear" w:color="auto" w:fill="auto"/>
            <w:noWrap/>
            <w:hideMark/>
          </w:tcPr>
          <w:p w:rsidR="00B65E82" w:rsidRPr="00F77D26" w:rsidRDefault="00B65E82" w:rsidP="0058506F">
            <w:pPr>
              <w:tabs>
                <w:tab w:val="left" w:pos="2325"/>
              </w:tabs>
              <w:spacing w:after="120" w:line="276" w:lineRule="auto"/>
              <w:jc w:val="center"/>
              <w:rPr>
                <w:rFonts w:ascii="Arial Narrow" w:hAnsi="Arial Narrow" w:cs="Arial"/>
              </w:rPr>
            </w:pPr>
            <w:r w:rsidRPr="00F77D26">
              <w:rPr>
                <w:rFonts w:ascii="Arial Narrow" w:hAnsi="Arial Narrow" w:cs="Arial"/>
              </w:rPr>
              <w:t>3</w:t>
            </w:r>
          </w:p>
        </w:tc>
        <w:tc>
          <w:tcPr>
            <w:tcW w:w="1249"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8332</w:t>
            </w:r>
          </w:p>
        </w:tc>
        <w:tc>
          <w:tcPr>
            <w:tcW w:w="1230"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19650</w:t>
            </w:r>
          </w:p>
        </w:tc>
        <w:tc>
          <w:tcPr>
            <w:tcW w:w="1230"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2,54</w:t>
            </w:r>
          </w:p>
        </w:tc>
        <w:tc>
          <w:tcPr>
            <w:tcW w:w="1329" w:type="dxa"/>
            <w:shd w:val="clear" w:color="auto" w:fill="auto"/>
            <w:noWrap/>
            <w:hideMark/>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 0</w:t>
            </w:r>
          </w:p>
        </w:tc>
        <w:tc>
          <w:tcPr>
            <w:tcW w:w="1526"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3,8</w:t>
            </w:r>
          </w:p>
        </w:tc>
      </w:tr>
      <w:tr w:rsidR="00B65E82" w:rsidRPr="00F77D26" w:rsidTr="004E30C6">
        <w:trPr>
          <w:trHeight w:val="300"/>
        </w:trPr>
        <w:tc>
          <w:tcPr>
            <w:tcW w:w="1203" w:type="dxa"/>
            <w:vMerge/>
          </w:tcPr>
          <w:p w:rsidR="00B65E82" w:rsidRPr="00F77D26" w:rsidRDefault="00B65E82" w:rsidP="0058506F">
            <w:pPr>
              <w:tabs>
                <w:tab w:val="left" w:pos="2325"/>
              </w:tabs>
              <w:spacing w:after="120" w:line="276" w:lineRule="auto"/>
              <w:rPr>
                <w:rFonts w:ascii="Arial Narrow" w:hAnsi="Arial Narrow" w:cs="Arial"/>
              </w:rPr>
            </w:pPr>
          </w:p>
        </w:tc>
        <w:tc>
          <w:tcPr>
            <w:tcW w:w="1368" w:type="dxa"/>
            <w:shd w:val="clear" w:color="auto" w:fill="auto"/>
            <w:noWrap/>
            <w:hideMark/>
          </w:tcPr>
          <w:p w:rsidR="00B65E82" w:rsidRPr="00F77D26" w:rsidRDefault="00B65E82" w:rsidP="0058506F">
            <w:pPr>
              <w:tabs>
                <w:tab w:val="left" w:pos="2325"/>
              </w:tabs>
              <w:spacing w:after="120" w:line="276" w:lineRule="auto"/>
              <w:jc w:val="center"/>
              <w:rPr>
                <w:rFonts w:ascii="Arial Narrow" w:hAnsi="Arial Narrow" w:cs="Arial"/>
              </w:rPr>
            </w:pPr>
            <w:r w:rsidRPr="00F77D26">
              <w:rPr>
                <w:rFonts w:ascii="Arial Narrow" w:hAnsi="Arial Narrow" w:cs="Arial"/>
              </w:rPr>
              <w:t>4</w:t>
            </w:r>
          </w:p>
        </w:tc>
        <w:tc>
          <w:tcPr>
            <w:tcW w:w="1249"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18564</w:t>
            </w:r>
          </w:p>
        </w:tc>
        <w:tc>
          <w:tcPr>
            <w:tcW w:w="1230"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40676</w:t>
            </w:r>
          </w:p>
        </w:tc>
        <w:tc>
          <w:tcPr>
            <w:tcW w:w="1230"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3,04</w:t>
            </w:r>
          </w:p>
        </w:tc>
        <w:tc>
          <w:tcPr>
            <w:tcW w:w="1329" w:type="dxa"/>
            <w:shd w:val="clear" w:color="auto" w:fill="auto"/>
            <w:noWrap/>
            <w:hideMark/>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 0</w:t>
            </w:r>
          </w:p>
        </w:tc>
        <w:tc>
          <w:tcPr>
            <w:tcW w:w="1526"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3,9</w:t>
            </w:r>
          </w:p>
        </w:tc>
      </w:tr>
      <w:tr w:rsidR="00B65E82" w:rsidRPr="00F77D26" w:rsidTr="004E30C6">
        <w:trPr>
          <w:trHeight w:val="300"/>
        </w:trPr>
        <w:tc>
          <w:tcPr>
            <w:tcW w:w="1203" w:type="dxa"/>
            <w:vMerge/>
          </w:tcPr>
          <w:p w:rsidR="00B65E82" w:rsidRPr="00F77D26" w:rsidRDefault="00B65E82" w:rsidP="0058506F">
            <w:pPr>
              <w:tabs>
                <w:tab w:val="left" w:pos="2325"/>
              </w:tabs>
              <w:spacing w:after="120" w:line="276" w:lineRule="auto"/>
              <w:rPr>
                <w:rFonts w:ascii="Arial Narrow" w:hAnsi="Arial Narrow" w:cs="Arial"/>
              </w:rPr>
            </w:pPr>
          </w:p>
        </w:tc>
        <w:tc>
          <w:tcPr>
            <w:tcW w:w="1368" w:type="dxa"/>
            <w:shd w:val="clear" w:color="auto" w:fill="auto"/>
            <w:noWrap/>
            <w:hideMark/>
          </w:tcPr>
          <w:p w:rsidR="00B65E82" w:rsidRPr="00F77D26" w:rsidRDefault="00B65E82" w:rsidP="0058506F">
            <w:pPr>
              <w:tabs>
                <w:tab w:val="left" w:pos="2325"/>
              </w:tabs>
              <w:spacing w:after="120" w:line="276" w:lineRule="auto"/>
              <w:jc w:val="center"/>
              <w:rPr>
                <w:rFonts w:ascii="Arial Narrow" w:hAnsi="Arial Narrow" w:cs="Arial"/>
              </w:rPr>
            </w:pPr>
            <w:r w:rsidRPr="00F77D26">
              <w:rPr>
                <w:rFonts w:ascii="Arial Narrow" w:hAnsi="Arial Narrow" w:cs="Arial"/>
              </w:rPr>
              <w:t>5</w:t>
            </w:r>
          </w:p>
        </w:tc>
        <w:tc>
          <w:tcPr>
            <w:tcW w:w="1249"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8068</w:t>
            </w:r>
          </w:p>
        </w:tc>
        <w:tc>
          <w:tcPr>
            <w:tcW w:w="1230"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0</w:t>
            </w:r>
          </w:p>
        </w:tc>
        <w:tc>
          <w:tcPr>
            <w:tcW w:w="1230"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1,02</w:t>
            </w:r>
          </w:p>
        </w:tc>
        <w:tc>
          <w:tcPr>
            <w:tcW w:w="1329" w:type="dxa"/>
            <w:shd w:val="clear" w:color="auto" w:fill="auto"/>
            <w:noWrap/>
            <w:hideMark/>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 0</w:t>
            </w:r>
          </w:p>
        </w:tc>
        <w:tc>
          <w:tcPr>
            <w:tcW w:w="1526"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2,9</w:t>
            </w:r>
          </w:p>
        </w:tc>
      </w:tr>
      <w:tr w:rsidR="00B65E82" w:rsidRPr="00F77D26" w:rsidTr="004E30C6">
        <w:trPr>
          <w:trHeight w:val="315"/>
        </w:trPr>
        <w:tc>
          <w:tcPr>
            <w:tcW w:w="1203" w:type="dxa"/>
            <w:vMerge/>
          </w:tcPr>
          <w:p w:rsidR="00B65E82" w:rsidRPr="00F77D26" w:rsidRDefault="00B65E82" w:rsidP="0058506F">
            <w:pPr>
              <w:tabs>
                <w:tab w:val="left" w:pos="2325"/>
              </w:tabs>
              <w:spacing w:after="120" w:line="276" w:lineRule="auto"/>
              <w:rPr>
                <w:rFonts w:ascii="Arial Narrow" w:hAnsi="Arial Narrow" w:cs="Arial"/>
              </w:rPr>
            </w:pPr>
          </w:p>
        </w:tc>
        <w:tc>
          <w:tcPr>
            <w:tcW w:w="1368" w:type="dxa"/>
            <w:shd w:val="clear" w:color="auto" w:fill="auto"/>
            <w:noWrap/>
            <w:hideMark/>
          </w:tcPr>
          <w:p w:rsidR="00B65E82" w:rsidRPr="00F77D26" w:rsidRDefault="00B65E82" w:rsidP="0058506F">
            <w:pPr>
              <w:tabs>
                <w:tab w:val="left" w:pos="2325"/>
              </w:tabs>
              <w:spacing w:after="120" w:line="276" w:lineRule="auto"/>
              <w:jc w:val="center"/>
              <w:rPr>
                <w:rFonts w:ascii="Arial Narrow" w:hAnsi="Arial Narrow" w:cs="Arial"/>
              </w:rPr>
            </w:pPr>
            <w:r w:rsidRPr="00F77D26">
              <w:rPr>
                <w:rFonts w:ascii="Arial Narrow" w:hAnsi="Arial Narrow" w:cs="Arial"/>
              </w:rPr>
              <w:t>6</w:t>
            </w:r>
          </w:p>
        </w:tc>
        <w:tc>
          <w:tcPr>
            <w:tcW w:w="1249"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0</w:t>
            </w:r>
          </w:p>
        </w:tc>
        <w:tc>
          <w:tcPr>
            <w:tcW w:w="1230"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0</w:t>
            </w:r>
          </w:p>
        </w:tc>
        <w:tc>
          <w:tcPr>
            <w:tcW w:w="1230"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0</w:t>
            </w:r>
          </w:p>
        </w:tc>
        <w:tc>
          <w:tcPr>
            <w:tcW w:w="1329" w:type="dxa"/>
            <w:shd w:val="clear" w:color="auto" w:fill="auto"/>
            <w:noWrap/>
            <w:hideMark/>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 0</w:t>
            </w:r>
          </w:p>
        </w:tc>
        <w:tc>
          <w:tcPr>
            <w:tcW w:w="1526"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2,9</w:t>
            </w:r>
          </w:p>
        </w:tc>
      </w:tr>
      <w:tr w:rsidR="00B65E82" w:rsidRPr="00F77D26" w:rsidTr="004E30C6">
        <w:trPr>
          <w:trHeight w:val="300"/>
        </w:trPr>
        <w:tc>
          <w:tcPr>
            <w:tcW w:w="1203" w:type="dxa"/>
            <w:vMerge/>
          </w:tcPr>
          <w:p w:rsidR="00B65E82" w:rsidRPr="00F77D26" w:rsidRDefault="00B65E82" w:rsidP="0058506F">
            <w:pPr>
              <w:tabs>
                <w:tab w:val="left" w:pos="2325"/>
              </w:tabs>
              <w:spacing w:after="120" w:line="276" w:lineRule="auto"/>
              <w:rPr>
                <w:rFonts w:ascii="Arial Narrow" w:hAnsi="Arial Narrow" w:cs="Arial"/>
              </w:rPr>
            </w:pPr>
          </w:p>
        </w:tc>
        <w:tc>
          <w:tcPr>
            <w:tcW w:w="1368" w:type="dxa"/>
            <w:shd w:val="clear" w:color="auto" w:fill="auto"/>
            <w:noWrap/>
            <w:hideMark/>
          </w:tcPr>
          <w:p w:rsidR="00B65E82" w:rsidRPr="00F77D26" w:rsidRDefault="00B65E82" w:rsidP="0058506F">
            <w:pPr>
              <w:tabs>
                <w:tab w:val="left" w:pos="2325"/>
              </w:tabs>
              <w:spacing w:after="120" w:line="276" w:lineRule="auto"/>
              <w:jc w:val="center"/>
              <w:rPr>
                <w:rFonts w:ascii="Arial Narrow" w:hAnsi="Arial Narrow" w:cs="Arial"/>
              </w:rPr>
            </w:pPr>
            <w:r w:rsidRPr="00F77D26">
              <w:rPr>
                <w:rFonts w:ascii="Arial Narrow" w:hAnsi="Arial Narrow" w:cs="Arial"/>
              </w:rPr>
              <w:t>7</w:t>
            </w:r>
          </w:p>
        </w:tc>
        <w:tc>
          <w:tcPr>
            <w:tcW w:w="1249"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13566</w:t>
            </w:r>
          </w:p>
        </w:tc>
        <w:tc>
          <w:tcPr>
            <w:tcW w:w="1230"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0</w:t>
            </w:r>
          </w:p>
        </w:tc>
        <w:tc>
          <w:tcPr>
            <w:tcW w:w="1230"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0</w:t>
            </w:r>
          </w:p>
        </w:tc>
        <w:tc>
          <w:tcPr>
            <w:tcW w:w="1329" w:type="dxa"/>
            <w:shd w:val="clear" w:color="auto" w:fill="auto"/>
            <w:noWrap/>
            <w:hideMark/>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 0</w:t>
            </w:r>
          </w:p>
        </w:tc>
        <w:tc>
          <w:tcPr>
            <w:tcW w:w="1526"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3,5</w:t>
            </w:r>
          </w:p>
        </w:tc>
      </w:tr>
      <w:tr w:rsidR="00B65E82" w:rsidRPr="00F77D26" w:rsidTr="004E30C6">
        <w:trPr>
          <w:trHeight w:val="300"/>
        </w:trPr>
        <w:tc>
          <w:tcPr>
            <w:tcW w:w="1203" w:type="dxa"/>
            <w:vMerge/>
          </w:tcPr>
          <w:p w:rsidR="00B65E82" w:rsidRPr="00F77D26" w:rsidRDefault="00B65E82" w:rsidP="0058506F">
            <w:pPr>
              <w:tabs>
                <w:tab w:val="left" w:pos="2325"/>
              </w:tabs>
              <w:spacing w:after="120" w:line="276" w:lineRule="auto"/>
              <w:rPr>
                <w:rFonts w:ascii="Arial Narrow" w:hAnsi="Arial Narrow" w:cs="Arial"/>
              </w:rPr>
            </w:pPr>
          </w:p>
        </w:tc>
        <w:tc>
          <w:tcPr>
            <w:tcW w:w="1368" w:type="dxa"/>
            <w:shd w:val="clear" w:color="auto" w:fill="auto"/>
            <w:noWrap/>
            <w:hideMark/>
          </w:tcPr>
          <w:p w:rsidR="00B65E82" w:rsidRPr="00F77D26" w:rsidRDefault="00B65E82" w:rsidP="0058506F">
            <w:pPr>
              <w:tabs>
                <w:tab w:val="left" w:pos="2325"/>
              </w:tabs>
              <w:spacing w:after="120" w:line="276" w:lineRule="auto"/>
              <w:jc w:val="center"/>
              <w:rPr>
                <w:rFonts w:ascii="Arial Narrow" w:hAnsi="Arial Narrow" w:cs="Arial"/>
              </w:rPr>
            </w:pPr>
            <w:r w:rsidRPr="00F77D26">
              <w:rPr>
                <w:rFonts w:ascii="Arial Narrow" w:hAnsi="Arial Narrow" w:cs="Arial"/>
              </w:rPr>
              <w:t>8</w:t>
            </w:r>
          </w:p>
        </w:tc>
        <w:tc>
          <w:tcPr>
            <w:tcW w:w="1249"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714</w:t>
            </w:r>
          </w:p>
        </w:tc>
        <w:tc>
          <w:tcPr>
            <w:tcW w:w="1230"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0</w:t>
            </w:r>
          </w:p>
        </w:tc>
        <w:tc>
          <w:tcPr>
            <w:tcW w:w="1230"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0</w:t>
            </w:r>
          </w:p>
        </w:tc>
        <w:tc>
          <w:tcPr>
            <w:tcW w:w="1329" w:type="dxa"/>
            <w:shd w:val="clear" w:color="auto" w:fill="auto"/>
            <w:noWrap/>
            <w:hideMark/>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 0</w:t>
            </w:r>
          </w:p>
        </w:tc>
        <w:tc>
          <w:tcPr>
            <w:tcW w:w="1526"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3,0</w:t>
            </w:r>
          </w:p>
        </w:tc>
      </w:tr>
      <w:tr w:rsidR="00B65E82" w:rsidRPr="00F77D26" w:rsidTr="004E30C6">
        <w:trPr>
          <w:trHeight w:val="300"/>
        </w:trPr>
        <w:tc>
          <w:tcPr>
            <w:tcW w:w="1203" w:type="dxa"/>
            <w:vMerge/>
          </w:tcPr>
          <w:p w:rsidR="00B65E82" w:rsidRPr="00F77D26" w:rsidRDefault="00B65E82" w:rsidP="0058506F">
            <w:pPr>
              <w:tabs>
                <w:tab w:val="left" w:pos="2325"/>
              </w:tabs>
              <w:spacing w:after="120" w:line="276" w:lineRule="auto"/>
              <w:rPr>
                <w:rFonts w:ascii="Arial Narrow" w:hAnsi="Arial Narrow" w:cs="Arial"/>
              </w:rPr>
            </w:pPr>
          </w:p>
        </w:tc>
        <w:tc>
          <w:tcPr>
            <w:tcW w:w="1368" w:type="dxa"/>
            <w:shd w:val="clear" w:color="auto" w:fill="auto"/>
            <w:noWrap/>
            <w:hideMark/>
          </w:tcPr>
          <w:p w:rsidR="00B65E82" w:rsidRPr="00F77D26" w:rsidRDefault="00B65E82" w:rsidP="0058506F">
            <w:pPr>
              <w:tabs>
                <w:tab w:val="left" w:pos="2325"/>
              </w:tabs>
              <w:spacing w:after="120" w:line="276" w:lineRule="auto"/>
              <w:jc w:val="center"/>
              <w:rPr>
                <w:rFonts w:ascii="Arial Narrow" w:hAnsi="Arial Narrow" w:cs="Arial"/>
              </w:rPr>
            </w:pPr>
            <w:r w:rsidRPr="00F77D26">
              <w:rPr>
                <w:rFonts w:ascii="Arial Narrow" w:hAnsi="Arial Narrow" w:cs="Arial"/>
              </w:rPr>
              <w:t>9</w:t>
            </w:r>
          </w:p>
        </w:tc>
        <w:tc>
          <w:tcPr>
            <w:tcW w:w="1249"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1906</w:t>
            </w:r>
          </w:p>
        </w:tc>
        <w:tc>
          <w:tcPr>
            <w:tcW w:w="1230"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0</w:t>
            </w:r>
          </w:p>
        </w:tc>
        <w:tc>
          <w:tcPr>
            <w:tcW w:w="1230"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1,52</w:t>
            </w:r>
          </w:p>
        </w:tc>
        <w:tc>
          <w:tcPr>
            <w:tcW w:w="1329"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0</w:t>
            </w:r>
          </w:p>
        </w:tc>
        <w:tc>
          <w:tcPr>
            <w:tcW w:w="1526"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3,2</w:t>
            </w:r>
          </w:p>
        </w:tc>
      </w:tr>
      <w:tr w:rsidR="00B65E82" w:rsidRPr="00F77D26" w:rsidTr="004E30C6">
        <w:trPr>
          <w:trHeight w:val="315"/>
        </w:trPr>
        <w:tc>
          <w:tcPr>
            <w:tcW w:w="1203" w:type="dxa"/>
            <w:vMerge/>
          </w:tcPr>
          <w:p w:rsidR="00B65E82" w:rsidRPr="00F77D26" w:rsidRDefault="00B65E82" w:rsidP="0058506F">
            <w:pPr>
              <w:tabs>
                <w:tab w:val="left" w:pos="2325"/>
              </w:tabs>
              <w:spacing w:after="120" w:line="276" w:lineRule="auto"/>
              <w:rPr>
                <w:rFonts w:ascii="Arial Narrow" w:hAnsi="Arial Narrow" w:cs="Arial"/>
              </w:rPr>
            </w:pPr>
          </w:p>
        </w:tc>
        <w:tc>
          <w:tcPr>
            <w:tcW w:w="1368" w:type="dxa"/>
            <w:shd w:val="clear" w:color="auto" w:fill="auto"/>
            <w:noWrap/>
            <w:hideMark/>
          </w:tcPr>
          <w:p w:rsidR="00B65E82" w:rsidRPr="00F77D26" w:rsidRDefault="00B65E82" w:rsidP="0058506F">
            <w:pPr>
              <w:tabs>
                <w:tab w:val="left" w:pos="2325"/>
              </w:tabs>
              <w:spacing w:after="120" w:line="276" w:lineRule="auto"/>
              <w:jc w:val="center"/>
              <w:rPr>
                <w:rFonts w:ascii="Arial Narrow" w:hAnsi="Arial Narrow" w:cs="Arial"/>
              </w:rPr>
            </w:pPr>
            <w:r w:rsidRPr="00F77D26">
              <w:rPr>
                <w:rFonts w:ascii="Arial Narrow" w:hAnsi="Arial Narrow" w:cs="Arial"/>
              </w:rPr>
              <w:t>10</w:t>
            </w:r>
          </w:p>
        </w:tc>
        <w:tc>
          <w:tcPr>
            <w:tcW w:w="1249"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1428</w:t>
            </w:r>
          </w:p>
        </w:tc>
        <w:tc>
          <w:tcPr>
            <w:tcW w:w="1230"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0</w:t>
            </w:r>
          </w:p>
        </w:tc>
        <w:tc>
          <w:tcPr>
            <w:tcW w:w="1230"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0</w:t>
            </w:r>
          </w:p>
        </w:tc>
        <w:tc>
          <w:tcPr>
            <w:tcW w:w="1329"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0</w:t>
            </w:r>
          </w:p>
        </w:tc>
        <w:tc>
          <w:tcPr>
            <w:tcW w:w="1526"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rPr>
            </w:pPr>
            <w:r w:rsidRPr="00F77D26">
              <w:rPr>
                <w:rFonts w:ascii="Arial Narrow" w:hAnsi="Arial Narrow" w:cs="Arial"/>
              </w:rPr>
              <w:t>3,5</w:t>
            </w:r>
          </w:p>
        </w:tc>
      </w:tr>
      <w:tr w:rsidR="00B65E82" w:rsidRPr="006069E7" w:rsidTr="004E30C6">
        <w:trPr>
          <w:trHeight w:val="300"/>
        </w:trPr>
        <w:tc>
          <w:tcPr>
            <w:tcW w:w="1203" w:type="dxa"/>
          </w:tcPr>
          <w:p w:rsidR="00B65E82" w:rsidRPr="00F77D26" w:rsidRDefault="00B65E82" w:rsidP="0058506F">
            <w:pPr>
              <w:tabs>
                <w:tab w:val="left" w:pos="2325"/>
              </w:tabs>
              <w:spacing w:after="120" w:line="276" w:lineRule="auto"/>
              <w:rPr>
                <w:rFonts w:ascii="Arial Narrow" w:hAnsi="Arial Narrow" w:cs="Arial"/>
              </w:rPr>
            </w:pPr>
          </w:p>
        </w:tc>
        <w:tc>
          <w:tcPr>
            <w:tcW w:w="1368" w:type="dxa"/>
            <w:shd w:val="clear" w:color="auto" w:fill="auto"/>
            <w:noWrap/>
          </w:tcPr>
          <w:p w:rsidR="00B65E82" w:rsidRPr="00F77D26" w:rsidRDefault="00B65E82" w:rsidP="0058506F">
            <w:pPr>
              <w:tabs>
                <w:tab w:val="left" w:pos="2325"/>
              </w:tabs>
              <w:spacing w:after="120" w:line="276" w:lineRule="auto"/>
              <w:jc w:val="center"/>
              <w:rPr>
                <w:rFonts w:ascii="Arial Narrow" w:hAnsi="Arial Narrow" w:cs="Arial"/>
                <w:lang w:val="bg-BG"/>
              </w:rPr>
            </w:pPr>
            <w:r w:rsidRPr="00F77D26">
              <w:rPr>
                <w:rFonts w:ascii="Arial Narrow" w:hAnsi="Arial Narrow" w:cs="Arial"/>
                <w:lang w:val="bg-BG"/>
              </w:rPr>
              <w:t>Сума</w:t>
            </w:r>
          </w:p>
        </w:tc>
        <w:tc>
          <w:tcPr>
            <w:tcW w:w="1249"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lang w:val="bg-BG"/>
              </w:rPr>
            </w:pPr>
            <w:r w:rsidRPr="00F77D26">
              <w:rPr>
                <w:rFonts w:ascii="Arial Narrow" w:hAnsi="Arial Narrow" w:cs="Arial"/>
                <w:lang w:val="bg-BG"/>
              </w:rPr>
              <w:t>137022</w:t>
            </w:r>
          </w:p>
        </w:tc>
        <w:tc>
          <w:tcPr>
            <w:tcW w:w="1230"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lang w:val="bg-BG"/>
              </w:rPr>
            </w:pPr>
            <w:r w:rsidRPr="00F77D26">
              <w:rPr>
                <w:rFonts w:ascii="Arial Narrow" w:hAnsi="Arial Narrow" w:cs="Arial"/>
                <w:lang w:val="bg-BG"/>
              </w:rPr>
              <w:t>60326</w:t>
            </w:r>
          </w:p>
        </w:tc>
        <w:tc>
          <w:tcPr>
            <w:tcW w:w="1230" w:type="dxa"/>
            <w:shd w:val="clear" w:color="auto" w:fill="auto"/>
            <w:noWrap/>
          </w:tcPr>
          <w:p w:rsidR="00B65E82" w:rsidRPr="00F77D26" w:rsidRDefault="00B65E82" w:rsidP="0058506F">
            <w:pPr>
              <w:tabs>
                <w:tab w:val="left" w:pos="2325"/>
              </w:tabs>
              <w:spacing w:after="120" w:line="276" w:lineRule="auto"/>
              <w:jc w:val="right"/>
              <w:rPr>
                <w:rFonts w:ascii="Arial Narrow" w:hAnsi="Arial Narrow" w:cs="Arial"/>
                <w:lang w:val="bg-BG"/>
              </w:rPr>
            </w:pPr>
            <w:r w:rsidRPr="00F77D26">
              <w:rPr>
                <w:rFonts w:ascii="Arial Narrow" w:hAnsi="Arial Narrow" w:cs="Arial"/>
                <w:lang w:val="bg-BG"/>
              </w:rPr>
              <w:t>82,65</w:t>
            </w:r>
          </w:p>
        </w:tc>
        <w:tc>
          <w:tcPr>
            <w:tcW w:w="1329" w:type="dxa"/>
            <w:shd w:val="clear" w:color="auto" w:fill="auto"/>
            <w:noWrap/>
          </w:tcPr>
          <w:p w:rsidR="00B65E82" w:rsidRPr="00F77D26" w:rsidRDefault="00B65E82" w:rsidP="0058506F">
            <w:pPr>
              <w:tabs>
                <w:tab w:val="left" w:pos="2325"/>
              </w:tabs>
              <w:spacing w:after="120" w:line="276" w:lineRule="auto"/>
              <w:rPr>
                <w:rFonts w:ascii="Arial Narrow" w:hAnsi="Arial Narrow" w:cs="Arial"/>
              </w:rPr>
            </w:pPr>
          </w:p>
        </w:tc>
        <w:tc>
          <w:tcPr>
            <w:tcW w:w="1526" w:type="dxa"/>
            <w:shd w:val="clear" w:color="auto" w:fill="auto"/>
            <w:noWrap/>
          </w:tcPr>
          <w:p w:rsidR="00B65E82" w:rsidRPr="00F63C29" w:rsidRDefault="00B65E82" w:rsidP="0058506F">
            <w:pPr>
              <w:tabs>
                <w:tab w:val="left" w:pos="2325"/>
              </w:tabs>
              <w:spacing w:after="120" w:line="276" w:lineRule="auto"/>
              <w:jc w:val="right"/>
              <w:rPr>
                <w:rFonts w:ascii="Arial Narrow" w:hAnsi="Arial Narrow" w:cs="Arial"/>
                <w:lang w:val="bg-BG"/>
              </w:rPr>
            </w:pPr>
            <w:r w:rsidRPr="00F77D26">
              <w:rPr>
                <w:rFonts w:ascii="Arial Narrow" w:hAnsi="Arial Narrow" w:cs="Arial"/>
                <w:lang w:val="bg-BG"/>
              </w:rPr>
              <w:t>64</w:t>
            </w:r>
          </w:p>
        </w:tc>
      </w:tr>
    </w:tbl>
    <w:p w:rsidR="004E30C6" w:rsidRDefault="004E30C6" w:rsidP="004E30C6">
      <w:pPr>
        <w:tabs>
          <w:tab w:val="left" w:pos="2325"/>
        </w:tabs>
        <w:spacing w:after="120" w:line="276" w:lineRule="auto"/>
        <w:rPr>
          <w:rFonts w:ascii="Arial Narrow" w:hAnsi="Arial Narrow" w:cs="Arial"/>
          <w:lang w:val="bg-BG"/>
        </w:rPr>
      </w:pPr>
    </w:p>
    <w:p w:rsidR="004E30C6" w:rsidRPr="006069E7" w:rsidRDefault="004E30C6" w:rsidP="004E30C6">
      <w:pPr>
        <w:tabs>
          <w:tab w:val="left" w:pos="2325"/>
        </w:tabs>
        <w:spacing w:after="120" w:line="276" w:lineRule="auto"/>
        <w:rPr>
          <w:rFonts w:ascii="Arial Narrow" w:hAnsi="Arial Narrow" w:cs="Arial"/>
          <w:b/>
          <w:lang w:val="bg-BG"/>
        </w:rPr>
      </w:pPr>
      <w:r w:rsidRPr="006069E7">
        <w:rPr>
          <w:rFonts w:ascii="Arial Narrow" w:hAnsi="Arial Narrow" w:cs="Arial"/>
          <w:lang w:val="bg-BG"/>
        </w:rPr>
        <w:t xml:space="preserve">Изчисления за определянето на </w:t>
      </w:r>
      <w:r w:rsidRPr="006069E7">
        <w:rPr>
          <w:rFonts w:ascii="Arial Narrow" w:hAnsi="Arial Narrow" w:cs="Arial"/>
          <w:b/>
          <w:lang w:val="bg-BG"/>
        </w:rPr>
        <w:t>метан</w:t>
      </w:r>
      <w:r w:rsidRPr="006069E7">
        <w:rPr>
          <w:rFonts w:ascii="Arial Narrow" w:hAnsi="Arial Narrow" w:cs="Arial"/>
          <w:lang w:val="bg-BG"/>
        </w:rPr>
        <w:t xml:space="preserve"> </w:t>
      </w:r>
      <w:r w:rsidRPr="006069E7">
        <w:rPr>
          <w:rFonts w:ascii="Arial Narrow" w:hAnsi="Arial Narrow" w:cs="Arial"/>
          <w:b/>
          <w:lang w:val="bg-BG"/>
        </w:rPr>
        <w:t>(СН</w:t>
      </w:r>
      <w:r w:rsidRPr="00D04AE7">
        <w:rPr>
          <w:rFonts w:ascii="Arial Narrow" w:hAnsi="Arial Narrow" w:cs="Arial"/>
          <w:b/>
          <w:sz w:val="16"/>
          <w:szCs w:val="16"/>
          <w:lang w:val="bg-BG"/>
        </w:rPr>
        <w:t>4</w:t>
      </w:r>
      <w:r w:rsidRPr="006069E7">
        <w:rPr>
          <w:rFonts w:ascii="Arial Narrow" w:hAnsi="Arial Narrow" w:cs="Arial"/>
          <w:b/>
          <w:lang w:val="bg-BG"/>
        </w:rPr>
        <w:t>) и въглероден д</w:t>
      </w:r>
      <w:r>
        <w:rPr>
          <w:rFonts w:ascii="Arial Narrow" w:hAnsi="Arial Narrow" w:cs="Arial"/>
          <w:b/>
          <w:lang w:val="bg-BG"/>
        </w:rPr>
        <w:t>иоксид (СО</w:t>
      </w:r>
      <w:r w:rsidRPr="00D04AE7">
        <w:rPr>
          <w:rFonts w:ascii="Arial Narrow" w:hAnsi="Arial Narrow" w:cs="Arial"/>
          <w:b/>
          <w:sz w:val="16"/>
          <w:szCs w:val="16"/>
          <w:lang w:val="bg-BG"/>
        </w:rPr>
        <w:t>2</w:t>
      </w:r>
      <w:r>
        <w:rPr>
          <w:rFonts w:ascii="Arial Narrow" w:hAnsi="Arial Narrow" w:cs="Arial"/>
          <w:b/>
          <w:lang w:val="bg-BG"/>
        </w:rPr>
        <w:t>) в килограми за 2016</w:t>
      </w:r>
      <w:r w:rsidRPr="006069E7">
        <w:rPr>
          <w:rFonts w:ascii="Arial Narrow" w:hAnsi="Arial Narrow" w:cs="Arial"/>
          <w:b/>
          <w:lang w:val="bg-BG"/>
        </w:rPr>
        <w:t xml:space="preserve"> год.</w:t>
      </w:r>
    </w:p>
    <w:p w:rsidR="004E30C6" w:rsidRPr="006069E7" w:rsidRDefault="004E30C6" w:rsidP="004E30C6">
      <w:pPr>
        <w:tabs>
          <w:tab w:val="left" w:pos="2325"/>
        </w:tabs>
        <w:spacing w:after="120" w:line="276" w:lineRule="auto"/>
        <w:rPr>
          <w:rFonts w:ascii="Arial Narrow" w:hAnsi="Arial Narrow" w:cs="Arial"/>
        </w:rPr>
      </w:pPr>
    </w:p>
    <w:p w:rsidR="004E30C6" w:rsidRPr="006069E7" w:rsidRDefault="004E30C6" w:rsidP="004E30C6">
      <w:pPr>
        <w:tabs>
          <w:tab w:val="left" w:pos="2325"/>
        </w:tabs>
        <w:spacing w:after="120" w:line="276" w:lineRule="auto"/>
        <w:rPr>
          <w:rFonts w:ascii="Arial Narrow" w:hAnsi="Arial Narrow" w:cs="Arial"/>
          <w:b/>
          <w:lang w:val="bg-BG"/>
        </w:rPr>
      </w:pPr>
      <w:r w:rsidRPr="006069E7">
        <w:rPr>
          <w:rFonts w:ascii="Arial Narrow" w:hAnsi="Arial Narrow" w:cs="Arial"/>
          <w:b/>
          <w:lang w:val="bg-BG"/>
        </w:rPr>
        <w:t>Метан (СН</w:t>
      </w:r>
      <w:r w:rsidRPr="00D04AE7">
        <w:rPr>
          <w:rFonts w:ascii="Arial Narrow" w:hAnsi="Arial Narrow" w:cs="Arial"/>
          <w:b/>
          <w:sz w:val="16"/>
          <w:szCs w:val="16"/>
          <w:lang w:val="bg-BG"/>
        </w:rPr>
        <w:t>4</w:t>
      </w:r>
      <w:r w:rsidRPr="006069E7">
        <w:rPr>
          <w:rFonts w:ascii="Arial Narrow" w:hAnsi="Arial Narrow" w:cs="Arial"/>
          <w:b/>
          <w:lang w:val="bg-BG"/>
        </w:rPr>
        <w:t>),</w:t>
      </w:r>
    </w:p>
    <w:p w:rsidR="004E30C6" w:rsidRPr="006069E7" w:rsidRDefault="004E30C6" w:rsidP="004E30C6">
      <w:pPr>
        <w:tabs>
          <w:tab w:val="left" w:pos="2325"/>
        </w:tabs>
        <w:spacing w:after="120" w:line="276" w:lineRule="auto"/>
        <w:rPr>
          <w:rFonts w:ascii="Arial Narrow" w:hAnsi="Arial Narrow" w:cs="Arial"/>
          <w:lang w:val="bg-BG"/>
        </w:rPr>
      </w:pPr>
      <w:r>
        <w:rPr>
          <w:rFonts w:ascii="Arial Narrow" w:hAnsi="Arial Narrow" w:cs="Arial"/>
          <w:lang w:val="bg-BG"/>
        </w:rPr>
        <w:t>137022 : 20 = 6851,1 : 1 000 000 = 0,0068511 х 24 = 0,164426 х 365 = 60,0156</w:t>
      </w:r>
      <w:r w:rsidRPr="006069E7">
        <w:rPr>
          <w:rFonts w:ascii="Arial Narrow" w:hAnsi="Arial Narrow" w:cs="Arial"/>
          <w:lang w:val="bg-BG"/>
        </w:rPr>
        <w:t xml:space="preserve"> </w:t>
      </w:r>
      <w:r>
        <w:rPr>
          <w:rFonts w:ascii="Arial Narrow" w:hAnsi="Arial Narrow" w:cs="Arial"/>
        </w:rPr>
        <w:t>x 3,2</w:t>
      </w:r>
      <w:r w:rsidRPr="006069E7">
        <w:rPr>
          <w:rFonts w:ascii="Arial Narrow" w:hAnsi="Arial Narrow" w:cs="Arial"/>
        </w:rPr>
        <w:t xml:space="preserve"> = </w:t>
      </w:r>
      <w:r>
        <w:rPr>
          <w:rFonts w:ascii="Arial Narrow" w:hAnsi="Arial Narrow" w:cs="Arial"/>
          <w:b/>
          <w:lang w:val="bg-BG"/>
        </w:rPr>
        <w:t>192,05</w:t>
      </w:r>
      <w:r w:rsidRPr="006069E7">
        <w:rPr>
          <w:rFonts w:ascii="Arial Narrow" w:hAnsi="Arial Narrow" w:cs="Arial"/>
          <w:b/>
          <w:lang w:val="bg-BG"/>
        </w:rPr>
        <w:t xml:space="preserve"> кг/год</w:t>
      </w:r>
      <w:r w:rsidRPr="006069E7">
        <w:rPr>
          <w:rFonts w:ascii="Arial Narrow" w:hAnsi="Arial Narrow" w:cs="Arial"/>
          <w:lang w:val="bg-BG"/>
        </w:rPr>
        <w:t>.</w:t>
      </w:r>
    </w:p>
    <w:p w:rsidR="004E30C6" w:rsidRPr="006069E7" w:rsidRDefault="004E30C6" w:rsidP="004E30C6">
      <w:pPr>
        <w:tabs>
          <w:tab w:val="left" w:pos="2325"/>
        </w:tabs>
        <w:spacing w:after="120" w:line="276" w:lineRule="auto"/>
        <w:rPr>
          <w:rFonts w:ascii="Arial Narrow" w:hAnsi="Arial Narrow" w:cs="Arial"/>
          <w:b/>
          <w:lang w:val="bg-BG"/>
        </w:rPr>
      </w:pPr>
      <w:r w:rsidRPr="006069E7">
        <w:rPr>
          <w:rFonts w:ascii="Arial Narrow" w:hAnsi="Arial Narrow" w:cs="Arial"/>
          <w:b/>
          <w:lang w:val="bg-BG"/>
        </w:rPr>
        <w:t>Въглероден диоксид (СО</w:t>
      </w:r>
      <w:r w:rsidRPr="00D04AE7">
        <w:rPr>
          <w:rFonts w:ascii="Arial Narrow" w:hAnsi="Arial Narrow" w:cs="Arial"/>
          <w:b/>
          <w:sz w:val="16"/>
          <w:szCs w:val="16"/>
          <w:lang w:val="bg-BG"/>
        </w:rPr>
        <w:t>2</w:t>
      </w:r>
      <w:r w:rsidRPr="006069E7">
        <w:rPr>
          <w:rFonts w:ascii="Arial Narrow" w:hAnsi="Arial Narrow" w:cs="Arial"/>
          <w:b/>
          <w:lang w:val="bg-BG"/>
        </w:rPr>
        <w:t>),</w:t>
      </w:r>
    </w:p>
    <w:p w:rsidR="004E30C6" w:rsidRPr="006069E7" w:rsidRDefault="004E30C6" w:rsidP="004E30C6">
      <w:pPr>
        <w:tabs>
          <w:tab w:val="left" w:pos="2325"/>
        </w:tabs>
        <w:spacing w:after="120" w:line="276" w:lineRule="auto"/>
        <w:rPr>
          <w:rFonts w:ascii="Arial Narrow" w:hAnsi="Arial Narrow" w:cs="Arial"/>
        </w:rPr>
      </w:pPr>
      <w:r>
        <w:rPr>
          <w:rFonts w:ascii="Arial Narrow" w:hAnsi="Arial Narrow" w:cs="Arial"/>
          <w:lang w:val="bg-BG"/>
        </w:rPr>
        <w:t>60326</w:t>
      </w:r>
      <w:r>
        <w:rPr>
          <w:rFonts w:ascii="Arial Narrow" w:hAnsi="Arial Narrow" w:cs="Arial"/>
        </w:rPr>
        <w:t xml:space="preserve"> : 20</w:t>
      </w:r>
      <w:r w:rsidRPr="006069E7">
        <w:rPr>
          <w:rFonts w:ascii="Arial Narrow" w:hAnsi="Arial Narrow" w:cs="Arial"/>
        </w:rPr>
        <w:t xml:space="preserve"> = </w:t>
      </w:r>
      <w:r>
        <w:rPr>
          <w:rFonts w:ascii="Arial Narrow" w:hAnsi="Arial Narrow" w:cs="Arial"/>
          <w:lang w:val="bg-BG"/>
        </w:rPr>
        <w:t>3016.3</w:t>
      </w:r>
      <w:r w:rsidRPr="006069E7">
        <w:rPr>
          <w:rFonts w:ascii="Arial Narrow" w:hAnsi="Arial Narrow" w:cs="Arial"/>
        </w:rPr>
        <w:t xml:space="preserve"> : 1 000 000 = 0</w:t>
      </w:r>
      <w:r>
        <w:rPr>
          <w:rFonts w:ascii="Arial Narrow" w:hAnsi="Arial Narrow" w:cs="Arial"/>
          <w:lang w:val="bg-BG"/>
        </w:rPr>
        <w:t>,0030163</w:t>
      </w:r>
      <w:r w:rsidRPr="006069E7">
        <w:rPr>
          <w:rFonts w:ascii="Arial Narrow" w:hAnsi="Arial Narrow" w:cs="Arial"/>
          <w:lang w:val="bg-BG"/>
        </w:rPr>
        <w:t xml:space="preserve"> х 24</w:t>
      </w:r>
      <w:r w:rsidRPr="006069E7">
        <w:rPr>
          <w:rFonts w:ascii="Arial Narrow" w:hAnsi="Arial Narrow" w:cs="Arial"/>
        </w:rPr>
        <w:t xml:space="preserve"> = 0,</w:t>
      </w:r>
      <w:r>
        <w:rPr>
          <w:rFonts w:ascii="Arial Narrow" w:hAnsi="Arial Narrow" w:cs="Arial"/>
          <w:lang w:val="bg-BG"/>
        </w:rPr>
        <w:t>07239 х 365 = 26,422</w:t>
      </w:r>
      <w:r>
        <w:rPr>
          <w:rFonts w:ascii="Arial Narrow" w:hAnsi="Arial Narrow" w:cs="Arial"/>
        </w:rPr>
        <w:t xml:space="preserve"> x 3,2</w:t>
      </w:r>
      <w:r w:rsidRPr="006069E7">
        <w:rPr>
          <w:rFonts w:ascii="Arial Narrow" w:hAnsi="Arial Narrow" w:cs="Arial"/>
        </w:rPr>
        <w:t xml:space="preserve"> = </w:t>
      </w:r>
      <w:r>
        <w:rPr>
          <w:rFonts w:ascii="Arial Narrow" w:hAnsi="Arial Narrow" w:cs="Arial"/>
          <w:b/>
          <w:lang w:val="bg-BG"/>
        </w:rPr>
        <w:t>84,55</w:t>
      </w:r>
      <w:r w:rsidRPr="006069E7">
        <w:rPr>
          <w:rFonts w:ascii="Arial Narrow" w:hAnsi="Arial Narrow" w:cs="Arial"/>
          <w:b/>
          <w:lang w:val="bg-BG"/>
        </w:rPr>
        <w:t xml:space="preserve"> кг/год.</w:t>
      </w:r>
    </w:p>
    <w:p w:rsidR="004E30C6" w:rsidRPr="006069E7" w:rsidRDefault="004E30C6" w:rsidP="004E30C6">
      <w:pPr>
        <w:tabs>
          <w:tab w:val="left" w:pos="2325"/>
        </w:tabs>
        <w:spacing w:after="120" w:line="276" w:lineRule="auto"/>
        <w:rPr>
          <w:rFonts w:ascii="Arial Narrow" w:hAnsi="Arial Narrow" w:cs="Arial"/>
          <w:lang w:val="bg-BG"/>
        </w:rPr>
      </w:pPr>
      <w:r w:rsidRPr="006069E7">
        <w:rPr>
          <w:rFonts w:ascii="Arial Narrow" w:hAnsi="Arial Narrow" w:cs="Arial"/>
          <w:lang w:val="bg-BG"/>
        </w:rPr>
        <w:t>Където:</w:t>
      </w:r>
    </w:p>
    <w:p w:rsidR="004E30C6" w:rsidRPr="006069E7" w:rsidRDefault="004E30C6" w:rsidP="004E30C6">
      <w:pPr>
        <w:tabs>
          <w:tab w:val="left" w:pos="2325"/>
        </w:tabs>
        <w:spacing w:after="120" w:line="276" w:lineRule="auto"/>
        <w:rPr>
          <w:rFonts w:ascii="Arial Narrow" w:hAnsi="Arial Narrow" w:cs="Arial"/>
          <w:lang w:val="bg-BG"/>
        </w:rPr>
      </w:pPr>
      <w:r>
        <w:rPr>
          <w:rFonts w:ascii="Arial Narrow" w:hAnsi="Arial Narrow" w:cs="Arial"/>
          <w:lang w:val="bg-BG"/>
        </w:rPr>
        <w:t>20</w:t>
      </w:r>
      <w:r w:rsidRPr="006069E7">
        <w:rPr>
          <w:rFonts w:ascii="Arial Narrow" w:hAnsi="Arial Narrow" w:cs="Arial"/>
          <w:lang w:val="bg-BG"/>
        </w:rPr>
        <w:t xml:space="preserve"> – броя на замерванията през годината за всяко вещество;</w:t>
      </w:r>
    </w:p>
    <w:p w:rsidR="004E30C6" w:rsidRPr="006069E7" w:rsidRDefault="004E30C6" w:rsidP="004E30C6">
      <w:pPr>
        <w:tabs>
          <w:tab w:val="left" w:pos="2325"/>
        </w:tabs>
        <w:spacing w:after="120" w:line="276" w:lineRule="auto"/>
        <w:rPr>
          <w:rFonts w:ascii="Arial Narrow" w:hAnsi="Arial Narrow" w:cs="Arial"/>
          <w:lang w:val="bg-BG"/>
        </w:rPr>
      </w:pPr>
      <w:r w:rsidRPr="006069E7">
        <w:rPr>
          <w:rFonts w:ascii="Arial Narrow" w:hAnsi="Arial Narrow" w:cs="Arial"/>
          <w:lang w:val="bg-BG"/>
        </w:rPr>
        <w:t>24 часа в денонощието, 365 дни в годината;</w:t>
      </w:r>
    </w:p>
    <w:p w:rsidR="004E30C6" w:rsidRPr="006069E7" w:rsidRDefault="004E30C6" w:rsidP="004E30C6">
      <w:pPr>
        <w:tabs>
          <w:tab w:val="left" w:pos="2325"/>
        </w:tabs>
        <w:spacing w:after="120" w:line="276" w:lineRule="auto"/>
        <w:rPr>
          <w:rFonts w:ascii="Arial Narrow" w:hAnsi="Arial Narrow" w:cs="Arial"/>
          <w:lang w:val="bg-BG"/>
        </w:rPr>
      </w:pPr>
      <w:r>
        <w:rPr>
          <w:rFonts w:ascii="Arial Narrow" w:hAnsi="Arial Narrow" w:cs="Arial"/>
          <w:lang w:val="bg-BG"/>
        </w:rPr>
        <w:t xml:space="preserve">3,2 - </w:t>
      </w:r>
      <w:r w:rsidRPr="006069E7">
        <w:rPr>
          <w:rFonts w:ascii="Arial Narrow" w:hAnsi="Arial Narrow" w:cs="Arial"/>
          <w:lang w:val="bg-BG"/>
        </w:rPr>
        <w:t xml:space="preserve"> средна стойност на дебита.</w:t>
      </w:r>
    </w:p>
    <w:p w:rsidR="004E30C6" w:rsidRPr="006069E7" w:rsidRDefault="004E30C6" w:rsidP="004E30C6">
      <w:pPr>
        <w:tabs>
          <w:tab w:val="left" w:pos="2325"/>
        </w:tabs>
        <w:spacing w:after="120" w:line="276" w:lineRule="auto"/>
        <w:rPr>
          <w:rFonts w:ascii="Arial Narrow" w:hAnsi="Arial Narrow" w:cs="Arial"/>
          <w:color w:val="FF0000"/>
          <w:lang w:val="ru-RU"/>
        </w:rPr>
      </w:pPr>
    </w:p>
    <w:p w:rsidR="004E30C6" w:rsidRPr="0043066A" w:rsidRDefault="004E30C6" w:rsidP="004E30C6">
      <w:pPr>
        <w:spacing w:after="120" w:line="276" w:lineRule="auto"/>
        <w:rPr>
          <w:rFonts w:ascii="Arial Narrow" w:hAnsi="Arial Narrow" w:cs="Arial"/>
          <w:b/>
          <w:lang w:val="ru-RU"/>
        </w:rPr>
      </w:pPr>
      <w:r w:rsidRPr="0043066A">
        <w:rPr>
          <w:rFonts w:ascii="Arial Narrow" w:hAnsi="Arial Narrow" w:cs="Arial"/>
          <w:b/>
          <w:lang w:val="bg-BG"/>
        </w:rPr>
        <w:t xml:space="preserve">Амоняк </w:t>
      </w:r>
      <w:r w:rsidRPr="0043066A">
        <w:rPr>
          <w:rFonts w:ascii="Arial Narrow" w:hAnsi="Arial Narrow" w:cs="Arial"/>
          <w:b/>
          <w:lang w:val="ru-RU"/>
        </w:rPr>
        <w:t>(</w:t>
      </w:r>
      <w:r w:rsidRPr="0043066A">
        <w:rPr>
          <w:rFonts w:ascii="Arial Narrow" w:hAnsi="Arial Narrow" w:cs="Arial"/>
          <w:b/>
        </w:rPr>
        <w:t>NH</w:t>
      </w:r>
      <w:r w:rsidRPr="00D04AE7">
        <w:rPr>
          <w:rFonts w:ascii="Arial Narrow" w:hAnsi="Arial Narrow" w:cs="Arial"/>
          <w:b/>
          <w:sz w:val="16"/>
          <w:szCs w:val="16"/>
          <w:lang w:val="ru-RU"/>
        </w:rPr>
        <w:t>3</w:t>
      </w:r>
      <w:r w:rsidRPr="0043066A">
        <w:rPr>
          <w:rFonts w:ascii="Arial Narrow" w:hAnsi="Arial Narrow" w:cs="Arial"/>
          <w:b/>
          <w:lang w:val="ru-RU"/>
        </w:rPr>
        <w:t>),</w:t>
      </w:r>
    </w:p>
    <w:p w:rsidR="004E30C6" w:rsidRPr="0043066A" w:rsidRDefault="004E30C6" w:rsidP="004E30C6">
      <w:pPr>
        <w:spacing w:after="120" w:line="276" w:lineRule="auto"/>
        <w:rPr>
          <w:rFonts w:ascii="Arial Narrow" w:hAnsi="Arial Narrow" w:cs="Arial"/>
          <w:lang w:val="ru-RU"/>
        </w:rPr>
      </w:pPr>
      <w:r w:rsidRPr="0043066A">
        <w:rPr>
          <w:rFonts w:ascii="Arial Narrow" w:hAnsi="Arial Narrow" w:cs="Arial"/>
          <w:lang w:val="ru-RU"/>
        </w:rPr>
        <w:t xml:space="preserve">28907,11 </w:t>
      </w:r>
      <w:r w:rsidRPr="0043066A">
        <w:rPr>
          <w:rFonts w:ascii="Arial Narrow" w:hAnsi="Arial Narrow" w:cs="Arial"/>
        </w:rPr>
        <w:t>x</w:t>
      </w:r>
      <w:r w:rsidRPr="0043066A">
        <w:rPr>
          <w:rFonts w:ascii="Arial Narrow" w:hAnsi="Arial Narrow" w:cs="Arial"/>
          <w:lang w:val="ru-RU"/>
        </w:rPr>
        <w:t xml:space="preserve"> 3,2 = </w:t>
      </w:r>
      <w:r w:rsidRPr="0043066A">
        <w:rPr>
          <w:rFonts w:ascii="Arial Narrow" w:hAnsi="Arial Narrow" w:cs="Arial"/>
          <w:lang w:val="bg-BG"/>
        </w:rPr>
        <w:t>92502,75</w:t>
      </w:r>
      <w:r w:rsidRPr="0043066A">
        <w:rPr>
          <w:rFonts w:ascii="Arial Narrow" w:hAnsi="Arial Narrow" w:cs="Arial"/>
          <w:lang w:val="ru-RU"/>
        </w:rPr>
        <w:t xml:space="preserve"> </w:t>
      </w:r>
      <w:r w:rsidRPr="0043066A">
        <w:rPr>
          <w:rFonts w:ascii="Arial Narrow" w:hAnsi="Arial Narrow" w:cs="Arial"/>
          <w:lang w:val="bg-BG"/>
        </w:rPr>
        <w:t>кг/год.</w:t>
      </w:r>
    </w:p>
    <w:p w:rsidR="004E30C6" w:rsidRPr="0043066A" w:rsidRDefault="004E30C6" w:rsidP="004E30C6">
      <w:pPr>
        <w:spacing w:after="120" w:line="276" w:lineRule="auto"/>
        <w:rPr>
          <w:rFonts w:ascii="Arial Narrow" w:hAnsi="Arial Narrow" w:cs="Arial"/>
          <w:lang w:val="ru-RU"/>
        </w:rPr>
      </w:pPr>
      <w:r w:rsidRPr="0043066A">
        <w:rPr>
          <w:rFonts w:ascii="Arial Narrow" w:hAnsi="Arial Narrow" w:cs="Arial"/>
          <w:b/>
          <w:lang w:val="bg-BG"/>
        </w:rPr>
        <w:t>ЛОС без метан (</w:t>
      </w:r>
      <w:r w:rsidRPr="0043066A">
        <w:rPr>
          <w:rFonts w:ascii="Arial Narrow" w:hAnsi="Arial Narrow" w:cs="Arial"/>
          <w:b/>
        </w:rPr>
        <w:t>NMVOC</w:t>
      </w:r>
      <w:r w:rsidRPr="0043066A">
        <w:rPr>
          <w:rFonts w:ascii="Arial Narrow" w:hAnsi="Arial Narrow" w:cs="Arial"/>
          <w:b/>
          <w:lang w:val="ru-RU"/>
        </w:rPr>
        <w:t>)</w:t>
      </w:r>
    </w:p>
    <w:p w:rsidR="004E30C6" w:rsidRPr="006069E7" w:rsidRDefault="004E30C6" w:rsidP="004E30C6">
      <w:pPr>
        <w:spacing w:after="120" w:line="276" w:lineRule="auto"/>
        <w:rPr>
          <w:rFonts w:ascii="Arial Narrow" w:hAnsi="Arial Narrow" w:cs="Arial"/>
          <w:lang w:val="bg-BG"/>
        </w:rPr>
      </w:pPr>
      <w:r w:rsidRPr="0043066A">
        <w:rPr>
          <w:rFonts w:ascii="Arial Narrow" w:hAnsi="Arial Narrow" w:cs="Arial"/>
        </w:rPr>
        <w:t>28907,11</w:t>
      </w:r>
      <w:r w:rsidRPr="0043066A">
        <w:rPr>
          <w:rFonts w:ascii="Arial Narrow" w:hAnsi="Arial Narrow" w:cs="Arial"/>
          <w:lang w:val="ru-RU"/>
        </w:rPr>
        <w:t xml:space="preserve"> </w:t>
      </w:r>
      <w:r w:rsidRPr="0043066A">
        <w:rPr>
          <w:rFonts w:ascii="Arial Narrow" w:hAnsi="Arial Narrow" w:cs="Arial"/>
        </w:rPr>
        <w:t>x</w:t>
      </w:r>
      <w:r w:rsidRPr="0043066A">
        <w:rPr>
          <w:rFonts w:ascii="Arial Narrow" w:hAnsi="Arial Narrow" w:cs="Arial"/>
          <w:lang w:val="ru-RU"/>
        </w:rPr>
        <w:t xml:space="preserve"> 0,04 = </w:t>
      </w:r>
      <w:r w:rsidRPr="0043066A">
        <w:rPr>
          <w:rFonts w:ascii="Arial Narrow" w:hAnsi="Arial Narrow" w:cs="Arial"/>
          <w:lang w:val="bg-BG"/>
        </w:rPr>
        <w:t>1156.28</w:t>
      </w:r>
      <w:r w:rsidRPr="0043066A">
        <w:rPr>
          <w:rFonts w:ascii="Arial Narrow" w:hAnsi="Arial Narrow" w:cs="Arial"/>
          <w:lang w:val="ru-RU"/>
        </w:rPr>
        <w:t xml:space="preserve"> </w:t>
      </w:r>
      <w:r w:rsidRPr="0043066A">
        <w:rPr>
          <w:rFonts w:ascii="Arial Narrow" w:hAnsi="Arial Narrow" w:cs="Arial"/>
          <w:lang w:val="bg-BG"/>
        </w:rPr>
        <w:t>кг/год.</w:t>
      </w:r>
    </w:p>
    <w:p w:rsidR="004E30C6" w:rsidRPr="00235661" w:rsidRDefault="004E30C6" w:rsidP="004E30C6">
      <w:pPr>
        <w:tabs>
          <w:tab w:val="left" w:pos="2325"/>
        </w:tabs>
        <w:spacing w:after="120" w:line="276" w:lineRule="auto"/>
        <w:rPr>
          <w:rFonts w:ascii="Arial Narrow" w:hAnsi="Arial Narrow" w:cs="Arial"/>
          <w:lang w:val="bg-BG"/>
        </w:rPr>
      </w:pPr>
    </w:p>
    <w:p w:rsidR="004E30C6" w:rsidRDefault="004E30C6" w:rsidP="00F77D26">
      <w:pPr>
        <w:spacing w:before="60" w:after="60" w:line="276" w:lineRule="auto"/>
        <w:rPr>
          <w:rFonts w:ascii="Arial Narrow" w:hAnsi="Arial Narrow"/>
          <w:lang w:val="ru-RU"/>
        </w:rPr>
      </w:pPr>
      <w:r>
        <w:rPr>
          <w:rFonts w:ascii="Arial Narrow" w:hAnsi="Arial Narrow"/>
          <w:lang w:val="ru-RU"/>
        </w:rPr>
        <w:t xml:space="preserve">Докладвано на    </w:t>
      </w:r>
      <w:r w:rsidRPr="00F816C0">
        <w:rPr>
          <w:rFonts w:ascii="Arial Narrow" w:hAnsi="Arial Narrow"/>
          <w:lang w:val="ru-RU"/>
        </w:rPr>
        <w:t>http://pdbase.government.bg/forms/form_99.js</w:t>
      </w:r>
      <w:r>
        <w:rPr>
          <w:rFonts w:ascii="Arial Narrow" w:hAnsi="Arial Narrow"/>
          <w:lang w:val="ru-RU"/>
        </w:rPr>
        <w:t>p?dcode=5436&amp;stage=155&amp;year=2016</w:t>
      </w:r>
    </w:p>
    <w:p w:rsidR="00FE2B1C" w:rsidRPr="00F77D26" w:rsidRDefault="00FE2B1C" w:rsidP="00FE2B1C">
      <w:pPr>
        <w:shd w:val="clear" w:color="auto" w:fill="FFFFFF"/>
        <w:spacing w:before="610" w:line="274" w:lineRule="exact"/>
        <w:ind w:left="576"/>
        <w:rPr>
          <w:rFonts w:ascii="Arial Narrow" w:hAnsi="Arial Narrow"/>
        </w:rPr>
      </w:pPr>
      <w:r w:rsidRPr="00F77D26">
        <w:rPr>
          <w:rFonts w:ascii="Arial Narrow" w:hAnsi="Arial Narrow"/>
          <w:b/>
          <w:bCs/>
          <w:color w:val="000000"/>
        </w:rPr>
        <w:t xml:space="preserve">2. Клетка 1 (нова - </w:t>
      </w:r>
      <w:r w:rsidRPr="00F77D26">
        <w:rPr>
          <w:rFonts w:ascii="Arial Narrow" w:hAnsi="Arial Narrow"/>
          <w:color w:val="000000"/>
        </w:rPr>
        <w:t xml:space="preserve">в </w:t>
      </w:r>
      <w:r w:rsidRPr="00F77D26">
        <w:rPr>
          <w:rFonts w:ascii="Arial Narrow" w:hAnsi="Arial Narrow"/>
          <w:b/>
          <w:bCs/>
          <w:color w:val="000000"/>
        </w:rPr>
        <w:t>експлоатация от 15.09.2015 г.)</w:t>
      </w:r>
    </w:p>
    <w:p w:rsidR="00FE2B1C" w:rsidRPr="00F77D26" w:rsidRDefault="00FE2B1C" w:rsidP="00FE2B1C">
      <w:pPr>
        <w:shd w:val="clear" w:color="auto" w:fill="FFFFFF"/>
        <w:spacing w:line="274" w:lineRule="exact"/>
        <w:ind w:left="24" w:firstLine="542"/>
        <w:jc w:val="both"/>
        <w:rPr>
          <w:rFonts w:ascii="Arial Narrow" w:hAnsi="Arial Narrow"/>
        </w:rPr>
      </w:pPr>
      <w:r w:rsidRPr="00F77D26">
        <w:rPr>
          <w:rFonts w:ascii="Arial Narrow" w:hAnsi="Arial Narrow"/>
          <w:color w:val="000000"/>
          <w:spacing w:val="-1"/>
        </w:rPr>
        <w:t xml:space="preserve">В срок от две години от началото на експлоатация на клетка 1 (нова) към Регионалния </w:t>
      </w:r>
      <w:r w:rsidRPr="00F77D26">
        <w:rPr>
          <w:rFonts w:ascii="Arial Narrow" w:hAnsi="Arial Narrow"/>
          <w:color w:val="000000"/>
          <w:spacing w:val="6"/>
        </w:rPr>
        <w:t xml:space="preserve">център за третиране на неопасни отпадъци за общините Хасково, Димитровград и </w:t>
      </w:r>
      <w:r w:rsidRPr="00F77D26">
        <w:rPr>
          <w:rFonts w:ascii="Arial Narrow" w:hAnsi="Arial Narrow"/>
          <w:color w:val="000000"/>
          <w:spacing w:val="-1"/>
        </w:rPr>
        <w:t xml:space="preserve">Минерални бани, с. Гарваново, община Хасково, ще започне да се извършват собствени </w:t>
      </w:r>
      <w:r w:rsidRPr="00F77D26">
        <w:rPr>
          <w:rFonts w:ascii="Arial Narrow" w:hAnsi="Arial Narrow"/>
          <w:color w:val="000000"/>
          <w:spacing w:val="1"/>
        </w:rPr>
        <w:t xml:space="preserve">периодични измервания (СПИ) на емисиите на вредни вещества в отпадъчните газове, изпускани от изходите на газовите кладенци (6 броя), в съответствие с изискванията на </w:t>
      </w:r>
      <w:r w:rsidRPr="00F77D26">
        <w:rPr>
          <w:rFonts w:ascii="Arial Narrow" w:hAnsi="Arial Narrow"/>
          <w:color w:val="000000"/>
          <w:spacing w:val="-2"/>
        </w:rPr>
        <w:t xml:space="preserve">Таблица 9.6.1.1. от КР № 356-Н1/2012г. Измерванията ще се извършват чрез портативен </w:t>
      </w:r>
      <w:r w:rsidRPr="00F77D26">
        <w:rPr>
          <w:rFonts w:ascii="Arial Narrow" w:hAnsi="Arial Narrow"/>
          <w:color w:val="000000"/>
          <w:spacing w:val="-4"/>
        </w:rPr>
        <w:t>газоанализатор за анализ на СЕЦ, СОг, О</w:t>
      </w:r>
      <w:r w:rsidRPr="00F77D26">
        <w:rPr>
          <w:rFonts w:ascii="Arial Narrow" w:hAnsi="Arial Narrow"/>
          <w:color w:val="000000"/>
          <w:spacing w:val="-4"/>
          <w:vertAlign w:val="subscript"/>
        </w:rPr>
        <w:t>2</w:t>
      </w:r>
      <w:r w:rsidRPr="00F77D26">
        <w:rPr>
          <w:rFonts w:ascii="Arial Narrow" w:hAnsi="Arial Narrow"/>
          <w:color w:val="000000"/>
          <w:spacing w:val="-4"/>
        </w:rPr>
        <w:t>, Н28, Н</w:t>
      </w:r>
      <w:r w:rsidRPr="00F77D26">
        <w:rPr>
          <w:rFonts w:ascii="Arial Narrow" w:hAnsi="Arial Narrow"/>
          <w:color w:val="000000"/>
          <w:spacing w:val="-4"/>
          <w:vertAlign w:val="subscript"/>
        </w:rPr>
        <w:t>2</w:t>
      </w:r>
      <w:r w:rsidRPr="00F77D26">
        <w:rPr>
          <w:rFonts w:ascii="Arial Narrow" w:hAnsi="Arial Narrow"/>
          <w:color w:val="000000"/>
          <w:spacing w:val="-4"/>
        </w:rPr>
        <w:t xml:space="preserve"> на изходите на газовите кладенци. </w:t>
      </w:r>
      <w:r w:rsidRPr="00F77D26">
        <w:rPr>
          <w:rFonts w:ascii="Arial Narrow" w:hAnsi="Arial Narrow"/>
          <w:color w:val="000000"/>
          <w:spacing w:val="-1"/>
        </w:rPr>
        <w:t>Мониторингьт на биогаз е двойна процедура, която включва:</w:t>
      </w:r>
    </w:p>
    <w:p w:rsidR="00FE2B1C" w:rsidRPr="00F77D26" w:rsidRDefault="00FE2B1C" w:rsidP="00FE2B1C">
      <w:pPr>
        <w:widowControl w:val="0"/>
        <w:numPr>
          <w:ilvl w:val="0"/>
          <w:numId w:val="42"/>
        </w:numPr>
        <w:shd w:val="clear" w:color="auto" w:fill="FFFFFF"/>
        <w:tabs>
          <w:tab w:val="left" w:pos="365"/>
        </w:tabs>
        <w:suppressAutoHyphens w:val="0"/>
        <w:autoSpaceDE w:val="0"/>
        <w:autoSpaceDN w:val="0"/>
        <w:adjustRightInd w:val="0"/>
        <w:spacing w:before="19" w:line="274" w:lineRule="exact"/>
        <w:ind w:left="24"/>
        <w:rPr>
          <w:rFonts w:ascii="Arial Narrow" w:hAnsi="Arial Narrow"/>
          <w:color w:val="000000"/>
        </w:rPr>
      </w:pPr>
      <w:r w:rsidRPr="00F77D26">
        <w:rPr>
          <w:rFonts w:ascii="Arial Narrow" w:hAnsi="Arial Narrow"/>
          <w:color w:val="000000"/>
          <w:spacing w:val="-1"/>
        </w:rPr>
        <w:t>Контрол на обем и състав на произведения биогаз</w:t>
      </w:r>
    </w:p>
    <w:p w:rsidR="00FE2B1C" w:rsidRPr="00F77D26" w:rsidRDefault="00FE2B1C" w:rsidP="00FE2B1C">
      <w:pPr>
        <w:widowControl w:val="0"/>
        <w:numPr>
          <w:ilvl w:val="0"/>
          <w:numId w:val="42"/>
        </w:numPr>
        <w:shd w:val="clear" w:color="auto" w:fill="FFFFFF"/>
        <w:tabs>
          <w:tab w:val="left" w:pos="365"/>
        </w:tabs>
        <w:suppressAutoHyphens w:val="0"/>
        <w:autoSpaceDE w:val="0"/>
        <w:autoSpaceDN w:val="0"/>
        <w:adjustRightInd w:val="0"/>
        <w:spacing w:before="10" w:line="274" w:lineRule="exact"/>
        <w:ind w:left="24"/>
        <w:rPr>
          <w:rFonts w:ascii="Arial Narrow" w:hAnsi="Arial Narrow"/>
          <w:color w:val="000000"/>
        </w:rPr>
      </w:pPr>
      <w:r w:rsidRPr="00F77D26">
        <w:rPr>
          <w:rFonts w:ascii="Arial Narrow" w:hAnsi="Arial Narrow"/>
          <w:color w:val="000000"/>
          <w:spacing w:val="-1"/>
        </w:rPr>
        <w:t>Контрол на възможното отделяне на биогаз</w:t>
      </w:r>
    </w:p>
    <w:p w:rsidR="00FE2B1C" w:rsidRPr="00F77D26" w:rsidRDefault="00FE2B1C" w:rsidP="00FE2B1C">
      <w:pPr>
        <w:shd w:val="clear" w:color="auto" w:fill="FFFFFF"/>
        <w:spacing w:line="274" w:lineRule="exact"/>
        <w:ind w:left="19"/>
        <w:rPr>
          <w:rFonts w:ascii="Arial Narrow" w:hAnsi="Arial Narrow"/>
        </w:rPr>
      </w:pPr>
      <w:r w:rsidRPr="00F77D26">
        <w:rPr>
          <w:rFonts w:ascii="Arial Narrow" w:hAnsi="Arial Narrow"/>
          <w:color w:val="000000"/>
          <w:spacing w:val="-4"/>
        </w:rPr>
        <w:t>Измерванията включват: поток, налягане, температура и съдържание на СН4,СО</w:t>
      </w:r>
      <w:r w:rsidRPr="00F77D26">
        <w:rPr>
          <w:rFonts w:ascii="Arial Narrow" w:hAnsi="Arial Narrow"/>
          <w:color w:val="000000"/>
          <w:spacing w:val="-4"/>
          <w:vertAlign w:val="subscript"/>
        </w:rPr>
        <w:t>2</w:t>
      </w:r>
      <w:r w:rsidRPr="00F77D26">
        <w:rPr>
          <w:rFonts w:ascii="Arial Narrow" w:hAnsi="Arial Narrow"/>
          <w:color w:val="000000"/>
          <w:spacing w:val="-4"/>
        </w:rPr>
        <w:t>,О2,Н</w:t>
      </w:r>
      <w:r w:rsidRPr="00F77D26">
        <w:rPr>
          <w:rFonts w:ascii="Arial Narrow" w:hAnsi="Arial Narrow"/>
          <w:color w:val="000000"/>
          <w:spacing w:val="-4"/>
          <w:vertAlign w:val="subscript"/>
        </w:rPr>
        <w:t>2</w:t>
      </w:r>
      <w:r w:rsidRPr="00F77D26">
        <w:rPr>
          <w:rFonts w:ascii="Arial Narrow" w:hAnsi="Arial Narrow"/>
          <w:color w:val="000000"/>
          <w:spacing w:val="-4"/>
        </w:rPr>
        <w:t>8,Н2.</w:t>
      </w:r>
    </w:p>
    <w:p w:rsidR="00FE2B1C" w:rsidRPr="00F77D26" w:rsidRDefault="00FE2B1C" w:rsidP="00FE2B1C">
      <w:pPr>
        <w:shd w:val="clear" w:color="auto" w:fill="FFFFFF"/>
        <w:spacing w:line="274" w:lineRule="exact"/>
        <w:ind w:left="5" w:right="14" w:firstLine="557"/>
        <w:jc w:val="both"/>
        <w:rPr>
          <w:rFonts w:ascii="Arial Narrow" w:hAnsi="Arial Narrow"/>
        </w:rPr>
      </w:pPr>
      <w:r w:rsidRPr="00F77D26">
        <w:rPr>
          <w:rFonts w:ascii="Arial Narrow" w:hAnsi="Arial Narrow"/>
          <w:color w:val="000000"/>
          <w:spacing w:val="-1"/>
        </w:rPr>
        <w:t xml:space="preserve">Собствените периодични измервания на дебита и състава на газовете, генерирани от </w:t>
      </w:r>
      <w:r w:rsidRPr="00F77D26">
        <w:rPr>
          <w:rFonts w:ascii="Arial Narrow" w:hAnsi="Arial Narrow"/>
          <w:color w:val="000000"/>
        </w:rPr>
        <w:t xml:space="preserve">депото ще се извършват в съответствие с изискванията на Приложение №3 на Наредба № 6 </w:t>
      </w:r>
      <w:r w:rsidRPr="00F77D26">
        <w:rPr>
          <w:rFonts w:ascii="Arial Narrow" w:hAnsi="Arial Narrow"/>
          <w:color w:val="000000"/>
          <w:spacing w:val="-1"/>
        </w:rPr>
        <w:t xml:space="preserve">за условията и изискванията за изграждане и експлоатация на депа и на други съоръжения и </w:t>
      </w:r>
      <w:r w:rsidRPr="00F77D26">
        <w:rPr>
          <w:rFonts w:ascii="Arial Narrow" w:hAnsi="Arial Narrow"/>
          <w:color w:val="000000"/>
          <w:spacing w:val="-2"/>
        </w:rPr>
        <w:t>инсталации за оползотворяване и обезвреждане на отпадъци.</w:t>
      </w:r>
    </w:p>
    <w:p w:rsidR="00FE2B1C" w:rsidRPr="00F77D26" w:rsidRDefault="00FE2B1C" w:rsidP="00FE2B1C">
      <w:pPr>
        <w:shd w:val="clear" w:color="auto" w:fill="FFFFFF"/>
        <w:spacing w:line="274" w:lineRule="exact"/>
        <w:ind w:left="5" w:right="19" w:firstLine="542"/>
        <w:jc w:val="both"/>
        <w:rPr>
          <w:rFonts w:ascii="Arial Narrow" w:hAnsi="Arial Narrow"/>
        </w:rPr>
      </w:pPr>
      <w:r w:rsidRPr="00F77D26">
        <w:rPr>
          <w:rFonts w:ascii="Arial Narrow" w:hAnsi="Arial Narrow"/>
          <w:color w:val="000000"/>
        </w:rPr>
        <w:lastRenderedPageBreak/>
        <w:t xml:space="preserve">Въз основа на резултатите от измерванията ще се правят изводи за промяната в дебита </w:t>
      </w:r>
      <w:r w:rsidRPr="00F77D26">
        <w:rPr>
          <w:rFonts w:ascii="Arial Narrow" w:hAnsi="Arial Narrow"/>
          <w:color w:val="000000"/>
          <w:spacing w:val="-1"/>
        </w:rPr>
        <w:t xml:space="preserve">и състава на изтичащите от кладенците отпадъчни газове (общо и отделните кладенци) и ще </w:t>
      </w:r>
      <w:r w:rsidRPr="00F77D26">
        <w:rPr>
          <w:rFonts w:ascii="Arial Narrow" w:hAnsi="Arial Narrow"/>
          <w:color w:val="000000"/>
          <w:spacing w:val="-3"/>
        </w:rPr>
        <w:t xml:space="preserve">се търсят зависимости между дебита и състава и времето на депониране в съответния участък </w:t>
      </w:r>
      <w:r w:rsidRPr="00F77D26">
        <w:rPr>
          <w:rFonts w:ascii="Arial Narrow" w:hAnsi="Arial Narrow"/>
          <w:color w:val="000000"/>
          <w:spacing w:val="-2"/>
        </w:rPr>
        <w:t>и дебелината на натрупаните отпадъци.</w:t>
      </w:r>
    </w:p>
    <w:p w:rsidR="00FE2B1C" w:rsidRPr="00F77D26" w:rsidRDefault="00FE2B1C" w:rsidP="00FE2B1C">
      <w:pPr>
        <w:shd w:val="clear" w:color="auto" w:fill="FFFFFF"/>
        <w:spacing w:before="418" w:line="322" w:lineRule="exact"/>
        <w:ind w:right="38" w:firstLine="542"/>
        <w:jc w:val="both"/>
        <w:rPr>
          <w:rFonts w:ascii="Arial Narrow" w:hAnsi="Arial Narrow"/>
        </w:rPr>
      </w:pPr>
      <w:r w:rsidRPr="00F77D26">
        <w:rPr>
          <w:rFonts w:ascii="Arial Narrow" w:hAnsi="Arial Narrow"/>
          <w:color w:val="000000"/>
          <w:spacing w:val="3"/>
        </w:rPr>
        <w:t xml:space="preserve">Показателите и честотата на измерване са регламентирани в таблица 9.6.1.1. към </w:t>
      </w:r>
      <w:r w:rsidRPr="00F77D26">
        <w:rPr>
          <w:rFonts w:ascii="Arial Narrow" w:hAnsi="Arial Narrow"/>
          <w:color w:val="000000"/>
          <w:spacing w:val="-1"/>
        </w:rPr>
        <w:t>Условие 9.6.1.1 и са както следва:</w:t>
      </w:r>
    </w:p>
    <w:p w:rsidR="00FE2B1C" w:rsidRPr="00E01EAA" w:rsidRDefault="00FE2B1C" w:rsidP="00FE2B1C">
      <w:pPr>
        <w:spacing w:after="149" w:line="1" w:lineRule="exact"/>
      </w:pPr>
    </w:p>
    <w:tbl>
      <w:tblPr>
        <w:tblW w:w="0" w:type="auto"/>
        <w:tblInd w:w="749" w:type="dxa"/>
        <w:tblLayout w:type="fixed"/>
        <w:tblCellMar>
          <w:left w:w="40" w:type="dxa"/>
          <w:right w:w="40" w:type="dxa"/>
        </w:tblCellMar>
        <w:tblLook w:val="0000" w:firstRow="0" w:lastRow="0" w:firstColumn="0" w:lastColumn="0" w:noHBand="0" w:noVBand="0"/>
      </w:tblPr>
      <w:tblGrid>
        <w:gridCol w:w="1701"/>
        <w:gridCol w:w="2268"/>
        <w:gridCol w:w="3686"/>
      </w:tblGrid>
      <w:tr w:rsidR="00FE2B1C" w:rsidRPr="00E01EAA" w:rsidTr="0058506F">
        <w:trPr>
          <w:trHeight w:hRule="exact" w:val="595"/>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FE2B1C" w:rsidRPr="00E01EAA" w:rsidRDefault="00FE2B1C" w:rsidP="0058506F">
            <w:pPr>
              <w:shd w:val="clear" w:color="auto" w:fill="FFFFFF"/>
              <w:jc w:val="center"/>
            </w:pPr>
            <w:r w:rsidRPr="00E01EAA">
              <w:rPr>
                <w:color w:val="000000"/>
                <w:spacing w:val="-1"/>
              </w:rPr>
              <w:t>Показател</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E2B1C" w:rsidRPr="00E01EAA" w:rsidRDefault="00FE2B1C" w:rsidP="0058506F">
            <w:pPr>
              <w:shd w:val="clear" w:color="auto" w:fill="FFFFFF"/>
              <w:jc w:val="center"/>
            </w:pPr>
            <w:r w:rsidRPr="00E01EAA">
              <w:rPr>
                <w:color w:val="000000"/>
                <w:spacing w:val="-6"/>
              </w:rPr>
              <w:t>Метод</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FE2B1C" w:rsidRPr="00E01EAA" w:rsidRDefault="00FE2B1C" w:rsidP="0058506F">
            <w:pPr>
              <w:shd w:val="clear" w:color="auto" w:fill="FFFFFF"/>
              <w:spacing w:line="278" w:lineRule="exact"/>
            </w:pPr>
            <w:r w:rsidRPr="00E01EAA">
              <w:rPr>
                <w:color w:val="000000"/>
                <w:spacing w:val="-3"/>
              </w:rPr>
              <w:t xml:space="preserve"> Честота на измерването до 30 години след закриване на депото</w:t>
            </w:r>
          </w:p>
        </w:tc>
      </w:tr>
      <w:tr w:rsidR="00FE2B1C" w:rsidRPr="00E01EAA" w:rsidTr="0058506F">
        <w:trPr>
          <w:trHeight w:hRule="exact" w:val="422"/>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FE2B1C" w:rsidRPr="00E01EAA" w:rsidRDefault="00FE2B1C" w:rsidP="0058506F">
            <w:pPr>
              <w:shd w:val="clear" w:color="auto" w:fill="FFFFFF"/>
              <w:jc w:val="center"/>
            </w:pPr>
            <w:r w:rsidRPr="00E01EAA">
              <w:rPr>
                <w:color w:val="000000"/>
              </w:rPr>
              <w:t>СН</w:t>
            </w:r>
            <w:r w:rsidRPr="00E01EAA">
              <w:rPr>
                <w:color w:val="000000"/>
                <w:vertAlign w:val="subscript"/>
              </w:rPr>
              <w:t>4</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E2B1C" w:rsidRPr="00E01EAA" w:rsidRDefault="00FE2B1C" w:rsidP="0058506F">
            <w:pPr>
              <w:shd w:val="clear" w:color="auto" w:fill="FFFFFF"/>
              <w:jc w:val="center"/>
            </w:pPr>
            <w:r w:rsidRPr="00E01EAA">
              <w:rPr>
                <w:color w:val="000000"/>
                <w:spacing w:val="-4"/>
              </w:rPr>
              <w:t>БДС ЕИ 13649:2004</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FE2B1C" w:rsidRPr="00E01EAA" w:rsidRDefault="00F77D26" w:rsidP="00F77D26">
            <w:pPr>
              <w:shd w:val="clear" w:color="auto" w:fill="FFFFFF"/>
              <w:ind w:left="845"/>
            </w:pPr>
            <w:r>
              <w:rPr>
                <w:color w:val="000000"/>
                <w:spacing w:val="-5"/>
                <w:lang w:val="bg-BG"/>
              </w:rPr>
              <w:t xml:space="preserve">          </w:t>
            </w:r>
            <w:r w:rsidR="00FE2B1C" w:rsidRPr="00E01EAA">
              <w:rPr>
                <w:color w:val="000000"/>
                <w:spacing w:val="-5"/>
              </w:rPr>
              <w:t>месечно</w:t>
            </w:r>
          </w:p>
        </w:tc>
      </w:tr>
      <w:tr w:rsidR="00FE2B1C" w:rsidRPr="00E01EAA" w:rsidTr="0058506F">
        <w:trPr>
          <w:trHeight w:hRule="exact" w:val="432"/>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FE2B1C" w:rsidRPr="00E01EAA" w:rsidRDefault="00FE2B1C" w:rsidP="0058506F">
            <w:pPr>
              <w:shd w:val="clear" w:color="auto" w:fill="FFFFFF"/>
              <w:jc w:val="center"/>
            </w:pPr>
            <w:r w:rsidRPr="00E01EAA">
              <w:t>CO</w:t>
            </w:r>
            <w:r w:rsidRPr="00E01EAA">
              <w:rPr>
                <w:vertAlign w:val="subscript"/>
              </w:rPr>
              <w:t>2</w:t>
            </w:r>
          </w:p>
          <w:p w:rsidR="00FE2B1C" w:rsidRPr="00E01EAA" w:rsidRDefault="00FE2B1C" w:rsidP="0058506F">
            <w:pPr>
              <w:shd w:val="clear" w:color="auto" w:fill="FFFFFF"/>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E2B1C" w:rsidRPr="00E01EAA" w:rsidRDefault="00FE2B1C" w:rsidP="0058506F">
            <w:pPr>
              <w:shd w:val="clear" w:color="auto" w:fill="FFFFFF"/>
              <w:jc w:val="center"/>
            </w:pPr>
            <w:r w:rsidRPr="00E01EAA">
              <w:rPr>
                <w:color w:val="000000"/>
              </w:rPr>
              <w:t>-</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FE2B1C" w:rsidRPr="00E01EAA" w:rsidRDefault="00FE2B1C" w:rsidP="0058506F">
            <w:pPr>
              <w:jc w:val="center"/>
            </w:pPr>
            <w:r w:rsidRPr="00E01EAA">
              <w:rPr>
                <w:color w:val="000000"/>
                <w:spacing w:val="-5"/>
              </w:rPr>
              <w:t>месечно</w:t>
            </w:r>
          </w:p>
        </w:tc>
      </w:tr>
      <w:tr w:rsidR="00FE2B1C" w:rsidRPr="00E01EAA" w:rsidTr="0058506F">
        <w:trPr>
          <w:trHeight w:hRule="exact" w:val="432"/>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FE2B1C" w:rsidRPr="00E01EAA" w:rsidRDefault="00FE2B1C" w:rsidP="0058506F">
            <w:pPr>
              <w:shd w:val="clear" w:color="auto" w:fill="FFFFFF"/>
              <w:jc w:val="center"/>
              <w:rPr>
                <w:vertAlign w:val="subscript"/>
              </w:rPr>
            </w:pPr>
            <w:r w:rsidRPr="00E01EAA">
              <w:t>O</w:t>
            </w:r>
            <w:r w:rsidRPr="00E01EAA">
              <w:rPr>
                <w:vertAlign w:val="subscript"/>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E2B1C" w:rsidRPr="00E01EAA" w:rsidRDefault="00FE2B1C" w:rsidP="0058506F">
            <w:pPr>
              <w:shd w:val="clear" w:color="auto" w:fill="FFFFFF"/>
              <w:jc w:val="center"/>
            </w:pPr>
            <w:r w:rsidRPr="00E01EAA">
              <w:rPr>
                <w:color w:val="000000"/>
                <w:spacing w:val="-3"/>
              </w:rPr>
              <w:t>БДС ЕИ 14789:2006</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FE2B1C" w:rsidRPr="00E01EAA" w:rsidRDefault="00FE2B1C" w:rsidP="0058506F">
            <w:pPr>
              <w:jc w:val="center"/>
            </w:pPr>
            <w:r w:rsidRPr="00E01EAA">
              <w:rPr>
                <w:color w:val="000000"/>
                <w:spacing w:val="-5"/>
              </w:rPr>
              <w:t>месечно</w:t>
            </w:r>
          </w:p>
        </w:tc>
      </w:tr>
      <w:tr w:rsidR="00FE2B1C" w:rsidRPr="00E01EAA" w:rsidTr="0058506F">
        <w:trPr>
          <w:trHeight w:hRule="exact" w:val="432"/>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FE2B1C" w:rsidRPr="00E01EAA" w:rsidRDefault="00FE2B1C" w:rsidP="0058506F">
            <w:pPr>
              <w:shd w:val="clear" w:color="auto" w:fill="FFFFFF"/>
              <w:jc w:val="center"/>
            </w:pPr>
            <w:r w:rsidRPr="00E01EAA">
              <w:t>H</w:t>
            </w:r>
            <w:r w:rsidRPr="00E01EAA">
              <w:rPr>
                <w:vertAlign w:val="subscript"/>
              </w:rPr>
              <w:t>2</w:t>
            </w:r>
            <w:r w:rsidRPr="00E01EAA">
              <w:t>S</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E2B1C" w:rsidRPr="00E01EAA" w:rsidRDefault="00FE2B1C" w:rsidP="0058506F">
            <w:pPr>
              <w:shd w:val="clear" w:color="auto" w:fill="FFFFFF"/>
              <w:jc w:val="center"/>
            </w:pPr>
            <w:r w:rsidRPr="00E01EAA">
              <w:rPr>
                <w:color w:val="000000"/>
              </w:rPr>
              <w:t>-</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FE2B1C" w:rsidRPr="00E01EAA" w:rsidRDefault="00FE2B1C" w:rsidP="0058506F">
            <w:pPr>
              <w:jc w:val="center"/>
            </w:pPr>
            <w:r w:rsidRPr="00E01EAA">
              <w:rPr>
                <w:color w:val="000000"/>
                <w:spacing w:val="-5"/>
              </w:rPr>
              <w:t>месечно</w:t>
            </w:r>
          </w:p>
        </w:tc>
      </w:tr>
      <w:tr w:rsidR="00FE2B1C" w:rsidRPr="00E01EAA" w:rsidTr="0058506F">
        <w:trPr>
          <w:trHeight w:hRule="exact" w:val="451"/>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FE2B1C" w:rsidRPr="00E01EAA" w:rsidRDefault="00FE2B1C" w:rsidP="00F77D26">
            <w:pPr>
              <w:pStyle w:val="aff"/>
              <w:jc w:val="center"/>
              <w:rPr>
                <w:sz w:val="24"/>
                <w:szCs w:val="24"/>
              </w:rPr>
            </w:pPr>
            <w:r w:rsidRPr="00E01EAA">
              <w:rPr>
                <w:sz w:val="24"/>
                <w:szCs w:val="24"/>
              </w:rPr>
              <w:t>H</w:t>
            </w:r>
            <w:r w:rsidRPr="00E01EAA">
              <w:rPr>
                <w:sz w:val="24"/>
                <w:szCs w:val="24"/>
                <w:vertAlign w:val="subscript"/>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E2B1C" w:rsidRPr="00E01EAA" w:rsidRDefault="00FE2B1C" w:rsidP="0058506F">
            <w:pPr>
              <w:shd w:val="clear" w:color="auto" w:fill="FFFFFF"/>
              <w:jc w:val="center"/>
            </w:pPr>
            <w:r w:rsidRPr="00E01EAA">
              <w:rPr>
                <w:color w:val="000000"/>
              </w:rPr>
              <w:t>-</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FE2B1C" w:rsidRPr="00E01EAA" w:rsidRDefault="00FE2B1C" w:rsidP="0058506F">
            <w:pPr>
              <w:jc w:val="center"/>
            </w:pPr>
            <w:r w:rsidRPr="00E01EAA">
              <w:rPr>
                <w:color w:val="000000"/>
                <w:spacing w:val="-5"/>
              </w:rPr>
              <w:t>месечно</w:t>
            </w:r>
          </w:p>
        </w:tc>
      </w:tr>
    </w:tbl>
    <w:p w:rsidR="00B65E82" w:rsidRDefault="00B65E82" w:rsidP="00E16CB7">
      <w:pPr>
        <w:shd w:val="clear" w:color="auto" w:fill="FFFFFF"/>
        <w:tabs>
          <w:tab w:val="left" w:leader="underscore" w:pos="7469"/>
        </w:tabs>
        <w:rPr>
          <w:lang w:val="bg-BG"/>
        </w:rPr>
      </w:pPr>
      <w:r>
        <w:rPr>
          <w:lang w:val="bg-BG"/>
        </w:rPr>
        <w:t xml:space="preserve"> </w:t>
      </w:r>
    </w:p>
    <w:p w:rsidR="004E30C6" w:rsidRDefault="004E30C6" w:rsidP="00E16CB7">
      <w:pPr>
        <w:shd w:val="clear" w:color="auto" w:fill="FFFFFF"/>
        <w:tabs>
          <w:tab w:val="left" w:leader="underscore" w:pos="7469"/>
        </w:tabs>
        <w:rPr>
          <w:lang w:val="bg-BG"/>
        </w:rPr>
      </w:pPr>
    </w:p>
    <w:p w:rsidR="004E30C6" w:rsidRPr="00F77D26" w:rsidRDefault="004E30C6" w:rsidP="004E30C6">
      <w:pPr>
        <w:spacing w:line="276" w:lineRule="auto"/>
        <w:ind w:firstLine="425"/>
        <w:jc w:val="both"/>
        <w:rPr>
          <w:rFonts w:ascii="Arial Narrow" w:hAnsi="Arial Narrow"/>
          <w:lang w:val="bg-BG"/>
        </w:rPr>
      </w:pPr>
      <w:r>
        <w:rPr>
          <w:rFonts w:ascii="Arial Narrow" w:hAnsi="Arial Narrow"/>
          <w:lang w:val="ru-RU"/>
        </w:rPr>
        <w:t xml:space="preserve">    </w:t>
      </w:r>
      <w:r w:rsidRPr="00F77D26">
        <w:rPr>
          <w:rFonts w:ascii="Arial Narrow" w:hAnsi="Arial Narrow"/>
          <w:lang w:val="bg-BG"/>
        </w:rPr>
        <w:t>Прилага се Инструкция 9.5.1.1. за извършване на периодична оценка на спазването на мерките за предотвратяване и ограничаване на неорганизираните емисии, установяване на причините за несъответствия и предприемане на коригиращи действия.</w:t>
      </w:r>
    </w:p>
    <w:p w:rsidR="004E30C6" w:rsidRPr="00F77D26" w:rsidRDefault="004E30C6" w:rsidP="004E30C6">
      <w:pPr>
        <w:spacing w:line="276" w:lineRule="auto"/>
        <w:ind w:firstLine="425"/>
        <w:jc w:val="both"/>
        <w:rPr>
          <w:rFonts w:ascii="Arial Narrow" w:hAnsi="Arial Narrow"/>
          <w:lang w:val="bg-BG"/>
        </w:rPr>
      </w:pPr>
      <w:r w:rsidRPr="00F77D26">
        <w:rPr>
          <w:rFonts w:ascii="Arial Narrow" w:hAnsi="Arial Narrow"/>
          <w:lang w:val="bg-BG"/>
        </w:rPr>
        <w:t xml:space="preserve">    Източници на неорганизирани емисии на територията на депото са обслужващия депото булдозер и сметоизвозващите коли. В резултат на това се очаква замърсяване на приземния слой на атмосферата с емитираните замърсители от моторни превозни средства като </w:t>
      </w:r>
      <w:r w:rsidRPr="00F77D26">
        <w:rPr>
          <w:rFonts w:ascii="Arial Narrow" w:hAnsi="Arial Narrow"/>
        </w:rPr>
        <w:t>NOx</w:t>
      </w:r>
      <w:r w:rsidRPr="00F77D26">
        <w:rPr>
          <w:rFonts w:ascii="Arial Narrow" w:hAnsi="Arial Narrow"/>
          <w:lang w:val="bg-BG"/>
        </w:rPr>
        <w:t>, ЛОС, СО и твърди частици.</w:t>
      </w:r>
    </w:p>
    <w:p w:rsidR="004E30C6" w:rsidRPr="00F77D26" w:rsidRDefault="004E30C6" w:rsidP="004E30C6">
      <w:pPr>
        <w:spacing w:line="276" w:lineRule="auto"/>
        <w:ind w:firstLine="425"/>
        <w:jc w:val="both"/>
        <w:rPr>
          <w:rFonts w:ascii="Arial Narrow" w:hAnsi="Arial Narrow"/>
          <w:lang w:val="bg-BG"/>
        </w:rPr>
      </w:pPr>
      <w:r w:rsidRPr="00F77D26">
        <w:rPr>
          <w:rFonts w:ascii="Arial Narrow" w:hAnsi="Arial Narrow"/>
          <w:lang w:val="bg-BG"/>
        </w:rPr>
        <w:t xml:space="preserve">    По отношение на отделяния газ от тялото на депото – основната съставка е метана. По литературни данни най-типичния състав на газа от ферментацията е със следните обемни отношения: 34% въглероден двуокис, 65% метан и 1% други газове.</w:t>
      </w:r>
    </w:p>
    <w:p w:rsidR="004E30C6" w:rsidRPr="00F77D26" w:rsidRDefault="004E30C6" w:rsidP="004E30C6">
      <w:pPr>
        <w:spacing w:line="276" w:lineRule="auto"/>
        <w:ind w:firstLine="425"/>
        <w:jc w:val="both"/>
        <w:rPr>
          <w:rFonts w:ascii="Arial Narrow" w:hAnsi="Arial Narrow"/>
          <w:lang w:val="bg-BG"/>
        </w:rPr>
      </w:pPr>
      <w:r w:rsidRPr="00F77D26">
        <w:rPr>
          <w:rFonts w:ascii="Arial Narrow" w:hAnsi="Arial Narrow"/>
          <w:lang w:val="bg-BG"/>
        </w:rPr>
        <w:t xml:space="preserve">     Пряка отговорност за организацията, изпълнението и контрола по прилагането на инструкцията за периодична оценка за наличието на източници на неорганизирани емисии на площадката, установяване на причините за неорганизирани емисии от тези източници и предприемане на мерки за ограничаването им, носи персонала отговорен за експлоатацията на депото. Работещите при изпълнение на преките си задължения следва да се съоразяват, не възпрепятстват и изпълняват дадените с инструкцията указания. В резултат на извършената периодична оценка за наличието на източници на неорганизирани емисии на площадката и при установяване на причините съответно, отговорника на депото предлага коригиращи действия и дава необходимите указания за изпълнение.</w:t>
      </w:r>
    </w:p>
    <w:p w:rsidR="004E30C6" w:rsidRPr="00F77D26" w:rsidRDefault="004E30C6" w:rsidP="004E30C6">
      <w:pPr>
        <w:spacing w:line="276" w:lineRule="auto"/>
        <w:ind w:firstLine="425"/>
        <w:jc w:val="both"/>
        <w:rPr>
          <w:rFonts w:ascii="Arial Narrow" w:hAnsi="Arial Narrow"/>
          <w:lang w:val="bg-BG"/>
        </w:rPr>
      </w:pPr>
      <w:r w:rsidRPr="00F77D26">
        <w:rPr>
          <w:rFonts w:ascii="Arial Narrow" w:hAnsi="Arial Narrow"/>
          <w:lang w:val="bg-BG"/>
        </w:rPr>
        <w:t xml:space="preserve">     Документирани са и се съхраняват всички:</w:t>
      </w:r>
    </w:p>
    <w:p w:rsidR="004E30C6" w:rsidRPr="00F77D26" w:rsidRDefault="004E30C6" w:rsidP="004E30C6">
      <w:pPr>
        <w:spacing w:line="276" w:lineRule="auto"/>
        <w:ind w:firstLine="425"/>
        <w:jc w:val="both"/>
        <w:rPr>
          <w:rFonts w:ascii="Arial Narrow" w:hAnsi="Arial Narrow"/>
          <w:lang w:val="bg-BG"/>
        </w:rPr>
      </w:pPr>
      <w:r w:rsidRPr="00F77D26">
        <w:rPr>
          <w:rFonts w:ascii="Arial Narrow" w:hAnsi="Arial Narrow"/>
          <w:lang w:val="bg-BG"/>
        </w:rPr>
        <w:t>- измервания на дебита на отпадъчните газове за всеки газов кладенец в съответствие с изискванията на Регламент № 166 / 2006г. относно създаването на ЕРИПЗ за всяка календарна година отделно;</w:t>
      </w:r>
    </w:p>
    <w:p w:rsidR="004E30C6" w:rsidRPr="00F77D26" w:rsidRDefault="004E30C6" w:rsidP="004E30C6">
      <w:pPr>
        <w:spacing w:line="276" w:lineRule="auto"/>
        <w:ind w:firstLine="425"/>
        <w:jc w:val="both"/>
        <w:rPr>
          <w:rFonts w:ascii="Arial Narrow" w:hAnsi="Arial Narrow"/>
          <w:lang w:val="bg-BG"/>
        </w:rPr>
      </w:pPr>
      <w:r w:rsidRPr="00F77D26">
        <w:rPr>
          <w:rFonts w:ascii="Arial Narrow" w:hAnsi="Arial Narrow"/>
          <w:lang w:val="bg-BG"/>
        </w:rPr>
        <w:t>- документи и информация за всички вещества и техните количества свързани с ЕРИПЗ;</w:t>
      </w:r>
    </w:p>
    <w:p w:rsidR="004E30C6" w:rsidRPr="00F77D26" w:rsidRDefault="004E30C6" w:rsidP="004E30C6">
      <w:pPr>
        <w:spacing w:line="276" w:lineRule="auto"/>
        <w:ind w:firstLine="425"/>
        <w:jc w:val="both"/>
        <w:rPr>
          <w:rFonts w:ascii="Arial Narrow" w:hAnsi="Arial Narrow"/>
          <w:lang w:val="bg-BG"/>
        </w:rPr>
      </w:pPr>
      <w:r w:rsidRPr="00F77D26">
        <w:rPr>
          <w:rFonts w:ascii="Arial Narrow" w:hAnsi="Arial Narrow"/>
          <w:lang w:val="bg-BG"/>
        </w:rPr>
        <w:t>- резултати от изпълнението на мерките за предотвратяване/намаляване на неорганизираните емисии и интензивно миришещи вещества, генерирани от дейностите извършвани на площадката;</w:t>
      </w:r>
    </w:p>
    <w:p w:rsidR="004E30C6" w:rsidRPr="00F77D26" w:rsidRDefault="004E30C6" w:rsidP="004E30C6">
      <w:pPr>
        <w:spacing w:line="276" w:lineRule="auto"/>
        <w:ind w:firstLine="425"/>
        <w:jc w:val="both"/>
        <w:rPr>
          <w:rFonts w:ascii="Arial Narrow" w:hAnsi="Arial Narrow"/>
          <w:lang w:val="bg-BG"/>
        </w:rPr>
      </w:pPr>
      <w:r w:rsidRPr="00F77D26">
        <w:rPr>
          <w:rFonts w:ascii="Arial Narrow" w:hAnsi="Arial Narrow"/>
          <w:lang w:val="bg-BG"/>
        </w:rPr>
        <w:t>- постъпилите оплаквания за миризми в резултат от дейностите извършвани на площадката;</w:t>
      </w:r>
    </w:p>
    <w:p w:rsidR="004E30C6" w:rsidRPr="00F77D26" w:rsidRDefault="004E30C6" w:rsidP="004E30C6">
      <w:pPr>
        <w:spacing w:line="276" w:lineRule="auto"/>
        <w:ind w:firstLine="425"/>
        <w:jc w:val="both"/>
        <w:rPr>
          <w:rFonts w:ascii="Arial Narrow" w:hAnsi="Arial Narrow"/>
          <w:lang w:val="bg-BG"/>
        </w:rPr>
      </w:pPr>
      <w:r w:rsidRPr="00F77D26">
        <w:rPr>
          <w:rFonts w:ascii="Arial Narrow" w:hAnsi="Arial Narrow"/>
          <w:lang w:val="bg-BG"/>
        </w:rPr>
        <w:t>- резултати от проверките на ефективността на газоотвеждащата система от датата на изграждането й</w:t>
      </w:r>
      <w:r w:rsidRPr="00F77D26">
        <w:rPr>
          <w:rFonts w:ascii="Arial Narrow" w:hAnsi="Arial Narrow"/>
          <w:lang w:val="ru-RU"/>
        </w:rPr>
        <w:t>.</w:t>
      </w:r>
      <w:r w:rsidRPr="00F77D26">
        <w:rPr>
          <w:rFonts w:ascii="Arial Narrow" w:hAnsi="Arial Narrow"/>
          <w:lang w:val="bg-BG"/>
        </w:rPr>
        <w:t xml:space="preserve"> </w:t>
      </w:r>
    </w:p>
    <w:p w:rsidR="004E30C6" w:rsidRDefault="004E30C6" w:rsidP="004E30C6">
      <w:pPr>
        <w:shd w:val="clear" w:color="auto" w:fill="FFFFFF"/>
        <w:spacing w:line="398" w:lineRule="exact"/>
        <w:rPr>
          <w:lang w:val="bg-BG"/>
        </w:rPr>
      </w:pPr>
      <w:r w:rsidRPr="00F77D26">
        <w:rPr>
          <w:rFonts w:ascii="Arial Narrow" w:hAnsi="Arial Narrow"/>
          <w:lang w:val="bg-BG"/>
        </w:rPr>
        <w:lastRenderedPageBreak/>
        <w:t xml:space="preserve">  През 2016 год. няма постъпили оплаквания или възражения свързани с неорганизирани емисии или миришещи вещества от дейността на инсталацията</w:t>
      </w:r>
    </w:p>
    <w:p w:rsidR="004E30C6" w:rsidRPr="00E16CB7" w:rsidRDefault="004E30C6" w:rsidP="00E16CB7">
      <w:pPr>
        <w:shd w:val="clear" w:color="auto" w:fill="FFFFFF"/>
        <w:tabs>
          <w:tab w:val="left" w:leader="underscore" w:pos="7469"/>
        </w:tabs>
        <w:rPr>
          <w:lang w:val="bg-BG"/>
        </w:rPr>
      </w:pPr>
    </w:p>
    <w:p w:rsidR="00FE2B1C" w:rsidRPr="00F77D26" w:rsidRDefault="00FE2B1C" w:rsidP="00FE2B1C">
      <w:pPr>
        <w:shd w:val="clear" w:color="auto" w:fill="FFFFFF"/>
        <w:spacing w:before="317" w:line="317" w:lineRule="exact"/>
        <w:ind w:left="610"/>
        <w:rPr>
          <w:rFonts w:ascii="Arial Narrow" w:hAnsi="Arial Narrow"/>
        </w:rPr>
      </w:pPr>
      <w:r w:rsidRPr="00F77D26">
        <w:rPr>
          <w:rFonts w:ascii="Arial Narrow" w:hAnsi="Arial Narrow"/>
          <w:b/>
          <w:bCs/>
          <w:color w:val="000000"/>
          <w:spacing w:val="-1"/>
        </w:rPr>
        <w:t>3. Емисиите на вредни вещества във въздуха - ПРАХ</w:t>
      </w:r>
    </w:p>
    <w:p w:rsidR="00FE2B1C" w:rsidRPr="00F77D26" w:rsidRDefault="00FE2B1C" w:rsidP="00FE2B1C">
      <w:pPr>
        <w:shd w:val="clear" w:color="auto" w:fill="FFFFFF"/>
        <w:spacing w:line="317" w:lineRule="exact"/>
        <w:ind w:left="43" w:right="5" w:firstLine="566"/>
        <w:jc w:val="both"/>
        <w:rPr>
          <w:rFonts w:ascii="Arial Narrow" w:hAnsi="Arial Narrow"/>
        </w:rPr>
      </w:pPr>
      <w:r w:rsidRPr="00F77D26">
        <w:rPr>
          <w:rFonts w:ascii="Arial Narrow" w:hAnsi="Arial Narrow"/>
          <w:color w:val="000000"/>
          <w:spacing w:val="4"/>
        </w:rPr>
        <w:t xml:space="preserve">Това са емисии от инсталацията за сепариране и там е предвидено измерване в </w:t>
      </w:r>
      <w:r w:rsidRPr="00F77D26">
        <w:rPr>
          <w:rFonts w:ascii="Arial Narrow" w:hAnsi="Arial Narrow"/>
          <w:color w:val="000000"/>
          <w:spacing w:val="-2"/>
        </w:rPr>
        <w:t>изпускащо устройство № 2, ситуирано на територията на инсталацията.</w:t>
      </w:r>
    </w:p>
    <w:p w:rsidR="00FE2B1C" w:rsidRPr="00F77D26" w:rsidRDefault="00FE2B1C" w:rsidP="00FE2B1C">
      <w:pPr>
        <w:shd w:val="clear" w:color="auto" w:fill="FFFFFF"/>
        <w:spacing w:before="24" w:line="274" w:lineRule="exact"/>
        <w:ind w:left="29" w:firstLine="566"/>
        <w:jc w:val="both"/>
        <w:rPr>
          <w:rFonts w:ascii="Arial Narrow" w:hAnsi="Arial Narrow"/>
        </w:rPr>
      </w:pPr>
      <w:r w:rsidRPr="00F77D26">
        <w:rPr>
          <w:rFonts w:ascii="Arial Narrow" w:hAnsi="Arial Narrow"/>
          <w:color w:val="000000"/>
          <w:spacing w:val="-1"/>
        </w:rPr>
        <w:t xml:space="preserve">Извършват се собствени периодични измервания на емисиите на вредни вещества в </w:t>
      </w:r>
      <w:r w:rsidRPr="00F77D26">
        <w:rPr>
          <w:rFonts w:ascii="Arial Narrow" w:hAnsi="Arial Narrow"/>
          <w:color w:val="000000"/>
          <w:spacing w:val="-2"/>
        </w:rPr>
        <w:t xml:space="preserve">отпадъчните газове от пречиствателното съоръжение на сепариращата инсталация, съгласно </w:t>
      </w:r>
      <w:r w:rsidRPr="00F77D26">
        <w:rPr>
          <w:rFonts w:ascii="Arial Narrow" w:hAnsi="Arial Narrow"/>
          <w:color w:val="000000"/>
          <w:spacing w:val="2"/>
        </w:rPr>
        <w:t xml:space="preserve">изискванията на глава 5 от Наредба № 6/26.03Л999г, за реда и начина за измерване на </w:t>
      </w:r>
      <w:r w:rsidRPr="00F77D26">
        <w:rPr>
          <w:rFonts w:ascii="Arial Narrow" w:hAnsi="Arial Narrow"/>
          <w:color w:val="000000"/>
          <w:spacing w:val="-1"/>
        </w:rPr>
        <w:t xml:space="preserve">емисиите на вредни вещества, изпускани в атмосферния въздух от обекти с неподвижни </w:t>
      </w:r>
      <w:r w:rsidRPr="00F77D26">
        <w:rPr>
          <w:rFonts w:ascii="Arial Narrow" w:hAnsi="Arial Narrow"/>
          <w:color w:val="000000"/>
          <w:spacing w:val="3"/>
        </w:rPr>
        <w:t xml:space="preserve">източници, в съответствие с изискванията на Таблица 9.6.1.2. от КР № 356-Н1/2012г. </w:t>
      </w:r>
      <w:r w:rsidRPr="00F77D26">
        <w:rPr>
          <w:rFonts w:ascii="Arial Narrow" w:hAnsi="Arial Narrow"/>
          <w:color w:val="000000"/>
        </w:rPr>
        <w:t xml:space="preserve">Емисиите ще се измерват на отпадъчните газове, изпускани организирано в атмосферния </w:t>
      </w:r>
      <w:r w:rsidRPr="00F77D26">
        <w:rPr>
          <w:rFonts w:ascii="Arial Narrow" w:hAnsi="Arial Narrow"/>
          <w:color w:val="000000"/>
          <w:spacing w:val="-2"/>
        </w:rPr>
        <w:t>въздух след пречиствателното съоръжение, без да се допуска или отчита разреждането им.</w:t>
      </w:r>
    </w:p>
    <w:p w:rsidR="00FE2B1C" w:rsidRPr="00F77D26" w:rsidRDefault="00FE2B1C" w:rsidP="00FE2B1C">
      <w:pPr>
        <w:shd w:val="clear" w:color="auto" w:fill="FFFFFF"/>
        <w:spacing w:line="274" w:lineRule="exact"/>
        <w:ind w:left="586"/>
        <w:rPr>
          <w:rFonts w:ascii="Arial Narrow" w:hAnsi="Arial Narrow"/>
        </w:rPr>
      </w:pPr>
      <w:r w:rsidRPr="00F77D26">
        <w:rPr>
          <w:rFonts w:ascii="Arial Narrow" w:hAnsi="Arial Narrow"/>
          <w:color w:val="000000"/>
          <w:spacing w:val="-2"/>
        </w:rPr>
        <w:t>Таблица 9.6.1.2. Мониторинг на изпускащо устройство № 2.</w:t>
      </w:r>
    </w:p>
    <w:p w:rsidR="00FE2B1C" w:rsidRDefault="00FE2B1C" w:rsidP="00FE2B1C">
      <w:pPr>
        <w:spacing w:after="144"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227"/>
        <w:gridCol w:w="3446"/>
        <w:gridCol w:w="3139"/>
      </w:tblGrid>
      <w:tr w:rsidR="00FE2B1C" w:rsidTr="0058506F">
        <w:trPr>
          <w:trHeight w:hRule="exact" w:val="413"/>
        </w:trPr>
        <w:tc>
          <w:tcPr>
            <w:tcW w:w="2227" w:type="dxa"/>
            <w:tcBorders>
              <w:top w:val="single" w:sz="6" w:space="0" w:color="auto"/>
              <w:left w:val="single" w:sz="6" w:space="0" w:color="auto"/>
              <w:bottom w:val="single" w:sz="6" w:space="0" w:color="auto"/>
              <w:right w:val="single" w:sz="6" w:space="0" w:color="auto"/>
            </w:tcBorders>
            <w:shd w:val="clear" w:color="auto" w:fill="FFFFFF"/>
          </w:tcPr>
          <w:p w:rsidR="00FE2B1C" w:rsidRPr="00AA1C31" w:rsidRDefault="00AA1C31" w:rsidP="00AA1C31">
            <w:pPr>
              <w:shd w:val="clear" w:color="auto" w:fill="FFFFFF"/>
              <w:ind w:left="485"/>
              <w:jc w:val="center"/>
              <w:rPr>
                <w:rFonts w:ascii="Arial Narrow" w:hAnsi="Arial Narrow"/>
              </w:rPr>
            </w:pPr>
            <w:r w:rsidRPr="00AA1C31">
              <w:rPr>
                <w:rFonts w:ascii="Arial Narrow" w:hAnsi="Arial Narrow"/>
                <w:color w:val="000000"/>
                <w:spacing w:val="5"/>
              </w:rPr>
              <w:t>Параметър</w:t>
            </w: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FE2B1C" w:rsidRPr="00AA1C31" w:rsidRDefault="00AA1C31" w:rsidP="00AA1C31">
            <w:pPr>
              <w:pStyle w:val="af2"/>
              <w:rPr>
                <w:rFonts w:ascii="Arial Narrow" w:hAnsi="Arial Narrow"/>
                <w:b w:val="0"/>
              </w:rPr>
            </w:pPr>
            <w:r w:rsidRPr="00AA1C31">
              <w:rPr>
                <w:rFonts w:ascii="Arial Narrow" w:hAnsi="Arial Narrow"/>
                <w:b w:val="0"/>
              </w:rPr>
              <w:t>Метод</w:t>
            </w:r>
          </w:p>
        </w:tc>
        <w:tc>
          <w:tcPr>
            <w:tcW w:w="3139" w:type="dxa"/>
            <w:tcBorders>
              <w:top w:val="single" w:sz="6" w:space="0" w:color="auto"/>
              <w:left w:val="single" w:sz="6" w:space="0" w:color="auto"/>
              <w:bottom w:val="single" w:sz="6" w:space="0" w:color="auto"/>
              <w:right w:val="single" w:sz="6" w:space="0" w:color="auto"/>
            </w:tcBorders>
            <w:shd w:val="clear" w:color="auto" w:fill="FFFFFF"/>
          </w:tcPr>
          <w:p w:rsidR="00FE2B1C" w:rsidRPr="00AA1C31" w:rsidRDefault="00AA1C31" w:rsidP="00AA1C31">
            <w:pPr>
              <w:shd w:val="clear" w:color="auto" w:fill="FFFFFF"/>
              <w:jc w:val="center"/>
              <w:rPr>
                <w:rFonts w:ascii="Arial Narrow" w:hAnsi="Arial Narrow"/>
              </w:rPr>
            </w:pPr>
            <w:r w:rsidRPr="00AA1C31">
              <w:rPr>
                <w:rFonts w:ascii="Arial Narrow" w:hAnsi="Arial Narrow"/>
                <w:color w:val="000000"/>
              </w:rPr>
              <w:t>Честота на измерването</w:t>
            </w:r>
          </w:p>
        </w:tc>
      </w:tr>
      <w:tr w:rsidR="00FE2B1C" w:rsidTr="0058506F">
        <w:trPr>
          <w:trHeight w:hRule="exact" w:val="413"/>
        </w:trPr>
        <w:tc>
          <w:tcPr>
            <w:tcW w:w="2227" w:type="dxa"/>
            <w:tcBorders>
              <w:top w:val="single" w:sz="6" w:space="0" w:color="auto"/>
              <w:left w:val="single" w:sz="6" w:space="0" w:color="auto"/>
              <w:bottom w:val="single" w:sz="6" w:space="0" w:color="auto"/>
              <w:right w:val="single" w:sz="6" w:space="0" w:color="auto"/>
            </w:tcBorders>
            <w:shd w:val="clear" w:color="auto" w:fill="FFFFFF"/>
          </w:tcPr>
          <w:p w:rsidR="00FE2B1C" w:rsidRPr="00C03B0E" w:rsidRDefault="00FE2B1C" w:rsidP="00C03B0E">
            <w:pPr>
              <w:pStyle w:val="af2"/>
              <w:rPr>
                <w:rFonts w:ascii="Arial Narrow" w:hAnsi="Arial Narrow"/>
                <w:b w:val="0"/>
              </w:rPr>
            </w:pPr>
            <w:r w:rsidRPr="00C03B0E">
              <w:rPr>
                <w:rFonts w:ascii="Arial Narrow" w:hAnsi="Arial Narrow"/>
                <w:b w:val="0"/>
              </w:rPr>
              <w:t>Прах</w:t>
            </w: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FE2B1C" w:rsidRPr="00C03B0E" w:rsidRDefault="00AA1C31" w:rsidP="00C03B0E">
            <w:pPr>
              <w:pStyle w:val="af2"/>
              <w:rPr>
                <w:rFonts w:ascii="Arial Narrow" w:hAnsi="Arial Narrow"/>
                <w:b w:val="0"/>
              </w:rPr>
            </w:pPr>
            <w:r w:rsidRPr="00C03B0E">
              <w:rPr>
                <w:rFonts w:ascii="Arial Narrow" w:hAnsi="Arial Narrow"/>
                <w:b w:val="0"/>
                <w:spacing w:val="8"/>
              </w:rPr>
              <w:t>БДС EN</w:t>
            </w:r>
            <w:r w:rsidR="00FE2B1C" w:rsidRPr="00C03B0E">
              <w:rPr>
                <w:rFonts w:ascii="Arial Narrow" w:hAnsi="Arial Narrow"/>
                <w:b w:val="0"/>
                <w:spacing w:val="8"/>
              </w:rPr>
              <w:t xml:space="preserve"> 13284-1:2004</w:t>
            </w:r>
          </w:p>
        </w:tc>
        <w:tc>
          <w:tcPr>
            <w:tcW w:w="3139" w:type="dxa"/>
            <w:tcBorders>
              <w:top w:val="single" w:sz="6" w:space="0" w:color="auto"/>
              <w:left w:val="single" w:sz="6" w:space="0" w:color="auto"/>
              <w:bottom w:val="single" w:sz="6" w:space="0" w:color="auto"/>
              <w:right w:val="single" w:sz="6" w:space="0" w:color="auto"/>
            </w:tcBorders>
            <w:shd w:val="clear" w:color="auto" w:fill="FFFFFF"/>
          </w:tcPr>
          <w:p w:rsidR="00FE2B1C" w:rsidRPr="00C03B0E" w:rsidRDefault="00FE2B1C" w:rsidP="0058506F">
            <w:pPr>
              <w:shd w:val="clear" w:color="auto" w:fill="FFFFFF"/>
              <w:ind w:left="422"/>
              <w:rPr>
                <w:rFonts w:ascii="Arial Narrow" w:hAnsi="Arial Narrow"/>
              </w:rPr>
            </w:pPr>
            <w:r w:rsidRPr="00C03B0E">
              <w:rPr>
                <w:rFonts w:ascii="Arial Narrow" w:hAnsi="Arial Narrow"/>
                <w:color w:val="000000"/>
                <w:spacing w:val="5"/>
              </w:rPr>
              <w:t>Веднъж на две години</w:t>
            </w:r>
          </w:p>
        </w:tc>
      </w:tr>
    </w:tbl>
    <w:p w:rsidR="00FE2B1C" w:rsidRPr="00C03B0E" w:rsidRDefault="00FE2B1C" w:rsidP="00FE2B1C">
      <w:pPr>
        <w:shd w:val="clear" w:color="auto" w:fill="FFFFFF"/>
        <w:spacing w:before="264" w:line="274" w:lineRule="exact"/>
        <w:ind w:left="5" w:right="29" w:firstLine="562"/>
        <w:jc w:val="both"/>
        <w:rPr>
          <w:rFonts w:ascii="Arial Narrow" w:hAnsi="Arial Narrow"/>
        </w:rPr>
      </w:pPr>
      <w:r w:rsidRPr="00C03B0E">
        <w:rPr>
          <w:rFonts w:ascii="Arial Narrow" w:hAnsi="Arial Narrow"/>
          <w:color w:val="000000"/>
          <w:spacing w:val="-2"/>
        </w:rPr>
        <w:t xml:space="preserve">Провеждането на собствени периодични инзервание се извършва от акредитирани лаборатории за изпитване, които задължително ще измерват параметрите на газовите потоци </w:t>
      </w:r>
      <w:r w:rsidRPr="00C03B0E">
        <w:rPr>
          <w:rFonts w:ascii="Arial Narrow" w:hAnsi="Arial Narrow"/>
          <w:color w:val="000000"/>
        </w:rPr>
        <w:t xml:space="preserve">и атмосферния въздух, съгласно чл. 22 от Наредба № б/26.03.1999г. за реда и начина за </w:t>
      </w:r>
      <w:r w:rsidRPr="00C03B0E">
        <w:rPr>
          <w:rFonts w:ascii="Arial Narrow" w:hAnsi="Arial Narrow"/>
          <w:color w:val="000000"/>
          <w:spacing w:val="-1"/>
        </w:rPr>
        <w:t>измерване на емисиите на вредни вещества, изпускани в атмосферния въздух от обекти с неподвижни източници.</w:t>
      </w:r>
    </w:p>
    <w:p w:rsidR="00FE2B1C" w:rsidRPr="00C03B0E" w:rsidRDefault="00FE2B1C" w:rsidP="00FE2B1C">
      <w:pPr>
        <w:shd w:val="clear" w:color="auto" w:fill="FFFFFF"/>
        <w:spacing w:before="5" w:line="274" w:lineRule="exact"/>
        <w:ind w:right="29" w:firstLine="571"/>
        <w:jc w:val="both"/>
        <w:rPr>
          <w:rFonts w:ascii="Arial Narrow" w:hAnsi="Arial Narrow"/>
          <w:color w:val="000000"/>
          <w:spacing w:val="-4"/>
          <w:lang w:val="bg-BG"/>
        </w:rPr>
      </w:pPr>
      <w:r w:rsidRPr="00C03B0E">
        <w:rPr>
          <w:rFonts w:ascii="Arial Narrow" w:hAnsi="Arial Narrow"/>
          <w:color w:val="000000"/>
          <w:spacing w:val="-2"/>
        </w:rPr>
        <w:t xml:space="preserve">Съгласно Условие 9.6.1.4. от Комплексното разрешително се </w:t>
      </w:r>
      <w:r w:rsidRPr="00C03B0E">
        <w:rPr>
          <w:rFonts w:ascii="Arial Narrow" w:hAnsi="Arial Narrow"/>
          <w:bCs/>
          <w:color w:val="000000"/>
          <w:spacing w:val="-2"/>
        </w:rPr>
        <w:t>изисква</w:t>
      </w:r>
      <w:r w:rsidRPr="00C03B0E">
        <w:rPr>
          <w:rFonts w:ascii="Arial Narrow" w:hAnsi="Arial Narrow"/>
          <w:b/>
          <w:bCs/>
          <w:color w:val="000000"/>
          <w:spacing w:val="-2"/>
        </w:rPr>
        <w:t xml:space="preserve"> </w:t>
      </w:r>
      <w:r w:rsidRPr="00C03B0E">
        <w:rPr>
          <w:rFonts w:ascii="Arial Narrow" w:hAnsi="Arial Narrow"/>
          <w:color w:val="000000"/>
          <w:spacing w:val="-2"/>
        </w:rPr>
        <w:t xml:space="preserve">определяне на </w:t>
      </w:r>
      <w:r w:rsidRPr="00C03B0E">
        <w:rPr>
          <w:rFonts w:ascii="Arial Narrow" w:hAnsi="Arial Narrow"/>
          <w:color w:val="000000"/>
          <w:spacing w:val="-1"/>
        </w:rPr>
        <w:t>годишните количества на замърсителите (к</w:t>
      </w:r>
      <w:r w:rsidR="00B65E82" w:rsidRPr="00C03B0E">
        <w:rPr>
          <w:rFonts w:ascii="Arial Narrow" w:hAnsi="Arial Narrow"/>
          <w:color w:val="000000"/>
          <w:spacing w:val="-1"/>
          <w:lang w:val="bg-BG"/>
        </w:rPr>
        <w:t>g</w:t>
      </w:r>
      <w:r w:rsidRPr="00C03B0E">
        <w:rPr>
          <w:rFonts w:ascii="Arial Narrow" w:hAnsi="Arial Narrow"/>
          <w:color w:val="000000"/>
          <w:spacing w:val="-1"/>
        </w:rPr>
        <w:t xml:space="preserve">/у) в атмосферния въздух по Допълнение 4 на </w:t>
      </w:r>
      <w:r w:rsidRPr="00C03B0E">
        <w:rPr>
          <w:rFonts w:ascii="Arial Narrow" w:hAnsi="Arial Narrow"/>
          <w:smallCaps/>
          <w:color w:val="000000"/>
          <w:spacing w:val="-2"/>
        </w:rPr>
        <w:t xml:space="preserve">Ръководство </w:t>
      </w:r>
      <w:r w:rsidRPr="00C03B0E">
        <w:rPr>
          <w:rFonts w:ascii="Arial Narrow" w:hAnsi="Arial Narrow"/>
          <w:color w:val="000000"/>
          <w:spacing w:val="-2"/>
        </w:rPr>
        <w:t xml:space="preserve">за прилагане на ЕРИПЗ, съгласно изискванията на Регламент № 166/ 2006г. </w:t>
      </w:r>
      <w:r w:rsidRPr="00C03B0E">
        <w:rPr>
          <w:rFonts w:ascii="Arial Narrow" w:hAnsi="Arial Narrow"/>
          <w:color w:val="000000"/>
          <w:spacing w:val="-1"/>
        </w:rPr>
        <w:t xml:space="preserve">относно създаването на Европейски регистър за изпускането и преноса на замърсителите </w:t>
      </w:r>
      <w:r w:rsidRPr="00C03B0E">
        <w:rPr>
          <w:rFonts w:ascii="Arial Narrow" w:hAnsi="Arial Narrow"/>
          <w:color w:val="000000"/>
          <w:spacing w:val="-4"/>
        </w:rPr>
        <w:t>(ЕРИПЗ).</w:t>
      </w:r>
    </w:p>
    <w:p w:rsidR="00B65E82" w:rsidRDefault="00B65E82" w:rsidP="00FE2B1C">
      <w:pPr>
        <w:shd w:val="clear" w:color="auto" w:fill="FFFFFF"/>
        <w:spacing w:before="5" w:line="274" w:lineRule="exact"/>
        <w:ind w:right="29" w:firstLine="571"/>
        <w:jc w:val="both"/>
        <w:rPr>
          <w:color w:val="000000"/>
          <w:spacing w:val="-4"/>
          <w:lang w:val="bg-BG"/>
        </w:rPr>
      </w:pPr>
    </w:p>
    <w:p w:rsidR="00B65E82" w:rsidRPr="00B65E82" w:rsidRDefault="00B65E82" w:rsidP="00FE2B1C">
      <w:pPr>
        <w:shd w:val="clear" w:color="auto" w:fill="FFFFFF"/>
        <w:spacing w:before="5" w:line="274" w:lineRule="exact"/>
        <w:ind w:right="29" w:firstLine="571"/>
        <w:jc w:val="both"/>
        <w:rPr>
          <w:lang w:val="bg-BG"/>
        </w:rPr>
      </w:pPr>
      <w:r w:rsidRPr="00C03B0E">
        <w:rPr>
          <w:rFonts w:ascii="Arial Narrow" w:hAnsi="Arial Narrow"/>
          <w:color w:val="000000"/>
          <w:spacing w:val="-4"/>
          <w:lang w:val="bg-BG"/>
        </w:rPr>
        <w:t>През 2016 г.  не е извършвено замерване</w:t>
      </w:r>
      <w:r w:rsidRPr="00C03B0E">
        <w:rPr>
          <w:color w:val="000000"/>
          <w:spacing w:val="-4"/>
          <w:lang w:val="bg-BG"/>
        </w:rPr>
        <w:t>.</w:t>
      </w:r>
    </w:p>
    <w:p w:rsidR="00FE2B1C" w:rsidRDefault="00FE2B1C" w:rsidP="006069E7">
      <w:pPr>
        <w:spacing w:before="60" w:line="276" w:lineRule="auto"/>
        <w:ind w:firstLine="284"/>
        <w:jc w:val="both"/>
        <w:rPr>
          <w:rFonts w:ascii="Arial Narrow" w:hAnsi="Arial Narrow"/>
          <w:lang w:val="ru-RU"/>
        </w:rPr>
      </w:pPr>
    </w:p>
    <w:p w:rsidR="004E30C6" w:rsidRDefault="004E30C6" w:rsidP="006069E7">
      <w:pPr>
        <w:spacing w:line="276" w:lineRule="auto"/>
        <w:ind w:firstLine="425"/>
        <w:jc w:val="both"/>
        <w:rPr>
          <w:rFonts w:ascii="Arial Narrow" w:hAnsi="Arial Narrow"/>
          <w:lang w:val="bg-BG"/>
        </w:rPr>
      </w:pPr>
    </w:p>
    <w:p w:rsidR="00320866" w:rsidRDefault="00320866" w:rsidP="006069E7">
      <w:pPr>
        <w:spacing w:line="276" w:lineRule="auto"/>
        <w:ind w:firstLine="425"/>
        <w:jc w:val="both"/>
        <w:rPr>
          <w:rFonts w:ascii="Arial Narrow" w:hAnsi="Arial Narrow"/>
          <w:lang w:val="bg-BG"/>
        </w:rPr>
      </w:pPr>
    </w:p>
    <w:p w:rsidR="003B1A6C" w:rsidRPr="006069E7" w:rsidRDefault="000B5E7B" w:rsidP="006069E7">
      <w:pPr>
        <w:spacing w:line="276" w:lineRule="auto"/>
        <w:ind w:firstLine="425"/>
        <w:jc w:val="both"/>
        <w:rPr>
          <w:rFonts w:ascii="Arial Narrow" w:hAnsi="Arial Narrow"/>
          <w:lang w:val="ru-RU"/>
        </w:rPr>
      </w:pPr>
      <w:r w:rsidRPr="006069E7">
        <w:rPr>
          <w:rFonts w:ascii="Arial Narrow" w:hAnsi="Arial Narrow"/>
          <w:lang w:val="bg-BG"/>
        </w:rPr>
        <w:t xml:space="preserve">                                                                                                                                                                                                                                                                                                                                                                                                                                                                                                                                                                                                                                                                                                                                                                                                                                                                                                                                                                                                                                                                                                                                                                                                                                                                                                                                                                                                                                                                                                                                                                                                                                                                                                                                                                                                                                                                                                                                                                                                                                                                                                                                                                                                                                                                                                                                                                                                                                                                                                                                                                                                                                                                                                                                                                                                                                                                                                                                                                                                                                                                                                                                                                                                                                                                                                                                                                                                                                                                                                                                                                                                                                                                                                                                                                                         </w:t>
      </w:r>
    </w:p>
    <w:p w:rsidR="00F4795C" w:rsidRPr="006069E7" w:rsidRDefault="00F4795C" w:rsidP="006069E7">
      <w:pPr>
        <w:pBdr>
          <w:top w:val="single" w:sz="4" w:space="1" w:color="000000"/>
          <w:left w:val="single" w:sz="4" w:space="4" w:color="000000"/>
          <w:bottom w:val="single" w:sz="4" w:space="1" w:color="000000"/>
          <w:right w:val="single" w:sz="4" w:space="4" w:color="000000"/>
        </w:pBdr>
        <w:shd w:val="clear" w:color="auto" w:fill="CCFFFF"/>
        <w:spacing w:line="276" w:lineRule="auto"/>
        <w:jc w:val="both"/>
        <w:rPr>
          <w:rFonts w:ascii="Arial Narrow" w:hAnsi="Arial Narrow"/>
          <w:b/>
          <w:lang w:val="bg-BG"/>
        </w:rPr>
      </w:pPr>
      <w:r w:rsidRPr="006069E7">
        <w:rPr>
          <w:rFonts w:ascii="Arial Narrow" w:hAnsi="Arial Narrow"/>
          <w:b/>
          <w:lang w:val="bg-BG"/>
        </w:rPr>
        <w:t>4.3. Емисии на вредни и опасни вещества в отпадъчните води</w:t>
      </w:r>
      <w:r w:rsidR="007018C9" w:rsidRPr="006069E7">
        <w:rPr>
          <w:rFonts w:ascii="Arial Narrow" w:hAnsi="Arial Narrow"/>
          <w:b/>
          <w:lang w:val="bg-BG"/>
        </w:rPr>
        <w:t>.</w:t>
      </w:r>
      <w:r w:rsidR="00571293" w:rsidRPr="006069E7">
        <w:rPr>
          <w:rFonts w:ascii="Arial Narrow" w:hAnsi="Arial Narrow"/>
          <w:b/>
          <w:lang w:val="bg-BG"/>
        </w:rPr>
        <w:t xml:space="preserve"> </w:t>
      </w:r>
    </w:p>
    <w:p w:rsidR="00320866" w:rsidRDefault="00320866" w:rsidP="006069E7">
      <w:pPr>
        <w:spacing w:line="276" w:lineRule="auto"/>
        <w:jc w:val="both"/>
        <w:rPr>
          <w:rFonts w:ascii="Arial Narrow" w:hAnsi="Arial Narrow"/>
          <w:lang w:val="bg-BG"/>
        </w:rPr>
      </w:pPr>
    </w:p>
    <w:p w:rsidR="00320866" w:rsidRDefault="00320866" w:rsidP="006069E7">
      <w:pPr>
        <w:spacing w:line="276" w:lineRule="auto"/>
        <w:jc w:val="both"/>
        <w:rPr>
          <w:rFonts w:ascii="Arial Narrow" w:hAnsi="Arial Narrow"/>
          <w:lang w:val="bg-BG"/>
        </w:rPr>
      </w:pPr>
    </w:p>
    <w:p w:rsidR="00320866" w:rsidRPr="00C03B0E" w:rsidRDefault="00320866" w:rsidP="006069E7">
      <w:pPr>
        <w:spacing w:line="276" w:lineRule="auto"/>
        <w:jc w:val="both"/>
        <w:rPr>
          <w:rFonts w:ascii="Arial Narrow" w:hAnsi="Arial Narrow"/>
          <w:b/>
          <w:lang w:val="bg-BG"/>
        </w:rPr>
      </w:pPr>
      <w:r>
        <w:rPr>
          <w:rFonts w:ascii="Arial Narrow" w:hAnsi="Arial Narrow"/>
          <w:lang w:val="bg-BG"/>
        </w:rPr>
        <w:t xml:space="preserve">        </w:t>
      </w:r>
      <w:r w:rsidRPr="00C03B0E">
        <w:rPr>
          <w:rFonts w:ascii="Arial Narrow" w:hAnsi="Arial Narrow"/>
          <w:b/>
          <w:lang w:val="bg-BG"/>
        </w:rPr>
        <w:t>ВОДИ</w:t>
      </w:r>
    </w:p>
    <w:p w:rsidR="00320866" w:rsidRPr="00C03B0E" w:rsidRDefault="00320866" w:rsidP="00320866">
      <w:pPr>
        <w:shd w:val="clear" w:color="auto" w:fill="FFFFFF"/>
        <w:spacing w:before="283"/>
        <w:ind w:left="451"/>
        <w:rPr>
          <w:rFonts w:ascii="Arial Narrow" w:hAnsi="Arial Narrow"/>
        </w:rPr>
      </w:pPr>
      <w:r w:rsidRPr="00C03B0E">
        <w:rPr>
          <w:rFonts w:ascii="Arial Narrow" w:hAnsi="Arial Narrow"/>
          <w:b/>
          <w:bCs/>
          <w:color w:val="000000"/>
          <w:spacing w:val="4"/>
        </w:rPr>
        <w:t>1. ПОВЪРХНОСТНИ И ОТПАДЪЧНИ ВОДИ</w:t>
      </w:r>
    </w:p>
    <w:p w:rsidR="00320866" w:rsidRPr="00C03B0E" w:rsidRDefault="00320866" w:rsidP="00320866">
      <w:pPr>
        <w:shd w:val="clear" w:color="auto" w:fill="FFFFFF"/>
        <w:spacing w:before="259" w:line="278" w:lineRule="exact"/>
        <w:ind w:left="91" w:firstLine="346"/>
        <w:rPr>
          <w:rFonts w:ascii="Arial Narrow" w:hAnsi="Arial Narrow"/>
        </w:rPr>
      </w:pPr>
      <w:r w:rsidRPr="00C03B0E">
        <w:rPr>
          <w:rFonts w:ascii="Arial Narrow" w:hAnsi="Arial Narrow"/>
          <w:color w:val="000000"/>
          <w:spacing w:val="3"/>
        </w:rPr>
        <w:t xml:space="preserve">Съгласно Условие 10.1.2.3, от Комплексно разрешително № 356-Н1/2012 г. се зауства </w:t>
      </w:r>
      <w:r w:rsidRPr="00C03B0E">
        <w:rPr>
          <w:rFonts w:ascii="Arial Narrow" w:hAnsi="Arial Narrow"/>
          <w:color w:val="000000"/>
          <w:spacing w:val="-1"/>
        </w:rPr>
        <w:t>смесен поток отпадъчни води:</w:t>
      </w:r>
    </w:p>
    <w:p w:rsidR="00320866" w:rsidRPr="00C03B0E" w:rsidRDefault="00320866" w:rsidP="00320866">
      <w:pPr>
        <w:shd w:val="clear" w:color="auto" w:fill="FFFFFF"/>
        <w:spacing w:line="278" w:lineRule="exact"/>
        <w:ind w:left="792"/>
        <w:rPr>
          <w:rFonts w:ascii="Arial Narrow" w:hAnsi="Arial Narrow"/>
        </w:rPr>
      </w:pPr>
      <w:r w:rsidRPr="00C03B0E">
        <w:rPr>
          <w:rFonts w:ascii="Arial Narrow" w:hAnsi="Arial Narrow"/>
          <w:color w:val="000000"/>
          <w:spacing w:val="-1"/>
        </w:rPr>
        <w:t>производствени (води от измиване на автомобили, след каломаслоуловител),</w:t>
      </w:r>
    </w:p>
    <w:p w:rsidR="00320866" w:rsidRPr="00C03B0E" w:rsidRDefault="00320866" w:rsidP="00320866">
      <w:pPr>
        <w:widowControl w:val="0"/>
        <w:numPr>
          <w:ilvl w:val="0"/>
          <w:numId w:val="36"/>
        </w:numPr>
        <w:shd w:val="clear" w:color="auto" w:fill="FFFFFF"/>
        <w:tabs>
          <w:tab w:val="left" w:pos="787"/>
        </w:tabs>
        <w:suppressAutoHyphens w:val="0"/>
        <w:autoSpaceDE w:val="0"/>
        <w:autoSpaceDN w:val="0"/>
        <w:adjustRightInd w:val="0"/>
        <w:spacing w:line="278" w:lineRule="exact"/>
        <w:ind w:left="432"/>
        <w:rPr>
          <w:rFonts w:ascii="Arial Narrow" w:hAnsi="Arial Narrow"/>
          <w:color w:val="000000"/>
        </w:rPr>
      </w:pPr>
      <w:r w:rsidRPr="00C03B0E">
        <w:rPr>
          <w:rFonts w:ascii="Arial Narrow" w:hAnsi="Arial Narrow"/>
          <w:color w:val="000000"/>
          <w:spacing w:val="-1"/>
        </w:rPr>
        <w:t>инфилтратни води от сметищното тяло и инсталацията за компостиране,</w:t>
      </w:r>
    </w:p>
    <w:p w:rsidR="00320866" w:rsidRPr="00C03B0E" w:rsidRDefault="00320866" w:rsidP="00320866">
      <w:pPr>
        <w:widowControl w:val="0"/>
        <w:numPr>
          <w:ilvl w:val="0"/>
          <w:numId w:val="36"/>
        </w:numPr>
        <w:shd w:val="clear" w:color="auto" w:fill="FFFFFF"/>
        <w:tabs>
          <w:tab w:val="left" w:pos="787"/>
        </w:tabs>
        <w:suppressAutoHyphens w:val="0"/>
        <w:autoSpaceDE w:val="0"/>
        <w:autoSpaceDN w:val="0"/>
        <w:adjustRightInd w:val="0"/>
        <w:spacing w:line="278" w:lineRule="exact"/>
        <w:ind w:left="77" w:firstLine="355"/>
        <w:rPr>
          <w:rFonts w:ascii="Arial Narrow" w:hAnsi="Arial Narrow"/>
          <w:color w:val="000000"/>
        </w:rPr>
      </w:pPr>
      <w:r w:rsidRPr="00C03B0E">
        <w:rPr>
          <w:rFonts w:ascii="Arial Narrow" w:hAnsi="Arial Narrow"/>
          <w:color w:val="000000"/>
          <w:spacing w:val="-2"/>
        </w:rPr>
        <w:t>битово-фекални отпадъчни води от санитарните възли (тоалетни, мивки, душове),</w:t>
      </w:r>
      <w:r w:rsidRPr="00C03B0E">
        <w:rPr>
          <w:rFonts w:ascii="Arial Narrow" w:hAnsi="Arial Narrow"/>
          <w:color w:val="000000"/>
          <w:spacing w:val="-2"/>
        </w:rPr>
        <w:br/>
        <w:t>след пречистване в ПСОВ и дъждовни води, в дере (II категория водоприемник), единствено</w:t>
      </w:r>
      <w:r w:rsidRPr="00C03B0E">
        <w:rPr>
          <w:rFonts w:ascii="Arial Narrow" w:hAnsi="Arial Narrow"/>
          <w:color w:val="000000"/>
          <w:spacing w:val="-2"/>
        </w:rPr>
        <w:br/>
      </w:r>
      <w:r w:rsidRPr="00C03B0E">
        <w:rPr>
          <w:rFonts w:ascii="Arial Narrow" w:hAnsi="Arial Narrow"/>
          <w:color w:val="000000"/>
          <w:spacing w:val="-1"/>
        </w:rPr>
        <w:t>при спазване на изискван</w:t>
      </w:r>
      <w:r w:rsidR="00C03B0E" w:rsidRPr="00C03B0E">
        <w:rPr>
          <w:rFonts w:ascii="Arial Narrow" w:hAnsi="Arial Narrow"/>
          <w:color w:val="000000"/>
          <w:spacing w:val="-1"/>
        </w:rPr>
        <w:t>ията, посочени в Таблица 10.1.2.</w:t>
      </w:r>
      <w:r w:rsidRPr="00C03B0E">
        <w:rPr>
          <w:rFonts w:ascii="Arial Narrow" w:hAnsi="Arial Narrow"/>
          <w:color w:val="000000"/>
          <w:spacing w:val="-1"/>
        </w:rPr>
        <w:t>3.</w:t>
      </w:r>
    </w:p>
    <w:p w:rsidR="00320866" w:rsidRPr="00C03B0E" w:rsidRDefault="00320866" w:rsidP="00320866">
      <w:pPr>
        <w:rPr>
          <w:rFonts w:ascii="Arial Narrow" w:hAnsi="Arial Narrow"/>
          <w:sz w:val="2"/>
          <w:szCs w:val="2"/>
        </w:rPr>
      </w:pPr>
    </w:p>
    <w:p w:rsidR="00320866" w:rsidRPr="00C03B0E" w:rsidRDefault="00320866" w:rsidP="00320866">
      <w:pPr>
        <w:widowControl w:val="0"/>
        <w:numPr>
          <w:ilvl w:val="0"/>
          <w:numId w:val="37"/>
        </w:numPr>
        <w:shd w:val="clear" w:color="auto" w:fill="FFFFFF"/>
        <w:tabs>
          <w:tab w:val="left" w:pos="778"/>
        </w:tabs>
        <w:suppressAutoHyphens w:val="0"/>
        <w:autoSpaceDE w:val="0"/>
        <w:autoSpaceDN w:val="0"/>
        <w:adjustRightInd w:val="0"/>
        <w:spacing w:before="10" w:line="278" w:lineRule="exact"/>
        <w:ind w:left="422"/>
        <w:rPr>
          <w:rFonts w:ascii="Arial Narrow" w:hAnsi="Arial Narrow"/>
          <w:color w:val="000000"/>
        </w:rPr>
      </w:pPr>
      <w:r w:rsidRPr="00C03B0E">
        <w:rPr>
          <w:rFonts w:ascii="Arial Narrow" w:hAnsi="Arial Narrow"/>
          <w:b/>
          <w:bCs/>
          <w:color w:val="000000"/>
          <w:spacing w:val="-1"/>
        </w:rPr>
        <w:t>Пункт за мониторинг на изход ПСОВ</w:t>
      </w:r>
    </w:p>
    <w:p w:rsidR="00320866" w:rsidRPr="00C03B0E" w:rsidRDefault="00320866" w:rsidP="00320866">
      <w:pPr>
        <w:widowControl w:val="0"/>
        <w:numPr>
          <w:ilvl w:val="0"/>
          <w:numId w:val="37"/>
        </w:numPr>
        <w:shd w:val="clear" w:color="auto" w:fill="FFFFFF"/>
        <w:tabs>
          <w:tab w:val="left" w:pos="778"/>
        </w:tabs>
        <w:suppressAutoHyphens w:val="0"/>
        <w:autoSpaceDE w:val="0"/>
        <w:autoSpaceDN w:val="0"/>
        <w:adjustRightInd w:val="0"/>
        <w:spacing w:before="10" w:line="278" w:lineRule="exact"/>
        <w:ind w:left="422"/>
        <w:rPr>
          <w:rFonts w:ascii="Arial Narrow" w:hAnsi="Arial Narrow"/>
          <w:b/>
          <w:bCs/>
          <w:color w:val="000000"/>
        </w:rPr>
      </w:pPr>
      <w:r w:rsidRPr="00C03B0E">
        <w:rPr>
          <w:rFonts w:ascii="Arial Narrow" w:hAnsi="Arial Narrow"/>
          <w:b/>
          <w:bCs/>
          <w:color w:val="000000"/>
          <w:spacing w:val="1"/>
        </w:rPr>
        <w:t>Точка на заустване</w:t>
      </w:r>
    </w:p>
    <w:p w:rsidR="00320866" w:rsidRPr="00C03B0E" w:rsidRDefault="00320866" w:rsidP="00320866">
      <w:pPr>
        <w:widowControl w:val="0"/>
        <w:numPr>
          <w:ilvl w:val="0"/>
          <w:numId w:val="37"/>
        </w:numPr>
        <w:shd w:val="clear" w:color="auto" w:fill="FFFFFF"/>
        <w:tabs>
          <w:tab w:val="left" w:pos="778"/>
        </w:tabs>
        <w:suppressAutoHyphens w:val="0"/>
        <w:autoSpaceDE w:val="0"/>
        <w:autoSpaceDN w:val="0"/>
        <w:adjustRightInd w:val="0"/>
        <w:spacing w:before="10" w:line="278" w:lineRule="exact"/>
        <w:ind w:left="422"/>
        <w:rPr>
          <w:rFonts w:ascii="Arial Narrow" w:hAnsi="Arial Narrow"/>
          <w:b/>
          <w:bCs/>
          <w:color w:val="000000"/>
        </w:rPr>
      </w:pPr>
      <w:r w:rsidRPr="00C03B0E">
        <w:rPr>
          <w:rFonts w:ascii="Arial Narrow" w:hAnsi="Arial Narrow"/>
          <w:b/>
          <w:bCs/>
          <w:color w:val="000000"/>
          <w:spacing w:val="-1"/>
        </w:rPr>
        <w:lastRenderedPageBreak/>
        <w:t>Пункт за мониторннг на повърхностни води</w:t>
      </w:r>
    </w:p>
    <w:p w:rsidR="00320866" w:rsidRPr="00C03B0E" w:rsidRDefault="00320866" w:rsidP="00320866">
      <w:pPr>
        <w:shd w:val="clear" w:color="auto" w:fill="FFFFFF"/>
        <w:spacing w:before="274" w:line="274" w:lineRule="exact"/>
        <w:ind w:left="67"/>
        <w:rPr>
          <w:rFonts w:ascii="Arial Narrow" w:hAnsi="Arial Narrow"/>
        </w:rPr>
      </w:pPr>
      <w:r w:rsidRPr="00C03B0E">
        <w:rPr>
          <w:rFonts w:ascii="Arial Narrow" w:hAnsi="Arial Narrow"/>
          <w:b/>
          <w:bCs/>
          <w:color w:val="000000"/>
          <w:spacing w:val="-3"/>
        </w:rPr>
        <w:t xml:space="preserve">Таблица 10.1.2.3. </w:t>
      </w:r>
      <w:r w:rsidRPr="00C03B0E">
        <w:rPr>
          <w:rFonts w:ascii="Arial Narrow" w:hAnsi="Arial Narrow"/>
          <w:color w:val="000000"/>
          <w:spacing w:val="-3"/>
        </w:rPr>
        <w:t xml:space="preserve">Индивидуални емисионни ограничения за смесен поток отпадъчни води по </w:t>
      </w:r>
      <w:r w:rsidRPr="00C03B0E">
        <w:rPr>
          <w:rFonts w:ascii="Arial Narrow" w:hAnsi="Arial Narrow"/>
          <w:color w:val="000000"/>
          <w:spacing w:val="-2"/>
        </w:rPr>
        <w:t>Условие 10.1.2.3.</w:t>
      </w:r>
    </w:p>
    <w:p w:rsidR="00320866" w:rsidRPr="00C03B0E" w:rsidRDefault="00320866" w:rsidP="00320866">
      <w:pPr>
        <w:shd w:val="clear" w:color="auto" w:fill="FFFFFF"/>
        <w:spacing w:before="274" w:line="274" w:lineRule="exact"/>
        <w:ind w:left="67"/>
        <w:rPr>
          <w:rFonts w:ascii="Arial Narrow" w:hAnsi="Arial Narrow"/>
        </w:rPr>
      </w:pPr>
      <w:r w:rsidRPr="00C03B0E">
        <w:rPr>
          <w:rFonts w:ascii="Arial Narrow" w:hAnsi="Arial Narrow"/>
          <w:b/>
          <w:bCs/>
          <w:color w:val="000000"/>
          <w:spacing w:val="-1"/>
        </w:rPr>
        <w:t>Източници на отпадъчните води:</w:t>
      </w:r>
    </w:p>
    <w:p w:rsidR="00320866" w:rsidRPr="00C03B0E" w:rsidRDefault="00320866" w:rsidP="00320866">
      <w:pPr>
        <w:widowControl w:val="0"/>
        <w:numPr>
          <w:ilvl w:val="0"/>
          <w:numId w:val="38"/>
        </w:numPr>
        <w:shd w:val="clear" w:color="auto" w:fill="FFFFFF"/>
        <w:tabs>
          <w:tab w:val="left" w:pos="1099"/>
        </w:tabs>
        <w:suppressAutoHyphens w:val="0"/>
        <w:autoSpaceDE w:val="0"/>
        <w:autoSpaceDN w:val="0"/>
        <w:adjustRightInd w:val="0"/>
        <w:spacing w:line="274" w:lineRule="exact"/>
        <w:ind w:left="1099" w:right="480" w:hanging="350"/>
        <w:rPr>
          <w:rFonts w:ascii="Arial Narrow" w:hAnsi="Arial Narrow"/>
          <w:color w:val="000000"/>
        </w:rPr>
      </w:pPr>
      <w:r w:rsidRPr="00C03B0E">
        <w:rPr>
          <w:rFonts w:ascii="Arial Narrow" w:hAnsi="Arial Narrow"/>
          <w:color w:val="000000"/>
          <w:spacing w:val="-3"/>
        </w:rPr>
        <w:t>производствени (води от измиване на автомобили, след каломаслоуловител),</w:t>
      </w:r>
      <w:r w:rsidRPr="00C03B0E">
        <w:rPr>
          <w:rFonts w:ascii="Arial Narrow" w:hAnsi="Arial Narrow"/>
          <w:color w:val="000000"/>
          <w:spacing w:val="-3"/>
        </w:rPr>
        <w:br/>
      </w:r>
      <w:r w:rsidRPr="00C03B0E">
        <w:rPr>
          <w:rFonts w:ascii="Arial Narrow" w:hAnsi="Arial Narrow"/>
          <w:color w:val="000000"/>
          <w:spacing w:val="-2"/>
        </w:rPr>
        <w:t>инфилтратни води от сметищното тяло и инсталацията за компостиране,</w:t>
      </w:r>
    </w:p>
    <w:p w:rsidR="00320866" w:rsidRPr="00C03B0E" w:rsidRDefault="00320866" w:rsidP="00320866">
      <w:pPr>
        <w:widowControl w:val="0"/>
        <w:numPr>
          <w:ilvl w:val="0"/>
          <w:numId w:val="38"/>
        </w:numPr>
        <w:shd w:val="clear" w:color="auto" w:fill="FFFFFF"/>
        <w:tabs>
          <w:tab w:val="left" w:pos="1099"/>
        </w:tabs>
        <w:suppressAutoHyphens w:val="0"/>
        <w:autoSpaceDE w:val="0"/>
        <w:autoSpaceDN w:val="0"/>
        <w:adjustRightInd w:val="0"/>
        <w:spacing w:line="274" w:lineRule="exact"/>
        <w:ind w:left="749"/>
        <w:rPr>
          <w:rFonts w:ascii="Arial Narrow" w:hAnsi="Arial Narrow"/>
          <w:color w:val="000000"/>
        </w:rPr>
      </w:pPr>
      <w:r w:rsidRPr="00C03B0E">
        <w:rPr>
          <w:rFonts w:ascii="Arial Narrow" w:hAnsi="Arial Narrow"/>
          <w:color w:val="000000"/>
          <w:spacing w:val="-2"/>
        </w:rPr>
        <w:t>битово-фекални отпадъчни води от санитарните възли (тоалетни, мивки, душове) и</w:t>
      </w:r>
    </w:p>
    <w:p w:rsidR="00320866" w:rsidRPr="00C03B0E" w:rsidRDefault="00320866" w:rsidP="00320866">
      <w:pPr>
        <w:widowControl w:val="0"/>
        <w:numPr>
          <w:ilvl w:val="0"/>
          <w:numId w:val="38"/>
        </w:numPr>
        <w:shd w:val="clear" w:color="auto" w:fill="FFFFFF"/>
        <w:tabs>
          <w:tab w:val="left" w:pos="1099"/>
        </w:tabs>
        <w:suppressAutoHyphens w:val="0"/>
        <w:autoSpaceDE w:val="0"/>
        <w:autoSpaceDN w:val="0"/>
        <w:adjustRightInd w:val="0"/>
        <w:spacing w:line="274" w:lineRule="exact"/>
        <w:ind w:left="749"/>
        <w:rPr>
          <w:rFonts w:ascii="Arial Narrow" w:hAnsi="Arial Narrow"/>
          <w:color w:val="000000"/>
        </w:rPr>
      </w:pPr>
      <w:r w:rsidRPr="00C03B0E">
        <w:rPr>
          <w:rFonts w:ascii="Arial Narrow" w:hAnsi="Arial Narrow"/>
          <w:color w:val="000000"/>
          <w:spacing w:val="1"/>
        </w:rPr>
        <w:t>дъждовни води)</w:t>
      </w:r>
    </w:p>
    <w:p w:rsidR="00320866" w:rsidRPr="00C03B0E" w:rsidRDefault="00320866" w:rsidP="00320866">
      <w:pPr>
        <w:shd w:val="clear" w:color="auto" w:fill="FFFFFF"/>
        <w:spacing w:line="274" w:lineRule="exact"/>
        <w:ind w:left="58"/>
        <w:rPr>
          <w:rFonts w:ascii="Arial Narrow" w:hAnsi="Arial Narrow"/>
        </w:rPr>
      </w:pPr>
      <w:r w:rsidRPr="00C03B0E">
        <w:rPr>
          <w:rFonts w:ascii="Arial Narrow" w:hAnsi="Arial Narrow"/>
          <w:b/>
          <w:bCs/>
          <w:color w:val="000000"/>
          <w:spacing w:val="-1"/>
        </w:rPr>
        <w:t xml:space="preserve">Име на водоприемника </w:t>
      </w:r>
      <w:r w:rsidRPr="00C03B0E">
        <w:rPr>
          <w:rFonts w:ascii="Arial Narrow" w:hAnsi="Arial Narrow"/>
          <w:color w:val="000000"/>
          <w:spacing w:val="-1"/>
        </w:rPr>
        <w:t>-дере (II категория водоприемник);</w:t>
      </w:r>
    </w:p>
    <w:p w:rsidR="00320866" w:rsidRPr="00C03B0E" w:rsidRDefault="00320866" w:rsidP="00320866">
      <w:pPr>
        <w:widowControl w:val="0"/>
        <w:numPr>
          <w:ilvl w:val="0"/>
          <w:numId w:val="39"/>
        </w:numPr>
        <w:shd w:val="clear" w:color="auto" w:fill="FFFFFF"/>
        <w:tabs>
          <w:tab w:val="left" w:pos="749"/>
        </w:tabs>
        <w:suppressAutoHyphens w:val="0"/>
        <w:autoSpaceDE w:val="0"/>
        <w:autoSpaceDN w:val="0"/>
        <w:adjustRightInd w:val="0"/>
        <w:spacing w:before="413"/>
        <w:ind w:left="403"/>
        <w:rPr>
          <w:rFonts w:ascii="Arial Narrow" w:hAnsi="Arial Narrow"/>
          <w:color w:val="000000"/>
        </w:rPr>
      </w:pPr>
      <w:r w:rsidRPr="00C03B0E">
        <w:rPr>
          <w:rFonts w:ascii="Arial Narrow" w:hAnsi="Arial Narrow"/>
          <w:b/>
          <w:bCs/>
          <w:color w:val="000000"/>
          <w:spacing w:val="-1"/>
        </w:rPr>
        <w:t>Пункт за мониторинг на изход ПСОВ</w:t>
      </w:r>
    </w:p>
    <w:p w:rsidR="00320866" w:rsidRPr="00C03B0E" w:rsidRDefault="00320866" w:rsidP="00320866">
      <w:pPr>
        <w:widowControl w:val="0"/>
        <w:numPr>
          <w:ilvl w:val="0"/>
          <w:numId w:val="39"/>
        </w:numPr>
        <w:shd w:val="clear" w:color="auto" w:fill="FFFFFF"/>
        <w:tabs>
          <w:tab w:val="left" w:pos="749"/>
        </w:tabs>
        <w:suppressAutoHyphens w:val="0"/>
        <w:autoSpaceDE w:val="0"/>
        <w:autoSpaceDN w:val="0"/>
        <w:adjustRightInd w:val="0"/>
        <w:spacing w:before="19"/>
        <w:ind w:left="403"/>
        <w:rPr>
          <w:rFonts w:ascii="Arial Narrow" w:hAnsi="Arial Narrow"/>
          <w:b/>
          <w:bCs/>
          <w:color w:val="000000"/>
        </w:rPr>
      </w:pPr>
      <w:r w:rsidRPr="00C03B0E">
        <w:rPr>
          <w:rFonts w:ascii="Arial Narrow" w:hAnsi="Arial Narrow"/>
          <w:b/>
          <w:bCs/>
          <w:color w:val="000000"/>
          <w:spacing w:val="-3"/>
        </w:rPr>
        <w:t>Пункт за мониторинг на повърхностни води</w:t>
      </w:r>
    </w:p>
    <w:p w:rsidR="006C046A" w:rsidRPr="001C70BD" w:rsidRDefault="006C046A" w:rsidP="006C046A">
      <w:pPr>
        <w:shd w:val="clear" w:color="auto" w:fill="FFFFFF"/>
        <w:spacing w:before="274"/>
        <w:ind w:left="48"/>
        <w:jc w:val="both"/>
        <w:rPr>
          <w:rFonts w:ascii="Arial Narrow" w:hAnsi="Arial Narrow"/>
        </w:rPr>
      </w:pPr>
      <w:r w:rsidRPr="001C70BD">
        <w:rPr>
          <w:rFonts w:ascii="Arial Narrow" w:hAnsi="Arial Narrow"/>
          <w:b/>
          <w:bCs/>
          <w:color w:val="000000"/>
          <w:spacing w:val="-4"/>
        </w:rPr>
        <w:t>Таблица 10.1.2.3.</w:t>
      </w:r>
    </w:p>
    <w:tbl>
      <w:tblPr>
        <w:tblW w:w="0" w:type="auto"/>
        <w:tblInd w:w="40" w:type="dxa"/>
        <w:tblLayout w:type="fixed"/>
        <w:tblCellMar>
          <w:left w:w="40" w:type="dxa"/>
          <w:right w:w="40" w:type="dxa"/>
        </w:tblCellMar>
        <w:tblLook w:val="0000" w:firstRow="0" w:lastRow="0" w:firstColumn="0" w:lastColumn="0" w:noHBand="0" w:noVBand="0"/>
      </w:tblPr>
      <w:tblGrid>
        <w:gridCol w:w="4838"/>
        <w:gridCol w:w="20"/>
        <w:gridCol w:w="1218"/>
        <w:gridCol w:w="3563"/>
        <w:gridCol w:w="27"/>
      </w:tblGrid>
      <w:tr w:rsidR="006C046A" w:rsidRPr="001C70BD" w:rsidTr="0058506F">
        <w:trPr>
          <w:gridAfter w:val="1"/>
          <w:wAfter w:w="27" w:type="dxa"/>
          <w:trHeight w:hRule="exact" w:val="538"/>
        </w:trPr>
        <w:tc>
          <w:tcPr>
            <w:tcW w:w="4858" w:type="dxa"/>
            <w:gridSpan w:val="2"/>
            <w:tcBorders>
              <w:top w:val="single" w:sz="6" w:space="0" w:color="auto"/>
              <w:left w:val="single" w:sz="6" w:space="0" w:color="auto"/>
              <w:bottom w:val="single" w:sz="6" w:space="0" w:color="auto"/>
              <w:right w:val="single" w:sz="6" w:space="0" w:color="auto"/>
            </w:tcBorders>
            <w:shd w:val="clear" w:color="auto" w:fill="FFFFFF"/>
          </w:tcPr>
          <w:p w:rsidR="006C046A" w:rsidRPr="001C70BD" w:rsidRDefault="006C046A" w:rsidP="0058506F">
            <w:pPr>
              <w:shd w:val="clear" w:color="auto" w:fill="FFFFFF"/>
              <w:ind w:left="1824"/>
              <w:jc w:val="both"/>
              <w:rPr>
                <w:rFonts w:ascii="Arial Narrow" w:hAnsi="Arial Narrow"/>
              </w:rPr>
            </w:pPr>
            <w:r w:rsidRPr="001C70BD">
              <w:rPr>
                <w:rFonts w:ascii="Arial Narrow" w:hAnsi="Arial Narrow"/>
                <w:color w:val="000000"/>
                <w:spacing w:val="7"/>
              </w:rPr>
              <w:t>Показател</w:t>
            </w:r>
          </w:p>
        </w:tc>
        <w:tc>
          <w:tcPr>
            <w:tcW w:w="4781" w:type="dxa"/>
            <w:gridSpan w:val="2"/>
            <w:tcBorders>
              <w:top w:val="single" w:sz="6" w:space="0" w:color="auto"/>
              <w:left w:val="single" w:sz="6" w:space="0" w:color="auto"/>
              <w:bottom w:val="single" w:sz="6" w:space="0" w:color="auto"/>
              <w:right w:val="single" w:sz="6" w:space="0" w:color="auto"/>
            </w:tcBorders>
            <w:shd w:val="clear" w:color="auto" w:fill="FFFFFF"/>
          </w:tcPr>
          <w:p w:rsidR="006C046A" w:rsidRPr="001C70BD" w:rsidRDefault="006C046A" w:rsidP="0058506F">
            <w:pPr>
              <w:shd w:val="clear" w:color="auto" w:fill="FFFFFF"/>
              <w:ind w:left="235" w:right="245"/>
              <w:jc w:val="both"/>
              <w:rPr>
                <w:rFonts w:ascii="Arial Narrow" w:hAnsi="Arial Narrow"/>
              </w:rPr>
            </w:pPr>
            <w:r w:rsidRPr="001C70BD">
              <w:rPr>
                <w:rFonts w:ascii="Arial Narrow" w:hAnsi="Arial Narrow"/>
                <w:color w:val="000000"/>
                <w:spacing w:val="2"/>
              </w:rPr>
              <w:t xml:space="preserve">Индивидуални емисионни ограничения за </w:t>
            </w:r>
            <w:r w:rsidRPr="001C70BD">
              <w:rPr>
                <w:rFonts w:ascii="Arial Narrow" w:hAnsi="Arial Narrow"/>
                <w:color w:val="000000"/>
                <w:spacing w:val="3"/>
              </w:rPr>
              <w:t>смесен поток отпадъчни води</w:t>
            </w:r>
          </w:p>
        </w:tc>
      </w:tr>
      <w:tr w:rsidR="006C046A" w:rsidRPr="001C70BD" w:rsidTr="0058506F">
        <w:trPr>
          <w:gridAfter w:val="1"/>
          <w:wAfter w:w="27" w:type="dxa"/>
          <w:trHeight w:hRule="exact" w:val="259"/>
        </w:trPr>
        <w:tc>
          <w:tcPr>
            <w:tcW w:w="4858" w:type="dxa"/>
            <w:gridSpan w:val="2"/>
            <w:tcBorders>
              <w:top w:val="single" w:sz="6" w:space="0" w:color="auto"/>
              <w:left w:val="single" w:sz="6" w:space="0" w:color="auto"/>
              <w:bottom w:val="single" w:sz="6" w:space="0" w:color="auto"/>
              <w:right w:val="single" w:sz="6" w:space="0" w:color="auto"/>
            </w:tcBorders>
            <w:shd w:val="clear" w:color="auto" w:fill="FFFFFF"/>
          </w:tcPr>
          <w:p w:rsidR="006C046A" w:rsidRPr="001C70BD" w:rsidRDefault="006C046A" w:rsidP="0058506F">
            <w:pPr>
              <w:shd w:val="clear" w:color="auto" w:fill="FFFFFF"/>
              <w:ind w:left="29"/>
              <w:jc w:val="both"/>
              <w:rPr>
                <w:rFonts w:ascii="Arial Narrow" w:hAnsi="Arial Narrow"/>
              </w:rPr>
            </w:pPr>
            <w:r w:rsidRPr="001C70BD">
              <w:rPr>
                <w:rFonts w:ascii="Arial Narrow" w:hAnsi="Arial Narrow"/>
                <w:color w:val="000000"/>
                <w:spacing w:val="-2"/>
              </w:rPr>
              <w:t>Активна реакция рН</w:t>
            </w:r>
          </w:p>
        </w:tc>
        <w:tc>
          <w:tcPr>
            <w:tcW w:w="4781" w:type="dxa"/>
            <w:gridSpan w:val="2"/>
            <w:tcBorders>
              <w:top w:val="single" w:sz="6" w:space="0" w:color="auto"/>
              <w:left w:val="single" w:sz="6" w:space="0" w:color="auto"/>
              <w:bottom w:val="single" w:sz="6" w:space="0" w:color="auto"/>
              <w:right w:val="single" w:sz="6" w:space="0" w:color="auto"/>
            </w:tcBorders>
            <w:shd w:val="clear" w:color="auto" w:fill="FFFFFF"/>
          </w:tcPr>
          <w:p w:rsidR="006C046A" w:rsidRPr="001C70BD" w:rsidRDefault="006C046A" w:rsidP="0058506F">
            <w:pPr>
              <w:shd w:val="clear" w:color="auto" w:fill="FFFFFF"/>
              <w:jc w:val="center"/>
              <w:rPr>
                <w:rFonts w:ascii="Arial Narrow" w:hAnsi="Arial Narrow"/>
              </w:rPr>
            </w:pPr>
            <w:r w:rsidRPr="001C70BD">
              <w:rPr>
                <w:rFonts w:ascii="Arial Narrow" w:hAnsi="Arial Narrow"/>
                <w:color w:val="000000"/>
                <w:spacing w:val="-1"/>
              </w:rPr>
              <w:t>6,0 - 8,5</w:t>
            </w:r>
          </w:p>
        </w:tc>
      </w:tr>
      <w:tr w:rsidR="006C046A" w:rsidRPr="001C70BD" w:rsidTr="0058506F">
        <w:trPr>
          <w:gridAfter w:val="1"/>
          <w:wAfter w:w="27" w:type="dxa"/>
          <w:trHeight w:hRule="exact" w:val="269"/>
        </w:trPr>
        <w:tc>
          <w:tcPr>
            <w:tcW w:w="4858" w:type="dxa"/>
            <w:gridSpan w:val="2"/>
            <w:tcBorders>
              <w:top w:val="single" w:sz="6" w:space="0" w:color="auto"/>
              <w:left w:val="single" w:sz="6" w:space="0" w:color="auto"/>
              <w:bottom w:val="single" w:sz="6" w:space="0" w:color="auto"/>
              <w:right w:val="single" w:sz="6" w:space="0" w:color="auto"/>
            </w:tcBorders>
            <w:shd w:val="clear" w:color="auto" w:fill="FFFFFF"/>
          </w:tcPr>
          <w:p w:rsidR="006C046A" w:rsidRPr="001C70BD" w:rsidRDefault="006C046A" w:rsidP="0058506F">
            <w:pPr>
              <w:shd w:val="clear" w:color="auto" w:fill="FFFFFF"/>
              <w:ind w:left="29"/>
              <w:jc w:val="both"/>
              <w:rPr>
                <w:rFonts w:ascii="Arial Narrow" w:hAnsi="Arial Narrow"/>
              </w:rPr>
            </w:pPr>
            <w:r w:rsidRPr="001C70BD">
              <w:rPr>
                <w:rFonts w:ascii="Arial Narrow" w:hAnsi="Arial Narrow"/>
                <w:color w:val="000000"/>
                <w:spacing w:val="-2"/>
              </w:rPr>
              <w:t>Неразтворени вещества</w:t>
            </w:r>
          </w:p>
        </w:tc>
        <w:tc>
          <w:tcPr>
            <w:tcW w:w="4781" w:type="dxa"/>
            <w:gridSpan w:val="2"/>
            <w:tcBorders>
              <w:top w:val="single" w:sz="6" w:space="0" w:color="auto"/>
              <w:left w:val="single" w:sz="6" w:space="0" w:color="auto"/>
              <w:bottom w:val="single" w:sz="6" w:space="0" w:color="auto"/>
              <w:right w:val="single" w:sz="6" w:space="0" w:color="auto"/>
            </w:tcBorders>
            <w:shd w:val="clear" w:color="auto" w:fill="FFFFFF"/>
          </w:tcPr>
          <w:p w:rsidR="006C046A" w:rsidRPr="001C70BD" w:rsidRDefault="006C046A" w:rsidP="0058506F">
            <w:pPr>
              <w:shd w:val="clear" w:color="auto" w:fill="FFFFFF"/>
              <w:jc w:val="center"/>
              <w:rPr>
                <w:rFonts w:ascii="Arial Narrow" w:hAnsi="Arial Narrow"/>
              </w:rPr>
            </w:pPr>
            <w:r w:rsidRPr="001C70BD">
              <w:rPr>
                <w:rFonts w:ascii="Arial Narrow" w:hAnsi="Arial Narrow"/>
                <w:color w:val="000000"/>
                <w:spacing w:val="5"/>
              </w:rPr>
              <w:t>50 mg/dm</w:t>
            </w:r>
            <w:r w:rsidRPr="001C70BD">
              <w:rPr>
                <w:rFonts w:ascii="Arial Narrow" w:hAnsi="Arial Narrow"/>
                <w:color w:val="000000"/>
                <w:spacing w:val="5"/>
                <w:vertAlign w:val="superscript"/>
              </w:rPr>
              <w:t>3</w:t>
            </w:r>
          </w:p>
        </w:tc>
      </w:tr>
      <w:tr w:rsidR="006C046A" w:rsidRPr="001C70BD" w:rsidTr="0058506F">
        <w:trPr>
          <w:gridAfter w:val="1"/>
          <w:wAfter w:w="27" w:type="dxa"/>
          <w:trHeight w:hRule="exact" w:val="269"/>
        </w:trPr>
        <w:tc>
          <w:tcPr>
            <w:tcW w:w="4858" w:type="dxa"/>
            <w:gridSpan w:val="2"/>
            <w:tcBorders>
              <w:top w:val="single" w:sz="6" w:space="0" w:color="auto"/>
              <w:left w:val="single" w:sz="6" w:space="0" w:color="auto"/>
              <w:bottom w:val="single" w:sz="6" w:space="0" w:color="auto"/>
              <w:right w:val="single" w:sz="6" w:space="0" w:color="auto"/>
            </w:tcBorders>
            <w:shd w:val="clear" w:color="auto" w:fill="FFFFFF"/>
          </w:tcPr>
          <w:p w:rsidR="006C046A" w:rsidRPr="001C70BD" w:rsidRDefault="006C046A" w:rsidP="0058506F">
            <w:pPr>
              <w:shd w:val="clear" w:color="auto" w:fill="FFFFFF"/>
              <w:ind w:left="29"/>
              <w:jc w:val="both"/>
              <w:rPr>
                <w:rFonts w:ascii="Arial Narrow" w:hAnsi="Arial Narrow"/>
              </w:rPr>
            </w:pPr>
            <w:r w:rsidRPr="001C70BD">
              <w:rPr>
                <w:rFonts w:ascii="Arial Narrow" w:hAnsi="Arial Narrow"/>
                <w:color w:val="000000"/>
                <w:spacing w:val="-2"/>
              </w:rPr>
              <w:t>Разтворим органичен въглерод</w:t>
            </w:r>
          </w:p>
        </w:tc>
        <w:tc>
          <w:tcPr>
            <w:tcW w:w="4781" w:type="dxa"/>
            <w:gridSpan w:val="2"/>
            <w:tcBorders>
              <w:top w:val="single" w:sz="6" w:space="0" w:color="auto"/>
              <w:left w:val="single" w:sz="6" w:space="0" w:color="auto"/>
              <w:bottom w:val="single" w:sz="6" w:space="0" w:color="auto"/>
              <w:right w:val="single" w:sz="6" w:space="0" w:color="auto"/>
            </w:tcBorders>
            <w:shd w:val="clear" w:color="auto" w:fill="FFFFFF"/>
          </w:tcPr>
          <w:p w:rsidR="006C046A" w:rsidRPr="001C70BD" w:rsidRDefault="006C046A" w:rsidP="0058506F">
            <w:pPr>
              <w:shd w:val="clear" w:color="auto" w:fill="FFFFFF"/>
              <w:jc w:val="center"/>
              <w:rPr>
                <w:rFonts w:ascii="Arial Narrow" w:hAnsi="Arial Narrow"/>
              </w:rPr>
            </w:pPr>
            <w:r w:rsidRPr="001C70BD">
              <w:rPr>
                <w:rFonts w:ascii="Arial Narrow" w:hAnsi="Arial Narrow"/>
                <w:color w:val="000000"/>
              </w:rPr>
              <w:t xml:space="preserve">12 </w:t>
            </w:r>
            <w:r w:rsidRPr="001C70BD">
              <w:rPr>
                <w:rFonts w:ascii="Arial Narrow" w:hAnsi="Arial Narrow"/>
                <w:color w:val="000000"/>
                <w:spacing w:val="5"/>
              </w:rPr>
              <w:t>mg/dm</w:t>
            </w:r>
            <w:r w:rsidRPr="001C70BD">
              <w:rPr>
                <w:rFonts w:ascii="Arial Narrow" w:hAnsi="Arial Narrow"/>
                <w:color w:val="000000"/>
                <w:spacing w:val="5"/>
                <w:vertAlign w:val="superscript"/>
              </w:rPr>
              <w:t>3</w:t>
            </w:r>
          </w:p>
        </w:tc>
      </w:tr>
      <w:tr w:rsidR="006C046A" w:rsidRPr="001C70BD" w:rsidTr="0058506F">
        <w:trPr>
          <w:gridAfter w:val="1"/>
          <w:wAfter w:w="27" w:type="dxa"/>
          <w:trHeight w:hRule="exact" w:val="269"/>
        </w:trPr>
        <w:tc>
          <w:tcPr>
            <w:tcW w:w="4858" w:type="dxa"/>
            <w:gridSpan w:val="2"/>
            <w:tcBorders>
              <w:top w:val="single" w:sz="6" w:space="0" w:color="auto"/>
              <w:left w:val="single" w:sz="6" w:space="0" w:color="auto"/>
              <w:bottom w:val="single" w:sz="6" w:space="0" w:color="auto"/>
              <w:right w:val="single" w:sz="6" w:space="0" w:color="auto"/>
            </w:tcBorders>
            <w:shd w:val="clear" w:color="auto" w:fill="FFFFFF"/>
          </w:tcPr>
          <w:p w:rsidR="006C046A" w:rsidRPr="001C70BD" w:rsidRDefault="006C046A" w:rsidP="0058506F">
            <w:pPr>
              <w:shd w:val="clear" w:color="auto" w:fill="FFFFFF"/>
              <w:ind w:left="24"/>
              <w:jc w:val="both"/>
              <w:rPr>
                <w:rFonts w:ascii="Arial Narrow" w:hAnsi="Arial Narrow"/>
              </w:rPr>
            </w:pPr>
            <w:r w:rsidRPr="001C70BD">
              <w:rPr>
                <w:rFonts w:ascii="Arial Narrow" w:hAnsi="Arial Narrow"/>
                <w:color w:val="000000"/>
                <w:spacing w:val="-17"/>
              </w:rPr>
              <w:t>БПК</w:t>
            </w:r>
            <w:r w:rsidRPr="001C70BD">
              <w:rPr>
                <w:rFonts w:ascii="Arial Narrow" w:hAnsi="Arial Narrow"/>
                <w:color w:val="000000"/>
                <w:spacing w:val="-17"/>
                <w:vertAlign w:val="subscript"/>
              </w:rPr>
              <w:t>5</w:t>
            </w:r>
          </w:p>
        </w:tc>
        <w:tc>
          <w:tcPr>
            <w:tcW w:w="4781" w:type="dxa"/>
            <w:gridSpan w:val="2"/>
            <w:tcBorders>
              <w:top w:val="single" w:sz="6" w:space="0" w:color="auto"/>
              <w:left w:val="single" w:sz="6" w:space="0" w:color="auto"/>
              <w:bottom w:val="single" w:sz="6" w:space="0" w:color="auto"/>
              <w:right w:val="single" w:sz="6" w:space="0" w:color="auto"/>
            </w:tcBorders>
            <w:shd w:val="clear" w:color="auto" w:fill="FFFFFF"/>
          </w:tcPr>
          <w:p w:rsidR="006C046A" w:rsidRPr="001C70BD" w:rsidRDefault="006C046A" w:rsidP="0058506F">
            <w:pPr>
              <w:shd w:val="clear" w:color="auto" w:fill="FFFFFF"/>
              <w:jc w:val="center"/>
              <w:rPr>
                <w:rFonts w:ascii="Arial Narrow" w:hAnsi="Arial Narrow"/>
              </w:rPr>
            </w:pPr>
            <w:r w:rsidRPr="001C70BD">
              <w:rPr>
                <w:rFonts w:ascii="Arial Narrow" w:hAnsi="Arial Narrow"/>
                <w:color w:val="000000"/>
                <w:spacing w:val="13"/>
              </w:rPr>
              <w:t xml:space="preserve">15 </w:t>
            </w:r>
            <w:r w:rsidRPr="001C70BD">
              <w:rPr>
                <w:rFonts w:ascii="Arial Narrow" w:hAnsi="Arial Narrow"/>
                <w:color w:val="000000"/>
                <w:spacing w:val="5"/>
              </w:rPr>
              <w:t>mg/dm</w:t>
            </w:r>
            <w:r w:rsidRPr="001C70BD">
              <w:rPr>
                <w:rFonts w:ascii="Arial Narrow" w:hAnsi="Arial Narrow"/>
                <w:color w:val="000000"/>
                <w:spacing w:val="5"/>
                <w:vertAlign w:val="superscript"/>
              </w:rPr>
              <w:t>3</w:t>
            </w:r>
          </w:p>
        </w:tc>
      </w:tr>
      <w:tr w:rsidR="006C046A" w:rsidRPr="001C70BD" w:rsidTr="0058506F">
        <w:trPr>
          <w:gridAfter w:val="1"/>
          <w:wAfter w:w="27" w:type="dxa"/>
          <w:trHeight w:hRule="exact" w:val="269"/>
        </w:trPr>
        <w:tc>
          <w:tcPr>
            <w:tcW w:w="4858" w:type="dxa"/>
            <w:gridSpan w:val="2"/>
            <w:tcBorders>
              <w:top w:val="single" w:sz="6" w:space="0" w:color="auto"/>
              <w:left w:val="single" w:sz="6" w:space="0" w:color="auto"/>
              <w:bottom w:val="single" w:sz="6" w:space="0" w:color="auto"/>
              <w:right w:val="single" w:sz="6" w:space="0" w:color="auto"/>
            </w:tcBorders>
            <w:shd w:val="clear" w:color="auto" w:fill="FFFFFF"/>
          </w:tcPr>
          <w:p w:rsidR="006C046A" w:rsidRPr="001C70BD" w:rsidRDefault="006C046A" w:rsidP="0058506F">
            <w:pPr>
              <w:shd w:val="clear" w:color="auto" w:fill="FFFFFF"/>
              <w:ind w:left="24"/>
              <w:jc w:val="both"/>
              <w:rPr>
                <w:rFonts w:ascii="Arial Narrow" w:hAnsi="Arial Narrow"/>
              </w:rPr>
            </w:pPr>
            <w:r w:rsidRPr="001C70BD">
              <w:rPr>
                <w:rFonts w:ascii="Arial Narrow" w:hAnsi="Arial Narrow"/>
                <w:color w:val="000000"/>
                <w:spacing w:val="-3"/>
              </w:rPr>
              <w:t>ХПК (бихроматна)</w:t>
            </w:r>
          </w:p>
        </w:tc>
        <w:tc>
          <w:tcPr>
            <w:tcW w:w="4781" w:type="dxa"/>
            <w:gridSpan w:val="2"/>
            <w:tcBorders>
              <w:top w:val="single" w:sz="6" w:space="0" w:color="auto"/>
              <w:left w:val="single" w:sz="6" w:space="0" w:color="auto"/>
              <w:bottom w:val="single" w:sz="6" w:space="0" w:color="auto"/>
              <w:right w:val="single" w:sz="6" w:space="0" w:color="auto"/>
            </w:tcBorders>
            <w:shd w:val="clear" w:color="auto" w:fill="FFFFFF"/>
          </w:tcPr>
          <w:p w:rsidR="006C046A" w:rsidRPr="001C70BD" w:rsidRDefault="006C046A" w:rsidP="0058506F">
            <w:pPr>
              <w:shd w:val="clear" w:color="auto" w:fill="FFFFFF"/>
              <w:jc w:val="center"/>
              <w:rPr>
                <w:rFonts w:ascii="Arial Narrow" w:hAnsi="Arial Narrow"/>
              </w:rPr>
            </w:pPr>
            <w:r w:rsidRPr="001C70BD">
              <w:rPr>
                <w:rFonts w:ascii="Arial Narrow" w:hAnsi="Arial Narrow"/>
                <w:color w:val="000000"/>
                <w:spacing w:val="2"/>
              </w:rPr>
              <w:t xml:space="preserve">70 </w:t>
            </w:r>
            <w:r w:rsidRPr="001C70BD">
              <w:rPr>
                <w:rFonts w:ascii="Arial Narrow" w:hAnsi="Arial Narrow"/>
                <w:color w:val="000000"/>
                <w:spacing w:val="5"/>
              </w:rPr>
              <w:t>mg/dm</w:t>
            </w:r>
            <w:r w:rsidRPr="001C70BD">
              <w:rPr>
                <w:rFonts w:ascii="Arial Narrow" w:hAnsi="Arial Narrow"/>
                <w:color w:val="000000"/>
                <w:spacing w:val="5"/>
                <w:vertAlign w:val="superscript"/>
              </w:rPr>
              <w:t>3</w:t>
            </w:r>
          </w:p>
        </w:tc>
      </w:tr>
      <w:tr w:rsidR="006C046A" w:rsidRPr="001C70BD" w:rsidTr="0058506F">
        <w:trPr>
          <w:gridAfter w:val="1"/>
          <w:wAfter w:w="27" w:type="dxa"/>
          <w:trHeight w:hRule="exact" w:val="269"/>
        </w:trPr>
        <w:tc>
          <w:tcPr>
            <w:tcW w:w="4858" w:type="dxa"/>
            <w:gridSpan w:val="2"/>
            <w:tcBorders>
              <w:top w:val="single" w:sz="6" w:space="0" w:color="auto"/>
              <w:left w:val="single" w:sz="6" w:space="0" w:color="auto"/>
              <w:bottom w:val="single" w:sz="6" w:space="0" w:color="auto"/>
              <w:right w:val="single" w:sz="6" w:space="0" w:color="auto"/>
            </w:tcBorders>
            <w:shd w:val="clear" w:color="auto" w:fill="FFFFFF"/>
          </w:tcPr>
          <w:p w:rsidR="006C046A" w:rsidRPr="001C70BD" w:rsidRDefault="006C046A" w:rsidP="0058506F">
            <w:pPr>
              <w:shd w:val="clear" w:color="auto" w:fill="FFFFFF"/>
              <w:ind w:left="24"/>
              <w:jc w:val="both"/>
              <w:rPr>
                <w:rFonts w:ascii="Arial Narrow" w:hAnsi="Arial Narrow"/>
              </w:rPr>
            </w:pPr>
            <w:r w:rsidRPr="001C70BD">
              <w:rPr>
                <w:rFonts w:ascii="Arial Narrow" w:hAnsi="Arial Narrow"/>
                <w:color w:val="000000"/>
                <w:spacing w:val="-4"/>
              </w:rPr>
              <w:t>Азот (амониев)</w:t>
            </w:r>
          </w:p>
        </w:tc>
        <w:tc>
          <w:tcPr>
            <w:tcW w:w="4781" w:type="dxa"/>
            <w:gridSpan w:val="2"/>
            <w:tcBorders>
              <w:top w:val="single" w:sz="6" w:space="0" w:color="auto"/>
              <w:left w:val="single" w:sz="6" w:space="0" w:color="auto"/>
              <w:bottom w:val="single" w:sz="6" w:space="0" w:color="auto"/>
              <w:right w:val="single" w:sz="6" w:space="0" w:color="auto"/>
            </w:tcBorders>
            <w:shd w:val="clear" w:color="auto" w:fill="FFFFFF"/>
          </w:tcPr>
          <w:p w:rsidR="006C046A" w:rsidRPr="001C70BD" w:rsidRDefault="006C046A" w:rsidP="0058506F">
            <w:pPr>
              <w:shd w:val="clear" w:color="auto" w:fill="FFFFFF"/>
              <w:jc w:val="center"/>
              <w:rPr>
                <w:rFonts w:ascii="Arial Narrow" w:hAnsi="Arial Narrow"/>
              </w:rPr>
            </w:pPr>
            <w:r w:rsidRPr="001C70BD">
              <w:rPr>
                <w:rFonts w:ascii="Arial Narrow" w:hAnsi="Arial Narrow"/>
                <w:color w:val="000000"/>
              </w:rPr>
              <w:t xml:space="preserve">2.0 </w:t>
            </w:r>
            <w:r w:rsidRPr="001C70BD">
              <w:rPr>
                <w:rFonts w:ascii="Arial Narrow" w:hAnsi="Arial Narrow"/>
                <w:color w:val="000000"/>
                <w:spacing w:val="5"/>
              </w:rPr>
              <w:t>mg/dm</w:t>
            </w:r>
            <w:r w:rsidRPr="001C70BD">
              <w:rPr>
                <w:rFonts w:ascii="Arial Narrow" w:hAnsi="Arial Narrow"/>
                <w:color w:val="000000"/>
                <w:spacing w:val="5"/>
                <w:vertAlign w:val="superscript"/>
              </w:rPr>
              <w:t>3</w:t>
            </w:r>
          </w:p>
        </w:tc>
      </w:tr>
      <w:tr w:rsidR="006C046A" w:rsidRPr="001C70BD" w:rsidTr="0058506F">
        <w:trPr>
          <w:gridAfter w:val="1"/>
          <w:wAfter w:w="27" w:type="dxa"/>
          <w:trHeight w:hRule="exact" w:val="259"/>
        </w:trPr>
        <w:tc>
          <w:tcPr>
            <w:tcW w:w="4858" w:type="dxa"/>
            <w:gridSpan w:val="2"/>
            <w:tcBorders>
              <w:top w:val="single" w:sz="6" w:space="0" w:color="auto"/>
              <w:left w:val="single" w:sz="6" w:space="0" w:color="auto"/>
              <w:bottom w:val="single" w:sz="6" w:space="0" w:color="auto"/>
              <w:right w:val="single" w:sz="6" w:space="0" w:color="auto"/>
            </w:tcBorders>
            <w:shd w:val="clear" w:color="auto" w:fill="FFFFFF"/>
          </w:tcPr>
          <w:p w:rsidR="006C046A" w:rsidRPr="001C70BD" w:rsidRDefault="006C046A" w:rsidP="0058506F">
            <w:pPr>
              <w:shd w:val="clear" w:color="auto" w:fill="FFFFFF"/>
              <w:ind w:left="19"/>
              <w:jc w:val="both"/>
              <w:rPr>
                <w:rFonts w:ascii="Arial Narrow" w:hAnsi="Arial Narrow"/>
              </w:rPr>
            </w:pPr>
            <w:r w:rsidRPr="001C70BD">
              <w:rPr>
                <w:rFonts w:ascii="Arial Narrow" w:hAnsi="Arial Narrow"/>
                <w:color w:val="000000"/>
                <w:spacing w:val="-3"/>
              </w:rPr>
              <w:t>Азот нитратен</w:t>
            </w:r>
          </w:p>
        </w:tc>
        <w:tc>
          <w:tcPr>
            <w:tcW w:w="4781" w:type="dxa"/>
            <w:gridSpan w:val="2"/>
            <w:tcBorders>
              <w:top w:val="single" w:sz="6" w:space="0" w:color="auto"/>
              <w:left w:val="single" w:sz="6" w:space="0" w:color="auto"/>
              <w:bottom w:val="single" w:sz="6" w:space="0" w:color="auto"/>
              <w:right w:val="single" w:sz="6" w:space="0" w:color="auto"/>
            </w:tcBorders>
            <w:shd w:val="clear" w:color="auto" w:fill="FFFFFF"/>
          </w:tcPr>
          <w:p w:rsidR="006C046A" w:rsidRPr="001C70BD" w:rsidRDefault="006C046A" w:rsidP="0058506F">
            <w:pPr>
              <w:shd w:val="clear" w:color="auto" w:fill="FFFFFF"/>
              <w:jc w:val="center"/>
              <w:rPr>
                <w:rFonts w:ascii="Arial Narrow" w:hAnsi="Arial Narrow"/>
              </w:rPr>
            </w:pPr>
            <w:r w:rsidRPr="001C70BD">
              <w:rPr>
                <w:rFonts w:ascii="Arial Narrow" w:hAnsi="Arial Narrow"/>
                <w:bCs/>
                <w:color w:val="000000"/>
                <w:spacing w:val="-2"/>
              </w:rPr>
              <w:t>10</w:t>
            </w:r>
            <w:r w:rsidRPr="001C70BD">
              <w:rPr>
                <w:rFonts w:ascii="Arial Narrow" w:hAnsi="Arial Narrow"/>
                <w:b/>
                <w:bCs/>
                <w:color w:val="000000"/>
                <w:spacing w:val="-2"/>
              </w:rPr>
              <w:t xml:space="preserve"> </w:t>
            </w:r>
            <w:r w:rsidRPr="001C70BD">
              <w:rPr>
                <w:rFonts w:ascii="Arial Narrow" w:hAnsi="Arial Narrow"/>
                <w:color w:val="000000"/>
                <w:spacing w:val="5"/>
              </w:rPr>
              <w:t>mg/dm</w:t>
            </w:r>
            <w:r w:rsidRPr="001C70BD">
              <w:rPr>
                <w:rFonts w:ascii="Arial Narrow" w:hAnsi="Arial Narrow"/>
                <w:color w:val="000000"/>
                <w:spacing w:val="5"/>
                <w:vertAlign w:val="superscript"/>
              </w:rPr>
              <w:t>3</w:t>
            </w:r>
          </w:p>
        </w:tc>
      </w:tr>
      <w:tr w:rsidR="006C046A" w:rsidRPr="001C70BD" w:rsidTr="0058506F">
        <w:trPr>
          <w:gridAfter w:val="1"/>
          <w:wAfter w:w="27" w:type="dxa"/>
          <w:trHeight w:hRule="exact" w:val="278"/>
        </w:trPr>
        <w:tc>
          <w:tcPr>
            <w:tcW w:w="4858" w:type="dxa"/>
            <w:gridSpan w:val="2"/>
            <w:tcBorders>
              <w:top w:val="single" w:sz="6" w:space="0" w:color="auto"/>
              <w:left w:val="single" w:sz="6" w:space="0" w:color="auto"/>
              <w:bottom w:val="single" w:sz="6" w:space="0" w:color="auto"/>
              <w:right w:val="single" w:sz="6" w:space="0" w:color="auto"/>
            </w:tcBorders>
            <w:shd w:val="clear" w:color="auto" w:fill="FFFFFF"/>
          </w:tcPr>
          <w:p w:rsidR="006C046A" w:rsidRPr="001C70BD" w:rsidRDefault="006C046A" w:rsidP="0058506F">
            <w:pPr>
              <w:shd w:val="clear" w:color="auto" w:fill="FFFFFF"/>
              <w:ind w:left="19"/>
              <w:jc w:val="both"/>
              <w:rPr>
                <w:rFonts w:ascii="Arial Narrow" w:hAnsi="Arial Narrow"/>
              </w:rPr>
            </w:pPr>
            <w:r w:rsidRPr="001C70BD">
              <w:rPr>
                <w:rFonts w:ascii="Arial Narrow" w:hAnsi="Arial Narrow"/>
                <w:color w:val="000000"/>
                <w:spacing w:val="-3"/>
              </w:rPr>
              <w:t>Азот нитритен</w:t>
            </w:r>
          </w:p>
        </w:tc>
        <w:tc>
          <w:tcPr>
            <w:tcW w:w="4781" w:type="dxa"/>
            <w:gridSpan w:val="2"/>
            <w:tcBorders>
              <w:top w:val="single" w:sz="6" w:space="0" w:color="auto"/>
              <w:left w:val="single" w:sz="6" w:space="0" w:color="auto"/>
              <w:bottom w:val="single" w:sz="6" w:space="0" w:color="auto"/>
              <w:right w:val="single" w:sz="6" w:space="0" w:color="auto"/>
            </w:tcBorders>
            <w:shd w:val="clear" w:color="auto" w:fill="FFFFFF"/>
          </w:tcPr>
          <w:p w:rsidR="006C046A" w:rsidRPr="001C70BD" w:rsidRDefault="006C046A" w:rsidP="0058506F">
            <w:pPr>
              <w:shd w:val="clear" w:color="auto" w:fill="FFFFFF"/>
              <w:jc w:val="center"/>
              <w:rPr>
                <w:rFonts w:ascii="Arial Narrow" w:hAnsi="Arial Narrow"/>
              </w:rPr>
            </w:pPr>
            <w:r w:rsidRPr="001C70BD">
              <w:rPr>
                <w:rFonts w:ascii="Arial Narrow" w:hAnsi="Arial Narrow"/>
                <w:color w:val="000000"/>
                <w:spacing w:val="-3"/>
              </w:rPr>
              <w:t xml:space="preserve">0.04 </w:t>
            </w:r>
            <w:r w:rsidRPr="001C70BD">
              <w:rPr>
                <w:rFonts w:ascii="Arial Narrow" w:hAnsi="Arial Narrow"/>
                <w:color w:val="000000"/>
                <w:spacing w:val="5"/>
              </w:rPr>
              <w:t>mg/dm</w:t>
            </w:r>
            <w:r w:rsidRPr="001C70BD">
              <w:rPr>
                <w:rFonts w:ascii="Arial Narrow" w:hAnsi="Arial Narrow"/>
                <w:color w:val="000000"/>
                <w:spacing w:val="5"/>
                <w:vertAlign w:val="superscript"/>
              </w:rPr>
              <w:t>3</w:t>
            </w:r>
          </w:p>
        </w:tc>
      </w:tr>
      <w:tr w:rsidR="006C046A" w:rsidRPr="001C70BD" w:rsidTr="0058506F">
        <w:trPr>
          <w:gridAfter w:val="1"/>
          <w:wAfter w:w="27" w:type="dxa"/>
          <w:trHeight w:hRule="exact" w:val="269"/>
        </w:trPr>
        <w:tc>
          <w:tcPr>
            <w:tcW w:w="4858" w:type="dxa"/>
            <w:gridSpan w:val="2"/>
            <w:tcBorders>
              <w:top w:val="single" w:sz="6" w:space="0" w:color="auto"/>
              <w:left w:val="single" w:sz="6" w:space="0" w:color="auto"/>
              <w:bottom w:val="single" w:sz="6" w:space="0" w:color="auto"/>
              <w:right w:val="single" w:sz="6" w:space="0" w:color="auto"/>
            </w:tcBorders>
            <w:shd w:val="clear" w:color="auto" w:fill="FFFFFF"/>
          </w:tcPr>
          <w:p w:rsidR="006C046A" w:rsidRPr="001C70BD" w:rsidRDefault="006C046A" w:rsidP="0058506F">
            <w:pPr>
              <w:shd w:val="clear" w:color="auto" w:fill="FFFFFF"/>
              <w:ind w:left="24"/>
              <w:jc w:val="both"/>
              <w:rPr>
                <w:rFonts w:ascii="Arial Narrow" w:hAnsi="Arial Narrow"/>
              </w:rPr>
            </w:pPr>
            <w:r w:rsidRPr="001C70BD">
              <w:rPr>
                <w:rFonts w:ascii="Arial Narrow" w:hAnsi="Arial Narrow"/>
                <w:color w:val="000000"/>
                <w:spacing w:val="-4"/>
              </w:rPr>
              <w:t>Общ азот</w:t>
            </w:r>
          </w:p>
        </w:tc>
        <w:tc>
          <w:tcPr>
            <w:tcW w:w="4781" w:type="dxa"/>
            <w:gridSpan w:val="2"/>
            <w:tcBorders>
              <w:top w:val="single" w:sz="6" w:space="0" w:color="auto"/>
              <w:left w:val="single" w:sz="6" w:space="0" w:color="auto"/>
              <w:bottom w:val="single" w:sz="6" w:space="0" w:color="auto"/>
              <w:right w:val="single" w:sz="6" w:space="0" w:color="auto"/>
            </w:tcBorders>
            <w:shd w:val="clear" w:color="auto" w:fill="FFFFFF"/>
          </w:tcPr>
          <w:p w:rsidR="006C046A" w:rsidRPr="001C70BD" w:rsidRDefault="006C046A" w:rsidP="0058506F">
            <w:pPr>
              <w:shd w:val="clear" w:color="auto" w:fill="FFFFFF"/>
              <w:jc w:val="center"/>
              <w:rPr>
                <w:rFonts w:ascii="Arial Narrow" w:hAnsi="Arial Narrow"/>
              </w:rPr>
            </w:pPr>
            <w:r w:rsidRPr="001C70BD">
              <w:rPr>
                <w:rFonts w:ascii="Arial Narrow" w:hAnsi="Arial Narrow"/>
                <w:color w:val="000000"/>
                <w:spacing w:val="-4"/>
              </w:rPr>
              <w:t xml:space="preserve">15 </w:t>
            </w:r>
            <w:r w:rsidRPr="001C70BD">
              <w:rPr>
                <w:rFonts w:ascii="Arial Narrow" w:hAnsi="Arial Narrow"/>
                <w:color w:val="000000"/>
                <w:spacing w:val="5"/>
              </w:rPr>
              <w:t>mg/dm</w:t>
            </w:r>
            <w:r w:rsidRPr="001C70BD">
              <w:rPr>
                <w:rFonts w:ascii="Arial Narrow" w:hAnsi="Arial Narrow"/>
                <w:color w:val="000000"/>
                <w:spacing w:val="5"/>
                <w:vertAlign w:val="superscript"/>
              </w:rPr>
              <w:t>3</w:t>
            </w:r>
          </w:p>
        </w:tc>
      </w:tr>
      <w:tr w:rsidR="006C046A" w:rsidRPr="001C70BD" w:rsidTr="0058506F">
        <w:trPr>
          <w:gridAfter w:val="1"/>
          <w:wAfter w:w="27" w:type="dxa"/>
          <w:trHeight w:hRule="exact" w:val="269"/>
        </w:trPr>
        <w:tc>
          <w:tcPr>
            <w:tcW w:w="4858" w:type="dxa"/>
            <w:gridSpan w:val="2"/>
            <w:tcBorders>
              <w:top w:val="single" w:sz="6" w:space="0" w:color="auto"/>
              <w:left w:val="single" w:sz="6" w:space="0" w:color="auto"/>
              <w:bottom w:val="single" w:sz="6" w:space="0" w:color="auto"/>
              <w:right w:val="single" w:sz="6" w:space="0" w:color="auto"/>
            </w:tcBorders>
            <w:shd w:val="clear" w:color="auto" w:fill="FFFFFF"/>
          </w:tcPr>
          <w:p w:rsidR="006C046A" w:rsidRPr="001C70BD" w:rsidRDefault="006C046A" w:rsidP="0058506F">
            <w:pPr>
              <w:shd w:val="clear" w:color="auto" w:fill="FFFFFF"/>
              <w:ind w:left="19"/>
              <w:jc w:val="both"/>
              <w:rPr>
                <w:rFonts w:ascii="Arial Narrow" w:hAnsi="Arial Narrow"/>
              </w:rPr>
            </w:pPr>
            <w:r w:rsidRPr="001C70BD">
              <w:rPr>
                <w:rFonts w:ascii="Arial Narrow" w:hAnsi="Arial Narrow"/>
                <w:color w:val="000000"/>
                <w:spacing w:val="-5"/>
              </w:rPr>
              <w:t>Фосфати</w:t>
            </w:r>
          </w:p>
        </w:tc>
        <w:tc>
          <w:tcPr>
            <w:tcW w:w="4781" w:type="dxa"/>
            <w:gridSpan w:val="2"/>
            <w:tcBorders>
              <w:top w:val="single" w:sz="6" w:space="0" w:color="auto"/>
              <w:left w:val="single" w:sz="6" w:space="0" w:color="auto"/>
              <w:bottom w:val="single" w:sz="6" w:space="0" w:color="auto"/>
              <w:right w:val="single" w:sz="6" w:space="0" w:color="auto"/>
            </w:tcBorders>
            <w:shd w:val="clear" w:color="auto" w:fill="FFFFFF"/>
          </w:tcPr>
          <w:p w:rsidR="006C046A" w:rsidRPr="001C70BD" w:rsidRDefault="006C046A" w:rsidP="0058506F">
            <w:pPr>
              <w:shd w:val="clear" w:color="auto" w:fill="FFFFFF"/>
              <w:jc w:val="center"/>
              <w:rPr>
                <w:rFonts w:ascii="Arial Narrow" w:hAnsi="Arial Narrow"/>
              </w:rPr>
            </w:pPr>
            <w:r w:rsidRPr="001C70BD">
              <w:rPr>
                <w:rFonts w:ascii="Arial Narrow" w:hAnsi="Arial Narrow"/>
                <w:color w:val="000000"/>
                <w:spacing w:val="-3"/>
              </w:rPr>
              <w:t xml:space="preserve">1.0 </w:t>
            </w:r>
            <w:r w:rsidRPr="001C70BD">
              <w:rPr>
                <w:rFonts w:ascii="Arial Narrow" w:hAnsi="Arial Narrow"/>
                <w:color w:val="000000"/>
                <w:spacing w:val="5"/>
              </w:rPr>
              <w:t>mg/dm</w:t>
            </w:r>
            <w:r w:rsidRPr="001C70BD">
              <w:rPr>
                <w:rFonts w:ascii="Arial Narrow" w:hAnsi="Arial Narrow"/>
                <w:color w:val="000000"/>
                <w:spacing w:val="5"/>
                <w:vertAlign w:val="superscript"/>
              </w:rPr>
              <w:t>3</w:t>
            </w:r>
          </w:p>
        </w:tc>
      </w:tr>
      <w:tr w:rsidR="006C046A" w:rsidRPr="001C70BD" w:rsidTr="0058506F">
        <w:trPr>
          <w:gridAfter w:val="1"/>
          <w:wAfter w:w="27" w:type="dxa"/>
          <w:trHeight w:hRule="exact" w:val="269"/>
        </w:trPr>
        <w:tc>
          <w:tcPr>
            <w:tcW w:w="4858" w:type="dxa"/>
            <w:gridSpan w:val="2"/>
            <w:tcBorders>
              <w:top w:val="single" w:sz="6" w:space="0" w:color="auto"/>
              <w:left w:val="single" w:sz="6" w:space="0" w:color="auto"/>
              <w:bottom w:val="single" w:sz="6" w:space="0" w:color="auto"/>
              <w:right w:val="single" w:sz="6" w:space="0" w:color="auto"/>
            </w:tcBorders>
            <w:shd w:val="clear" w:color="auto" w:fill="FFFFFF"/>
          </w:tcPr>
          <w:p w:rsidR="006C046A" w:rsidRPr="001C70BD" w:rsidRDefault="006C046A" w:rsidP="0058506F">
            <w:pPr>
              <w:shd w:val="clear" w:color="auto" w:fill="FFFFFF"/>
              <w:ind w:left="19"/>
              <w:jc w:val="both"/>
              <w:rPr>
                <w:rFonts w:ascii="Arial Narrow" w:hAnsi="Arial Narrow"/>
              </w:rPr>
            </w:pPr>
            <w:r w:rsidRPr="001C70BD">
              <w:rPr>
                <w:rFonts w:ascii="Arial Narrow" w:hAnsi="Arial Narrow"/>
                <w:color w:val="000000"/>
                <w:spacing w:val="-5"/>
              </w:rPr>
              <w:t>Общ фосфор</w:t>
            </w:r>
          </w:p>
        </w:tc>
        <w:tc>
          <w:tcPr>
            <w:tcW w:w="4781" w:type="dxa"/>
            <w:gridSpan w:val="2"/>
            <w:tcBorders>
              <w:top w:val="single" w:sz="6" w:space="0" w:color="auto"/>
              <w:left w:val="single" w:sz="6" w:space="0" w:color="auto"/>
              <w:bottom w:val="single" w:sz="6" w:space="0" w:color="auto"/>
              <w:right w:val="single" w:sz="6" w:space="0" w:color="auto"/>
            </w:tcBorders>
            <w:shd w:val="clear" w:color="auto" w:fill="FFFFFF"/>
          </w:tcPr>
          <w:p w:rsidR="006C046A" w:rsidRPr="001C70BD" w:rsidRDefault="006C046A" w:rsidP="0058506F">
            <w:pPr>
              <w:shd w:val="clear" w:color="auto" w:fill="FFFFFF"/>
              <w:jc w:val="center"/>
              <w:rPr>
                <w:rFonts w:ascii="Arial Narrow" w:hAnsi="Arial Narrow"/>
              </w:rPr>
            </w:pPr>
            <w:r w:rsidRPr="001C70BD">
              <w:rPr>
                <w:rFonts w:ascii="Arial Narrow" w:hAnsi="Arial Narrow"/>
                <w:color w:val="000000"/>
                <w:spacing w:val="-8"/>
              </w:rPr>
              <w:t xml:space="preserve">2.0 </w:t>
            </w:r>
            <w:r w:rsidRPr="001C70BD">
              <w:rPr>
                <w:rFonts w:ascii="Arial Narrow" w:hAnsi="Arial Narrow"/>
                <w:i/>
                <w:iCs/>
                <w:color w:val="000000"/>
                <w:spacing w:val="-8"/>
              </w:rPr>
              <w:t>т&amp;йт</w:t>
            </w:r>
            <w:r w:rsidRPr="001C70BD">
              <w:rPr>
                <w:rFonts w:ascii="Arial Narrow" w:hAnsi="Arial Narrow"/>
                <w:i/>
                <w:iCs/>
                <w:color w:val="000000"/>
                <w:spacing w:val="-8"/>
                <w:vertAlign w:val="superscript"/>
              </w:rPr>
              <w:t>3</w:t>
            </w:r>
          </w:p>
        </w:tc>
      </w:tr>
      <w:tr w:rsidR="006C046A" w:rsidRPr="001C70BD" w:rsidTr="0058506F">
        <w:trPr>
          <w:gridAfter w:val="1"/>
          <w:wAfter w:w="27" w:type="dxa"/>
          <w:trHeight w:hRule="exact" w:val="321"/>
        </w:trPr>
        <w:tc>
          <w:tcPr>
            <w:tcW w:w="4858" w:type="dxa"/>
            <w:gridSpan w:val="2"/>
            <w:tcBorders>
              <w:top w:val="single" w:sz="6" w:space="0" w:color="auto"/>
              <w:left w:val="single" w:sz="6" w:space="0" w:color="auto"/>
              <w:bottom w:val="single" w:sz="6" w:space="0" w:color="auto"/>
              <w:right w:val="single" w:sz="6" w:space="0" w:color="auto"/>
            </w:tcBorders>
            <w:shd w:val="clear" w:color="auto" w:fill="FFFFFF"/>
          </w:tcPr>
          <w:p w:rsidR="006C046A" w:rsidRPr="001C70BD" w:rsidRDefault="006C046A" w:rsidP="0058506F">
            <w:pPr>
              <w:shd w:val="clear" w:color="auto" w:fill="FFFFFF"/>
              <w:ind w:left="14"/>
              <w:jc w:val="both"/>
              <w:rPr>
                <w:rFonts w:ascii="Arial Narrow" w:hAnsi="Arial Narrow"/>
              </w:rPr>
            </w:pPr>
            <w:r w:rsidRPr="001C70BD">
              <w:rPr>
                <w:rFonts w:ascii="Arial Narrow" w:hAnsi="Arial Narrow"/>
                <w:color w:val="000000"/>
                <w:spacing w:val="-5"/>
              </w:rPr>
              <w:t>Арсен</w:t>
            </w:r>
          </w:p>
        </w:tc>
        <w:tc>
          <w:tcPr>
            <w:tcW w:w="4781" w:type="dxa"/>
            <w:gridSpan w:val="2"/>
            <w:tcBorders>
              <w:top w:val="single" w:sz="6" w:space="0" w:color="auto"/>
              <w:left w:val="single" w:sz="6" w:space="0" w:color="auto"/>
              <w:bottom w:val="single" w:sz="6" w:space="0" w:color="auto"/>
              <w:right w:val="single" w:sz="6" w:space="0" w:color="auto"/>
            </w:tcBorders>
            <w:shd w:val="clear" w:color="auto" w:fill="FFFFFF"/>
          </w:tcPr>
          <w:p w:rsidR="006C046A" w:rsidRPr="001C70BD" w:rsidRDefault="006C046A" w:rsidP="0058506F">
            <w:pPr>
              <w:shd w:val="clear" w:color="auto" w:fill="FFFFFF"/>
              <w:jc w:val="center"/>
              <w:rPr>
                <w:rFonts w:ascii="Arial Narrow" w:hAnsi="Arial Narrow"/>
              </w:rPr>
            </w:pPr>
            <w:r w:rsidRPr="001C70BD">
              <w:rPr>
                <w:rFonts w:ascii="Arial Narrow" w:hAnsi="Arial Narrow"/>
                <w:color w:val="000000"/>
                <w:spacing w:val="-9"/>
              </w:rPr>
              <w:t xml:space="preserve">0,05 </w:t>
            </w:r>
            <w:r w:rsidRPr="001C70BD">
              <w:rPr>
                <w:rFonts w:ascii="Arial Narrow" w:hAnsi="Arial Narrow"/>
                <w:color w:val="000000"/>
                <w:spacing w:val="5"/>
              </w:rPr>
              <w:t>mg/dm</w:t>
            </w:r>
            <w:r w:rsidRPr="001C70BD">
              <w:rPr>
                <w:rFonts w:ascii="Arial Narrow" w:hAnsi="Arial Narrow"/>
                <w:color w:val="000000"/>
                <w:spacing w:val="5"/>
                <w:vertAlign w:val="superscript"/>
              </w:rPr>
              <w:t>3</w:t>
            </w:r>
          </w:p>
        </w:tc>
      </w:tr>
      <w:tr w:rsidR="006C046A" w:rsidRPr="001C70BD" w:rsidTr="0058506F">
        <w:trPr>
          <w:gridAfter w:val="1"/>
          <w:wAfter w:w="27" w:type="dxa"/>
          <w:trHeight w:hRule="exact" w:val="269"/>
        </w:trPr>
        <w:tc>
          <w:tcPr>
            <w:tcW w:w="4858" w:type="dxa"/>
            <w:gridSpan w:val="2"/>
            <w:tcBorders>
              <w:top w:val="single" w:sz="6" w:space="0" w:color="auto"/>
              <w:left w:val="single" w:sz="6" w:space="0" w:color="auto"/>
              <w:bottom w:val="single" w:sz="6" w:space="0" w:color="auto"/>
              <w:right w:val="single" w:sz="6" w:space="0" w:color="auto"/>
            </w:tcBorders>
            <w:shd w:val="clear" w:color="auto" w:fill="FFFFFF"/>
          </w:tcPr>
          <w:p w:rsidR="006C046A" w:rsidRPr="001C70BD" w:rsidRDefault="006C046A" w:rsidP="0058506F">
            <w:pPr>
              <w:shd w:val="clear" w:color="auto" w:fill="FFFFFF"/>
              <w:ind w:left="14"/>
              <w:jc w:val="both"/>
              <w:rPr>
                <w:rFonts w:ascii="Arial Narrow" w:hAnsi="Arial Narrow"/>
              </w:rPr>
            </w:pPr>
            <w:r w:rsidRPr="001C70BD">
              <w:rPr>
                <w:rFonts w:ascii="Arial Narrow" w:hAnsi="Arial Narrow"/>
                <w:color w:val="000000"/>
                <w:spacing w:val="-8"/>
              </w:rPr>
              <w:t>Олово</w:t>
            </w:r>
          </w:p>
        </w:tc>
        <w:tc>
          <w:tcPr>
            <w:tcW w:w="4781" w:type="dxa"/>
            <w:gridSpan w:val="2"/>
            <w:tcBorders>
              <w:top w:val="single" w:sz="6" w:space="0" w:color="auto"/>
              <w:left w:val="single" w:sz="6" w:space="0" w:color="auto"/>
              <w:bottom w:val="single" w:sz="6" w:space="0" w:color="auto"/>
              <w:right w:val="single" w:sz="6" w:space="0" w:color="auto"/>
            </w:tcBorders>
            <w:shd w:val="clear" w:color="auto" w:fill="FFFFFF"/>
          </w:tcPr>
          <w:p w:rsidR="006C046A" w:rsidRPr="001C70BD" w:rsidRDefault="006C046A" w:rsidP="0058506F">
            <w:pPr>
              <w:shd w:val="clear" w:color="auto" w:fill="FFFFFF"/>
              <w:jc w:val="center"/>
              <w:rPr>
                <w:rFonts w:ascii="Arial Narrow" w:hAnsi="Arial Narrow"/>
              </w:rPr>
            </w:pPr>
            <w:r w:rsidRPr="001C70BD">
              <w:rPr>
                <w:rFonts w:ascii="Arial Narrow" w:hAnsi="Arial Narrow"/>
                <w:color w:val="000000"/>
                <w:spacing w:val="-5"/>
              </w:rPr>
              <w:t xml:space="preserve">0,05 </w:t>
            </w:r>
            <w:r w:rsidRPr="001C70BD">
              <w:rPr>
                <w:rFonts w:ascii="Arial Narrow" w:hAnsi="Arial Narrow"/>
                <w:color w:val="000000"/>
                <w:spacing w:val="5"/>
              </w:rPr>
              <w:t>mg/dm</w:t>
            </w:r>
            <w:r w:rsidRPr="001C70BD">
              <w:rPr>
                <w:rFonts w:ascii="Arial Narrow" w:hAnsi="Arial Narrow"/>
                <w:color w:val="000000"/>
                <w:spacing w:val="5"/>
                <w:vertAlign w:val="superscript"/>
              </w:rPr>
              <w:t>3</w:t>
            </w:r>
          </w:p>
        </w:tc>
      </w:tr>
      <w:tr w:rsidR="006C046A" w:rsidRPr="001C70BD" w:rsidTr="0058506F">
        <w:trPr>
          <w:gridAfter w:val="1"/>
          <w:wAfter w:w="27" w:type="dxa"/>
          <w:trHeight w:hRule="exact" w:val="269"/>
        </w:trPr>
        <w:tc>
          <w:tcPr>
            <w:tcW w:w="4858" w:type="dxa"/>
            <w:gridSpan w:val="2"/>
            <w:tcBorders>
              <w:top w:val="single" w:sz="6" w:space="0" w:color="auto"/>
              <w:left w:val="single" w:sz="6" w:space="0" w:color="auto"/>
              <w:bottom w:val="single" w:sz="6" w:space="0" w:color="auto"/>
              <w:right w:val="single" w:sz="6" w:space="0" w:color="auto"/>
            </w:tcBorders>
            <w:shd w:val="clear" w:color="auto" w:fill="FFFFFF"/>
          </w:tcPr>
          <w:p w:rsidR="006C046A" w:rsidRPr="001C70BD" w:rsidRDefault="006C046A" w:rsidP="0058506F">
            <w:pPr>
              <w:shd w:val="clear" w:color="auto" w:fill="FFFFFF"/>
              <w:ind w:left="14"/>
              <w:jc w:val="both"/>
              <w:rPr>
                <w:rFonts w:ascii="Arial Narrow" w:hAnsi="Arial Narrow"/>
              </w:rPr>
            </w:pPr>
            <w:r w:rsidRPr="001C70BD">
              <w:rPr>
                <w:rFonts w:ascii="Arial Narrow" w:hAnsi="Arial Narrow"/>
                <w:color w:val="000000"/>
                <w:spacing w:val="-3"/>
              </w:rPr>
              <w:t>Хром (шествалентен)</w:t>
            </w:r>
          </w:p>
        </w:tc>
        <w:tc>
          <w:tcPr>
            <w:tcW w:w="4781" w:type="dxa"/>
            <w:gridSpan w:val="2"/>
            <w:tcBorders>
              <w:top w:val="single" w:sz="6" w:space="0" w:color="auto"/>
              <w:left w:val="single" w:sz="6" w:space="0" w:color="auto"/>
              <w:bottom w:val="single" w:sz="6" w:space="0" w:color="auto"/>
              <w:right w:val="single" w:sz="6" w:space="0" w:color="auto"/>
            </w:tcBorders>
            <w:shd w:val="clear" w:color="auto" w:fill="FFFFFF"/>
          </w:tcPr>
          <w:p w:rsidR="006C046A" w:rsidRPr="001C70BD" w:rsidRDefault="006C046A" w:rsidP="0058506F">
            <w:pPr>
              <w:shd w:val="clear" w:color="auto" w:fill="FFFFFF"/>
              <w:jc w:val="center"/>
              <w:rPr>
                <w:rFonts w:ascii="Arial Narrow" w:hAnsi="Arial Narrow"/>
              </w:rPr>
            </w:pPr>
            <w:r w:rsidRPr="001C70BD">
              <w:rPr>
                <w:rFonts w:ascii="Arial Narrow" w:hAnsi="Arial Narrow"/>
                <w:color w:val="000000"/>
                <w:spacing w:val="-2"/>
              </w:rPr>
              <w:t xml:space="preserve">0,05 </w:t>
            </w:r>
            <w:r w:rsidRPr="001C70BD">
              <w:rPr>
                <w:rFonts w:ascii="Arial Narrow" w:hAnsi="Arial Narrow"/>
                <w:color w:val="000000"/>
                <w:spacing w:val="5"/>
              </w:rPr>
              <w:t>mg/dm</w:t>
            </w:r>
            <w:r w:rsidRPr="001C70BD">
              <w:rPr>
                <w:rFonts w:ascii="Arial Narrow" w:hAnsi="Arial Narrow"/>
                <w:color w:val="000000"/>
                <w:spacing w:val="5"/>
                <w:vertAlign w:val="superscript"/>
              </w:rPr>
              <w:t>3</w:t>
            </w:r>
          </w:p>
        </w:tc>
      </w:tr>
      <w:tr w:rsidR="006C046A" w:rsidRPr="001C70BD" w:rsidTr="0058506F">
        <w:trPr>
          <w:gridAfter w:val="1"/>
          <w:wAfter w:w="27" w:type="dxa"/>
          <w:trHeight w:hRule="exact" w:val="269"/>
        </w:trPr>
        <w:tc>
          <w:tcPr>
            <w:tcW w:w="4858" w:type="dxa"/>
            <w:gridSpan w:val="2"/>
            <w:tcBorders>
              <w:top w:val="single" w:sz="6" w:space="0" w:color="auto"/>
              <w:left w:val="single" w:sz="6" w:space="0" w:color="auto"/>
              <w:bottom w:val="single" w:sz="6" w:space="0" w:color="auto"/>
              <w:right w:val="single" w:sz="6" w:space="0" w:color="auto"/>
            </w:tcBorders>
            <w:shd w:val="clear" w:color="auto" w:fill="FFFFFF"/>
          </w:tcPr>
          <w:p w:rsidR="006C046A" w:rsidRPr="001C70BD" w:rsidRDefault="006C046A" w:rsidP="0058506F">
            <w:pPr>
              <w:shd w:val="clear" w:color="auto" w:fill="FFFFFF"/>
              <w:ind w:left="14"/>
              <w:jc w:val="both"/>
              <w:rPr>
                <w:rFonts w:ascii="Arial Narrow" w:hAnsi="Arial Narrow"/>
              </w:rPr>
            </w:pPr>
            <w:r w:rsidRPr="001C70BD">
              <w:rPr>
                <w:rFonts w:ascii="Arial Narrow" w:hAnsi="Arial Narrow"/>
                <w:color w:val="000000"/>
                <w:spacing w:val="-4"/>
              </w:rPr>
              <w:t>Хром (общ)</w:t>
            </w:r>
          </w:p>
        </w:tc>
        <w:tc>
          <w:tcPr>
            <w:tcW w:w="4781" w:type="dxa"/>
            <w:gridSpan w:val="2"/>
            <w:tcBorders>
              <w:top w:val="single" w:sz="6" w:space="0" w:color="auto"/>
              <w:left w:val="single" w:sz="6" w:space="0" w:color="auto"/>
              <w:bottom w:val="single" w:sz="6" w:space="0" w:color="auto"/>
              <w:right w:val="single" w:sz="6" w:space="0" w:color="auto"/>
            </w:tcBorders>
            <w:shd w:val="clear" w:color="auto" w:fill="FFFFFF"/>
          </w:tcPr>
          <w:p w:rsidR="006C046A" w:rsidRPr="001C70BD" w:rsidRDefault="006C046A" w:rsidP="0058506F">
            <w:pPr>
              <w:shd w:val="clear" w:color="auto" w:fill="FFFFFF"/>
              <w:jc w:val="center"/>
              <w:rPr>
                <w:rFonts w:ascii="Arial Narrow" w:hAnsi="Arial Narrow"/>
              </w:rPr>
            </w:pPr>
            <w:r w:rsidRPr="001C70BD">
              <w:rPr>
                <w:rFonts w:ascii="Arial Narrow" w:hAnsi="Arial Narrow"/>
                <w:color w:val="000000"/>
              </w:rPr>
              <w:t xml:space="preserve">0.05 </w:t>
            </w:r>
            <w:r w:rsidRPr="001C70BD">
              <w:rPr>
                <w:rFonts w:ascii="Arial Narrow" w:hAnsi="Arial Narrow"/>
                <w:color w:val="000000"/>
                <w:spacing w:val="5"/>
              </w:rPr>
              <w:t>mg/dm</w:t>
            </w:r>
            <w:r w:rsidRPr="001C70BD">
              <w:rPr>
                <w:rFonts w:ascii="Arial Narrow" w:hAnsi="Arial Narrow"/>
                <w:color w:val="000000"/>
                <w:spacing w:val="5"/>
                <w:vertAlign w:val="superscript"/>
              </w:rPr>
              <w:t>3</w:t>
            </w:r>
          </w:p>
        </w:tc>
      </w:tr>
      <w:tr w:rsidR="006C046A" w:rsidRPr="001C70BD" w:rsidTr="0058506F">
        <w:trPr>
          <w:gridAfter w:val="1"/>
          <w:wAfter w:w="27" w:type="dxa"/>
          <w:trHeight w:hRule="exact" w:val="269"/>
        </w:trPr>
        <w:tc>
          <w:tcPr>
            <w:tcW w:w="4858" w:type="dxa"/>
            <w:gridSpan w:val="2"/>
            <w:tcBorders>
              <w:top w:val="single" w:sz="6" w:space="0" w:color="auto"/>
              <w:left w:val="single" w:sz="6" w:space="0" w:color="auto"/>
              <w:bottom w:val="single" w:sz="6" w:space="0" w:color="auto"/>
              <w:right w:val="single" w:sz="6" w:space="0" w:color="auto"/>
            </w:tcBorders>
            <w:shd w:val="clear" w:color="auto" w:fill="FFFFFF"/>
          </w:tcPr>
          <w:p w:rsidR="006C046A" w:rsidRPr="001C70BD" w:rsidRDefault="006C046A" w:rsidP="0058506F">
            <w:pPr>
              <w:shd w:val="clear" w:color="auto" w:fill="FFFFFF"/>
              <w:ind w:left="5"/>
              <w:jc w:val="both"/>
              <w:rPr>
                <w:rFonts w:ascii="Arial Narrow" w:hAnsi="Arial Narrow"/>
              </w:rPr>
            </w:pPr>
            <w:r w:rsidRPr="001C70BD">
              <w:rPr>
                <w:rFonts w:ascii="Arial Narrow" w:hAnsi="Arial Narrow"/>
                <w:color w:val="000000"/>
                <w:spacing w:val="-2"/>
              </w:rPr>
              <w:t>Живак</w:t>
            </w:r>
          </w:p>
        </w:tc>
        <w:tc>
          <w:tcPr>
            <w:tcW w:w="4781" w:type="dxa"/>
            <w:gridSpan w:val="2"/>
            <w:tcBorders>
              <w:top w:val="single" w:sz="6" w:space="0" w:color="auto"/>
              <w:left w:val="single" w:sz="6" w:space="0" w:color="auto"/>
              <w:bottom w:val="single" w:sz="6" w:space="0" w:color="auto"/>
              <w:right w:val="single" w:sz="6" w:space="0" w:color="auto"/>
            </w:tcBorders>
            <w:shd w:val="clear" w:color="auto" w:fill="FFFFFF"/>
          </w:tcPr>
          <w:p w:rsidR="006C046A" w:rsidRPr="001C70BD" w:rsidRDefault="006C046A" w:rsidP="0058506F">
            <w:pPr>
              <w:shd w:val="clear" w:color="auto" w:fill="FFFFFF"/>
              <w:jc w:val="center"/>
              <w:rPr>
                <w:rFonts w:ascii="Arial Narrow" w:hAnsi="Arial Narrow"/>
              </w:rPr>
            </w:pPr>
            <w:r w:rsidRPr="001C70BD">
              <w:rPr>
                <w:rFonts w:ascii="Arial Narrow" w:hAnsi="Arial Narrow"/>
                <w:color w:val="000000"/>
                <w:spacing w:val="6"/>
              </w:rPr>
              <w:t xml:space="preserve">0,001 </w:t>
            </w:r>
            <w:r w:rsidRPr="001C70BD">
              <w:rPr>
                <w:rFonts w:ascii="Arial Narrow" w:hAnsi="Arial Narrow"/>
                <w:color w:val="000000"/>
                <w:spacing w:val="5"/>
              </w:rPr>
              <w:t>mg/dm</w:t>
            </w:r>
            <w:r w:rsidRPr="001C70BD">
              <w:rPr>
                <w:rFonts w:ascii="Arial Narrow" w:hAnsi="Arial Narrow"/>
                <w:color w:val="000000"/>
                <w:spacing w:val="5"/>
                <w:vertAlign w:val="superscript"/>
              </w:rPr>
              <w:t>3</w:t>
            </w:r>
          </w:p>
        </w:tc>
      </w:tr>
      <w:tr w:rsidR="006C046A" w:rsidRPr="001C70BD" w:rsidTr="0058506F">
        <w:trPr>
          <w:gridAfter w:val="1"/>
          <w:wAfter w:w="27" w:type="dxa"/>
          <w:trHeight w:hRule="exact" w:val="259"/>
        </w:trPr>
        <w:tc>
          <w:tcPr>
            <w:tcW w:w="4858" w:type="dxa"/>
            <w:gridSpan w:val="2"/>
            <w:tcBorders>
              <w:top w:val="single" w:sz="6" w:space="0" w:color="auto"/>
              <w:left w:val="single" w:sz="6" w:space="0" w:color="auto"/>
              <w:bottom w:val="single" w:sz="6" w:space="0" w:color="auto"/>
              <w:right w:val="single" w:sz="6" w:space="0" w:color="auto"/>
            </w:tcBorders>
            <w:shd w:val="clear" w:color="auto" w:fill="FFFFFF"/>
          </w:tcPr>
          <w:p w:rsidR="006C046A" w:rsidRPr="001C70BD" w:rsidRDefault="006C046A" w:rsidP="0058506F">
            <w:pPr>
              <w:shd w:val="clear" w:color="auto" w:fill="FFFFFF"/>
              <w:ind w:left="10"/>
              <w:jc w:val="both"/>
              <w:rPr>
                <w:rFonts w:ascii="Arial Narrow" w:hAnsi="Arial Narrow"/>
              </w:rPr>
            </w:pPr>
            <w:r w:rsidRPr="001C70BD">
              <w:rPr>
                <w:rFonts w:ascii="Arial Narrow" w:hAnsi="Arial Narrow"/>
                <w:color w:val="000000"/>
                <w:spacing w:val="-6"/>
              </w:rPr>
              <w:t>Никел</w:t>
            </w:r>
          </w:p>
        </w:tc>
        <w:tc>
          <w:tcPr>
            <w:tcW w:w="4781" w:type="dxa"/>
            <w:gridSpan w:val="2"/>
            <w:tcBorders>
              <w:top w:val="single" w:sz="6" w:space="0" w:color="auto"/>
              <w:left w:val="single" w:sz="6" w:space="0" w:color="auto"/>
              <w:bottom w:val="single" w:sz="6" w:space="0" w:color="auto"/>
              <w:right w:val="single" w:sz="6" w:space="0" w:color="auto"/>
            </w:tcBorders>
            <w:shd w:val="clear" w:color="auto" w:fill="FFFFFF"/>
          </w:tcPr>
          <w:p w:rsidR="006C046A" w:rsidRPr="001C70BD" w:rsidRDefault="006C046A" w:rsidP="0058506F">
            <w:pPr>
              <w:shd w:val="clear" w:color="auto" w:fill="FFFFFF"/>
              <w:jc w:val="center"/>
              <w:rPr>
                <w:rFonts w:ascii="Arial Narrow" w:hAnsi="Arial Narrow"/>
              </w:rPr>
            </w:pPr>
            <w:r w:rsidRPr="001C70BD">
              <w:rPr>
                <w:rFonts w:ascii="Arial Narrow" w:hAnsi="Arial Narrow"/>
                <w:color w:val="000000"/>
                <w:spacing w:val="-4"/>
              </w:rPr>
              <w:t xml:space="preserve">0,2 </w:t>
            </w:r>
            <w:r w:rsidRPr="001C70BD">
              <w:rPr>
                <w:rFonts w:ascii="Arial Narrow" w:hAnsi="Arial Narrow"/>
                <w:color w:val="000000"/>
                <w:spacing w:val="5"/>
              </w:rPr>
              <w:t>mg/dm</w:t>
            </w:r>
            <w:r w:rsidRPr="001C70BD">
              <w:rPr>
                <w:rFonts w:ascii="Arial Narrow" w:hAnsi="Arial Narrow"/>
                <w:color w:val="000000"/>
                <w:spacing w:val="5"/>
                <w:vertAlign w:val="superscript"/>
              </w:rPr>
              <w:t>3</w:t>
            </w:r>
          </w:p>
        </w:tc>
      </w:tr>
      <w:tr w:rsidR="006C046A" w:rsidRPr="001C70BD" w:rsidTr="0058506F">
        <w:trPr>
          <w:gridAfter w:val="1"/>
          <w:wAfter w:w="27" w:type="dxa"/>
          <w:trHeight w:hRule="exact" w:val="269"/>
        </w:trPr>
        <w:tc>
          <w:tcPr>
            <w:tcW w:w="4858" w:type="dxa"/>
            <w:gridSpan w:val="2"/>
            <w:tcBorders>
              <w:top w:val="single" w:sz="6" w:space="0" w:color="auto"/>
              <w:left w:val="single" w:sz="6" w:space="0" w:color="auto"/>
              <w:bottom w:val="single" w:sz="6" w:space="0" w:color="auto"/>
              <w:right w:val="single" w:sz="6" w:space="0" w:color="auto"/>
            </w:tcBorders>
            <w:shd w:val="clear" w:color="auto" w:fill="FFFFFF"/>
          </w:tcPr>
          <w:p w:rsidR="006C046A" w:rsidRPr="001C70BD" w:rsidRDefault="006C046A" w:rsidP="0058506F">
            <w:pPr>
              <w:shd w:val="clear" w:color="auto" w:fill="FFFFFF"/>
              <w:ind w:left="10"/>
              <w:jc w:val="both"/>
              <w:rPr>
                <w:rFonts w:ascii="Arial Narrow" w:hAnsi="Arial Narrow"/>
              </w:rPr>
            </w:pPr>
            <w:r w:rsidRPr="001C70BD">
              <w:rPr>
                <w:rFonts w:ascii="Arial Narrow" w:hAnsi="Arial Narrow"/>
                <w:color w:val="000000"/>
                <w:spacing w:val="-5"/>
              </w:rPr>
              <w:t>Цинк</w:t>
            </w:r>
          </w:p>
        </w:tc>
        <w:tc>
          <w:tcPr>
            <w:tcW w:w="4781" w:type="dxa"/>
            <w:gridSpan w:val="2"/>
            <w:tcBorders>
              <w:top w:val="single" w:sz="6" w:space="0" w:color="auto"/>
              <w:left w:val="single" w:sz="6" w:space="0" w:color="auto"/>
              <w:bottom w:val="single" w:sz="6" w:space="0" w:color="auto"/>
              <w:right w:val="single" w:sz="6" w:space="0" w:color="auto"/>
            </w:tcBorders>
            <w:shd w:val="clear" w:color="auto" w:fill="FFFFFF"/>
          </w:tcPr>
          <w:p w:rsidR="006C046A" w:rsidRPr="001C70BD" w:rsidRDefault="006C046A" w:rsidP="0058506F">
            <w:pPr>
              <w:shd w:val="clear" w:color="auto" w:fill="FFFFFF"/>
              <w:jc w:val="center"/>
              <w:rPr>
                <w:rFonts w:ascii="Arial Narrow" w:hAnsi="Arial Narrow"/>
              </w:rPr>
            </w:pPr>
            <w:r w:rsidRPr="001C70BD">
              <w:rPr>
                <w:rFonts w:ascii="Arial Narrow" w:hAnsi="Arial Narrow"/>
                <w:color w:val="000000"/>
                <w:spacing w:val="-1"/>
              </w:rPr>
              <w:t xml:space="preserve">5.0 </w:t>
            </w:r>
            <w:r w:rsidRPr="001C70BD">
              <w:rPr>
                <w:rFonts w:ascii="Arial Narrow" w:hAnsi="Arial Narrow"/>
                <w:color w:val="000000"/>
                <w:spacing w:val="5"/>
              </w:rPr>
              <w:t>mg/dm</w:t>
            </w:r>
            <w:r w:rsidRPr="001C70BD">
              <w:rPr>
                <w:rFonts w:ascii="Arial Narrow" w:hAnsi="Arial Narrow"/>
                <w:color w:val="000000"/>
                <w:spacing w:val="5"/>
                <w:vertAlign w:val="superscript"/>
              </w:rPr>
              <w:t>3</w:t>
            </w:r>
          </w:p>
        </w:tc>
      </w:tr>
      <w:tr w:rsidR="006C046A" w:rsidRPr="001C70BD" w:rsidTr="0058506F">
        <w:trPr>
          <w:gridAfter w:val="1"/>
          <w:wAfter w:w="27" w:type="dxa"/>
          <w:trHeight w:hRule="exact" w:val="269"/>
        </w:trPr>
        <w:tc>
          <w:tcPr>
            <w:tcW w:w="4858" w:type="dxa"/>
            <w:gridSpan w:val="2"/>
            <w:tcBorders>
              <w:top w:val="single" w:sz="6" w:space="0" w:color="auto"/>
              <w:left w:val="single" w:sz="6" w:space="0" w:color="auto"/>
              <w:bottom w:val="single" w:sz="6" w:space="0" w:color="auto"/>
              <w:right w:val="single" w:sz="6" w:space="0" w:color="auto"/>
            </w:tcBorders>
            <w:shd w:val="clear" w:color="auto" w:fill="FFFFFF"/>
          </w:tcPr>
          <w:p w:rsidR="006C046A" w:rsidRPr="001C70BD" w:rsidRDefault="006C046A" w:rsidP="0058506F">
            <w:pPr>
              <w:shd w:val="clear" w:color="auto" w:fill="FFFFFF"/>
              <w:ind w:left="5"/>
              <w:jc w:val="both"/>
              <w:rPr>
                <w:rFonts w:ascii="Arial Narrow" w:hAnsi="Arial Narrow"/>
              </w:rPr>
            </w:pPr>
            <w:r w:rsidRPr="001C70BD">
              <w:rPr>
                <w:rFonts w:ascii="Arial Narrow" w:hAnsi="Arial Narrow"/>
                <w:color w:val="000000"/>
                <w:spacing w:val="-4"/>
              </w:rPr>
              <w:t>Кадмий</w:t>
            </w:r>
          </w:p>
        </w:tc>
        <w:tc>
          <w:tcPr>
            <w:tcW w:w="4781" w:type="dxa"/>
            <w:gridSpan w:val="2"/>
            <w:tcBorders>
              <w:top w:val="single" w:sz="6" w:space="0" w:color="auto"/>
              <w:left w:val="single" w:sz="6" w:space="0" w:color="auto"/>
              <w:bottom w:val="single" w:sz="6" w:space="0" w:color="auto"/>
              <w:right w:val="single" w:sz="6" w:space="0" w:color="auto"/>
            </w:tcBorders>
            <w:shd w:val="clear" w:color="auto" w:fill="FFFFFF"/>
          </w:tcPr>
          <w:p w:rsidR="006C046A" w:rsidRPr="001C70BD" w:rsidRDefault="006C046A" w:rsidP="0058506F">
            <w:pPr>
              <w:shd w:val="clear" w:color="auto" w:fill="FFFFFF"/>
              <w:jc w:val="center"/>
              <w:rPr>
                <w:rFonts w:ascii="Arial Narrow" w:hAnsi="Arial Narrow"/>
              </w:rPr>
            </w:pPr>
            <w:r w:rsidRPr="001C70BD">
              <w:rPr>
                <w:rFonts w:ascii="Arial Narrow" w:hAnsi="Arial Narrow"/>
                <w:color w:val="000000"/>
                <w:spacing w:val="-13"/>
              </w:rPr>
              <w:t xml:space="preserve">0,01 </w:t>
            </w:r>
            <w:r w:rsidRPr="001C70BD">
              <w:rPr>
                <w:rFonts w:ascii="Arial Narrow" w:hAnsi="Arial Narrow"/>
                <w:color w:val="000000"/>
                <w:spacing w:val="5"/>
              </w:rPr>
              <w:t>mg/dm</w:t>
            </w:r>
            <w:r w:rsidRPr="001C70BD">
              <w:rPr>
                <w:rFonts w:ascii="Arial Narrow" w:hAnsi="Arial Narrow"/>
                <w:color w:val="000000"/>
                <w:spacing w:val="5"/>
                <w:vertAlign w:val="superscript"/>
              </w:rPr>
              <w:t>3</w:t>
            </w:r>
          </w:p>
        </w:tc>
      </w:tr>
      <w:tr w:rsidR="006C046A" w:rsidRPr="001C70BD" w:rsidTr="0058506F">
        <w:trPr>
          <w:gridAfter w:val="1"/>
          <w:wAfter w:w="27" w:type="dxa"/>
          <w:trHeight w:hRule="exact" w:val="269"/>
        </w:trPr>
        <w:tc>
          <w:tcPr>
            <w:tcW w:w="4858" w:type="dxa"/>
            <w:gridSpan w:val="2"/>
            <w:tcBorders>
              <w:top w:val="single" w:sz="6" w:space="0" w:color="auto"/>
              <w:left w:val="single" w:sz="6" w:space="0" w:color="auto"/>
              <w:bottom w:val="single" w:sz="6" w:space="0" w:color="auto"/>
              <w:right w:val="single" w:sz="6" w:space="0" w:color="auto"/>
            </w:tcBorders>
            <w:shd w:val="clear" w:color="auto" w:fill="FFFFFF"/>
          </w:tcPr>
          <w:p w:rsidR="006C046A" w:rsidRPr="001C70BD" w:rsidRDefault="006C046A" w:rsidP="0058506F">
            <w:pPr>
              <w:shd w:val="clear" w:color="auto" w:fill="FFFFFF"/>
              <w:ind w:left="5"/>
              <w:jc w:val="both"/>
              <w:rPr>
                <w:rFonts w:ascii="Arial Narrow" w:hAnsi="Arial Narrow"/>
              </w:rPr>
            </w:pPr>
            <w:r w:rsidRPr="001C70BD">
              <w:rPr>
                <w:rFonts w:ascii="Arial Narrow" w:hAnsi="Arial Narrow"/>
                <w:color w:val="000000"/>
              </w:rPr>
              <w:t>Мед</w:t>
            </w:r>
          </w:p>
        </w:tc>
        <w:tc>
          <w:tcPr>
            <w:tcW w:w="4781" w:type="dxa"/>
            <w:gridSpan w:val="2"/>
            <w:tcBorders>
              <w:top w:val="single" w:sz="6" w:space="0" w:color="auto"/>
              <w:left w:val="single" w:sz="6" w:space="0" w:color="auto"/>
              <w:bottom w:val="single" w:sz="6" w:space="0" w:color="auto"/>
              <w:right w:val="single" w:sz="6" w:space="0" w:color="auto"/>
            </w:tcBorders>
            <w:shd w:val="clear" w:color="auto" w:fill="FFFFFF"/>
          </w:tcPr>
          <w:p w:rsidR="006C046A" w:rsidRPr="001C70BD" w:rsidRDefault="006C046A" w:rsidP="0058506F">
            <w:pPr>
              <w:shd w:val="clear" w:color="auto" w:fill="FFFFFF"/>
              <w:jc w:val="center"/>
              <w:rPr>
                <w:rFonts w:ascii="Arial Narrow" w:hAnsi="Arial Narrow"/>
              </w:rPr>
            </w:pPr>
            <w:r w:rsidRPr="001C70BD">
              <w:rPr>
                <w:rFonts w:ascii="Arial Narrow" w:hAnsi="Arial Narrow"/>
                <w:color w:val="000000"/>
                <w:spacing w:val="-1"/>
              </w:rPr>
              <w:t xml:space="preserve">0,1 </w:t>
            </w:r>
            <w:r w:rsidRPr="001C70BD">
              <w:rPr>
                <w:rFonts w:ascii="Arial Narrow" w:hAnsi="Arial Narrow"/>
                <w:color w:val="000000"/>
                <w:spacing w:val="5"/>
              </w:rPr>
              <w:t>mg/dm</w:t>
            </w:r>
            <w:r w:rsidRPr="001C70BD">
              <w:rPr>
                <w:rFonts w:ascii="Arial Narrow" w:hAnsi="Arial Narrow"/>
                <w:color w:val="000000"/>
                <w:spacing w:val="5"/>
                <w:vertAlign w:val="superscript"/>
              </w:rPr>
              <w:t>3</w:t>
            </w:r>
          </w:p>
        </w:tc>
      </w:tr>
      <w:tr w:rsidR="006C046A" w:rsidRPr="001C70BD" w:rsidTr="0058506F">
        <w:trPr>
          <w:gridAfter w:val="1"/>
          <w:wAfter w:w="27" w:type="dxa"/>
          <w:trHeight w:hRule="exact" w:val="298"/>
        </w:trPr>
        <w:tc>
          <w:tcPr>
            <w:tcW w:w="4858" w:type="dxa"/>
            <w:gridSpan w:val="2"/>
            <w:tcBorders>
              <w:top w:val="single" w:sz="6" w:space="0" w:color="auto"/>
              <w:left w:val="single" w:sz="6" w:space="0" w:color="auto"/>
              <w:bottom w:val="single" w:sz="6" w:space="0" w:color="auto"/>
              <w:right w:val="single" w:sz="6" w:space="0" w:color="auto"/>
            </w:tcBorders>
            <w:shd w:val="clear" w:color="auto" w:fill="FFFFFF"/>
          </w:tcPr>
          <w:p w:rsidR="006C046A" w:rsidRPr="001C70BD" w:rsidRDefault="006C046A" w:rsidP="0058506F">
            <w:pPr>
              <w:shd w:val="clear" w:color="auto" w:fill="FFFFFF"/>
              <w:ind w:left="14"/>
              <w:jc w:val="both"/>
              <w:rPr>
                <w:rFonts w:ascii="Arial Narrow" w:hAnsi="Arial Narrow"/>
              </w:rPr>
            </w:pPr>
            <w:r w:rsidRPr="001C70BD">
              <w:rPr>
                <w:rFonts w:ascii="Arial Narrow" w:hAnsi="Arial Narrow"/>
                <w:color w:val="000000"/>
                <w:spacing w:val="-6"/>
              </w:rPr>
              <w:t>Феноли</w:t>
            </w:r>
          </w:p>
        </w:tc>
        <w:tc>
          <w:tcPr>
            <w:tcW w:w="4781" w:type="dxa"/>
            <w:gridSpan w:val="2"/>
            <w:tcBorders>
              <w:top w:val="single" w:sz="6" w:space="0" w:color="auto"/>
              <w:left w:val="single" w:sz="6" w:space="0" w:color="auto"/>
              <w:bottom w:val="single" w:sz="6" w:space="0" w:color="auto"/>
              <w:right w:val="single" w:sz="6" w:space="0" w:color="auto"/>
            </w:tcBorders>
            <w:shd w:val="clear" w:color="auto" w:fill="FFFFFF"/>
          </w:tcPr>
          <w:p w:rsidR="006C046A" w:rsidRPr="001C70BD" w:rsidRDefault="006C046A" w:rsidP="0058506F">
            <w:pPr>
              <w:shd w:val="clear" w:color="auto" w:fill="FFFFFF"/>
              <w:jc w:val="center"/>
              <w:rPr>
                <w:rFonts w:ascii="Arial Narrow" w:hAnsi="Arial Narrow"/>
              </w:rPr>
            </w:pPr>
            <w:r w:rsidRPr="001C70BD">
              <w:rPr>
                <w:rFonts w:ascii="Arial Narrow" w:hAnsi="Arial Narrow"/>
                <w:color w:val="000000"/>
                <w:spacing w:val="-2"/>
              </w:rPr>
              <w:t xml:space="preserve">0.05 </w:t>
            </w:r>
            <w:r w:rsidRPr="001C70BD">
              <w:rPr>
                <w:rFonts w:ascii="Arial Narrow" w:hAnsi="Arial Narrow"/>
                <w:color w:val="000000"/>
                <w:spacing w:val="5"/>
              </w:rPr>
              <w:t>mg/dm</w:t>
            </w:r>
            <w:r w:rsidRPr="001C70BD">
              <w:rPr>
                <w:rFonts w:ascii="Arial Narrow" w:hAnsi="Arial Narrow"/>
                <w:color w:val="000000"/>
                <w:spacing w:val="5"/>
                <w:vertAlign w:val="superscript"/>
              </w:rPr>
              <w:t>3</w:t>
            </w:r>
          </w:p>
        </w:tc>
      </w:tr>
      <w:tr w:rsidR="006C046A" w:rsidRPr="001C70BD" w:rsidTr="0058506F">
        <w:trPr>
          <w:trHeight w:hRule="exact" w:val="269"/>
        </w:trPr>
        <w:tc>
          <w:tcPr>
            <w:tcW w:w="4838" w:type="dxa"/>
            <w:tcBorders>
              <w:top w:val="single" w:sz="6" w:space="0" w:color="auto"/>
              <w:left w:val="single" w:sz="6" w:space="0" w:color="auto"/>
              <w:bottom w:val="single" w:sz="6" w:space="0" w:color="auto"/>
              <w:right w:val="single" w:sz="6" w:space="0" w:color="auto"/>
            </w:tcBorders>
            <w:shd w:val="clear" w:color="auto" w:fill="FFFFFF"/>
          </w:tcPr>
          <w:p w:rsidR="006C046A" w:rsidRPr="001C70BD" w:rsidRDefault="006C046A" w:rsidP="0058506F">
            <w:pPr>
              <w:shd w:val="clear" w:color="auto" w:fill="FFFFFF"/>
              <w:ind w:left="29"/>
              <w:jc w:val="both"/>
              <w:rPr>
                <w:rFonts w:ascii="Arial Narrow" w:hAnsi="Arial Narrow"/>
              </w:rPr>
            </w:pPr>
            <w:r w:rsidRPr="001C70BD">
              <w:rPr>
                <w:rFonts w:ascii="Arial Narrow" w:hAnsi="Arial Narrow"/>
                <w:color w:val="000000"/>
                <w:spacing w:val="-4"/>
              </w:rPr>
              <w:t>Цианиди</w:t>
            </w:r>
          </w:p>
        </w:tc>
        <w:tc>
          <w:tcPr>
            <w:tcW w:w="1238" w:type="dxa"/>
            <w:gridSpan w:val="2"/>
            <w:tcBorders>
              <w:top w:val="single" w:sz="6" w:space="0" w:color="auto"/>
              <w:left w:val="single" w:sz="6" w:space="0" w:color="auto"/>
              <w:bottom w:val="single" w:sz="6" w:space="0" w:color="auto"/>
              <w:right w:val="nil"/>
            </w:tcBorders>
            <w:shd w:val="clear" w:color="auto" w:fill="FFFFFF"/>
          </w:tcPr>
          <w:p w:rsidR="006C046A" w:rsidRPr="001C70BD" w:rsidRDefault="006C046A" w:rsidP="0058506F">
            <w:pPr>
              <w:shd w:val="clear" w:color="auto" w:fill="FFFFFF"/>
              <w:rPr>
                <w:rFonts w:ascii="Arial Narrow" w:hAnsi="Arial Narrow"/>
              </w:rPr>
            </w:pPr>
          </w:p>
        </w:tc>
        <w:tc>
          <w:tcPr>
            <w:tcW w:w="3590" w:type="dxa"/>
            <w:gridSpan w:val="2"/>
            <w:tcBorders>
              <w:top w:val="single" w:sz="6" w:space="0" w:color="auto"/>
              <w:left w:val="nil"/>
              <w:bottom w:val="single" w:sz="6" w:space="0" w:color="auto"/>
              <w:right w:val="single" w:sz="6" w:space="0" w:color="auto"/>
            </w:tcBorders>
            <w:shd w:val="clear" w:color="auto" w:fill="FFFFFF"/>
          </w:tcPr>
          <w:p w:rsidR="006C046A" w:rsidRPr="001C70BD" w:rsidRDefault="006C046A" w:rsidP="0058506F">
            <w:pPr>
              <w:shd w:val="clear" w:color="auto" w:fill="FFFFFF"/>
              <w:ind w:left="576"/>
              <w:rPr>
                <w:rFonts w:ascii="Arial Narrow" w:hAnsi="Arial Narrow"/>
              </w:rPr>
            </w:pPr>
            <w:r w:rsidRPr="001C70BD">
              <w:rPr>
                <w:rFonts w:ascii="Arial Narrow" w:hAnsi="Arial Narrow"/>
                <w:color w:val="000000"/>
                <w:spacing w:val="-11"/>
              </w:rPr>
              <w:t xml:space="preserve">0.5 </w:t>
            </w:r>
            <w:r w:rsidRPr="001C70BD">
              <w:rPr>
                <w:rFonts w:ascii="Arial Narrow" w:hAnsi="Arial Narrow"/>
                <w:color w:val="000000"/>
                <w:spacing w:val="5"/>
              </w:rPr>
              <w:t>mg/dm</w:t>
            </w:r>
            <w:r w:rsidRPr="001C70BD">
              <w:rPr>
                <w:rFonts w:ascii="Arial Narrow" w:hAnsi="Arial Narrow"/>
                <w:color w:val="000000"/>
                <w:spacing w:val="5"/>
                <w:vertAlign w:val="superscript"/>
              </w:rPr>
              <w:t>3</w:t>
            </w:r>
          </w:p>
        </w:tc>
      </w:tr>
      <w:tr w:rsidR="006C046A" w:rsidRPr="001C70BD" w:rsidTr="0058506F">
        <w:trPr>
          <w:trHeight w:hRule="exact" w:val="269"/>
        </w:trPr>
        <w:tc>
          <w:tcPr>
            <w:tcW w:w="4838" w:type="dxa"/>
            <w:tcBorders>
              <w:top w:val="single" w:sz="6" w:space="0" w:color="auto"/>
              <w:left w:val="single" w:sz="6" w:space="0" w:color="auto"/>
              <w:bottom w:val="single" w:sz="6" w:space="0" w:color="auto"/>
              <w:right w:val="single" w:sz="6" w:space="0" w:color="auto"/>
            </w:tcBorders>
            <w:shd w:val="clear" w:color="auto" w:fill="FFFFFF"/>
          </w:tcPr>
          <w:p w:rsidR="006C046A" w:rsidRPr="001C70BD" w:rsidRDefault="006C046A" w:rsidP="0058506F">
            <w:pPr>
              <w:shd w:val="clear" w:color="auto" w:fill="FFFFFF"/>
              <w:ind w:left="29"/>
              <w:jc w:val="both"/>
              <w:rPr>
                <w:rFonts w:ascii="Arial Narrow" w:hAnsi="Arial Narrow"/>
              </w:rPr>
            </w:pPr>
            <w:r w:rsidRPr="001C70BD">
              <w:rPr>
                <w:rFonts w:ascii="Arial Narrow" w:hAnsi="Arial Narrow"/>
                <w:color w:val="000000"/>
                <w:spacing w:val="-3"/>
              </w:rPr>
              <w:t>Нефтопродукти</w:t>
            </w:r>
          </w:p>
        </w:tc>
        <w:tc>
          <w:tcPr>
            <w:tcW w:w="1238" w:type="dxa"/>
            <w:gridSpan w:val="2"/>
            <w:tcBorders>
              <w:top w:val="single" w:sz="6" w:space="0" w:color="auto"/>
              <w:left w:val="single" w:sz="6" w:space="0" w:color="auto"/>
              <w:bottom w:val="single" w:sz="6" w:space="0" w:color="auto"/>
              <w:right w:val="nil"/>
            </w:tcBorders>
            <w:shd w:val="clear" w:color="auto" w:fill="FFFFFF"/>
          </w:tcPr>
          <w:p w:rsidR="006C046A" w:rsidRPr="001C70BD" w:rsidRDefault="006C046A" w:rsidP="0058506F">
            <w:pPr>
              <w:shd w:val="clear" w:color="auto" w:fill="FFFFFF"/>
              <w:rPr>
                <w:rFonts w:ascii="Arial Narrow" w:hAnsi="Arial Narrow"/>
              </w:rPr>
            </w:pPr>
          </w:p>
        </w:tc>
        <w:tc>
          <w:tcPr>
            <w:tcW w:w="3590" w:type="dxa"/>
            <w:gridSpan w:val="2"/>
            <w:tcBorders>
              <w:top w:val="single" w:sz="6" w:space="0" w:color="auto"/>
              <w:left w:val="nil"/>
              <w:bottom w:val="single" w:sz="6" w:space="0" w:color="auto"/>
              <w:right w:val="single" w:sz="6" w:space="0" w:color="auto"/>
            </w:tcBorders>
            <w:shd w:val="clear" w:color="auto" w:fill="FFFFFF"/>
          </w:tcPr>
          <w:p w:rsidR="006C046A" w:rsidRPr="001C70BD" w:rsidRDefault="006C046A" w:rsidP="0058506F">
            <w:pPr>
              <w:shd w:val="clear" w:color="auto" w:fill="FFFFFF"/>
              <w:ind w:left="566"/>
              <w:rPr>
                <w:rFonts w:ascii="Arial Narrow" w:hAnsi="Arial Narrow"/>
              </w:rPr>
            </w:pPr>
            <w:r w:rsidRPr="001C70BD">
              <w:rPr>
                <w:rFonts w:ascii="Arial Narrow" w:hAnsi="Arial Narrow"/>
                <w:color w:val="000000"/>
                <w:spacing w:val="-3"/>
              </w:rPr>
              <w:t xml:space="preserve">0.3 </w:t>
            </w:r>
            <w:r w:rsidRPr="001C70BD">
              <w:rPr>
                <w:rFonts w:ascii="Arial Narrow" w:hAnsi="Arial Narrow"/>
                <w:color w:val="000000"/>
                <w:spacing w:val="5"/>
              </w:rPr>
              <w:t>mg/dm</w:t>
            </w:r>
            <w:r w:rsidRPr="001C70BD">
              <w:rPr>
                <w:rFonts w:ascii="Arial Narrow" w:hAnsi="Arial Narrow"/>
                <w:color w:val="000000"/>
                <w:spacing w:val="5"/>
                <w:vertAlign w:val="superscript"/>
              </w:rPr>
              <w:t>3</w:t>
            </w:r>
          </w:p>
        </w:tc>
      </w:tr>
      <w:tr w:rsidR="006C046A" w:rsidRPr="001C70BD" w:rsidTr="0058506F">
        <w:trPr>
          <w:trHeight w:hRule="exact" w:val="259"/>
        </w:trPr>
        <w:tc>
          <w:tcPr>
            <w:tcW w:w="4838" w:type="dxa"/>
            <w:tcBorders>
              <w:top w:val="single" w:sz="6" w:space="0" w:color="auto"/>
              <w:left w:val="single" w:sz="6" w:space="0" w:color="auto"/>
              <w:bottom w:val="single" w:sz="6" w:space="0" w:color="auto"/>
              <w:right w:val="single" w:sz="6" w:space="0" w:color="auto"/>
            </w:tcBorders>
            <w:shd w:val="clear" w:color="auto" w:fill="FFFFFF"/>
          </w:tcPr>
          <w:p w:rsidR="006C046A" w:rsidRPr="001C70BD" w:rsidRDefault="006C046A" w:rsidP="0058506F">
            <w:pPr>
              <w:shd w:val="clear" w:color="auto" w:fill="FFFFFF"/>
              <w:ind w:left="19"/>
              <w:jc w:val="both"/>
              <w:rPr>
                <w:rFonts w:ascii="Arial Narrow" w:hAnsi="Arial Narrow"/>
              </w:rPr>
            </w:pPr>
            <w:r w:rsidRPr="001C70BD">
              <w:rPr>
                <w:rFonts w:ascii="Arial Narrow" w:hAnsi="Arial Narrow"/>
                <w:color w:val="000000"/>
                <w:spacing w:val="-4"/>
              </w:rPr>
              <w:t>Барий</w:t>
            </w:r>
          </w:p>
        </w:tc>
        <w:tc>
          <w:tcPr>
            <w:tcW w:w="1238" w:type="dxa"/>
            <w:gridSpan w:val="2"/>
            <w:tcBorders>
              <w:top w:val="single" w:sz="6" w:space="0" w:color="auto"/>
              <w:left w:val="single" w:sz="6" w:space="0" w:color="auto"/>
              <w:bottom w:val="single" w:sz="6" w:space="0" w:color="auto"/>
              <w:right w:val="nil"/>
            </w:tcBorders>
            <w:shd w:val="clear" w:color="auto" w:fill="FFFFFF"/>
          </w:tcPr>
          <w:p w:rsidR="006C046A" w:rsidRPr="001C70BD" w:rsidRDefault="006C046A" w:rsidP="0058506F">
            <w:pPr>
              <w:shd w:val="clear" w:color="auto" w:fill="FFFFFF"/>
              <w:rPr>
                <w:rFonts w:ascii="Arial Narrow" w:hAnsi="Arial Narrow"/>
              </w:rPr>
            </w:pPr>
          </w:p>
        </w:tc>
        <w:tc>
          <w:tcPr>
            <w:tcW w:w="3590" w:type="dxa"/>
            <w:gridSpan w:val="2"/>
            <w:tcBorders>
              <w:top w:val="single" w:sz="6" w:space="0" w:color="auto"/>
              <w:left w:val="nil"/>
              <w:bottom w:val="single" w:sz="6" w:space="0" w:color="auto"/>
              <w:right w:val="single" w:sz="6" w:space="0" w:color="auto"/>
            </w:tcBorders>
            <w:shd w:val="clear" w:color="auto" w:fill="FFFFFF"/>
          </w:tcPr>
          <w:p w:rsidR="006C046A" w:rsidRPr="001C70BD" w:rsidRDefault="006C046A" w:rsidP="0058506F">
            <w:pPr>
              <w:shd w:val="clear" w:color="auto" w:fill="FFFFFF"/>
              <w:ind w:left="667"/>
              <w:rPr>
                <w:rFonts w:ascii="Arial Narrow" w:hAnsi="Arial Narrow"/>
              </w:rPr>
            </w:pPr>
            <w:r w:rsidRPr="001C70BD">
              <w:rPr>
                <w:rFonts w:ascii="Arial Narrow" w:hAnsi="Arial Narrow"/>
                <w:color w:val="000000"/>
                <w:spacing w:val="-8"/>
              </w:rPr>
              <w:t xml:space="preserve">1 </w:t>
            </w:r>
            <w:r w:rsidRPr="001C70BD">
              <w:rPr>
                <w:rFonts w:ascii="Arial Narrow" w:hAnsi="Arial Narrow"/>
                <w:color w:val="000000"/>
                <w:spacing w:val="5"/>
              </w:rPr>
              <w:t>mg/dm</w:t>
            </w:r>
            <w:r w:rsidRPr="001C70BD">
              <w:rPr>
                <w:rFonts w:ascii="Arial Narrow" w:hAnsi="Arial Narrow"/>
                <w:color w:val="000000"/>
                <w:spacing w:val="5"/>
                <w:vertAlign w:val="superscript"/>
              </w:rPr>
              <w:t>3</w:t>
            </w:r>
          </w:p>
        </w:tc>
      </w:tr>
      <w:tr w:rsidR="006C046A" w:rsidRPr="001C70BD" w:rsidTr="0058506F">
        <w:trPr>
          <w:trHeight w:hRule="exact" w:val="269"/>
        </w:trPr>
        <w:tc>
          <w:tcPr>
            <w:tcW w:w="4838" w:type="dxa"/>
            <w:tcBorders>
              <w:top w:val="single" w:sz="6" w:space="0" w:color="auto"/>
              <w:left w:val="single" w:sz="6" w:space="0" w:color="auto"/>
              <w:bottom w:val="single" w:sz="6" w:space="0" w:color="auto"/>
              <w:right w:val="single" w:sz="6" w:space="0" w:color="auto"/>
            </w:tcBorders>
            <w:shd w:val="clear" w:color="auto" w:fill="FFFFFF"/>
          </w:tcPr>
          <w:p w:rsidR="006C046A" w:rsidRPr="001C70BD" w:rsidRDefault="006C046A" w:rsidP="0058506F">
            <w:pPr>
              <w:shd w:val="clear" w:color="auto" w:fill="FFFFFF"/>
              <w:ind w:left="19"/>
              <w:jc w:val="both"/>
              <w:rPr>
                <w:rFonts w:ascii="Arial Narrow" w:hAnsi="Arial Narrow"/>
              </w:rPr>
            </w:pPr>
            <w:r w:rsidRPr="001C70BD">
              <w:rPr>
                <w:rFonts w:ascii="Arial Narrow" w:hAnsi="Arial Narrow"/>
                <w:color w:val="000000"/>
                <w:spacing w:val="-4"/>
              </w:rPr>
              <w:t>Молибден</w:t>
            </w:r>
          </w:p>
        </w:tc>
        <w:tc>
          <w:tcPr>
            <w:tcW w:w="1238" w:type="dxa"/>
            <w:gridSpan w:val="2"/>
            <w:tcBorders>
              <w:top w:val="single" w:sz="6" w:space="0" w:color="auto"/>
              <w:left w:val="single" w:sz="6" w:space="0" w:color="auto"/>
              <w:bottom w:val="single" w:sz="6" w:space="0" w:color="auto"/>
              <w:right w:val="nil"/>
            </w:tcBorders>
            <w:shd w:val="clear" w:color="auto" w:fill="FFFFFF"/>
          </w:tcPr>
          <w:p w:rsidR="006C046A" w:rsidRPr="001C70BD" w:rsidRDefault="006C046A" w:rsidP="0058506F">
            <w:pPr>
              <w:shd w:val="clear" w:color="auto" w:fill="FFFFFF"/>
              <w:rPr>
                <w:rFonts w:ascii="Arial Narrow" w:hAnsi="Arial Narrow"/>
              </w:rPr>
            </w:pPr>
          </w:p>
        </w:tc>
        <w:tc>
          <w:tcPr>
            <w:tcW w:w="3590" w:type="dxa"/>
            <w:gridSpan w:val="2"/>
            <w:tcBorders>
              <w:top w:val="single" w:sz="6" w:space="0" w:color="auto"/>
              <w:left w:val="nil"/>
              <w:bottom w:val="single" w:sz="6" w:space="0" w:color="auto"/>
              <w:right w:val="single" w:sz="6" w:space="0" w:color="auto"/>
            </w:tcBorders>
            <w:shd w:val="clear" w:color="auto" w:fill="FFFFFF"/>
          </w:tcPr>
          <w:p w:rsidR="006C046A" w:rsidRPr="001C70BD" w:rsidRDefault="006C046A" w:rsidP="0058506F">
            <w:pPr>
              <w:shd w:val="clear" w:color="auto" w:fill="FFFFFF"/>
              <w:ind w:left="566"/>
              <w:rPr>
                <w:rFonts w:ascii="Arial Narrow" w:hAnsi="Arial Narrow"/>
              </w:rPr>
            </w:pPr>
            <w:r w:rsidRPr="001C70BD">
              <w:rPr>
                <w:rFonts w:ascii="Arial Narrow" w:hAnsi="Arial Narrow"/>
                <w:color w:val="000000"/>
                <w:spacing w:val="-15"/>
              </w:rPr>
              <w:t xml:space="preserve">0.5 </w:t>
            </w:r>
            <w:r w:rsidRPr="001C70BD">
              <w:rPr>
                <w:rFonts w:ascii="Arial Narrow" w:hAnsi="Arial Narrow"/>
                <w:color w:val="000000"/>
                <w:spacing w:val="5"/>
              </w:rPr>
              <w:t>mg/dm</w:t>
            </w:r>
            <w:r w:rsidRPr="001C70BD">
              <w:rPr>
                <w:rFonts w:ascii="Arial Narrow" w:hAnsi="Arial Narrow"/>
                <w:color w:val="000000"/>
                <w:spacing w:val="5"/>
                <w:vertAlign w:val="superscript"/>
              </w:rPr>
              <w:t>3</w:t>
            </w:r>
          </w:p>
        </w:tc>
      </w:tr>
      <w:tr w:rsidR="006C046A" w:rsidRPr="001C70BD" w:rsidTr="0058506F">
        <w:trPr>
          <w:trHeight w:hRule="exact" w:val="278"/>
        </w:trPr>
        <w:tc>
          <w:tcPr>
            <w:tcW w:w="4838" w:type="dxa"/>
            <w:tcBorders>
              <w:top w:val="single" w:sz="6" w:space="0" w:color="auto"/>
              <w:left w:val="single" w:sz="6" w:space="0" w:color="auto"/>
              <w:bottom w:val="single" w:sz="6" w:space="0" w:color="auto"/>
              <w:right w:val="single" w:sz="6" w:space="0" w:color="auto"/>
            </w:tcBorders>
            <w:shd w:val="clear" w:color="auto" w:fill="FFFFFF"/>
          </w:tcPr>
          <w:p w:rsidR="006C046A" w:rsidRPr="001C70BD" w:rsidRDefault="006C046A" w:rsidP="0058506F">
            <w:pPr>
              <w:shd w:val="clear" w:color="auto" w:fill="FFFFFF"/>
              <w:ind w:left="19"/>
              <w:jc w:val="both"/>
              <w:rPr>
                <w:rFonts w:ascii="Arial Narrow" w:hAnsi="Arial Narrow"/>
              </w:rPr>
            </w:pPr>
            <w:r w:rsidRPr="001C70BD">
              <w:rPr>
                <w:rFonts w:ascii="Arial Narrow" w:hAnsi="Arial Narrow"/>
                <w:color w:val="000000"/>
                <w:spacing w:val="-4"/>
              </w:rPr>
              <w:t>Селен</w:t>
            </w:r>
          </w:p>
        </w:tc>
        <w:tc>
          <w:tcPr>
            <w:tcW w:w="1238" w:type="dxa"/>
            <w:gridSpan w:val="2"/>
            <w:tcBorders>
              <w:top w:val="single" w:sz="6" w:space="0" w:color="auto"/>
              <w:left w:val="single" w:sz="6" w:space="0" w:color="auto"/>
              <w:bottom w:val="single" w:sz="6" w:space="0" w:color="auto"/>
              <w:right w:val="nil"/>
            </w:tcBorders>
            <w:shd w:val="clear" w:color="auto" w:fill="FFFFFF"/>
          </w:tcPr>
          <w:p w:rsidR="006C046A" w:rsidRPr="001C70BD" w:rsidRDefault="006C046A" w:rsidP="0058506F">
            <w:pPr>
              <w:shd w:val="clear" w:color="auto" w:fill="FFFFFF"/>
              <w:rPr>
                <w:rFonts w:ascii="Arial Narrow" w:hAnsi="Arial Narrow"/>
              </w:rPr>
            </w:pPr>
          </w:p>
        </w:tc>
        <w:tc>
          <w:tcPr>
            <w:tcW w:w="3590" w:type="dxa"/>
            <w:gridSpan w:val="2"/>
            <w:tcBorders>
              <w:top w:val="single" w:sz="6" w:space="0" w:color="auto"/>
              <w:left w:val="nil"/>
              <w:bottom w:val="single" w:sz="6" w:space="0" w:color="auto"/>
              <w:right w:val="single" w:sz="6" w:space="0" w:color="auto"/>
            </w:tcBorders>
            <w:shd w:val="clear" w:color="auto" w:fill="FFFFFF"/>
          </w:tcPr>
          <w:p w:rsidR="006C046A" w:rsidRPr="001C70BD" w:rsidRDefault="006C046A" w:rsidP="0058506F">
            <w:pPr>
              <w:shd w:val="clear" w:color="auto" w:fill="FFFFFF"/>
              <w:ind w:left="509"/>
              <w:rPr>
                <w:rFonts w:ascii="Arial Narrow" w:hAnsi="Arial Narrow"/>
              </w:rPr>
            </w:pPr>
            <w:r w:rsidRPr="001C70BD">
              <w:rPr>
                <w:rFonts w:ascii="Arial Narrow" w:hAnsi="Arial Narrow"/>
                <w:color w:val="000000"/>
                <w:spacing w:val="-9"/>
              </w:rPr>
              <w:t xml:space="preserve">0,01 </w:t>
            </w:r>
            <w:r w:rsidRPr="001C70BD">
              <w:rPr>
                <w:rFonts w:ascii="Arial Narrow" w:hAnsi="Arial Narrow"/>
                <w:color w:val="000000"/>
                <w:spacing w:val="5"/>
              </w:rPr>
              <w:t>mg/dm</w:t>
            </w:r>
            <w:r w:rsidRPr="001C70BD">
              <w:rPr>
                <w:rFonts w:ascii="Arial Narrow" w:hAnsi="Arial Narrow"/>
                <w:color w:val="000000"/>
                <w:spacing w:val="5"/>
                <w:vertAlign w:val="superscript"/>
              </w:rPr>
              <w:t>3</w:t>
            </w:r>
          </w:p>
        </w:tc>
      </w:tr>
      <w:tr w:rsidR="006C046A" w:rsidRPr="001C70BD" w:rsidTr="0058506F">
        <w:trPr>
          <w:trHeight w:hRule="exact" w:val="259"/>
        </w:trPr>
        <w:tc>
          <w:tcPr>
            <w:tcW w:w="4838" w:type="dxa"/>
            <w:tcBorders>
              <w:top w:val="single" w:sz="6" w:space="0" w:color="auto"/>
              <w:left w:val="single" w:sz="6" w:space="0" w:color="auto"/>
              <w:bottom w:val="single" w:sz="6" w:space="0" w:color="auto"/>
              <w:right w:val="single" w:sz="6" w:space="0" w:color="auto"/>
            </w:tcBorders>
            <w:shd w:val="clear" w:color="auto" w:fill="FFFFFF"/>
          </w:tcPr>
          <w:p w:rsidR="006C046A" w:rsidRPr="001C70BD" w:rsidRDefault="006C046A" w:rsidP="0058506F">
            <w:pPr>
              <w:shd w:val="clear" w:color="auto" w:fill="FFFFFF"/>
              <w:ind w:left="10"/>
              <w:jc w:val="both"/>
              <w:rPr>
                <w:rFonts w:ascii="Arial Narrow" w:hAnsi="Arial Narrow"/>
              </w:rPr>
            </w:pPr>
            <w:r w:rsidRPr="001C70BD">
              <w:rPr>
                <w:rFonts w:ascii="Arial Narrow" w:hAnsi="Arial Narrow"/>
                <w:color w:val="000000"/>
                <w:spacing w:val="-2"/>
              </w:rPr>
              <w:t>Антимон</w:t>
            </w:r>
          </w:p>
        </w:tc>
        <w:tc>
          <w:tcPr>
            <w:tcW w:w="1238" w:type="dxa"/>
            <w:gridSpan w:val="2"/>
            <w:tcBorders>
              <w:top w:val="single" w:sz="6" w:space="0" w:color="auto"/>
              <w:left w:val="single" w:sz="6" w:space="0" w:color="auto"/>
              <w:bottom w:val="single" w:sz="6" w:space="0" w:color="auto"/>
              <w:right w:val="nil"/>
            </w:tcBorders>
            <w:shd w:val="clear" w:color="auto" w:fill="FFFFFF"/>
          </w:tcPr>
          <w:p w:rsidR="006C046A" w:rsidRPr="001C70BD" w:rsidRDefault="006C046A" w:rsidP="0058506F">
            <w:pPr>
              <w:shd w:val="clear" w:color="auto" w:fill="FFFFFF"/>
              <w:rPr>
                <w:rFonts w:ascii="Arial Narrow" w:hAnsi="Arial Narrow"/>
              </w:rPr>
            </w:pPr>
          </w:p>
        </w:tc>
        <w:tc>
          <w:tcPr>
            <w:tcW w:w="3590" w:type="dxa"/>
            <w:gridSpan w:val="2"/>
            <w:tcBorders>
              <w:top w:val="single" w:sz="6" w:space="0" w:color="auto"/>
              <w:left w:val="nil"/>
              <w:bottom w:val="single" w:sz="6" w:space="0" w:color="auto"/>
              <w:right w:val="single" w:sz="6" w:space="0" w:color="auto"/>
            </w:tcBorders>
            <w:shd w:val="clear" w:color="auto" w:fill="FFFFFF"/>
          </w:tcPr>
          <w:p w:rsidR="006C046A" w:rsidRPr="001C70BD" w:rsidRDefault="006C046A" w:rsidP="0058506F">
            <w:pPr>
              <w:shd w:val="clear" w:color="auto" w:fill="FFFFFF"/>
              <w:ind w:left="504"/>
              <w:rPr>
                <w:rFonts w:ascii="Arial Narrow" w:hAnsi="Arial Narrow"/>
              </w:rPr>
            </w:pPr>
            <w:r w:rsidRPr="001C70BD">
              <w:rPr>
                <w:rFonts w:ascii="Arial Narrow" w:hAnsi="Arial Narrow"/>
                <w:color w:val="000000"/>
                <w:spacing w:val="-2"/>
              </w:rPr>
              <w:t xml:space="preserve">0.07 </w:t>
            </w:r>
            <w:r w:rsidRPr="001C70BD">
              <w:rPr>
                <w:rFonts w:ascii="Arial Narrow" w:hAnsi="Arial Narrow"/>
                <w:color w:val="000000"/>
                <w:spacing w:val="5"/>
              </w:rPr>
              <w:t>mg/dm</w:t>
            </w:r>
            <w:r w:rsidRPr="001C70BD">
              <w:rPr>
                <w:rFonts w:ascii="Arial Narrow" w:hAnsi="Arial Narrow"/>
                <w:color w:val="000000"/>
                <w:spacing w:val="5"/>
                <w:vertAlign w:val="superscript"/>
              </w:rPr>
              <w:t>3</w:t>
            </w:r>
          </w:p>
        </w:tc>
      </w:tr>
      <w:tr w:rsidR="006C046A" w:rsidRPr="001C70BD" w:rsidTr="0058506F">
        <w:trPr>
          <w:trHeight w:hRule="exact" w:val="269"/>
        </w:trPr>
        <w:tc>
          <w:tcPr>
            <w:tcW w:w="4838" w:type="dxa"/>
            <w:tcBorders>
              <w:top w:val="single" w:sz="6" w:space="0" w:color="auto"/>
              <w:left w:val="single" w:sz="6" w:space="0" w:color="auto"/>
              <w:bottom w:val="single" w:sz="6" w:space="0" w:color="auto"/>
              <w:right w:val="single" w:sz="6" w:space="0" w:color="auto"/>
            </w:tcBorders>
            <w:shd w:val="clear" w:color="auto" w:fill="FFFFFF"/>
          </w:tcPr>
          <w:p w:rsidR="006C046A" w:rsidRPr="001C70BD" w:rsidRDefault="006C046A" w:rsidP="0058506F">
            <w:pPr>
              <w:shd w:val="clear" w:color="auto" w:fill="FFFFFF"/>
              <w:ind w:left="10"/>
              <w:jc w:val="both"/>
              <w:rPr>
                <w:rFonts w:ascii="Arial Narrow" w:hAnsi="Arial Narrow"/>
              </w:rPr>
            </w:pPr>
            <w:r w:rsidRPr="001C70BD">
              <w:rPr>
                <w:rFonts w:ascii="Arial Narrow" w:hAnsi="Arial Narrow"/>
                <w:color w:val="000000"/>
                <w:spacing w:val="-3"/>
              </w:rPr>
              <w:t>Флуориди</w:t>
            </w:r>
          </w:p>
        </w:tc>
        <w:tc>
          <w:tcPr>
            <w:tcW w:w="1238" w:type="dxa"/>
            <w:gridSpan w:val="2"/>
            <w:tcBorders>
              <w:top w:val="single" w:sz="6" w:space="0" w:color="auto"/>
              <w:left w:val="single" w:sz="6" w:space="0" w:color="auto"/>
              <w:bottom w:val="single" w:sz="6" w:space="0" w:color="auto"/>
              <w:right w:val="nil"/>
            </w:tcBorders>
            <w:shd w:val="clear" w:color="auto" w:fill="FFFFFF"/>
          </w:tcPr>
          <w:p w:rsidR="006C046A" w:rsidRPr="001C70BD" w:rsidRDefault="006C046A" w:rsidP="0058506F">
            <w:pPr>
              <w:shd w:val="clear" w:color="auto" w:fill="FFFFFF"/>
              <w:rPr>
                <w:rFonts w:ascii="Arial Narrow" w:hAnsi="Arial Narrow"/>
              </w:rPr>
            </w:pPr>
          </w:p>
        </w:tc>
        <w:tc>
          <w:tcPr>
            <w:tcW w:w="3590" w:type="dxa"/>
            <w:gridSpan w:val="2"/>
            <w:tcBorders>
              <w:top w:val="single" w:sz="6" w:space="0" w:color="auto"/>
              <w:left w:val="nil"/>
              <w:bottom w:val="single" w:sz="6" w:space="0" w:color="auto"/>
              <w:right w:val="single" w:sz="6" w:space="0" w:color="auto"/>
            </w:tcBorders>
            <w:shd w:val="clear" w:color="auto" w:fill="FFFFFF"/>
          </w:tcPr>
          <w:p w:rsidR="006C046A" w:rsidRPr="001C70BD" w:rsidRDefault="006C046A" w:rsidP="0058506F">
            <w:pPr>
              <w:shd w:val="clear" w:color="auto" w:fill="FFFFFF"/>
              <w:ind w:left="576"/>
              <w:rPr>
                <w:rFonts w:ascii="Arial Narrow" w:hAnsi="Arial Narrow"/>
              </w:rPr>
            </w:pPr>
            <w:r w:rsidRPr="001C70BD">
              <w:rPr>
                <w:rFonts w:ascii="Arial Narrow" w:hAnsi="Arial Narrow"/>
                <w:color w:val="000000"/>
                <w:spacing w:val="-15"/>
              </w:rPr>
              <w:t xml:space="preserve">1.5 </w:t>
            </w:r>
            <w:r w:rsidRPr="001C70BD">
              <w:rPr>
                <w:rFonts w:ascii="Arial Narrow" w:hAnsi="Arial Narrow"/>
                <w:color w:val="000000"/>
                <w:spacing w:val="5"/>
              </w:rPr>
              <w:t>mg/dm</w:t>
            </w:r>
            <w:r w:rsidRPr="001C70BD">
              <w:rPr>
                <w:rFonts w:ascii="Arial Narrow" w:hAnsi="Arial Narrow"/>
                <w:color w:val="000000"/>
                <w:spacing w:val="5"/>
                <w:vertAlign w:val="superscript"/>
              </w:rPr>
              <w:t>3</w:t>
            </w:r>
          </w:p>
        </w:tc>
      </w:tr>
      <w:tr w:rsidR="006C046A" w:rsidRPr="001C70BD" w:rsidTr="0058506F">
        <w:trPr>
          <w:trHeight w:hRule="exact" w:val="269"/>
        </w:trPr>
        <w:tc>
          <w:tcPr>
            <w:tcW w:w="4838" w:type="dxa"/>
            <w:tcBorders>
              <w:top w:val="single" w:sz="6" w:space="0" w:color="auto"/>
              <w:left w:val="single" w:sz="6" w:space="0" w:color="auto"/>
              <w:bottom w:val="single" w:sz="6" w:space="0" w:color="auto"/>
              <w:right w:val="single" w:sz="6" w:space="0" w:color="auto"/>
            </w:tcBorders>
            <w:shd w:val="clear" w:color="auto" w:fill="FFFFFF"/>
          </w:tcPr>
          <w:p w:rsidR="006C046A" w:rsidRPr="001C70BD" w:rsidRDefault="006C046A" w:rsidP="0058506F">
            <w:pPr>
              <w:shd w:val="clear" w:color="auto" w:fill="FFFFFF"/>
              <w:ind w:left="10"/>
              <w:jc w:val="both"/>
              <w:rPr>
                <w:rFonts w:ascii="Arial Narrow" w:hAnsi="Arial Narrow"/>
              </w:rPr>
            </w:pPr>
            <w:r w:rsidRPr="001C70BD">
              <w:rPr>
                <w:rFonts w:ascii="Arial Narrow" w:hAnsi="Arial Narrow"/>
                <w:color w:val="000000"/>
                <w:spacing w:val="-4"/>
              </w:rPr>
              <w:t>Хлориди</w:t>
            </w:r>
          </w:p>
        </w:tc>
        <w:tc>
          <w:tcPr>
            <w:tcW w:w="1238" w:type="dxa"/>
            <w:gridSpan w:val="2"/>
            <w:tcBorders>
              <w:top w:val="single" w:sz="6" w:space="0" w:color="auto"/>
              <w:left w:val="single" w:sz="6" w:space="0" w:color="auto"/>
              <w:bottom w:val="single" w:sz="6" w:space="0" w:color="auto"/>
              <w:right w:val="nil"/>
            </w:tcBorders>
            <w:shd w:val="clear" w:color="auto" w:fill="FFFFFF"/>
          </w:tcPr>
          <w:p w:rsidR="006C046A" w:rsidRPr="001C70BD" w:rsidRDefault="006C046A" w:rsidP="0058506F">
            <w:pPr>
              <w:shd w:val="clear" w:color="auto" w:fill="FFFFFF"/>
              <w:rPr>
                <w:rFonts w:ascii="Arial Narrow" w:hAnsi="Arial Narrow"/>
              </w:rPr>
            </w:pPr>
          </w:p>
        </w:tc>
        <w:tc>
          <w:tcPr>
            <w:tcW w:w="3590" w:type="dxa"/>
            <w:gridSpan w:val="2"/>
            <w:tcBorders>
              <w:top w:val="single" w:sz="6" w:space="0" w:color="auto"/>
              <w:left w:val="nil"/>
              <w:bottom w:val="single" w:sz="6" w:space="0" w:color="auto"/>
              <w:right w:val="single" w:sz="6" w:space="0" w:color="auto"/>
            </w:tcBorders>
            <w:shd w:val="clear" w:color="auto" w:fill="FFFFFF"/>
          </w:tcPr>
          <w:p w:rsidR="006C046A" w:rsidRPr="001C70BD" w:rsidRDefault="006C046A" w:rsidP="0058506F">
            <w:pPr>
              <w:shd w:val="clear" w:color="auto" w:fill="FFFFFF"/>
              <w:ind w:left="528"/>
              <w:rPr>
                <w:rFonts w:ascii="Arial Narrow" w:hAnsi="Arial Narrow"/>
              </w:rPr>
            </w:pPr>
            <w:r w:rsidRPr="001C70BD">
              <w:rPr>
                <w:rFonts w:ascii="Arial Narrow" w:hAnsi="Arial Narrow"/>
                <w:color w:val="000000"/>
                <w:spacing w:val="-3"/>
              </w:rPr>
              <w:t xml:space="preserve">300 </w:t>
            </w:r>
            <w:r w:rsidRPr="001C70BD">
              <w:rPr>
                <w:rFonts w:ascii="Arial Narrow" w:hAnsi="Arial Narrow"/>
                <w:color w:val="000000"/>
                <w:spacing w:val="5"/>
              </w:rPr>
              <w:t>mg/dm</w:t>
            </w:r>
            <w:r w:rsidRPr="001C70BD">
              <w:rPr>
                <w:rFonts w:ascii="Arial Narrow" w:hAnsi="Arial Narrow"/>
                <w:color w:val="000000"/>
                <w:spacing w:val="5"/>
                <w:vertAlign w:val="superscript"/>
              </w:rPr>
              <w:t>3</w:t>
            </w:r>
          </w:p>
        </w:tc>
      </w:tr>
      <w:tr w:rsidR="006C046A" w:rsidRPr="001C70BD" w:rsidTr="0058506F">
        <w:trPr>
          <w:trHeight w:hRule="exact" w:val="298"/>
        </w:trPr>
        <w:tc>
          <w:tcPr>
            <w:tcW w:w="4838" w:type="dxa"/>
            <w:tcBorders>
              <w:top w:val="single" w:sz="6" w:space="0" w:color="auto"/>
              <w:left w:val="single" w:sz="6" w:space="0" w:color="auto"/>
              <w:bottom w:val="single" w:sz="6" w:space="0" w:color="auto"/>
              <w:right w:val="single" w:sz="6" w:space="0" w:color="auto"/>
            </w:tcBorders>
            <w:shd w:val="clear" w:color="auto" w:fill="FFFFFF"/>
          </w:tcPr>
          <w:p w:rsidR="006C046A" w:rsidRPr="001C70BD" w:rsidRDefault="006C046A" w:rsidP="0058506F">
            <w:pPr>
              <w:shd w:val="clear" w:color="auto" w:fill="FFFFFF"/>
              <w:ind w:left="10"/>
              <w:jc w:val="both"/>
              <w:rPr>
                <w:rFonts w:ascii="Arial Narrow" w:hAnsi="Arial Narrow"/>
              </w:rPr>
            </w:pPr>
            <w:r w:rsidRPr="001C70BD">
              <w:rPr>
                <w:rFonts w:ascii="Arial Narrow" w:hAnsi="Arial Narrow"/>
                <w:color w:val="000000"/>
                <w:spacing w:val="-4"/>
              </w:rPr>
              <w:t>Сулфати</w:t>
            </w:r>
          </w:p>
        </w:tc>
        <w:tc>
          <w:tcPr>
            <w:tcW w:w="1238" w:type="dxa"/>
            <w:gridSpan w:val="2"/>
            <w:tcBorders>
              <w:top w:val="single" w:sz="6" w:space="0" w:color="auto"/>
              <w:left w:val="single" w:sz="6" w:space="0" w:color="auto"/>
              <w:bottom w:val="single" w:sz="6" w:space="0" w:color="auto"/>
              <w:right w:val="nil"/>
            </w:tcBorders>
            <w:shd w:val="clear" w:color="auto" w:fill="FFFFFF"/>
          </w:tcPr>
          <w:p w:rsidR="006C046A" w:rsidRPr="001C70BD" w:rsidRDefault="006C046A" w:rsidP="0058506F">
            <w:pPr>
              <w:shd w:val="clear" w:color="auto" w:fill="FFFFFF"/>
              <w:rPr>
                <w:rFonts w:ascii="Arial Narrow" w:hAnsi="Arial Narrow"/>
              </w:rPr>
            </w:pPr>
          </w:p>
        </w:tc>
        <w:tc>
          <w:tcPr>
            <w:tcW w:w="3590" w:type="dxa"/>
            <w:gridSpan w:val="2"/>
            <w:tcBorders>
              <w:top w:val="single" w:sz="6" w:space="0" w:color="auto"/>
              <w:left w:val="nil"/>
              <w:bottom w:val="single" w:sz="6" w:space="0" w:color="auto"/>
              <w:right w:val="single" w:sz="6" w:space="0" w:color="auto"/>
            </w:tcBorders>
            <w:shd w:val="clear" w:color="auto" w:fill="FFFFFF"/>
          </w:tcPr>
          <w:p w:rsidR="006C046A" w:rsidRPr="001C70BD" w:rsidRDefault="006C046A" w:rsidP="0058506F">
            <w:pPr>
              <w:shd w:val="clear" w:color="auto" w:fill="FFFFFF"/>
              <w:ind w:left="528"/>
              <w:rPr>
                <w:rFonts w:ascii="Arial Narrow" w:hAnsi="Arial Narrow"/>
              </w:rPr>
            </w:pPr>
            <w:r w:rsidRPr="001C70BD">
              <w:rPr>
                <w:rFonts w:ascii="Arial Narrow" w:hAnsi="Arial Narrow"/>
                <w:color w:val="000000"/>
                <w:spacing w:val="-11"/>
              </w:rPr>
              <w:t xml:space="preserve">ЗОО </w:t>
            </w:r>
            <w:r w:rsidRPr="001C70BD">
              <w:rPr>
                <w:rFonts w:ascii="Arial Narrow" w:hAnsi="Arial Narrow"/>
                <w:color w:val="000000"/>
                <w:spacing w:val="5"/>
              </w:rPr>
              <w:t>mg/dm</w:t>
            </w:r>
            <w:r w:rsidRPr="001C70BD">
              <w:rPr>
                <w:rFonts w:ascii="Arial Narrow" w:hAnsi="Arial Narrow"/>
                <w:color w:val="000000"/>
                <w:spacing w:val="5"/>
                <w:vertAlign w:val="superscript"/>
              </w:rPr>
              <w:t>3</w:t>
            </w:r>
          </w:p>
        </w:tc>
      </w:tr>
    </w:tbl>
    <w:p w:rsidR="00320866" w:rsidRPr="00C03B0E" w:rsidRDefault="00320866" w:rsidP="00320866">
      <w:pPr>
        <w:shd w:val="clear" w:color="auto" w:fill="FFFFFF"/>
        <w:spacing w:before="235" w:line="274" w:lineRule="exact"/>
        <w:ind w:left="82" w:right="226" w:firstLine="720"/>
        <w:jc w:val="both"/>
        <w:rPr>
          <w:rFonts w:ascii="Arial Narrow" w:hAnsi="Arial Narrow"/>
        </w:rPr>
      </w:pPr>
      <w:r w:rsidRPr="00C03B0E">
        <w:rPr>
          <w:rFonts w:ascii="Arial Narrow" w:hAnsi="Arial Narrow"/>
          <w:color w:val="000000"/>
          <w:spacing w:val="-2"/>
        </w:rPr>
        <w:t xml:space="preserve">Смесеният поток отпадъчни води: производствени (води от измиване на автомобили), </w:t>
      </w:r>
      <w:r w:rsidRPr="00C03B0E">
        <w:rPr>
          <w:rFonts w:ascii="Arial Narrow" w:hAnsi="Arial Narrow"/>
          <w:color w:val="000000"/>
          <w:spacing w:val="-1"/>
        </w:rPr>
        <w:t xml:space="preserve">инфилтратни води от сметищното тяло и инсталацията за компостиране, битово-фекални отпадъчни </w:t>
      </w:r>
      <w:r w:rsidRPr="00C03B0E">
        <w:rPr>
          <w:rFonts w:ascii="Arial Narrow" w:hAnsi="Arial Narrow"/>
          <w:color w:val="000000"/>
          <w:spacing w:val="-1"/>
        </w:rPr>
        <w:lastRenderedPageBreak/>
        <w:t xml:space="preserve">води от санитарните възли (тоалетни, мивки, душове), след пречистване в ПСОВ, </w:t>
      </w:r>
      <w:r w:rsidRPr="00C03B0E">
        <w:rPr>
          <w:rFonts w:ascii="Arial Narrow" w:hAnsi="Arial Narrow"/>
          <w:color w:val="000000"/>
          <w:spacing w:val="4"/>
        </w:rPr>
        <w:t xml:space="preserve">и дъждовни води зауствани в дере, не трябва да нарушава неговата категория - П-ра </w:t>
      </w:r>
      <w:r w:rsidRPr="00C03B0E">
        <w:rPr>
          <w:rFonts w:ascii="Arial Narrow" w:hAnsi="Arial Narrow"/>
          <w:color w:val="000000"/>
          <w:spacing w:val="-4"/>
        </w:rPr>
        <w:t>категория.</w:t>
      </w:r>
    </w:p>
    <w:p w:rsidR="00320866" w:rsidRPr="00C03B0E" w:rsidRDefault="00320866" w:rsidP="00320866">
      <w:pPr>
        <w:shd w:val="clear" w:color="auto" w:fill="FFFFFF"/>
        <w:spacing w:before="398" w:line="274" w:lineRule="exact"/>
        <w:ind w:left="67" w:right="240" w:firstLine="715"/>
        <w:jc w:val="both"/>
        <w:rPr>
          <w:rFonts w:ascii="Arial Narrow" w:hAnsi="Arial Narrow"/>
        </w:rPr>
      </w:pPr>
      <w:r w:rsidRPr="00C03B0E">
        <w:rPr>
          <w:rFonts w:ascii="Arial Narrow" w:hAnsi="Arial Narrow"/>
          <w:color w:val="000000"/>
          <w:spacing w:val="-1"/>
        </w:rPr>
        <w:t xml:space="preserve">При залпови изпускания на замърсяващи вещества в дере, вследствие на аварийни </w:t>
      </w:r>
      <w:r w:rsidRPr="00C03B0E">
        <w:rPr>
          <w:rFonts w:ascii="Arial Narrow" w:hAnsi="Arial Narrow"/>
          <w:color w:val="000000"/>
          <w:spacing w:val="-2"/>
        </w:rPr>
        <w:t>ситуации, операторът предприема необходимите мерки за ограничаване или ликвидиране на последиците от замърсяването и незабавно да уведоми Басейнова дирекция и РИОСВ.</w:t>
      </w:r>
    </w:p>
    <w:p w:rsidR="00320866" w:rsidRPr="00C03B0E" w:rsidRDefault="00320866" w:rsidP="00320866">
      <w:pPr>
        <w:shd w:val="clear" w:color="auto" w:fill="FFFFFF"/>
        <w:spacing w:before="274" w:after="274" w:line="274" w:lineRule="exact"/>
        <w:ind w:left="53" w:right="245" w:firstLine="720"/>
        <w:jc w:val="both"/>
        <w:rPr>
          <w:rFonts w:ascii="Arial Narrow" w:hAnsi="Arial Narrow"/>
        </w:rPr>
      </w:pPr>
      <w:r w:rsidRPr="00C03B0E">
        <w:rPr>
          <w:rFonts w:ascii="Arial Narrow" w:hAnsi="Arial Narrow"/>
          <w:color w:val="000000"/>
          <w:spacing w:val="-1"/>
        </w:rPr>
        <w:t xml:space="preserve">Съгласно Условие 10.1.4.4. от Комплексно разрешително № 356-Н1/2012 г. следва да </w:t>
      </w:r>
      <w:r w:rsidRPr="00C03B0E">
        <w:rPr>
          <w:rFonts w:ascii="Arial Narrow" w:hAnsi="Arial Narrow"/>
          <w:color w:val="000000"/>
          <w:spacing w:val="-2"/>
        </w:rPr>
        <w:t xml:space="preserve">се извършва собствен мониторинг на смесен поток отпадъчни води: производствени (води от </w:t>
      </w:r>
      <w:r w:rsidRPr="00C03B0E">
        <w:rPr>
          <w:rFonts w:ascii="Arial Narrow" w:hAnsi="Arial Narrow"/>
          <w:color w:val="000000"/>
          <w:spacing w:val="-3"/>
        </w:rPr>
        <w:t xml:space="preserve">измиване на автомобилите, след кал омаел оуловител), инфилтратни води от сметищното тяло </w:t>
      </w:r>
      <w:r w:rsidRPr="00C03B0E">
        <w:rPr>
          <w:rFonts w:ascii="Arial Narrow" w:hAnsi="Arial Narrow"/>
          <w:color w:val="000000"/>
          <w:spacing w:val="-1"/>
        </w:rPr>
        <w:t>и инсталацията за компостиране, битово-фекални отпадъчни води от санитарните възли (тоалетни, мивки, душове), след пречистване в ПСОВ и дъждовна вода, в дере (II категория водоприемник), съгласно Таблица 10,1.4.4. Пробовземането и анализите се извършва от акредитирана лаборатория.</w:t>
      </w:r>
    </w:p>
    <w:p w:rsidR="00320866" w:rsidRDefault="00320866" w:rsidP="00320866">
      <w:pPr>
        <w:shd w:val="clear" w:color="auto" w:fill="FFFFFF"/>
        <w:spacing w:before="274" w:after="274" w:line="274" w:lineRule="exact"/>
        <w:ind w:left="53" w:right="245" w:firstLine="720"/>
        <w:jc w:val="both"/>
        <w:sectPr w:rsidR="00320866">
          <w:pgSz w:w="11909" w:h="16834"/>
          <w:pgMar w:top="572" w:right="847" w:bottom="360" w:left="1261" w:header="708" w:footer="708" w:gutter="0"/>
          <w:cols w:space="60"/>
          <w:noEndnote/>
        </w:sectPr>
      </w:pPr>
    </w:p>
    <w:p w:rsidR="00320866" w:rsidRPr="00C03B0E" w:rsidRDefault="00320866" w:rsidP="00320866">
      <w:pPr>
        <w:widowControl w:val="0"/>
        <w:numPr>
          <w:ilvl w:val="0"/>
          <w:numId w:val="39"/>
        </w:numPr>
        <w:shd w:val="clear" w:color="auto" w:fill="FFFFFF"/>
        <w:tabs>
          <w:tab w:val="left" w:pos="346"/>
        </w:tabs>
        <w:suppressAutoHyphens w:val="0"/>
        <w:autoSpaceDE w:val="0"/>
        <w:autoSpaceDN w:val="0"/>
        <w:adjustRightInd w:val="0"/>
        <w:spacing w:line="293" w:lineRule="exact"/>
        <w:rPr>
          <w:rFonts w:ascii="Arial Narrow" w:hAnsi="Arial Narrow"/>
          <w:color w:val="000000"/>
        </w:rPr>
      </w:pPr>
      <w:r w:rsidRPr="00C03B0E">
        <w:rPr>
          <w:rFonts w:ascii="Arial Narrow" w:hAnsi="Arial Narrow"/>
          <w:color w:val="000000"/>
          <w:spacing w:val="-1"/>
        </w:rPr>
        <w:lastRenderedPageBreak/>
        <w:t>Пункт за мониторинг на изход ПСОВ</w:t>
      </w:r>
    </w:p>
    <w:p w:rsidR="00320866" w:rsidRPr="00C03B0E" w:rsidRDefault="00320866" w:rsidP="00320866">
      <w:pPr>
        <w:widowControl w:val="0"/>
        <w:numPr>
          <w:ilvl w:val="0"/>
          <w:numId w:val="39"/>
        </w:numPr>
        <w:shd w:val="clear" w:color="auto" w:fill="FFFFFF"/>
        <w:tabs>
          <w:tab w:val="left" w:pos="346"/>
        </w:tabs>
        <w:suppressAutoHyphens w:val="0"/>
        <w:autoSpaceDE w:val="0"/>
        <w:autoSpaceDN w:val="0"/>
        <w:adjustRightInd w:val="0"/>
        <w:spacing w:line="293" w:lineRule="exact"/>
        <w:rPr>
          <w:rFonts w:ascii="Arial Narrow" w:hAnsi="Arial Narrow"/>
          <w:color w:val="000000"/>
        </w:rPr>
      </w:pPr>
      <w:r w:rsidRPr="00C03B0E">
        <w:rPr>
          <w:rFonts w:ascii="Arial Narrow" w:hAnsi="Arial Narrow"/>
          <w:color w:val="000000"/>
          <w:spacing w:val="-1"/>
        </w:rPr>
        <w:t>Точка на заустване</w:t>
      </w:r>
    </w:p>
    <w:p w:rsidR="00320866" w:rsidRPr="00C03B0E" w:rsidRDefault="00320866" w:rsidP="00320866">
      <w:pPr>
        <w:widowControl w:val="0"/>
        <w:numPr>
          <w:ilvl w:val="0"/>
          <w:numId w:val="39"/>
        </w:numPr>
        <w:shd w:val="clear" w:color="auto" w:fill="FFFFFF"/>
        <w:tabs>
          <w:tab w:val="left" w:pos="346"/>
        </w:tabs>
        <w:suppressAutoHyphens w:val="0"/>
        <w:autoSpaceDE w:val="0"/>
        <w:autoSpaceDN w:val="0"/>
        <w:adjustRightInd w:val="0"/>
        <w:spacing w:line="293" w:lineRule="exact"/>
        <w:rPr>
          <w:rFonts w:ascii="Arial Narrow" w:hAnsi="Arial Narrow"/>
          <w:color w:val="000000"/>
        </w:rPr>
      </w:pPr>
      <w:r w:rsidRPr="00C03B0E">
        <w:rPr>
          <w:rFonts w:ascii="Arial Narrow" w:hAnsi="Arial Narrow"/>
          <w:color w:val="000000"/>
          <w:spacing w:val="-3"/>
        </w:rPr>
        <w:t>Пункт за мониторинг на повърхностни води</w:t>
      </w:r>
    </w:p>
    <w:p w:rsidR="00320866" w:rsidRDefault="00320866" w:rsidP="00320866">
      <w:pPr>
        <w:shd w:val="clear" w:color="auto" w:fill="FFFFFF"/>
        <w:spacing w:before="14" w:line="293" w:lineRule="exact"/>
        <w:jc w:val="both"/>
      </w:pPr>
      <w:r>
        <w:rPr>
          <w:color w:val="000000"/>
        </w:rPr>
        <w:br w:type="column"/>
      </w:r>
      <w:r w:rsidR="0078242D">
        <w:rPr>
          <w:color w:val="000000"/>
          <w:spacing w:val="1"/>
        </w:rPr>
        <w:lastRenderedPageBreak/>
        <w:t>N1 41ᵒ</w:t>
      </w:r>
      <w:r>
        <w:rPr>
          <w:color w:val="000000"/>
          <w:spacing w:val="1"/>
        </w:rPr>
        <w:t xml:space="preserve">56'37.462" и Е: 25°27'01.721" </w:t>
      </w:r>
      <w:r>
        <w:rPr>
          <w:color w:val="000000"/>
        </w:rPr>
        <w:t xml:space="preserve">№ 41°56'37.291" и Е: 25°27'03.405" </w:t>
      </w:r>
      <w:r>
        <w:rPr>
          <w:color w:val="000000"/>
          <w:spacing w:val="3"/>
        </w:rPr>
        <w:t xml:space="preserve">№ 41°56'36.742" </w:t>
      </w:r>
      <w:r>
        <w:rPr>
          <w:smallCaps/>
          <w:color w:val="000000"/>
          <w:spacing w:val="3"/>
        </w:rPr>
        <w:t xml:space="preserve">и </w:t>
      </w:r>
      <w:r>
        <w:rPr>
          <w:color w:val="000000"/>
          <w:spacing w:val="3"/>
        </w:rPr>
        <w:t>Е: 25°27'05.321"</w:t>
      </w:r>
    </w:p>
    <w:p w:rsidR="00320866" w:rsidRDefault="00320866" w:rsidP="00320866">
      <w:pPr>
        <w:shd w:val="clear" w:color="auto" w:fill="FFFFFF"/>
        <w:spacing w:before="14" w:line="293" w:lineRule="exact"/>
        <w:jc w:val="both"/>
        <w:sectPr w:rsidR="00320866">
          <w:type w:val="continuous"/>
          <w:pgSz w:w="11909" w:h="16834"/>
          <w:pgMar w:top="572" w:right="1145" w:bottom="360" w:left="1669" w:header="708" w:footer="708" w:gutter="0"/>
          <w:cols w:num="2" w:space="708" w:equalWidth="0">
            <w:col w:w="4838" w:space="485"/>
            <w:col w:w="3772"/>
          </w:cols>
          <w:noEndnote/>
        </w:sectPr>
      </w:pPr>
    </w:p>
    <w:p w:rsidR="00320866" w:rsidRPr="00C03B0E" w:rsidRDefault="00320866" w:rsidP="00320866">
      <w:pPr>
        <w:shd w:val="clear" w:color="auto" w:fill="FFFFFF"/>
        <w:spacing w:before="533" w:line="278" w:lineRule="exact"/>
        <w:ind w:left="58"/>
        <w:rPr>
          <w:rFonts w:ascii="Arial Narrow" w:hAnsi="Arial Narrow"/>
        </w:rPr>
      </w:pPr>
      <w:r w:rsidRPr="00C03B0E">
        <w:rPr>
          <w:rFonts w:ascii="Arial Narrow" w:hAnsi="Arial Narrow"/>
          <w:color w:val="000000"/>
          <w:spacing w:val="9"/>
        </w:rPr>
        <w:lastRenderedPageBreak/>
        <w:t xml:space="preserve">Таблица </w:t>
      </w:r>
      <w:r w:rsidRPr="00C03B0E">
        <w:rPr>
          <w:rFonts w:ascii="Arial Narrow" w:hAnsi="Arial Narrow"/>
          <w:b/>
          <w:bCs/>
          <w:color w:val="000000"/>
          <w:spacing w:val="9"/>
        </w:rPr>
        <w:t xml:space="preserve">10.1.4.4. </w:t>
      </w:r>
      <w:r w:rsidRPr="00C03B0E">
        <w:rPr>
          <w:rFonts w:ascii="Arial Narrow" w:hAnsi="Arial Narrow"/>
          <w:color w:val="000000"/>
          <w:spacing w:val="9"/>
        </w:rPr>
        <w:t xml:space="preserve">Собствен мониторинг на смесен поток отпадъчни води по Условие </w:t>
      </w:r>
      <w:r w:rsidRPr="00C03B0E">
        <w:rPr>
          <w:rFonts w:ascii="Arial Narrow" w:hAnsi="Arial Narrow"/>
          <w:b/>
          <w:bCs/>
          <w:color w:val="000000"/>
          <w:spacing w:val="-6"/>
        </w:rPr>
        <w:t>10.1.2.3</w:t>
      </w:r>
    </w:p>
    <w:p w:rsidR="00320866" w:rsidRPr="00C03B0E" w:rsidRDefault="00320866" w:rsidP="00320866">
      <w:pPr>
        <w:widowControl w:val="0"/>
        <w:numPr>
          <w:ilvl w:val="0"/>
          <w:numId w:val="39"/>
        </w:numPr>
        <w:shd w:val="clear" w:color="auto" w:fill="FFFFFF"/>
        <w:tabs>
          <w:tab w:val="left" w:pos="744"/>
        </w:tabs>
        <w:suppressAutoHyphens w:val="0"/>
        <w:autoSpaceDE w:val="0"/>
        <w:autoSpaceDN w:val="0"/>
        <w:adjustRightInd w:val="0"/>
        <w:spacing w:line="278" w:lineRule="exact"/>
        <w:ind w:left="398"/>
        <w:rPr>
          <w:rFonts w:ascii="Arial Narrow" w:hAnsi="Arial Narrow"/>
          <w:color w:val="000000"/>
        </w:rPr>
      </w:pPr>
      <w:r w:rsidRPr="00C03B0E">
        <w:rPr>
          <w:rFonts w:ascii="Arial Narrow" w:hAnsi="Arial Narrow"/>
          <w:color w:val="000000"/>
          <w:spacing w:val="-1"/>
        </w:rPr>
        <w:t>Пункт за мониторинг на изход ПСОВ</w:t>
      </w:r>
    </w:p>
    <w:p w:rsidR="00320866" w:rsidRPr="00C03B0E" w:rsidRDefault="00320866" w:rsidP="00320866">
      <w:pPr>
        <w:widowControl w:val="0"/>
        <w:numPr>
          <w:ilvl w:val="0"/>
          <w:numId w:val="39"/>
        </w:numPr>
        <w:shd w:val="clear" w:color="auto" w:fill="FFFFFF"/>
        <w:tabs>
          <w:tab w:val="left" w:pos="744"/>
        </w:tabs>
        <w:suppressAutoHyphens w:val="0"/>
        <w:autoSpaceDE w:val="0"/>
        <w:autoSpaceDN w:val="0"/>
        <w:adjustRightInd w:val="0"/>
        <w:spacing w:before="10" w:line="278" w:lineRule="exact"/>
        <w:ind w:left="398"/>
        <w:rPr>
          <w:rFonts w:ascii="Arial Narrow" w:hAnsi="Arial Narrow"/>
          <w:color w:val="000000"/>
        </w:rPr>
      </w:pPr>
      <w:r w:rsidRPr="00C03B0E">
        <w:rPr>
          <w:rFonts w:ascii="Arial Narrow" w:hAnsi="Arial Narrow"/>
          <w:color w:val="000000"/>
          <w:spacing w:val="-1"/>
        </w:rPr>
        <w:t>Пункт за мониторинг на повърхностни води</w:t>
      </w:r>
    </w:p>
    <w:p w:rsidR="00320866" w:rsidRPr="00C03B0E" w:rsidRDefault="0067274D" w:rsidP="00320866">
      <w:pPr>
        <w:shd w:val="clear" w:color="auto" w:fill="FFFFFF"/>
        <w:spacing w:line="278" w:lineRule="exact"/>
        <w:ind w:left="29"/>
        <w:rPr>
          <w:rFonts w:ascii="Arial Narrow" w:hAnsi="Arial Narrow"/>
        </w:rPr>
      </w:pPr>
      <w:r w:rsidRPr="00C03B0E">
        <w:rPr>
          <w:rFonts w:ascii="Arial Narrow" w:hAnsi="Arial Narrow"/>
          <w:color w:val="000000"/>
          <w:spacing w:val="2"/>
        </w:rPr>
        <w:t>Име на водоприемника -дере (</w:t>
      </w:r>
      <w:r w:rsidRPr="00C03B0E">
        <w:rPr>
          <w:rFonts w:ascii="Arial Narrow" w:hAnsi="Arial Narrow"/>
          <w:color w:val="000000"/>
          <w:spacing w:val="2"/>
          <w:lang w:val="bg-BG"/>
        </w:rPr>
        <w:t>ІІ</w:t>
      </w:r>
      <w:r w:rsidR="00320866" w:rsidRPr="00C03B0E">
        <w:rPr>
          <w:rFonts w:ascii="Arial Narrow" w:hAnsi="Arial Narrow"/>
          <w:color w:val="000000"/>
          <w:spacing w:val="2"/>
        </w:rPr>
        <w:t xml:space="preserve"> категория водоприемник);</w:t>
      </w:r>
    </w:p>
    <w:p w:rsidR="00320866" w:rsidRPr="00C03B0E" w:rsidRDefault="00320866" w:rsidP="00320866">
      <w:pPr>
        <w:shd w:val="clear" w:color="auto" w:fill="FFFFFF"/>
        <w:spacing w:before="110"/>
        <w:ind w:left="29"/>
        <w:rPr>
          <w:rFonts w:ascii="Arial Narrow" w:hAnsi="Arial Narrow"/>
        </w:rPr>
      </w:pPr>
      <w:r w:rsidRPr="00C03B0E">
        <w:rPr>
          <w:rFonts w:ascii="Arial Narrow" w:hAnsi="Arial Narrow"/>
          <w:color w:val="000000"/>
          <w:spacing w:val="2"/>
        </w:rPr>
        <w:t xml:space="preserve">Таблица </w:t>
      </w:r>
      <w:r w:rsidRPr="00C03B0E">
        <w:rPr>
          <w:rFonts w:ascii="Arial Narrow" w:hAnsi="Arial Narrow"/>
          <w:b/>
          <w:bCs/>
          <w:color w:val="000000"/>
          <w:spacing w:val="2"/>
        </w:rPr>
        <w:t>10.1.4.4.</w:t>
      </w:r>
    </w:p>
    <w:p w:rsidR="00320866" w:rsidRDefault="00320866" w:rsidP="00320866">
      <w:pPr>
        <w:spacing w:after="110"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3725"/>
        <w:gridCol w:w="29"/>
        <w:gridCol w:w="2678"/>
        <w:gridCol w:w="10"/>
        <w:gridCol w:w="3360"/>
        <w:gridCol w:w="38"/>
      </w:tblGrid>
      <w:tr w:rsidR="00320866" w:rsidTr="0058506F">
        <w:trPr>
          <w:gridAfter w:val="1"/>
          <w:wAfter w:w="38" w:type="dxa"/>
          <w:trHeight w:hRule="exact" w:val="538"/>
        </w:trPr>
        <w:tc>
          <w:tcPr>
            <w:tcW w:w="3725" w:type="dxa"/>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ind w:left="1234"/>
            </w:pPr>
            <w:r>
              <w:rPr>
                <w:color w:val="000000"/>
                <w:spacing w:val="-3"/>
              </w:rPr>
              <w:t>Показател</w:t>
            </w:r>
          </w:p>
        </w:tc>
        <w:tc>
          <w:tcPr>
            <w:tcW w:w="2707"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jc w:val="center"/>
            </w:pPr>
            <w:r>
              <w:rPr>
                <w:b/>
                <w:bCs/>
                <w:color w:val="000000"/>
                <w:spacing w:val="-4"/>
                <w:sz w:val="22"/>
                <w:szCs w:val="22"/>
              </w:rPr>
              <w:t>Честота на пробовземане</w:t>
            </w:r>
          </w:p>
        </w:tc>
        <w:tc>
          <w:tcPr>
            <w:tcW w:w="3370"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spacing w:line="254" w:lineRule="exact"/>
              <w:ind w:left="106" w:right="130"/>
              <w:jc w:val="center"/>
            </w:pPr>
            <w:r>
              <w:rPr>
                <w:b/>
                <w:bCs/>
                <w:color w:val="000000"/>
                <w:spacing w:val="-5"/>
                <w:sz w:val="22"/>
                <w:szCs w:val="22"/>
              </w:rPr>
              <w:t xml:space="preserve">Примерен метод/процедура за </w:t>
            </w:r>
            <w:r>
              <w:rPr>
                <w:color w:val="000000"/>
                <w:spacing w:val="3"/>
                <w:sz w:val="22"/>
                <w:szCs w:val="22"/>
              </w:rPr>
              <w:t>анализ</w:t>
            </w:r>
          </w:p>
        </w:tc>
      </w:tr>
      <w:tr w:rsidR="00320866" w:rsidTr="0058506F">
        <w:trPr>
          <w:gridAfter w:val="1"/>
          <w:wAfter w:w="38" w:type="dxa"/>
          <w:trHeight w:hRule="exact" w:val="278"/>
        </w:trPr>
        <w:tc>
          <w:tcPr>
            <w:tcW w:w="3725" w:type="dxa"/>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ind w:left="24"/>
            </w:pPr>
            <w:r>
              <w:rPr>
                <w:color w:val="000000"/>
                <w:spacing w:val="-3"/>
                <w:sz w:val="22"/>
                <w:szCs w:val="22"/>
              </w:rPr>
              <w:t>Количество на отпадъчните води</w:t>
            </w:r>
          </w:p>
        </w:tc>
        <w:tc>
          <w:tcPr>
            <w:tcW w:w="2707"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jc w:val="center"/>
            </w:pPr>
            <w:r>
              <w:rPr>
                <w:color w:val="000000"/>
                <w:spacing w:val="-4"/>
                <w:sz w:val="22"/>
                <w:szCs w:val="22"/>
              </w:rPr>
              <w:t>Един път на тримесечие</w:t>
            </w:r>
          </w:p>
        </w:tc>
        <w:tc>
          <w:tcPr>
            <w:tcW w:w="3370"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jc w:val="center"/>
            </w:pPr>
            <w:r>
              <w:rPr>
                <w:color w:val="000000"/>
                <w:sz w:val="22"/>
                <w:szCs w:val="22"/>
              </w:rPr>
              <w:t>.</w:t>
            </w:r>
          </w:p>
        </w:tc>
      </w:tr>
      <w:tr w:rsidR="00320866" w:rsidTr="0058506F">
        <w:trPr>
          <w:gridAfter w:val="1"/>
          <w:wAfter w:w="38" w:type="dxa"/>
          <w:trHeight w:hRule="exact" w:val="269"/>
        </w:trPr>
        <w:tc>
          <w:tcPr>
            <w:tcW w:w="3725" w:type="dxa"/>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ind w:left="19"/>
            </w:pPr>
            <w:r>
              <w:rPr>
                <w:color w:val="000000"/>
                <w:spacing w:val="-3"/>
                <w:sz w:val="22"/>
                <w:szCs w:val="22"/>
              </w:rPr>
              <w:t>Активна реакция рН</w:t>
            </w:r>
          </w:p>
        </w:tc>
        <w:tc>
          <w:tcPr>
            <w:tcW w:w="2707"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jc w:val="center"/>
            </w:pPr>
            <w:r>
              <w:rPr>
                <w:color w:val="000000"/>
                <w:spacing w:val="-4"/>
                <w:sz w:val="22"/>
                <w:szCs w:val="22"/>
              </w:rPr>
              <w:t>Един път на тримесечие</w:t>
            </w:r>
          </w:p>
        </w:tc>
        <w:tc>
          <w:tcPr>
            <w:tcW w:w="3370"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jc w:val="center"/>
            </w:pPr>
            <w:r>
              <w:rPr>
                <w:color w:val="000000"/>
                <w:spacing w:val="-5"/>
                <w:sz w:val="22"/>
                <w:szCs w:val="22"/>
              </w:rPr>
              <w:t>БДС 17.1.4.27-80</w:t>
            </w:r>
          </w:p>
        </w:tc>
      </w:tr>
      <w:tr w:rsidR="00320866" w:rsidTr="0058506F">
        <w:trPr>
          <w:gridAfter w:val="1"/>
          <w:wAfter w:w="38" w:type="dxa"/>
          <w:trHeight w:hRule="exact" w:val="269"/>
        </w:trPr>
        <w:tc>
          <w:tcPr>
            <w:tcW w:w="3725" w:type="dxa"/>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ind w:left="19"/>
            </w:pPr>
            <w:r>
              <w:rPr>
                <w:color w:val="000000"/>
                <w:spacing w:val="-3"/>
                <w:sz w:val="22"/>
                <w:szCs w:val="22"/>
              </w:rPr>
              <w:t>Неразтворени вещества</w:t>
            </w:r>
          </w:p>
        </w:tc>
        <w:tc>
          <w:tcPr>
            <w:tcW w:w="2707"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jc w:val="center"/>
            </w:pPr>
            <w:r>
              <w:rPr>
                <w:color w:val="000000"/>
                <w:spacing w:val="-4"/>
                <w:sz w:val="22"/>
                <w:szCs w:val="22"/>
              </w:rPr>
              <w:t>Един път на тримесечие</w:t>
            </w:r>
          </w:p>
        </w:tc>
        <w:tc>
          <w:tcPr>
            <w:tcW w:w="3370"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jc w:val="center"/>
            </w:pPr>
            <w:r>
              <w:rPr>
                <w:color w:val="000000"/>
                <w:spacing w:val="-5"/>
                <w:sz w:val="22"/>
                <w:szCs w:val="22"/>
              </w:rPr>
              <w:t>БДС 17.1.4.04-80</w:t>
            </w:r>
          </w:p>
        </w:tc>
      </w:tr>
      <w:tr w:rsidR="00320866" w:rsidTr="0058506F">
        <w:trPr>
          <w:gridAfter w:val="1"/>
          <w:wAfter w:w="38" w:type="dxa"/>
          <w:trHeight w:hRule="exact" w:val="269"/>
        </w:trPr>
        <w:tc>
          <w:tcPr>
            <w:tcW w:w="3725" w:type="dxa"/>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ind w:left="19"/>
            </w:pPr>
            <w:r>
              <w:rPr>
                <w:color w:val="000000"/>
                <w:spacing w:val="-3"/>
                <w:sz w:val="22"/>
                <w:szCs w:val="22"/>
              </w:rPr>
              <w:t>Разтворим органичен въглерод</w:t>
            </w:r>
          </w:p>
        </w:tc>
        <w:tc>
          <w:tcPr>
            <w:tcW w:w="2707"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jc w:val="center"/>
            </w:pPr>
            <w:r>
              <w:rPr>
                <w:color w:val="000000"/>
                <w:spacing w:val="-4"/>
                <w:sz w:val="22"/>
                <w:szCs w:val="22"/>
              </w:rPr>
              <w:t>Един път на тримесечие</w:t>
            </w:r>
          </w:p>
        </w:tc>
        <w:tc>
          <w:tcPr>
            <w:tcW w:w="3370"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jc w:val="center"/>
            </w:pPr>
            <w:r>
              <w:rPr>
                <w:color w:val="000000"/>
                <w:sz w:val="22"/>
                <w:szCs w:val="22"/>
              </w:rPr>
              <w:t>-</w:t>
            </w:r>
          </w:p>
        </w:tc>
      </w:tr>
      <w:tr w:rsidR="00320866" w:rsidTr="0058506F">
        <w:trPr>
          <w:gridAfter w:val="1"/>
          <w:wAfter w:w="38" w:type="dxa"/>
          <w:trHeight w:hRule="exact" w:val="269"/>
        </w:trPr>
        <w:tc>
          <w:tcPr>
            <w:tcW w:w="3725" w:type="dxa"/>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ind w:left="19"/>
            </w:pPr>
            <w:r>
              <w:rPr>
                <w:color w:val="000000"/>
                <w:spacing w:val="-17"/>
                <w:sz w:val="22"/>
                <w:szCs w:val="22"/>
              </w:rPr>
              <w:t>БПК</w:t>
            </w:r>
            <w:r>
              <w:rPr>
                <w:color w:val="000000"/>
                <w:spacing w:val="-17"/>
                <w:sz w:val="22"/>
                <w:szCs w:val="22"/>
                <w:vertAlign w:val="subscript"/>
              </w:rPr>
              <w:t>5</w:t>
            </w:r>
          </w:p>
        </w:tc>
        <w:tc>
          <w:tcPr>
            <w:tcW w:w="2707"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jc w:val="center"/>
            </w:pPr>
            <w:r>
              <w:rPr>
                <w:color w:val="000000"/>
                <w:spacing w:val="-4"/>
                <w:sz w:val="22"/>
                <w:szCs w:val="22"/>
              </w:rPr>
              <w:t>Един път на тримесечие</w:t>
            </w:r>
          </w:p>
        </w:tc>
        <w:tc>
          <w:tcPr>
            <w:tcW w:w="3370"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jc w:val="center"/>
            </w:pPr>
            <w:r>
              <w:rPr>
                <w:color w:val="000000"/>
                <w:spacing w:val="-7"/>
                <w:sz w:val="22"/>
                <w:szCs w:val="22"/>
              </w:rPr>
              <w:t>БДС ЕИ 1899-1,2</w:t>
            </w:r>
          </w:p>
        </w:tc>
      </w:tr>
      <w:tr w:rsidR="00320866" w:rsidTr="0058506F">
        <w:trPr>
          <w:gridAfter w:val="1"/>
          <w:wAfter w:w="38" w:type="dxa"/>
          <w:trHeight w:hRule="exact" w:val="259"/>
        </w:trPr>
        <w:tc>
          <w:tcPr>
            <w:tcW w:w="3725" w:type="dxa"/>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ind w:left="19"/>
            </w:pPr>
            <w:r>
              <w:rPr>
                <w:color w:val="000000"/>
                <w:spacing w:val="-4"/>
                <w:sz w:val="22"/>
                <w:szCs w:val="22"/>
              </w:rPr>
              <w:t>ХПК (бихроматна)</w:t>
            </w:r>
          </w:p>
        </w:tc>
        <w:tc>
          <w:tcPr>
            <w:tcW w:w="2707"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jc w:val="center"/>
            </w:pPr>
            <w:r>
              <w:rPr>
                <w:color w:val="000000"/>
                <w:spacing w:val="-4"/>
                <w:sz w:val="22"/>
                <w:szCs w:val="22"/>
              </w:rPr>
              <w:t>Един път на тримесечие</w:t>
            </w:r>
          </w:p>
        </w:tc>
        <w:tc>
          <w:tcPr>
            <w:tcW w:w="3370"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jc w:val="center"/>
            </w:pPr>
            <w:r>
              <w:rPr>
                <w:color w:val="000000"/>
                <w:spacing w:val="-5"/>
                <w:sz w:val="22"/>
                <w:szCs w:val="22"/>
              </w:rPr>
              <w:t>БДС 17.1.4.02-77</w:t>
            </w:r>
          </w:p>
        </w:tc>
      </w:tr>
      <w:tr w:rsidR="00320866" w:rsidTr="0058506F">
        <w:trPr>
          <w:gridAfter w:val="1"/>
          <w:wAfter w:w="38" w:type="dxa"/>
          <w:trHeight w:hRule="exact" w:val="278"/>
        </w:trPr>
        <w:tc>
          <w:tcPr>
            <w:tcW w:w="3725" w:type="dxa"/>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ind w:left="10"/>
            </w:pPr>
            <w:r>
              <w:rPr>
                <w:color w:val="000000"/>
                <w:spacing w:val="-4"/>
                <w:sz w:val="22"/>
                <w:szCs w:val="22"/>
              </w:rPr>
              <w:t>Азот (амониев)</w:t>
            </w:r>
          </w:p>
        </w:tc>
        <w:tc>
          <w:tcPr>
            <w:tcW w:w="2707"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jc w:val="center"/>
            </w:pPr>
            <w:r>
              <w:rPr>
                <w:color w:val="000000"/>
                <w:spacing w:val="-4"/>
                <w:sz w:val="22"/>
                <w:szCs w:val="22"/>
              </w:rPr>
              <w:t>Един път на тримесечие</w:t>
            </w:r>
          </w:p>
        </w:tc>
        <w:tc>
          <w:tcPr>
            <w:tcW w:w="3370"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pPr>
          </w:p>
        </w:tc>
      </w:tr>
      <w:tr w:rsidR="00320866" w:rsidTr="0058506F">
        <w:trPr>
          <w:gridAfter w:val="1"/>
          <w:wAfter w:w="38" w:type="dxa"/>
          <w:trHeight w:hRule="exact" w:val="259"/>
        </w:trPr>
        <w:tc>
          <w:tcPr>
            <w:tcW w:w="3725" w:type="dxa"/>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ind w:left="10"/>
            </w:pPr>
            <w:r>
              <w:rPr>
                <w:color w:val="000000"/>
                <w:spacing w:val="-4"/>
                <w:sz w:val="22"/>
                <w:szCs w:val="22"/>
              </w:rPr>
              <w:t>Азот нитратен</w:t>
            </w:r>
          </w:p>
        </w:tc>
        <w:tc>
          <w:tcPr>
            <w:tcW w:w="2707"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jc w:val="center"/>
            </w:pPr>
            <w:r>
              <w:rPr>
                <w:color w:val="000000"/>
                <w:spacing w:val="-4"/>
                <w:sz w:val="22"/>
                <w:szCs w:val="22"/>
              </w:rPr>
              <w:t>Един път на тримесечие</w:t>
            </w:r>
          </w:p>
        </w:tc>
        <w:tc>
          <w:tcPr>
            <w:tcW w:w="3370"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jc w:val="center"/>
            </w:pPr>
            <w:r>
              <w:rPr>
                <w:color w:val="000000"/>
                <w:spacing w:val="-6"/>
                <w:sz w:val="22"/>
                <w:szCs w:val="22"/>
              </w:rPr>
              <w:t>БДС 150 7890-3</w:t>
            </w:r>
          </w:p>
        </w:tc>
      </w:tr>
      <w:tr w:rsidR="00320866" w:rsidTr="0058506F">
        <w:trPr>
          <w:gridAfter w:val="1"/>
          <w:wAfter w:w="38" w:type="dxa"/>
          <w:trHeight w:hRule="exact" w:val="269"/>
        </w:trPr>
        <w:tc>
          <w:tcPr>
            <w:tcW w:w="3725" w:type="dxa"/>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ind w:left="10"/>
            </w:pPr>
            <w:r>
              <w:rPr>
                <w:color w:val="000000"/>
                <w:spacing w:val="-4"/>
                <w:sz w:val="22"/>
                <w:szCs w:val="22"/>
              </w:rPr>
              <w:t>Азот нитритен</w:t>
            </w:r>
          </w:p>
        </w:tc>
        <w:tc>
          <w:tcPr>
            <w:tcW w:w="2707"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jc w:val="center"/>
            </w:pPr>
            <w:r>
              <w:rPr>
                <w:color w:val="000000"/>
                <w:spacing w:val="-4"/>
                <w:sz w:val="22"/>
                <w:szCs w:val="22"/>
              </w:rPr>
              <w:t>Един път на тримесечие</w:t>
            </w:r>
          </w:p>
        </w:tc>
        <w:tc>
          <w:tcPr>
            <w:tcW w:w="3370"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jc w:val="center"/>
            </w:pPr>
            <w:r>
              <w:rPr>
                <w:color w:val="000000"/>
                <w:spacing w:val="-7"/>
                <w:sz w:val="22"/>
                <w:szCs w:val="22"/>
              </w:rPr>
              <w:t>БДС ЕИ 26777</w:t>
            </w:r>
          </w:p>
        </w:tc>
      </w:tr>
      <w:tr w:rsidR="00320866" w:rsidTr="0058506F">
        <w:trPr>
          <w:gridAfter w:val="1"/>
          <w:wAfter w:w="38" w:type="dxa"/>
          <w:trHeight w:hRule="exact" w:val="288"/>
        </w:trPr>
        <w:tc>
          <w:tcPr>
            <w:tcW w:w="3725" w:type="dxa"/>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ind w:left="14"/>
            </w:pPr>
            <w:r>
              <w:rPr>
                <w:color w:val="000000"/>
                <w:spacing w:val="-5"/>
                <w:sz w:val="22"/>
                <w:szCs w:val="22"/>
              </w:rPr>
              <w:t>Общ азот</w:t>
            </w:r>
          </w:p>
        </w:tc>
        <w:tc>
          <w:tcPr>
            <w:tcW w:w="2707"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jc w:val="center"/>
            </w:pPr>
            <w:r>
              <w:rPr>
                <w:color w:val="000000"/>
                <w:spacing w:val="-4"/>
                <w:sz w:val="22"/>
                <w:szCs w:val="22"/>
              </w:rPr>
              <w:t>Един път на тримесечие</w:t>
            </w:r>
          </w:p>
        </w:tc>
        <w:tc>
          <w:tcPr>
            <w:tcW w:w="3370"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jc w:val="center"/>
            </w:pPr>
            <w:r>
              <w:rPr>
                <w:color w:val="000000"/>
                <w:sz w:val="22"/>
                <w:szCs w:val="22"/>
              </w:rPr>
              <w:t>-</w:t>
            </w:r>
          </w:p>
        </w:tc>
      </w:tr>
      <w:tr w:rsidR="00320866" w:rsidTr="0058506F">
        <w:trPr>
          <w:trHeight w:hRule="exact" w:val="259"/>
        </w:trPr>
        <w:tc>
          <w:tcPr>
            <w:tcW w:w="3754"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ind w:left="48"/>
            </w:pPr>
            <w:r>
              <w:rPr>
                <w:color w:val="000000"/>
                <w:spacing w:val="-1"/>
                <w:sz w:val="22"/>
                <w:szCs w:val="22"/>
              </w:rPr>
              <w:t>Арсен</w:t>
            </w:r>
          </w:p>
        </w:tc>
        <w:tc>
          <w:tcPr>
            <w:tcW w:w="2688"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ind w:left="139"/>
            </w:pPr>
            <w:r>
              <w:rPr>
                <w:color w:val="000000"/>
                <w:spacing w:val="-5"/>
                <w:sz w:val="22"/>
                <w:szCs w:val="22"/>
              </w:rPr>
              <w:t>Един път на тримесечие</w:t>
            </w:r>
          </w:p>
        </w:tc>
        <w:tc>
          <w:tcPr>
            <w:tcW w:w="3398"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jc w:val="center"/>
            </w:pPr>
            <w:r>
              <w:rPr>
                <w:color w:val="000000"/>
                <w:spacing w:val="-2"/>
                <w:sz w:val="22"/>
                <w:szCs w:val="22"/>
              </w:rPr>
              <w:t>130 11969</w:t>
            </w:r>
          </w:p>
        </w:tc>
      </w:tr>
      <w:tr w:rsidR="00320866" w:rsidTr="0058506F">
        <w:trPr>
          <w:trHeight w:hRule="exact" w:val="269"/>
        </w:trPr>
        <w:tc>
          <w:tcPr>
            <w:tcW w:w="3754"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ind w:left="58"/>
            </w:pPr>
            <w:r>
              <w:rPr>
                <w:color w:val="000000"/>
                <w:spacing w:val="-4"/>
                <w:sz w:val="22"/>
                <w:szCs w:val="22"/>
              </w:rPr>
              <w:t>Олово</w:t>
            </w:r>
          </w:p>
        </w:tc>
        <w:tc>
          <w:tcPr>
            <w:tcW w:w="2688"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ind w:left="139"/>
            </w:pPr>
            <w:r>
              <w:rPr>
                <w:color w:val="000000"/>
                <w:spacing w:val="-5"/>
                <w:sz w:val="22"/>
                <w:szCs w:val="22"/>
              </w:rPr>
              <w:t>Един път на тримесечие</w:t>
            </w:r>
          </w:p>
        </w:tc>
        <w:tc>
          <w:tcPr>
            <w:tcW w:w="3398"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jc w:val="center"/>
            </w:pPr>
            <w:r>
              <w:rPr>
                <w:color w:val="000000"/>
                <w:spacing w:val="-3"/>
                <w:sz w:val="22"/>
                <w:szCs w:val="22"/>
              </w:rPr>
              <w:t>180 8288</w:t>
            </w:r>
          </w:p>
        </w:tc>
      </w:tr>
      <w:tr w:rsidR="00320866" w:rsidTr="0058506F">
        <w:trPr>
          <w:trHeight w:hRule="exact" w:val="278"/>
        </w:trPr>
        <w:tc>
          <w:tcPr>
            <w:tcW w:w="3754"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ind w:left="53"/>
            </w:pPr>
            <w:r>
              <w:rPr>
                <w:color w:val="000000"/>
                <w:spacing w:val="-3"/>
                <w:sz w:val="22"/>
                <w:szCs w:val="22"/>
              </w:rPr>
              <w:t>Хром (шествалентен)</w:t>
            </w:r>
          </w:p>
        </w:tc>
        <w:tc>
          <w:tcPr>
            <w:tcW w:w="2688"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ind w:left="134"/>
            </w:pPr>
            <w:r>
              <w:rPr>
                <w:color w:val="000000"/>
                <w:spacing w:val="-5"/>
                <w:sz w:val="22"/>
                <w:szCs w:val="22"/>
              </w:rPr>
              <w:t>Един път на тримесечие</w:t>
            </w:r>
          </w:p>
        </w:tc>
        <w:tc>
          <w:tcPr>
            <w:tcW w:w="3398"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jc w:val="center"/>
            </w:pPr>
            <w:r>
              <w:rPr>
                <w:color w:val="000000"/>
                <w:spacing w:val="-4"/>
                <w:sz w:val="22"/>
                <w:szCs w:val="22"/>
              </w:rPr>
              <w:t>БДС 17,1.4.17-79</w:t>
            </w:r>
          </w:p>
        </w:tc>
      </w:tr>
      <w:tr w:rsidR="00320866" w:rsidTr="0058506F">
        <w:trPr>
          <w:trHeight w:hRule="exact" w:val="269"/>
        </w:trPr>
        <w:tc>
          <w:tcPr>
            <w:tcW w:w="3754"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ind w:left="53"/>
            </w:pPr>
            <w:r>
              <w:rPr>
                <w:color w:val="000000"/>
                <w:spacing w:val="-3"/>
                <w:sz w:val="22"/>
                <w:szCs w:val="22"/>
              </w:rPr>
              <w:t>Хром (общ)</w:t>
            </w:r>
          </w:p>
        </w:tc>
        <w:tc>
          <w:tcPr>
            <w:tcW w:w="2688"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ind w:left="134"/>
            </w:pPr>
            <w:r>
              <w:rPr>
                <w:color w:val="000000"/>
                <w:spacing w:val="-5"/>
                <w:sz w:val="22"/>
                <w:szCs w:val="22"/>
              </w:rPr>
              <w:t>Един път на тримесечие</w:t>
            </w:r>
          </w:p>
        </w:tc>
        <w:tc>
          <w:tcPr>
            <w:tcW w:w="3398"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pPr>
          </w:p>
        </w:tc>
      </w:tr>
      <w:tr w:rsidR="00320866" w:rsidTr="0058506F">
        <w:trPr>
          <w:trHeight w:hRule="exact" w:val="259"/>
        </w:trPr>
        <w:tc>
          <w:tcPr>
            <w:tcW w:w="3754"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ind w:left="38"/>
            </w:pPr>
            <w:r>
              <w:rPr>
                <w:color w:val="000000"/>
                <w:sz w:val="22"/>
                <w:szCs w:val="22"/>
              </w:rPr>
              <w:t>Живак</w:t>
            </w:r>
          </w:p>
        </w:tc>
        <w:tc>
          <w:tcPr>
            <w:tcW w:w="2688"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ind w:left="130"/>
            </w:pPr>
            <w:r>
              <w:rPr>
                <w:color w:val="000000"/>
                <w:spacing w:val="-5"/>
                <w:sz w:val="22"/>
                <w:szCs w:val="22"/>
              </w:rPr>
              <w:t>Един път на тримесечие</w:t>
            </w:r>
          </w:p>
        </w:tc>
        <w:tc>
          <w:tcPr>
            <w:tcW w:w="3398"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jc w:val="center"/>
            </w:pPr>
            <w:r>
              <w:rPr>
                <w:b/>
                <w:bCs/>
                <w:color w:val="000000"/>
                <w:spacing w:val="-8"/>
                <w:sz w:val="22"/>
                <w:szCs w:val="22"/>
              </w:rPr>
              <w:t xml:space="preserve">18О </w:t>
            </w:r>
            <w:r>
              <w:rPr>
                <w:color w:val="000000"/>
                <w:spacing w:val="-8"/>
                <w:sz w:val="22"/>
                <w:szCs w:val="22"/>
              </w:rPr>
              <w:t>11969</w:t>
            </w:r>
          </w:p>
        </w:tc>
      </w:tr>
      <w:tr w:rsidR="00320866" w:rsidTr="0058506F">
        <w:trPr>
          <w:trHeight w:hRule="exact" w:val="278"/>
        </w:trPr>
        <w:tc>
          <w:tcPr>
            <w:tcW w:w="3754"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ind w:left="48"/>
            </w:pPr>
            <w:r>
              <w:rPr>
                <w:color w:val="000000"/>
                <w:spacing w:val="-4"/>
                <w:sz w:val="22"/>
                <w:szCs w:val="22"/>
              </w:rPr>
              <w:t>Никел</w:t>
            </w:r>
          </w:p>
        </w:tc>
        <w:tc>
          <w:tcPr>
            <w:tcW w:w="2688"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ind w:left="130"/>
            </w:pPr>
            <w:r>
              <w:rPr>
                <w:color w:val="000000"/>
                <w:spacing w:val="-5"/>
                <w:sz w:val="22"/>
                <w:szCs w:val="22"/>
              </w:rPr>
              <w:t>Един път на тримесечие</w:t>
            </w:r>
          </w:p>
        </w:tc>
        <w:tc>
          <w:tcPr>
            <w:tcW w:w="3398"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jc w:val="center"/>
            </w:pPr>
            <w:r>
              <w:rPr>
                <w:color w:val="000000"/>
                <w:spacing w:val="-9"/>
                <w:sz w:val="22"/>
                <w:szCs w:val="22"/>
              </w:rPr>
              <w:t>15О 8288</w:t>
            </w:r>
          </w:p>
        </w:tc>
      </w:tr>
      <w:tr w:rsidR="00320866" w:rsidTr="0058506F">
        <w:trPr>
          <w:trHeight w:hRule="exact" w:val="259"/>
        </w:trPr>
        <w:tc>
          <w:tcPr>
            <w:tcW w:w="3754"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ind w:left="43"/>
            </w:pPr>
            <w:r>
              <w:rPr>
                <w:color w:val="000000"/>
                <w:spacing w:val="-2"/>
                <w:sz w:val="22"/>
                <w:szCs w:val="22"/>
              </w:rPr>
              <w:t>Цинк</w:t>
            </w:r>
          </w:p>
        </w:tc>
        <w:tc>
          <w:tcPr>
            <w:tcW w:w="2688"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ind w:left="125"/>
            </w:pPr>
            <w:r>
              <w:rPr>
                <w:color w:val="000000"/>
                <w:spacing w:val="-5"/>
                <w:sz w:val="22"/>
                <w:szCs w:val="22"/>
              </w:rPr>
              <w:t>Един път на тримесечие</w:t>
            </w:r>
          </w:p>
        </w:tc>
        <w:tc>
          <w:tcPr>
            <w:tcW w:w="3398"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jc w:val="center"/>
            </w:pPr>
            <w:r>
              <w:rPr>
                <w:color w:val="000000"/>
                <w:spacing w:val="-2"/>
                <w:sz w:val="22"/>
                <w:szCs w:val="22"/>
              </w:rPr>
              <w:t>180 8288</w:t>
            </w:r>
          </w:p>
        </w:tc>
      </w:tr>
      <w:tr w:rsidR="00320866" w:rsidTr="0058506F">
        <w:trPr>
          <w:trHeight w:hRule="exact" w:val="269"/>
        </w:trPr>
        <w:tc>
          <w:tcPr>
            <w:tcW w:w="3754"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ind w:left="34"/>
            </w:pPr>
            <w:r>
              <w:rPr>
                <w:color w:val="000000"/>
                <w:spacing w:val="-2"/>
                <w:sz w:val="22"/>
                <w:szCs w:val="22"/>
              </w:rPr>
              <w:t>Кадмий</w:t>
            </w:r>
          </w:p>
        </w:tc>
        <w:tc>
          <w:tcPr>
            <w:tcW w:w="2688"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ind w:left="125"/>
            </w:pPr>
            <w:r>
              <w:rPr>
                <w:color w:val="000000"/>
                <w:spacing w:val="-5"/>
                <w:sz w:val="22"/>
                <w:szCs w:val="22"/>
              </w:rPr>
              <w:t>Един път на тримесечие</w:t>
            </w:r>
          </w:p>
        </w:tc>
        <w:tc>
          <w:tcPr>
            <w:tcW w:w="3398"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jc w:val="center"/>
            </w:pPr>
            <w:r>
              <w:rPr>
                <w:color w:val="000000"/>
                <w:spacing w:val="-3"/>
                <w:sz w:val="22"/>
                <w:szCs w:val="22"/>
              </w:rPr>
              <w:t>180 8288</w:t>
            </w:r>
          </w:p>
        </w:tc>
      </w:tr>
      <w:tr w:rsidR="00320866" w:rsidTr="0058506F">
        <w:trPr>
          <w:trHeight w:hRule="exact" w:val="269"/>
        </w:trPr>
        <w:tc>
          <w:tcPr>
            <w:tcW w:w="3754"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ind w:left="34"/>
            </w:pPr>
            <w:r>
              <w:rPr>
                <w:color w:val="000000"/>
                <w:sz w:val="22"/>
                <w:szCs w:val="22"/>
              </w:rPr>
              <w:t>Мед</w:t>
            </w:r>
          </w:p>
        </w:tc>
        <w:tc>
          <w:tcPr>
            <w:tcW w:w="2688"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ind w:left="125"/>
            </w:pPr>
            <w:r>
              <w:rPr>
                <w:color w:val="000000"/>
                <w:spacing w:val="-5"/>
                <w:sz w:val="22"/>
                <w:szCs w:val="22"/>
              </w:rPr>
              <w:t>Един път на тримесечие</w:t>
            </w:r>
          </w:p>
        </w:tc>
        <w:tc>
          <w:tcPr>
            <w:tcW w:w="3398"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jc w:val="center"/>
            </w:pPr>
            <w:r>
              <w:rPr>
                <w:color w:val="000000"/>
                <w:spacing w:val="-3"/>
                <w:sz w:val="22"/>
                <w:szCs w:val="22"/>
              </w:rPr>
              <w:t>180 8288</w:t>
            </w:r>
          </w:p>
        </w:tc>
      </w:tr>
      <w:tr w:rsidR="00320866" w:rsidTr="0058506F">
        <w:trPr>
          <w:trHeight w:hRule="exact" w:val="269"/>
        </w:trPr>
        <w:tc>
          <w:tcPr>
            <w:tcW w:w="3754"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ind w:left="38"/>
            </w:pPr>
            <w:r>
              <w:rPr>
                <w:color w:val="000000"/>
                <w:spacing w:val="-5"/>
                <w:sz w:val="22"/>
                <w:szCs w:val="22"/>
              </w:rPr>
              <w:t>Феноли</w:t>
            </w:r>
          </w:p>
        </w:tc>
        <w:tc>
          <w:tcPr>
            <w:tcW w:w="2688"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ind w:left="120"/>
            </w:pPr>
            <w:r>
              <w:rPr>
                <w:color w:val="000000"/>
                <w:spacing w:val="-5"/>
                <w:sz w:val="22"/>
                <w:szCs w:val="22"/>
              </w:rPr>
              <w:t>Един път на тримесечие</w:t>
            </w:r>
          </w:p>
        </w:tc>
        <w:tc>
          <w:tcPr>
            <w:tcW w:w="3398"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jc w:val="center"/>
            </w:pPr>
            <w:r>
              <w:rPr>
                <w:color w:val="000000"/>
                <w:sz w:val="22"/>
                <w:szCs w:val="22"/>
              </w:rPr>
              <w:t>-</w:t>
            </w:r>
          </w:p>
        </w:tc>
      </w:tr>
      <w:tr w:rsidR="00320866" w:rsidTr="0058506F">
        <w:trPr>
          <w:trHeight w:hRule="exact" w:val="269"/>
        </w:trPr>
        <w:tc>
          <w:tcPr>
            <w:tcW w:w="3754"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ind w:left="29"/>
            </w:pPr>
            <w:r>
              <w:rPr>
                <w:color w:val="000000"/>
                <w:spacing w:val="-3"/>
                <w:sz w:val="22"/>
                <w:szCs w:val="22"/>
              </w:rPr>
              <w:t>Цианиди</w:t>
            </w:r>
          </w:p>
        </w:tc>
        <w:tc>
          <w:tcPr>
            <w:tcW w:w="2688"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ind w:left="120"/>
            </w:pPr>
            <w:r>
              <w:rPr>
                <w:color w:val="000000"/>
                <w:spacing w:val="-5"/>
                <w:sz w:val="22"/>
                <w:szCs w:val="22"/>
              </w:rPr>
              <w:t>Един път на тримесечие</w:t>
            </w:r>
          </w:p>
        </w:tc>
        <w:tc>
          <w:tcPr>
            <w:tcW w:w="3398"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jc w:val="center"/>
            </w:pPr>
            <w:r>
              <w:rPr>
                <w:color w:val="000000"/>
                <w:sz w:val="22"/>
                <w:szCs w:val="22"/>
              </w:rPr>
              <w:t>-</w:t>
            </w:r>
          </w:p>
        </w:tc>
      </w:tr>
      <w:tr w:rsidR="00320866" w:rsidTr="0058506F">
        <w:trPr>
          <w:trHeight w:hRule="exact" w:val="269"/>
        </w:trPr>
        <w:tc>
          <w:tcPr>
            <w:tcW w:w="3754"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ind w:left="24"/>
            </w:pPr>
            <w:r>
              <w:rPr>
                <w:color w:val="000000"/>
                <w:spacing w:val="-2"/>
                <w:sz w:val="22"/>
                <w:szCs w:val="22"/>
              </w:rPr>
              <w:t>Нефтопродукти</w:t>
            </w:r>
          </w:p>
        </w:tc>
        <w:tc>
          <w:tcPr>
            <w:tcW w:w="2688"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ind w:left="110"/>
            </w:pPr>
            <w:r>
              <w:rPr>
                <w:color w:val="000000"/>
                <w:spacing w:val="-5"/>
                <w:sz w:val="22"/>
                <w:szCs w:val="22"/>
              </w:rPr>
              <w:t>Един път на тримесечие</w:t>
            </w:r>
          </w:p>
        </w:tc>
        <w:tc>
          <w:tcPr>
            <w:tcW w:w="3398"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jc w:val="center"/>
            </w:pPr>
            <w:r>
              <w:rPr>
                <w:color w:val="000000"/>
                <w:spacing w:val="-4"/>
                <w:sz w:val="22"/>
                <w:szCs w:val="22"/>
              </w:rPr>
              <w:t>БДС ЕИ 150 9377-2:2004</w:t>
            </w:r>
          </w:p>
        </w:tc>
      </w:tr>
      <w:tr w:rsidR="00320866" w:rsidTr="0058506F">
        <w:trPr>
          <w:trHeight w:hRule="exact" w:val="269"/>
        </w:trPr>
        <w:tc>
          <w:tcPr>
            <w:tcW w:w="3754"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ind w:left="24"/>
            </w:pPr>
            <w:r>
              <w:rPr>
                <w:color w:val="000000"/>
                <w:spacing w:val="-2"/>
                <w:sz w:val="22"/>
                <w:szCs w:val="22"/>
              </w:rPr>
              <w:t>Барий</w:t>
            </w:r>
          </w:p>
        </w:tc>
        <w:tc>
          <w:tcPr>
            <w:tcW w:w="2688"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ind w:left="115"/>
            </w:pPr>
            <w:r>
              <w:rPr>
                <w:color w:val="000000"/>
                <w:spacing w:val="-5"/>
                <w:sz w:val="22"/>
                <w:szCs w:val="22"/>
              </w:rPr>
              <w:t>Един път на тримесечие</w:t>
            </w:r>
          </w:p>
        </w:tc>
        <w:tc>
          <w:tcPr>
            <w:tcW w:w="3398"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jc w:val="center"/>
            </w:pPr>
            <w:r>
              <w:rPr>
                <w:color w:val="000000"/>
                <w:sz w:val="22"/>
                <w:szCs w:val="22"/>
              </w:rPr>
              <w:t>-</w:t>
            </w:r>
          </w:p>
        </w:tc>
      </w:tr>
      <w:tr w:rsidR="00320866" w:rsidTr="0058506F">
        <w:trPr>
          <w:trHeight w:hRule="exact" w:val="269"/>
        </w:trPr>
        <w:tc>
          <w:tcPr>
            <w:tcW w:w="3754"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ind w:left="24"/>
            </w:pPr>
            <w:r>
              <w:rPr>
                <w:color w:val="000000"/>
                <w:spacing w:val="-3"/>
                <w:sz w:val="22"/>
                <w:szCs w:val="22"/>
              </w:rPr>
              <w:t>Молибден</w:t>
            </w:r>
          </w:p>
        </w:tc>
        <w:tc>
          <w:tcPr>
            <w:tcW w:w="2688"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ind w:left="115"/>
            </w:pPr>
            <w:r>
              <w:rPr>
                <w:color w:val="000000"/>
                <w:spacing w:val="-5"/>
                <w:sz w:val="22"/>
                <w:szCs w:val="22"/>
              </w:rPr>
              <w:t>Един път на тримесечие</w:t>
            </w:r>
          </w:p>
        </w:tc>
        <w:tc>
          <w:tcPr>
            <w:tcW w:w="3398"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jc w:val="center"/>
            </w:pPr>
            <w:r>
              <w:rPr>
                <w:color w:val="000000"/>
                <w:sz w:val="22"/>
                <w:szCs w:val="22"/>
              </w:rPr>
              <w:t>-</w:t>
            </w:r>
          </w:p>
        </w:tc>
      </w:tr>
      <w:tr w:rsidR="00320866" w:rsidTr="0058506F">
        <w:trPr>
          <w:trHeight w:hRule="exact" w:val="269"/>
        </w:trPr>
        <w:tc>
          <w:tcPr>
            <w:tcW w:w="3754"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ind w:left="19"/>
            </w:pPr>
            <w:r>
              <w:rPr>
                <w:color w:val="000000"/>
                <w:spacing w:val="-4"/>
                <w:sz w:val="22"/>
                <w:szCs w:val="22"/>
              </w:rPr>
              <w:lastRenderedPageBreak/>
              <w:t>Селен</w:t>
            </w:r>
          </w:p>
        </w:tc>
        <w:tc>
          <w:tcPr>
            <w:tcW w:w="2688"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ind w:left="110"/>
            </w:pPr>
            <w:r>
              <w:rPr>
                <w:color w:val="000000"/>
                <w:spacing w:val="-5"/>
                <w:sz w:val="22"/>
                <w:szCs w:val="22"/>
              </w:rPr>
              <w:t>Един път на тримесечие</w:t>
            </w:r>
          </w:p>
        </w:tc>
        <w:tc>
          <w:tcPr>
            <w:tcW w:w="3398"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jc w:val="center"/>
            </w:pPr>
            <w:r>
              <w:rPr>
                <w:color w:val="000000"/>
                <w:spacing w:val="-3"/>
                <w:sz w:val="22"/>
                <w:szCs w:val="22"/>
              </w:rPr>
              <w:t>150 11969</w:t>
            </w:r>
          </w:p>
        </w:tc>
      </w:tr>
      <w:tr w:rsidR="00320866" w:rsidTr="0058506F">
        <w:trPr>
          <w:trHeight w:hRule="exact" w:val="269"/>
        </w:trPr>
        <w:tc>
          <w:tcPr>
            <w:tcW w:w="3754"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ind w:left="14"/>
            </w:pPr>
            <w:r>
              <w:rPr>
                <w:color w:val="000000"/>
                <w:spacing w:val="-3"/>
                <w:sz w:val="22"/>
                <w:szCs w:val="22"/>
              </w:rPr>
              <w:t>Антимон</w:t>
            </w:r>
          </w:p>
        </w:tc>
        <w:tc>
          <w:tcPr>
            <w:tcW w:w="2688"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ind w:left="110"/>
            </w:pPr>
            <w:r>
              <w:rPr>
                <w:color w:val="000000"/>
                <w:spacing w:val="-5"/>
                <w:sz w:val="22"/>
                <w:szCs w:val="22"/>
              </w:rPr>
              <w:t>Един път на тримесечие</w:t>
            </w:r>
          </w:p>
        </w:tc>
        <w:tc>
          <w:tcPr>
            <w:tcW w:w="3398"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pPr>
          </w:p>
        </w:tc>
      </w:tr>
      <w:tr w:rsidR="00320866" w:rsidTr="0058506F">
        <w:trPr>
          <w:trHeight w:hRule="exact" w:val="269"/>
        </w:trPr>
        <w:tc>
          <w:tcPr>
            <w:tcW w:w="3754"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ind w:left="14"/>
            </w:pPr>
            <w:r>
              <w:rPr>
                <w:color w:val="000000"/>
                <w:spacing w:val="-3"/>
                <w:sz w:val="22"/>
                <w:szCs w:val="22"/>
              </w:rPr>
              <w:t>Флуориди</w:t>
            </w:r>
          </w:p>
        </w:tc>
        <w:tc>
          <w:tcPr>
            <w:tcW w:w="2688"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ind w:left="101"/>
            </w:pPr>
            <w:r>
              <w:rPr>
                <w:color w:val="000000"/>
                <w:spacing w:val="-5"/>
                <w:sz w:val="22"/>
                <w:szCs w:val="22"/>
              </w:rPr>
              <w:t>Един път на тримесечие</w:t>
            </w:r>
          </w:p>
        </w:tc>
        <w:tc>
          <w:tcPr>
            <w:tcW w:w="3398"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jc w:val="center"/>
            </w:pPr>
            <w:r>
              <w:rPr>
                <w:color w:val="000000"/>
                <w:sz w:val="22"/>
                <w:szCs w:val="22"/>
              </w:rPr>
              <w:t>-</w:t>
            </w:r>
          </w:p>
        </w:tc>
      </w:tr>
      <w:tr w:rsidR="00320866" w:rsidTr="0058506F">
        <w:trPr>
          <w:trHeight w:hRule="exact" w:val="269"/>
        </w:trPr>
        <w:tc>
          <w:tcPr>
            <w:tcW w:w="3754"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ind w:left="14"/>
            </w:pPr>
            <w:r>
              <w:rPr>
                <w:color w:val="000000"/>
                <w:spacing w:val="-3"/>
                <w:sz w:val="22"/>
                <w:szCs w:val="22"/>
              </w:rPr>
              <w:t>Хлориди</w:t>
            </w:r>
          </w:p>
        </w:tc>
        <w:tc>
          <w:tcPr>
            <w:tcW w:w="2688"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ind w:left="106"/>
            </w:pPr>
            <w:r>
              <w:rPr>
                <w:color w:val="000000"/>
                <w:spacing w:val="-5"/>
                <w:sz w:val="22"/>
                <w:szCs w:val="22"/>
              </w:rPr>
              <w:t>Един път на тримесечие</w:t>
            </w:r>
          </w:p>
        </w:tc>
        <w:tc>
          <w:tcPr>
            <w:tcW w:w="3398"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jc w:val="center"/>
            </w:pPr>
            <w:r>
              <w:rPr>
                <w:color w:val="000000"/>
                <w:spacing w:val="-4"/>
                <w:sz w:val="22"/>
                <w:szCs w:val="22"/>
              </w:rPr>
              <w:t>БДС 17.1.4.24-80</w:t>
            </w:r>
          </w:p>
        </w:tc>
      </w:tr>
      <w:tr w:rsidR="00320866" w:rsidTr="0058506F">
        <w:trPr>
          <w:trHeight w:hRule="exact" w:val="298"/>
        </w:trPr>
        <w:tc>
          <w:tcPr>
            <w:tcW w:w="3754"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ind w:left="10"/>
            </w:pPr>
            <w:r>
              <w:rPr>
                <w:color w:val="000000"/>
                <w:spacing w:val="-3"/>
                <w:sz w:val="22"/>
                <w:szCs w:val="22"/>
              </w:rPr>
              <w:t>Сулфати</w:t>
            </w:r>
          </w:p>
        </w:tc>
        <w:tc>
          <w:tcPr>
            <w:tcW w:w="2688"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ind w:left="101"/>
            </w:pPr>
            <w:r>
              <w:rPr>
                <w:color w:val="000000"/>
                <w:spacing w:val="-5"/>
                <w:sz w:val="22"/>
                <w:szCs w:val="22"/>
              </w:rPr>
              <w:t>Един път на тримесечие</w:t>
            </w:r>
          </w:p>
        </w:tc>
        <w:tc>
          <w:tcPr>
            <w:tcW w:w="3398" w:type="dxa"/>
            <w:gridSpan w:val="2"/>
            <w:tcBorders>
              <w:top w:val="single" w:sz="6" w:space="0" w:color="auto"/>
              <w:left w:val="single" w:sz="6" w:space="0" w:color="auto"/>
              <w:bottom w:val="single" w:sz="6" w:space="0" w:color="auto"/>
              <w:right w:val="single" w:sz="6" w:space="0" w:color="auto"/>
            </w:tcBorders>
            <w:shd w:val="clear" w:color="auto" w:fill="FFFFFF"/>
          </w:tcPr>
          <w:p w:rsidR="00320866" w:rsidRDefault="00320866" w:rsidP="0058506F">
            <w:pPr>
              <w:shd w:val="clear" w:color="auto" w:fill="FFFFFF"/>
              <w:jc w:val="center"/>
            </w:pPr>
            <w:r>
              <w:rPr>
                <w:color w:val="000000"/>
                <w:sz w:val="22"/>
                <w:szCs w:val="22"/>
              </w:rPr>
              <w:t>-</w:t>
            </w:r>
          </w:p>
        </w:tc>
      </w:tr>
    </w:tbl>
    <w:p w:rsidR="00320866" w:rsidRPr="00C03B0E" w:rsidRDefault="00320866" w:rsidP="00320866">
      <w:pPr>
        <w:shd w:val="clear" w:color="auto" w:fill="FFFFFF"/>
        <w:spacing w:before="230" w:line="274" w:lineRule="exact"/>
        <w:ind w:left="38" w:right="331" w:firstLine="725"/>
        <w:jc w:val="both"/>
        <w:rPr>
          <w:rFonts w:ascii="Arial Narrow" w:hAnsi="Arial Narrow"/>
        </w:rPr>
      </w:pPr>
      <w:r w:rsidRPr="00C03B0E">
        <w:rPr>
          <w:rFonts w:ascii="Arial Narrow" w:hAnsi="Arial Narrow"/>
          <w:color w:val="000000"/>
          <w:spacing w:val="-2"/>
        </w:rPr>
        <w:t xml:space="preserve">Количеството на смесен поток отпадъчни води: производствени (води от измиване на автомобили, след каломаслоуловител), инфилтратни води от сметщното тяло и инсталацията </w:t>
      </w:r>
      <w:r w:rsidRPr="00C03B0E">
        <w:rPr>
          <w:rFonts w:ascii="Arial Narrow" w:hAnsi="Arial Narrow"/>
          <w:color w:val="000000"/>
          <w:spacing w:val="-1"/>
        </w:rPr>
        <w:t xml:space="preserve">за компостиране, битово-фекални отпадъчни води от санитарните възли (тоалетни, мивки, душове), след пречистване в ПСОВ и дъждовни води по </w:t>
      </w:r>
      <w:r w:rsidRPr="00C03B0E">
        <w:rPr>
          <w:rFonts w:ascii="Arial Narrow" w:hAnsi="Arial Narrow"/>
          <w:b/>
          <w:bCs/>
          <w:color w:val="000000"/>
          <w:spacing w:val="-1"/>
        </w:rPr>
        <w:t xml:space="preserve">Условие 10.1.2.3, </w:t>
      </w:r>
      <w:r w:rsidRPr="00C03B0E">
        <w:rPr>
          <w:rFonts w:ascii="Arial Narrow" w:hAnsi="Arial Narrow"/>
          <w:color w:val="000000"/>
          <w:spacing w:val="-1"/>
        </w:rPr>
        <w:t>зауствани в дере, ще се отчита чрез измервателно устройство.</w:t>
      </w:r>
    </w:p>
    <w:p w:rsidR="00320866" w:rsidRPr="00C03B0E" w:rsidRDefault="00320866" w:rsidP="00320866">
      <w:pPr>
        <w:shd w:val="clear" w:color="auto" w:fill="FFFFFF"/>
        <w:spacing w:before="5" w:line="274" w:lineRule="exact"/>
        <w:ind w:left="29" w:right="341" w:firstLine="710"/>
        <w:jc w:val="both"/>
        <w:rPr>
          <w:rFonts w:ascii="Arial Narrow" w:hAnsi="Arial Narrow"/>
        </w:rPr>
      </w:pPr>
      <w:r w:rsidRPr="00C03B0E">
        <w:rPr>
          <w:rFonts w:ascii="Arial Narrow" w:hAnsi="Arial Narrow"/>
          <w:color w:val="000000"/>
          <w:spacing w:val="8"/>
        </w:rPr>
        <w:t xml:space="preserve">При повреда на измервателното устройство за отпадъчни води, се вземат </w:t>
      </w:r>
      <w:r w:rsidRPr="00C03B0E">
        <w:rPr>
          <w:rFonts w:ascii="Arial Narrow" w:hAnsi="Arial Narrow"/>
          <w:color w:val="000000"/>
        </w:rPr>
        <w:t xml:space="preserve">необходимите мерки за отстраняване на повредата и незабавно се уведомява Басейнова </w:t>
      </w:r>
      <w:r w:rsidRPr="00C03B0E">
        <w:rPr>
          <w:rFonts w:ascii="Arial Narrow" w:hAnsi="Arial Narrow"/>
          <w:color w:val="000000"/>
          <w:spacing w:val="-1"/>
        </w:rPr>
        <w:t>дирекция.</w:t>
      </w:r>
    </w:p>
    <w:p w:rsidR="00320866" w:rsidRPr="00C03B0E" w:rsidRDefault="00320866" w:rsidP="00320866">
      <w:pPr>
        <w:shd w:val="clear" w:color="auto" w:fill="FFFFFF"/>
        <w:spacing w:before="269" w:line="274" w:lineRule="exact"/>
        <w:ind w:left="19" w:right="355" w:firstLine="715"/>
        <w:jc w:val="both"/>
        <w:rPr>
          <w:rFonts w:ascii="Arial Narrow" w:hAnsi="Arial Narrow"/>
        </w:rPr>
      </w:pPr>
      <w:r w:rsidRPr="00C03B0E">
        <w:rPr>
          <w:rFonts w:ascii="Arial Narrow" w:hAnsi="Arial Narrow"/>
          <w:color w:val="000000"/>
          <w:spacing w:val="-2"/>
        </w:rPr>
        <w:t xml:space="preserve">Заплаща се такса за замърсяване за заустване на отпадъчни води в повърхностни води </w:t>
      </w:r>
      <w:r w:rsidRPr="00C03B0E">
        <w:rPr>
          <w:rFonts w:ascii="Arial Narrow" w:hAnsi="Arial Narrow"/>
          <w:color w:val="000000"/>
        </w:rPr>
        <w:t>при спазване на изискванията на чл.194</w:t>
      </w:r>
      <w:r w:rsidR="00C03B0E">
        <w:rPr>
          <w:rFonts w:ascii="Arial Narrow" w:hAnsi="Arial Narrow"/>
          <w:color w:val="000000"/>
          <w:lang w:val="bg-BG"/>
        </w:rPr>
        <w:t xml:space="preserve"> </w:t>
      </w:r>
      <w:r w:rsidR="00C03B0E">
        <w:rPr>
          <w:rFonts w:ascii="Arial Narrow" w:hAnsi="Arial Narrow"/>
          <w:color w:val="000000"/>
        </w:rPr>
        <w:t>а и 194 б</w:t>
      </w:r>
      <w:r w:rsidRPr="00C03B0E">
        <w:rPr>
          <w:rFonts w:ascii="Arial Narrow" w:hAnsi="Arial Narrow"/>
          <w:color w:val="000000"/>
        </w:rPr>
        <w:t xml:space="preserve"> от ЗВ. Таксата се изчислява съгласно </w:t>
      </w:r>
      <w:r w:rsidRPr="00C03B0E">
        <w:rPr>
          <w:rFonts w:ascii="Arial Narrow" w:hAnsi="Arial Narrow"/>
          <w:color w:val="000000"/>
          <w:spacing w:val="-1"/>
        </w:rPr>
        <w:t xml:space="preserve">разпоредбите на Тарифата по чл. 194, ал. 6 на Закона за водите, като ежегодно към 31.01. на </w:t>
      </w:r>
      <w:r w:rsidRPr="00C03B0E">
        <w:rPr>
          <w:rFonts w:ascii="Arial Narrow" w:hAnsi="Arial Narrow"/>
          <w:color w:val="000000"/>
          <w:spacing w:val="-2"/>
        </w:rPr>
        <w:t>следващата година се представя информация за изчисляване на дължимата такса по образец, утвърден от министъра на ОСВ и обявен на интернет страниците на БД и МОСВ.</w:t>
      </w:r>
    </w:p>
    <w:p w:rsidR="00320866" w:rsidRPr="00C03B0E" w:rsidRDefault="00320866" w:rsidP="00320866">
      <w:pPr>
        <w:shd w:val="clear" w:color="auto" w:fill="FFFFFF"/>
        <w:spacing w:before="278" w:line="274" w:lineRule="exact"/>
        <w:ind w:left="19" w:right="365" w:firstLine="720"/>
        <w:jc w:val="both"/>
        <w:rPr>
          <w:rFonts w:ascii="Arial Narrow" w:hAnsi="Arial Narrow"/>
        </w:rPr>
      </w:pPr>
      <w:r w:rsidRPr="00C03B0E">
        <w:rPr>
          <w:rFonts w:ascii="Arial Narrow" w:hAnsi="Arial Narrow"/>
          <w:color w:val="000000"/>
        </w:rPr>
        <w:t xml:space="preserve">Прилага се инструкция за оценка на съответствието на резултатите от собствен </w:t>
      </w:r>
      <w:r w:rsidRPr="00C03B0E">
        <w:rPr>
          <w:rFonts w:ascii="Arial Narrow" w:hAnsi="Arial Narrow"/>
          <w:color w:val="000000"/>
          <w:spacing w:val="-2"/>
        </w:rPr>
        <w:t xml:space="preserve">мониторинг с индивидуалните емисионни ограничения, в </w:t>
      </w:r>
      <w:r w:rsidRPr="00C03B0E">
        <w:rPr>
          <w:rFonts w:ascii="Arial Narrow" w:hAnsi="Arial Narrow"/>
          <w:b/>
          <w:bCs/>
          <w:color w:val="000000"/>
          <w:spacing w:val="-2"/>
        </w:rPr>
        <w:t xml:space="preserve">Таблица 10.1.2.3, </w:t>
      </w:r>
      <w:r w:rsidRPr="00C03B0E">
        <w:rPr>
          <w:rFonts w:ascii="Arial Narrow" w:hAnsi="Arial Narrow"/>
          <w:color w:val="000000"/>
          <w:spacing w:val="-2"/>
        </w:rPr>
        <w:t>установяване на причините за несъответствията и предприемането на коригиращи действия.</w:t>
      </w:r>
    </w:p>
    <w:p w:rsidR="00320866" w:rsidRPr="00C03B0E" w:rsidRDefault="00320866" w:rsidP="00320866">
      <w:pPr>
        <w:shd w:val="clear" w:color="auto" w:fill="FFFFFF"/>
        <w:spacing w:line="274" w:lineRule="exact"/>
        <w:ind w:left="14" w:right="379" w:firstLine="725"/>
        <w:jc w:val="both"/>
        <w:rPr>
          <w:rFonts w:ascii="Arial Narrow" w:hAnsi="Arial Narrow"/>
        </w:rPr>
      </w:pPr>
      <w:r w:rsidRPr="00C03B0E">
        <w:rPr>
          <w:rFonts w:ascii="Arial Narrow" w:hAnsi="Arial Narrow"/>
          <w:color w:val="000000"/>
          <w:spacing w:val="-2"/>
        </w:rPr>
        <w:t>Изчисляват се замърсителите и техните годишни количества, които се докладват в рамките на Европейски регистър за изпускането и преноса на замърсители (ЕРИПЗ).</w:t>
      </w:r>
    </w:p>
    <w:p w:rsidR="006C046A" w:rsidRDefault="006C046A" w:rsidP="003E23AF">
      <w:pPr>
        <w:shd w:val="clear" w:color="auto" w:fill="FFFFFF"/>
        <w:spacing w:line="274" w:lineRule="exact"/>
        <w:rPr>
          <w:color w:val="000000"/>
          <w:spacing w:val="-1"/>
          <w:lang w:val="bg-BG"/>
        </w:rPr>
      </w:pPr>
    </w:p>
    <w:p w:rsidR="003E23AF" w:rsidRDefault="006C046A" w:rsidP="003066A9">
      <w:pPr>
        <w:shd w:val="clear" w:color="auto" w:fill="FFFFFF"/>
        <w:spacing w:before="230"/>
        <w:ind w:left="38" w:right="331" w:firstLine="725"/>
        <w:jc w:val="both"/>
        <w:rPr>
          <w:rFonts w:ascii="Arial Narrow" w:hAnsi="Arial Narrow"/>
          <w:color w:val="000000"/>
          <w:spacing w:val="-1"/>
          <w:lang w:val="bg-BG"/>
        </w:rPr>
      </w:pPr>
      <w:r w:rsidRPr="00C03B0E">
        <w:rPr>
          <w:rFonts w:ascii="Arial Narrow" w:hAnsi="Arial Narrow"/>
          <w:color w:val="000000"/>
          <w:spacing w:val="-1"/>
        </w:rPr>
        <w:t>За</w:t>
      </w:r>
      <w:r w:rsidRPr="00C03B0E">
        <w:rPr>
          <w:rFonts w:ascii="Arial Narrow" w:hAnsi="Arial Narrow"/>
          <w:color w:val="000000"/>
          <w:spacing w:val="-1"/>
          <w:lang w:val="bg-BG"/>
        </w:rPr>
        <w:t xml:space="preserve"> </w:t>
      </w:r>
      <w:r w:rsidRPr="00C03B0E">
        <w:rPr>
          <w:rFonts w:ascii="Arial Narrow" w:hAnsi="Arial Narrow"/>
          <w:color w:val="000000"/>
          <w:spacing w:val="-1"/>
        </w:rPr>
        <w:t xml:space="preserve">.2016 г.  </w:t>
      </w:r>
      <w:r w:rsidRPr="00C03B0E">
        <w:rPr>
          <w:rFonts w:ascii="Arial Narrow" w:hAnsi="Arial Narrow"/>
          <w:color w:val="000000"/>
          <w:spacing w:val="-1"/>
          <w:lang w:val="bg-BG"/>
        </w:rPr>
        <w:t xml:space="preserve">са </w:t>
      </w:r>
      <w:r w:rsidRPr="00C03B0E">
        <w:rPr>
          <w:rFonts w:ascii="Arial Narrow" w:hAnsi="Arial Narrow"/>
          <w:color w:val="000000"/>
          <w:spacing w:val="-1"/>
        </w:rPr>
        <w:t xml:space="preserve">извършено контролно замерване </w:t>
      </w:r>
      <w:r w:rsidRPr="00C03B0E">
        <w:rPr>
          <w:rFonts w:ascii="Arial Narrow" w:hAnsi="Arial Narrow"/>
          <w:color w:val="000000"/>
          <w:spacing w:val="-1"/>
          <w:lang w:val="bg-BG"/>
        </w:rPr>
        <w:t>и те са в нормативите.</w:t>
      </w:r>
    </w:p>
    <w:p w:rsidR="007A3A7A" w:rsidRPr="00970F88" w:rsidRDefault="007A3A7A" w:rsidP="007A3A7A">
      <w:pPr>
        <w:shd w:val="clear" w:color="auto" w:fill="FFFFFF"/>
        <w:spacing w:before="365"/>
        <w:rPr>
          <w:rFonts w:ascii="Arial Narrow" w:hAnsi="Arial Narrow"/>
        </w:rPr>
      </w:pPr>
      <w:r w:rsidRPr="00970F88">
        <w:rPr>
          <w:rFonts w:ascii="Arial Narrow" w:hAnsi="Arial Narrow"/>
          <w:bCs/>
          <w:color w:val="000000"/>
          <w:spacing w:val="-2"/>
        </w:rPr>
        <w:t>2.ИНФИЛТРАТ</w:t>
      </w:r>
    </w:p>
    <w:p w:rsidR="007A3A7A" w:rsidRPr="00970F88" w:rsidRDefault="007A3A7A" w:rsidP="003E23AF">
      <w:pPr>
        <w:shd w:val="clear" w:color="auto" w:fill="FFFFFF"/>
        <w:spacing w:before="254" w:line="276" w:lineRule="auto"/>
        <w:ind w:left="29" w:firstLine="701"/>
        <w:jc w:val="both"/>
        <w:rPr>
          <w:rFonts w:ascii="Arial Narrow" w:hAnsi="Arial Narrow"/>
        </w:rPr>
      </w:pPr>
      <w:r w:rsidRPr="00970F88">
        <w:rPr>
          <w:rFonts w:ascii="Arial Narrow" w:hAnsi="Arial Narrow"/>
          <w:color w:val="000000"/>
          <w:spacing w:val="-2"/>
        </w:rPr>
        <w:t xml:space="preserve">За инфилтриралите води през Клетка 1 (в експлоатация - преустановена на 14.09.2015 г.) и през Клетка 1 (нова в експлоатация от 15.09.2015 г.) е осигурена система за събиране на </w:t>
      </w:r>
      <w:r w:rsidRPr="00970F88">
        <w:rPr>
          <w:rFonts w:ascii="Arial Narrow" w:hAnsi="Arial Narrow"/>
          <w:color w:val="000000"/>
          <w:spacing w:val="2"/>
        </w:rPr>
        <w:t xml:space="preserve">инфилтрата и за двете клетки в събирателни шахти и отвеждане към Пречиствателната </w:t>
      </w:r>
      <w:r w:rsidRPr="00970F88">
        <w:rPr>
          <w:rFonts w:ascii="Arial Narrow" w:hAnsi="Arial Narrow"/>
          <w:color w:val="000000"/>
          <w:spacing w:val="-3"/>
        </w:rPr>
        <w:t xml:space="preserve">станция за отпадни води (ПОСВ) в РЦТНО, с. Гарваново, община Хасково. ПСОВ е модулна, </w:t>
      </w:r>
      <w:r w:rsidRPr="00970F88">
        <w:rPr>
          <w:rFonts w:ascii="Arial Narrow" w:hAnsi="Arial Narrow"/>
          <w:color w:val="000000"/>
          <w:spacing w:val="-1"/>
        </w:rPr>
        <w:t xml:space="preserve">технологията на пречистване не изисква и към съоръжението няма ретензионен басейн. Параметрите на пречистването са определени от характеристиките на инфилтрата от Клетка </w:t>
      </w:r>
      <w:r w:rsidRPr="00970F88">
        <w:rPr>
          <w:rFonts w:ascii="Arial Narrow" w:hAnsi="Arial Narrow"/>
          <w:color w:val="000000"/>
          <w:spacing w:val="-2"/>
        </w:rPr>
        <w:t>1 (в експлоатация - преустановена на 14.09.2015 г.) и Клетка 1 (нова) в РЦТНО.</w:t>
      </w:r>
    </w:p>
    <w:p w:rsidR="007A3A7A" w:rsidRPr="00970F88" w:rsidRDefault="007A3A7A" w:rsidP="003E23AF">
      <w:pPr>
        <w:shd w:val="clear" w:color="auto" w:fill="FFFFFF"/>
        <w:spacing w:line="276" w:lineRule="auto"/>
        <w:ind w:left="19" w:right="5" w:firstLine="706"/>
        <w:jc w:val="both"/>
        <w:rPr>
          <w:rFonts w:ascii="Arial Narrow" w:hAnsi="Arial Narrow"/>
        </w:rPr>
      </w:pPr>
      <w:r w:rsidRPr="00970F88">
        <w:rPr>
          <w:rFonts w:ascii="Arial Narrow" w:hAnsi="Arial Narrow"/>
          <w:color w:val="000000"/>
          <w:spacing w:val="2"/>
        </w:rPr>
        <w:t xml:space="preserve">На Клетка 1 (в експлоатация - преустановена на 14.09.2015 г.) за улавяне на </w:t>
      </w:r>
      <w:r w:rsidRPr="00970F88">
        <w:rPr>
          <w:rFonts w:ascii="Arial Narrow" w:hAnsi="Arial Narrow"/>
          <w:color w:val="000000"/>
        </w:rPr>
        <w:t xml:space="preserve">инфилтриралите води има дренажна система, свързваща шахта, отвеждащ канал и шахта, </w:t>
      </w:r>
      <w:r w:rsidRPr="00970F88">
        <w:rPr>
          <w:rFonts w:ascii="Arial Narrow" w:hAnsi="Arial Narrow"/>
          <w:color w:val="000000"/>
          <w:spacing w:val="-2"/>
        </w:rPr>
        <w:t xml:space="preserve">която е свързана с канализационната система на РЦТНО, за отвеждането на инфилтрата към </w:t>
      </w:r>
      <w:r w:rsidRPr="00970F88">
        <w:rPr>
          <w:rFonts w:ascii="Arial Narrow" w:hAnsi="Arial Narrow"/>
          <w:color w:val="000000"/>
          <w:spacing w:val="-1"/>
        </w:rPr>
        <w:t xml:space="preserve">ПСОВ на РЦТНО. За тази клетка пробовземането за инфилтрат е от шахтата за инфилтрат и </w:t>
      </w:r>
      <w:r w:rsidRPr="00970F88">
        <w:rPr>
          <w:rFonts w:ascii="Arial Narrow" w:hAnsi="Arial Narrow"/>
          <w:color w:val="000000"/>
          <w:spacing w:val="4"/>
        </w:rPr>
        <w:t xml:space="preserve">е веднъж на шест месеца, параметрите за изследване са определени в Комплексно </w:t>
      </w:r>
      <w:r w:rsidRPr="00970F88">
        <w:rPr>
          <w:rFonts w:ascii="Arial Narrow" w:hAnsi="Arial Narrow"/>
          <w:color w:val="000000"/>
        </w:rPr>
        <w:t>разрешително № 356-Н1/2012 г. и са посочени в Таблица 10.1.4.2.</w:t>
      </w:r>
    </w:p>
    <w:p w:rsidR="007A3A7A" w:rsidRPr="00970F88" w:rsidRDefault="007A3A7A" w:rsidP="003E23AF">
      <w:pPr>
        <w:shd w:val="clear" w:color="auto" w:fill="FFFFFF"/>
        <w:spacing w:line="276" w:lineRule="auto"/>
        <w:ind w:left="14" w:right="10" w:firstLine="696"/>
        <w:jc w:val="both"/>
        <w:rPr>
          <w:rFonts w:ascii="Arial Narrow" w:hAnsi="Arial Narrow"/>
        </w:rPr>
      </w:pPr>
      <w:r w:rsidRPr="00970F88">
        <w:rPr>
          <w:rFonts w:ascii="Arial Narrow" w:hAnsi="Arial Narrow"/>
          <w:color w:val="000000"/>
          <w:spacing w:val="-1"/>
        </w:rPr>
        <w:t xml:space="preserve">За Клетка 1 (нова - в експлоатация от 15.09.2016 г.) смесения поток отпадъчни води включва производствени (води от измиване на автомобили, след каломаслоуловител), </w:t>
      </w:r>
      <w:r w:rsidRPr="00970F88">
        <w:rPr>
          <w:rFonts w:ascii="Arial Narrow" w:hAnsi="Arial Narrow"/>
          <w:color w:val="000000"/>
          <w:spacing w:val="-2"/>
        </w:rPr>
        <w:t xml:space="preserve">инфилтратни води от сметищното тяло и инсталацията за компостиране и битово-фекални </w:t>
      </w:r>
      <w:r w:rsidRPr="00970F88">
        <w:rPr>
          <w:rFonts w:ascii="Arial Narrow" w:hAnsi="Arial Narrow"/>
          <w:color w:val="000000"/>
          <w:spacing w:val="-1"/>
        </w:rPr>
        <w:t xml:space="preserve">отпадъчни води от санитарните възли (тоалетни, мивки, душове) е насочен към ПСОВ. </w:t>
      </w:r>
      <w:r w:rsidRPr="00970F88">
        <w:rPr>
          <w:rFonts w:ascii="Arial Narrow" w:hAnsi="Arial Narrow"/>
          <w:color w:val="000000"/>
          <w:spacing w:val="4"/>
        </w:rPr>
        <w:t xml:space="preserve">Предвидената събирателна и ревизионна шахта в тялото на клетката се използва за </w:t>
      </w:r>
      <w:r w:rsidRPr="00970F88">
        <w:rPr>
          <w:rFonts w:ascii="Arial Narrow" w:hAnsi="Arial Narrow"/>
          <w:color w:val="000000"/>
          <w:spacing w:val="-1"/>
        </w:rPr>
        <w:t xml:space="preserve">наблюдение на нивото на инфилтрата в нея. По отношение на състава на инфилтрата, проби </w:t>
      </w:r>
      <w:r w:rsidRPr="00970F88">
        <w:rPr>
          <w:rFonts w:ascii="Arial Narrow" w:hAnsi="Arial Narrow"/>
          <w:color w:val="000000"/>
          <w:spacing w:val="-2"/>
        </w:rPr>
        <w:t xml:space="preserve">се вземат от шахтата за събиране на инфилтрата от клетката и в зумпфа на </w:t>
      </w:r>
      <w:r w:rsidRPr="00970F88">
        <w:rPr>
          <w:rFonts w:ascii="Arial Narrow" w:hAnsi="Arial Narrow"/>
          <w:color w:val="000000"/>
          <w:spacing w:val="-2"/>
        </w:rPr>
        <w:lastRenderedPageBreak/>
        <w:t xml:space="preserve">пречиствателната </w:t>
      </w:r>
      <w:r w:rsidRPr="00970F88">
        <w:rPr>
          <w:rFonts w:ascii="Arial Narrow" w:hAnsi="Arial Narrow"/>
          <w:color w:val="000000"/>
        </w:rPr>
        <w:t xml:space="preserve">станция. Количеството инфилтрат ще бъде изчислен от електромагнитен разходомер. По </w:t>
      </w:r>
      <w:r w:rsidRPr="00970F88">
        <w:rPr>
          <w:rFonts w:ascii="Arial Narrow" w:hAnsi="Arial Narrow"/>
          <w:color w:val="000000"/>
          <w:spacing w:val="9"/>
        </w:rPr>
        <w:t xml:space="preserve">време на експлоатацията на депото се извършва анализ на обема и състава на </w:t>
      </w:r>
      <w:r w:rsidRPr="00970F88">
        <w:rPr>
          <w:rFonts w:ascii="Arial Narrow" w:hAnsi="Arial Narrow"/>
          <w:color w:val="000000"/>
          <w:spacing w:val="-1"/>
        </w:rPr>
        <w:t>инфилтрираните отпадъчни води от клетките за депониране на отпадъци, като честота и параметрите за изследване са посочени в Таблица 10.1.4.2. от КР № 356-Н1/2012 г.</w:t>
      </w:r>
    </w:p>
    <w:p w:rsidR="007A3A7A" w:rsidRPr="00970F88" w:rsidRDefault="007A3A7A" w:rsidP="003E23AF">
      <w:pPr>
        <w:shd w:val="clear" w:color="auto" w:fill="FFFFFF"/>
        <w:spacing w:line="276" w:lineRule="auto"/>
        <w:ind w:left="10" w:right="19" w:firstLine="677"/>
        <w:jc w:val="both"/>
        <w:rPr>
          <w:rFonts w:ascii="Arial Narrow" w:hAnsi="Arial Narrow"/>
          <w:color w:val="000000"/>
          <w:spacing w:val="4"/>
          <w:lang w:val="bg-BG"/>
        </w:rPr>
      </w:pPr>
      <w:r w:rsidRPr="00970F88">
        <w:rPr>
          <w:rFonts w:ascii="Arial Narrow" w:hAnsi="Arial Narrow"/>
          <w:color w:val="000000"/>
          <w:spacing w:val="-1"/>
        </w:rPr>
        <w:t xml:space="preserve">За инфилтрата от Клетка 1 (в експлоатация - преустановена на 14.09.2015 г.) и Клетка 1 (нова - в експлоатация от 15.09.2016 г.) от РЦТНО, пробовземането е от съответните събирателни шахти, като честотата и параметрите за изследване са определени в Таблица </w:t>
      </w:r>
      <w:r w:rsidRPr="00970F88">
        <w:rPr>
          <w:rFonts w:ascii="Arial Narrow" w:hAnsi="Arial Narrow"/>
          <w:color w:val="000000"/>
          <w:spacing w:val="4"/>
        </w:rPr>
        <w:t>10.1.4.2. от КР№356-Н1/2012г.</w:t>
      </w:r>
    </w:p>
    <w:p w:rsidR="007A3A7A" w:rsidRPr="00970F88" w:rsidRDefault="003E23AF" w:rsidP="003E23AF">
      <w:pPr>
        <w:shd w:val="clear" w:color="auto" w:fill="FFFFFF"/>
        <w:spacing w:before="542"/>
        <w:rPr>
          <w:rFonts w:ascii="Arial Narrow" w:hAnsi="Arial Narrow"/>
        </w:rPr>
      </w:pPr>
      <w:r>
        <w:rPr>
          <w:color w:val="000000"/>
          <w:spacing w:val="4"/>
          <w:lang w:val="bg-BG"/>
        </w:rPr>
        <w:t xml:space="preserve">         </w:t>
      </w:r>
      <w:r w:rsidR="00480DF8" w:rsidRPr="00970F88">
        <w:rPr>
          <w:rFonts w:ascii="Arial Narrow" w:hAnsi="Arial Narrow"/>
          <w:b/>
          <w:color w:val="000000"/>
          <w:spacing w:val="2"/>
        </w:rPr>
        <w:t>2.1</w:t>
      </w:r>
      <w:r w:rsidR="007A3A7A" w:rsidRPr="00970F88">
        <w:rPr>
          <w:rFonts w:ascii="Arial Narrow" w:hAnsi="Arial Narrow"/>
          <w:b/>
          <w:color w:val="000000"/>
          <w:spacing w:val="2"/>
        </w:rPr>
        <w:t>. Клетка 1</w:t>
      </w:r>
      <w:r w:rsidR="007A3A7A" w:rsidRPr="00970F88">
        <w:rPr>
          <w:rFonts w:ascii="Arial Narrow" w:hAnsi="Arial Narrow"/>
          <w:color w:val="000000"/>
          <w:spacing w:val="2"/>
        </w:rPr>
        <w:t xml:space="preserve"> (в експлоатация - преустанове </w:t>
      </w:r>
      <w:r w:rsidR="007A3A7A" w:rsidRPr="00970F88">
        <w:rPr>
          <w:rFonts w:ascii="Arial Narrow" w:hAnsi="Arial Narrow"/>
          <w:b/>
          <w:bCs/>
          <w:color w:val="000000"/>
          <w:spacing w:val="2"/>
        </w:rPr>
        <w:t>на 14.09.2015 г.) - ИНФИЛТРАТ</w:t>
      </w:r>
    </w:p>
    <w:p w:rsidR="007A3A7A" w:rsidRPr="00970F88" w:rsidRDefault="007A3A7A" w:rsidP="007A3A7A">
      <w:pPr>
        <w:shd w:val="clear" w:color="auto" w:fill="FFFFFF"/>
        <w:spacing w:line="317" w:lineRule="exact"/>
        <w:ind w:right="19" w:firstLine="538"/>
        <w:jc w:val="both"/>
        <w:rPr>
          <w:rFonts w:ascii="Arial Narrow" w:hAnsi="Arial Narrow"/>
        </w:rPr>
      </w:pPr>
      <w:r w:rsidRPr="00970F88">
        <w:rPr>
          <w:rFonts w:ascii="Arial Narrow" w:hAnsi="Arial Narrow"/>
          <w:color w:val="000000"/>
          <w:spacing w:val="-2"/>
        </w:rPr>
        <w:t xml:space="preserve">Съгласно Условие </w:t>
      </w:r>
      <w:r w:rsidRPr="00970F88">
        <w:rPr>
          <w:rFonts w:ascii="Arial Narrow" w:hAnsi="Arial Narrow"/>
          <w:i/>
          <w:iCs/>
          <w:color w:val="000000"/>
          <w:spacing w:val="-2"/>
        </w:rPr>
        <w:t xml:space="preserve">6.6 </w:t>
      </w:r>
      <w:r w:rsidRPr="00970F88">
        <w:rPr>
          <w:rFonts w:ascii="Arial Narrow" w:hAnsi="Arial Narrow"/>
          <w:color w:val="000000"/>
          <w:spacing w:val="-2"/>
        </w:rPr>
        <w:t xml:space="preserve">от Комплексно разрешително № 356-Н1/ 2012г. - Мониторинг на </w:t>
      </w:r>
      <w:r w:rsidRPr="00970F88">
        <w:rPr>
          <w:rFonts w:ascii="Arial Narrow" w:hAnsi="Arial Narrow"/>
          <w:color w:val="000000"/>
        </w:rPr>
        <w:t xml:space="preserve">инфилтратите отпадъчни и подземните води се извършва в съответствие с изискванията на </w:t>
      </w:r>
      <w:r w:rsidRPr="00970F88">
        <w:rPr>
          <w:rFonts w:ascii="Arial Narrow" w:hAnsi="Arial Narrow"/>
          <w:color w:val="000000"/>
          <w:spacing w:val="-2"/>
        </w:rPr>
        <w:t xml:space="preserve">Наредба № 6/27.08.2013г. за условията и изискванията за изграждане и експлоатация на депа </w:t>
      </w:r>
      <w:r w:rsidRPr="00970F88">
        <w:rPr>
          <w:rFonts w:ascii="Arial Narrow" w:hAnsi="Arial Narrow"/>
          <w:color w:val="000000"/>
          <w:spacing w:val="1"/>
        </w:rPr>
        <w:t xml:space="preserve">и на други съоръжения и инсталации за оползотворяване и обезвреждане на отпадъци, </w:t>
      </w:r>
      <w:r w:rsidRPr="00970F88">
        <w:rPr>
          <w:rFonts w:ascii="Arial Narrow" w:hAnsi="Arial Narrow"/>
          <w:color w:val="000000"/>
        </w:rPr>
        <w:t xml:space="preserve">опростена процедура за мониторинг по Глава 5 на Наредба №6/9.11.2000г. за емисионни </w:t>
      </w:r>
      <w:r w:rsidRPr="00970F88">
        <w:rPr>
          <w:rFonts w:ascii="Arial Narrow" w:hAnsi="Arial Narrow"/>
          <w:color w:val="000000"/>
          <w:spacing w:val="3"/>
        </w:rPr>
        <w:t xml:space="preserve">норми за допустимото съдържание на вредни и опасни вещества в отпадъчните води, </w:t>
      </w:r>
      <w:r w:rsidRPr="00970F88">
        <w:rPr>
          <w:rFonts w:ascii="Arial Narrow" w:hAnsi="Arial Narrow"/>
          <w:color w:val="000000"/>
        </w:rPr>
        <w:t xml:space="preserve">зауствани във водни обекти и Глава шеста от Наредба №1/11.04.2011г. за мониторинг на </w:t>
      </w:r>
      <w:r w:rsidRPr="00970F88">
        <w:rPr>
          <w:rFonts w:ascii="Arial Narrow" w:hAnsi="Arial Narrow"/>
          <w:color w:val="000000"/>
          <w:spacing w:val="-1"/>
        </w:rPr>
        <w:t>водите (обн. ДВ, бр. 34 от 19.04.2011г.).</w:t>
      </w:r>
    </w:p>
    <w:p w:rsidR="007A3A7A" w:rsidRPr="00970F88" w:rsidRDefault="007A3A7A" w:rsidP="007A3A7A">
      <w:pPr>
        <w:shd w:val="clear" w:color="auto" w:fill="FFFFFF"/>
        <w:spacing w:before="336"/>
        <w:ind w:left="14"/>
        <w:rPr>
          <w:rFonts w:ascii="Arial Narrow" w:hAnsi="Arial Narrow"/>
        </w:rPr>
      </w:pPr>
      <w:r w:rsidRPr="00970F88">
        <w:rPr>
          <w:rFonts w:ascii="Arial Narrow" w:hAnsi="Arial Narrow"/>
          <w:color w:val="000000"/>
          <w:spacing w:val="7"/>
        </w:rPr>
        <w:t xml:space="preserve">&gt;      На съществуващата клетка 1 (в експлоатация - преустановена на </w:t>
      </w:r>
      <w:r w:rsidRPr="00970F88">
        <w:rPr>
          <w:rFonts w:ascii="Arial Narrow" w:hAnsi="Arial Narrow"/>
          <w:b/>
          <w:bCs/>
          <w:color w:val="000000"/>
          <w:spacing w:val="7"/>
        </w:rPr>
        <w:t xml:space="preserve">14.09.2015 </w:t>
      </w:r>
      <w:r w:rsidRPr="00970F88">
        <w:rPr>
          <w:rFonts w:ascii="Arial Narrow" w:hAnsi="Arial Narrow"/>
          <w:color w:val="000000"/>
          <w:spacing w:val="7"/>
        </w:rPr>
        <w:t>г.) в</w:t>
      </w:r>
    </w:p>
    <w:p w:rsidR="007A3A7A" w:rsidRPr="00970F88" w:rsidRDefault="007A3A7A" w:rsidP="007A3A7A">
      <w:pPr>
        <w:shd w:val="clear" w:color="auto" w:fill="FFFFFF"/>
        <w:spacing w:before="38"/>
        <w:ind w:left="562"/>
        <w:rPr>
          <w:rFonts w:ascii="Arial Narrow" w:hAnsi="Arial Narrow"/>
        </w:rPr>
      </w:pPr>
      <w:r w:rsidRPr="00970F88">
        <w:rPr>
          <w:rFonts w:ascii="Arial Narrow" w:hAnsi="Arial Narrow"/>
          <w:color w:val="000000"/>
          <w:spacing w:val="-1"/>
        </w:rPr>
        <w:t>с.</w:t>
      </w:r>
      <w:r w:rsidR="00970F88">
        <w:rPr>
          <w:rFonts w:ascii="Arial Narrow" w:hAnsi="Arial Narrow"/>
          <w:color w:val="000000"/>
          <w:spacing w:val="-1"/>
          <w:lang w:val="bg-BG"/>
        </w:rPr>
        <w:t xml:space="preserve"> </w:t>
      </w:r>
      <w:r w:rsidRPr="00970F88">
        <w:rPr>
          <w:rFonts w:ascii="Arial Narrow" w:hAnsi="Arial Narrow"/>
          <w:color w:val="000000"/>
          <w:spacing w:val="-1"/>
        </w:rPr>
        <w:t>Гарваново инфилтрата се събира в шахта, след което се насочва към ПСОВ.</w:t>
      </w:r>
    </w:p>
    <w:p w:rsidR="007A3A7A" w:rsidRDefault="007A3A7A" w:rsidP="007A3A7A">
      <w:pPr>
        <w:shd w:val="clear" w:color="auto" w:fill="FFFFFF"/>
        <w:spacing w:before="149" w:line="278" w:lineRule="exact"/>
        <w:ind w:right="34" w:firstLine="562"/>
        <w:jc w:val="both"/>
      </w:pPr>
      <w:r w:rsidRPr="00970F88">
        <w:rPr>
          <w:rFonts w:ascii="Arial Narrow" w:hAnsi="Arial Narrow"/>
          <w:color w:val="000000"/>
          <w:spacing w:val="1"/>
        </w:rPr>
        <w:t xml:space="preserve">Проби за инфилтрата от клетка 1 (в експлоатация - преустановена на 14.09.2015 г.) </w:t>
      </w:r>
      <w:r w:rsidRPr="00970F88">
        <w:rPr>
          <w:rFonts w:ascii="Arial Narrow" w:hAnsi="Arial Narrow"/>
          <w:color w:val="000000"/>
          <w:spacing w:val="6"/>
        </w:rPr>
        <w:t xml:space="preserve">следва да се изследват периодично, като честотата и параметрите за изследване са </w:t>
      </w:r>
      <w:r w:rsidRPr="00970F88">
        <w:rPr>
          <w:rFonts w:ascii="Arial Narrow" w:hAnsi="Arial Narrow"/>
          <w:color w:val="000000"/>
          <w:spacing w:val="-2"/>
        </w:rPr>
        <w:t>определени в комплексното разрешително и са посочени в таб</w:t>
      </w:r>
      <w:r w:rsidR="00970F88">
        <w:rPr>
          <w:rFonts w:ascii="Arial Narrow" w:hAnsi="Arial Narrow"/>
          <w:color w:val="000000"/>
          <w:spacing w:val="-2"/>
        </w:rPr>
        <w:t>лица 10.</w:t>
      </w:r>
      <w:r w:rsidRPr="00970F88">
        <w:rPr>
          <w:rFonts w:ascii="Arial Narrow" w:hAnsi="Arial Narrow"/>
          <w:color w:val="000000"/>
          <w:spacing w:val="-2"/>
        </w:rPr>
        <w:t>1.4.2. на КР № 356-</w:t>
      </w:r>
      <w:r w:rsidRPr="00970F88">
        <w:rPr>
          <w:rFonts w:ascii="Arial Narrow" w:hAnsi="Arial Narrow"/>
          <w:color w:val="000000"/>
          <w:spacing w:val="-4"/>
        </w:rPr>
        <w:t>Н1/2012г.:</w:t>
      </w:r>
    </w:p>
    <w:tbl>
      <w:tblPr>
        <w:tblW w:w="0" w:type="auto"/>
        <w:tblInd w:w="40" w:type="dxa"/>
        <w:tblLayout w:type="fixed"/>
        <w:tblCellMar>
          <w:left w:w="40" w:type="dxa"/>
          <w:right w:w="40" w:type="dxa"/>
        </w:tblCellMar>
        <w:tblLook w:val="0000" w:firstRow="0" w:lastRow="0" w:firstColumn="0" w:lastColumn="0" w:noHBand="0" w:noVBand="0"/>
      </w:tblPr>
      <w:tblGrid>
        <w:gridCol w:w="2506"/>
        <w:gridCol w:w="4166"/>
        <w:gridCol w:w="2755"/>
      </w:tblGrid>
      <w:tr w:rsidR="007A3A7A" w:rsidTr="0058506F">
        <w:trPr>
          <w:trHeight w:hRule="exact" w:val="547"/>
        </w:trPr>
        <w:tc>
          <w:tcPr>
            <w:tcW w:w="2506" w:type="dxa"/>
            <w:tcBorders>
              <w:top w:val="single" w:sz="6" w:space="0" w:color="auto"/>
              <w:left w:val="single" w:sz="6" w:space="0" w:color="auto"/>
              <w:bottom w:val="single" w:sz="6" w:space="0" w:color="auto"/>
              <w:right w:val="single" w:sz="6" w:space="0" w:color="auto"/>
            </w:tcBorders>
            <w:shd w:val="clear" w:color="auto" w:fill="FFFFFF"/>
          </w:tcPr>
          <w:p w:rsidR="007A3A7A" w:rsidRPr="00970F88" w:rsidRDefault="00970F88" w:rsidP="00970F88">
            <w:pPr>
              <w:shd w:val="clear" w:color="auto" w:fill="FFFFFF"/>
              <w:rPr>
                <w:lang w:val="bg-BG"/>
              </w:rPr>
            </w:pPr>
            <w:r>
              <w:rPr>
                <w:lang w:val="bg-BG"/>
              </w:rPr>
              <w:t>Показатели</w:t>
            </w:r>
          </w:p>
          <w:p w:rsidR="007A3A7A" w:rsidRDefault="007A3A7A" w:rsidP="00970F88">
            <w:pPr>
              <w:shd w:val="clear" w:color="auto" w:fill="FFFFFF"/>
            </w:pPr>
          </w:p>
        </w:tc>
        <w:tc>
          <w:tcPr>
            <w:tcW w:w="416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spacing w:line="259" w:lineRule="exact"/>
              <w:ind w:left="43"/>
            </w:pPr>
            <w:r>
              <w:rPr>
                <w:color w:val="000000"/>
                <w:spacing w:val="-6"/>
                <w:sz w:val="22"/>
                <w:szCs w:val="22"/>
              </w:rPr>
              <w:t>Честота</w:t>
            </w:r>
            <w:r w:rsidR="00970F88">
              <w:rPr>
                <w:color w:val="000000"/>
                <w:spacing w:val="-6"/>
                <w:sz w:val="22"/>
                <w:szCs w:val="22"/>
              </w:rPr>
              <w:t xml:space="preserve"> на пробовземане до определяне</w:t>
            </w:r>
            <w:r>
              <w:rPr>
                <w:color w:val="000000"/>
                <w:spacing w:val="-6"/>
                <w:sz w:val="22"/>
                <w:szCs w:val="22"/>
              </w:rPr>
              <w:t xml:space="preserve"> </w:t>
            </w:r>
            <w:r w:rsidR="00970F88">
              <w:rPr>
                <w:color w:val="000000"/>
                <w:spacing w:val="-2"/>
                <w:sz w:val="22"/>
                <w:szCs w:val="22"/>
              </w:rPr>
              <w:t xml:space="preserve">обем и състава на </w:t>
            </w:r>
            <w:r>
              <w:rPr>
                <w:color w:val="000000"/>
                <w:spacing w:val="-2"/>
                <w:sz w:val="22"/>
                <w:szCs w:val="22"/>
              </w:rPr>
              <w:t>инфилтрата</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7A3A7A" w:rsidRPr="00970F88" w:rsidRDefault="00970F88" w:rsidP="00970F88">
            <w:pPr>
              <w:pStyle w:val="af2"/>
              <w:rPr>
                <w:rFonts w:ascii="Arial Narrow" w:hAnsi="Arial Narrow"/>
                <w:b w:val="0"/>
              </w:rPr>
            </w:pPr>
            <w:r w:rsidRPr="00970F88">
              <w:rPr>
                <w:rFonts w:ascii="Arial Narrow" w:hAnsi="Arial Narrow"/>
                <w:b w:val="0"/>
                <w:w w:val="68"/>
              </w:rPr>
              <w:t>Примерен метод/процедура за анализ</w:t>
            </w:r>
          </w:p>
        </w:tc>
      </w:tr>
      <w:tr w:rsidR="007A3A7A" w:rsidTr="0058506F">
        <w:trPr>
          <w:trHeight w:hRule="exact" w:val="259"/>
        </w:trPr>
        <w:tc>
          <w:tcPr>
            <w:tcW w:w="250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72"/>
            </w:pPr>
            <w:r>
              <w:rPr>
                <w:color w:val="000000"/>
                <w:spacing w:val="-2"/>
                <w:sz w:val="22"/>
                <w:szCs w:val="22"/>
              </w:rPr>
              <w:t>Обем на инфилтрата</w:t>
            </w:r>
          </w:p>
        </w:tc>
        <w:tc>
          <w:tcPr>
            <w:tcW w:w="416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14"/>
            </w:pPr>
            <w:r>
              <w:rPr>
                <w:color w:val="000000"/>
                <w:spacing w:val="-3"/>
                <w:sz w:val="22"/>
                <w:szCs w:val="22"/>
              </w:rPr>
              <w:t>Веднъж на шест месеца</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10"/>
            </w:pPr>
            <w:r>
              <w:rPr>
                <w:color w:val="000000"/>
              </w:rPr>
              <w:t>-</w:t>
            </w:r>
          </w:p>
        </w:tc>
      </w:tr>
      <w:tr w:rsidR="007A3A7A" w:rsidTr="0058506F">
        <w:trPr>
          <w:trHeight w:hRule="exact" w:val="269"/>
        </w:trPr>
        <w:tc>
          <w:tcPr>
            <w:tcW w:w="250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62"/>
            </w:pPr>
            <w:r>
              <w:rPr>
                <w:color w:val="000000"/>
                <w:spacing w:val="1"/>
                <w:sz w:val="22"/>
                <w:szCs w:val="22"/>
              </w:rPr>
              <w:t>Арсен</w:t>
            </w:r>
          </w:p>
        </w:tc>
        <w:tc>
          <w:tcPr>
            <w:tcW w:w="416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5"/>
            </w:pPr>
            <w:r>
              <w:rPr>
                <w:color w:val="000000"/>
                <w:spacing w:val="-2"/>
                <w:sz w:val="22"/>
                <w:szCs w:val="22"/>
              </w:rPr>
              <w:t>Веднъж на шест месеца</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19"/>
            </w:pPr>
            <w:r>
              <w:rPr>
                <w:color w:val="000000"/>
                <w:spacing w:val="-11"/>
              </w:rPr>
              <w:t>180 11969</w:t>
            </w:r>
          </w:p>
        </w:tc>
      </w:tr>
      <w:tr w:rsidR="007A3A7A" w:rsidTr="0058506F">
        <w:trPr>
          <w:trHeight w:hRule="exact" w:val="269"/>
        </w:trPr>
        <w:tc>
          <w:tcPr>
            <w:tcW w:w="250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67"/>
            </w:pPr>
            <w:r>
              <w:rPr>
                <w:color w:val="000000"/>
                <w:spacing w:val="-2"/>
                <w:sz w:val="22"/>
                <w:szCs w:val="22"/>
              </w:rPr>
              <w:t>Барий</w:t>
            </w:r>
          </w:p>
        </w:tc>
        <w:tc>
          <w:tcPr>
            <w:tcW w:w="416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5"/>
            </w:pPr>
            <w:r>
              <w:rPr>
                <w:color w:val="000000"/>
                <w:spacing w:val="-3"/>
                <w:sz w:val="22"/>
                <w:szCs w:val="22"/>
              </w:rPr>
              <w:t>Веднъж на шест месеца</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14"/>
            </w:pPr>
            <w:r>
              <w:rPr>
                <w:color w:val="000000"/>
              </w:rPr>
              <w:t>-</w:t>
            </w:r>
          </w:p>
        </w:tc>
      </w:tr>
      <w:tr w:rsidR="007A3A7A" w:rsidTr="0058506F">
        <w:trPr>
          <w:trHeight w:hRule="exact" w:val="269"/>
        </w:trPr>
        <w:tc>
          <w:tcPr>
            <w:tcW w:w="250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67"/>
            </w:pPr>
            <w:r>
              <w:rPr>
                <w:color w:val="000000"/>
                <w:spacing w:val="-2"/>
                <w:sz w:val="22"/>
                <w:szCs w:val="22"/>
              </w:rPr>
              <w:t>Кадмий</w:t>
            </w:r>
          </w:p>
        </w:tc>
        <w:tc>
          <w:tcPr>
            <w:tcW w:w="416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10"/>
            </w:pPr>
            <w:r>
              <w:rPr>
                <w:color w:val="000000"/>
                <w:spacing w:val="-3"/>
                <w:sz w:val="22"/>
                <w:szCs w:val="22"/>
              </w:rPr>
              <w:t>Веднъж на шест месеца</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19"/>
            </w:pPr>
            <w:r>
              <w:rPr>
                <w:color w:val="000000"/>
                <w:spacing w:val="-12"/>
              </w:rPr>
              <w:t>150 8288</w:t>
            </w:r>
          </w:p>
        </w:tc>
      </w:tr>
      <w:tr w:rsidR="007A3A7A" w:rsidTr="0058506F">
        <w:trPr>
          <w:trHeight w:hRule="exact" w:val="269"/>
        </w:trPr>
        <w:tc>
          <w:tcPr>
            <w:tcW w:w="250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58"/>
            </w:pPr>
            <w:r>
              <w:rPr>
                <w:color w:val="000000"/>
                <w:spacing w:val="-2"/>
                <w:sz w:val="22"/>
                <w:szCs w:val="22"/>
              </w:rPr>
              <w:t>Хром (общ)</w:t>
            </w:r>
          </w:p>
        </w:tc>
        <w:tc>
          <w:tcPr>
            <w:tcW w:w="416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5"/>
            </w:pPr>
            <w:r>
              <w:rPr>
                <w:color w:val="000000"/>
                <w:spacing w:val="-3"/>
                <w:sz w:val="22"/>
                <w:szCs w:val="22"/>
              </w:rPr>
              <w:t>Веднъж на шест месеца</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14"/>
            </w:pPr>
            <w:r>
              <w:rPr>
                <w:color w:val="000000"/>
              </w:rPr>
              <w:t>-</w:t>
            </w:r>
          </w:p>
        </w:tc>
      </w:tr>
      <w:tr w:rsidR="007A3A7A" w:rsidTr="0058506F">
        <w:trPr>
          <w:trHeight w:hRule="exact" w:val="269"/>
        </w:trPr>
        <w:tc>
          <w:tcPr>
            <w:tcW w:w="250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58"/>
            </w:pPr>
            <w:r>
              <w:rPr>
                <w:color w:val="000000"/>
              </w:rPr>
              <w:t>Мед</w:t>
            </w:r>
          </w:p>
        </w:tc>
        <w:tc>
          <w:tcPr>
            <w:tcW w:w="416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pPr>
            <w:r>
              <w:rPr>
                <w:color w:val="000000"/>
                <w:spacing w:val="-3"/>
                <w:sz w:val="22"/>
                <w:szCs w:val="22"/>
              </w:rPr>
              <w:t>Веднъж на шест месеца</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14"/>
            </w:pPr>
            <w:r>
              <w:rPr>
                <w:color w:val="000000"/>
                <w:spacing w:val="-12"/>
              </w:rPr>
              <w:t>180 8288</w:t>
            </w:r>
          </w:p>
        </w:tc>
      </w:tr>
      <w:tr w:rsidR="007A3A7A" w:rsidTr="0058506F">
        <w:trPr>
          <w:trHeight w:hRule="exact" w:val="269"/>
        </w:trPr>
        <w:tc>
          <w:tcPr>
            <w:tcW w:w="250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58"/>
            </w:pPr>
            <w:r>
              <w:rPr>
                <w:color w:val="000000"/>
                <w:spacing w:val="-2"/>
                <w:sz w:val="22"/>
                <w:szCs w:val="22"/>
              </w:rPr>
              <w:t>Живак</w:t>
            </w:r>
          </w:p>
        </w:tc>
        <w:tc>
          <w:tcPr>
            <w:tcW w:w="416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pPr>
            <w:r>
              <w:rPr>
                <w:color w:val="000000"/>
                <w:spacing w:val="-3"/>
                <w:sz w:val="22"/>
                <w:szCs w:val="22"/>
              </w:rPr>
              <w:t>Веднъж на шест месеца</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10"/>
            </w:pPr>
            <w:r>
              <w:rPr>
                <w:color w:val="000000"/>
                <w:spacing w:val="-18"/>
              </w:rPr>
              <w:t>15О 11969</w:t>
            </w:r>
          </w:p>
        </w:tc>
      </w:tr>
      <w:tr w:rsidR="007A3A7A" w:rsidTr="0058506F">
        <w:trPr>
          <w:trHeight w:hRule="exact" w:val="269"/>
        </w:trPr>
        <w:tc>
          <w:tcPr>
            <w:tcW w:w="250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53"/>
            </w:pPr>
            <w:r>
              <w:rPr>
                <w:color w:val="000000"/>
                <w:spacing w:val="-2"/>
                <w:sz w:val="22"/>
                <w:szCs w:val="22"/>
              </w:rPr>
              <w:t>Молибден</w:t>
            </w:r>
          </w:p>
        </w:tc>
        <w:tc>
          <w:tcPr>
            <w:tcW w:w="416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pPr>
            <w:r>
              <w:rPr>
                <w:color w:val="000000"/>
                <w:spacing w:val="-3"/>
                <w:sz w:val="22"/>
                <w:szCs w:val="22"/>
              </w:rPr>
              <w:t>Веднъж на шест месеца</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5"/>
            </w:pPr>
            <w:r>
              <w:rPr>
                <w:color w:val="000000"/>
              </w:rPr>
              <w:t>-</w:t>
            </w:r>
          </w:p>
        </w:tc>
      </w:tr>
      <w:tr w:rsidR="007A3A7A" w:rsidTr="0058506F">
        <w:trPr>
          <w:trHeight w:hRule="exact" w:val="269"/>
        </w:trPr>
        <w:tc>
          <w:tcPr>
            <w:tcW w:w="250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53"/>
            </w:pPr>
            <w:r>
              <w:rPr>
                <w:color w:val="000000"/>
                <w:spacing w:val="-2"/>
                <w:sz w:val="22"/>
                <w:szCs w:val="22"/>
              </w:rPr>
              <w:t>Никел</w:t>
            </w:r>
          </w:p>
        </w:tc>
        <w:tc>
          <w:tcPr>
            <w:tcW w:w="416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pPr>
            <w:r>
              <w:rPr>
                <w:color w:val="000000"/>
                <w:spacing w:val="-3"/>
                <w:sz w:val="22"/>
                <w:szCs w:val="22"/>
              </w:rPr>
              <w:t>Веднъж на шест месеца</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5"/>
            </w:pPr>
            <w:r>
              <w:rPr>
                <w:color w:val="000000"/>
                <w:spacing w:val="-13"/>
              </w:rPr>
              <w:t>180 8288</w:t>
            </w:r>
          </w:p>
        </w:tc>
      </w:tr>
      <w:tr w:rsidR="007A3A7A" w:rsidTr="0058506F">
        <w:trPr>
          <w:trHeight w:hRule="exact" w:val="269"/>
        </w:trPr>
        <w:tc>
          <w:tcPr>
            <w:tcW w:w="250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48"/>
            </w:pPr>
            <w:r>
              <w:rPr>
                <w:color w:val="000000"/>
                <w:spacing w:val="-1"/>
                <w:sz w:val="22"/>
                <w:szCs w:val="22"/>
              </w:rPr>
              <w:t>Олово</w:t>
            </w:r>
          </w:p>
        </w:tc>
        <w:tc>
          <w:tcPr>
            <w:tcW w:w="416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pPr>
            <w:r>
              <w:rPr>
                <w:color w:val="000000"/>
                <w:spacing w:val="-2"/>
                <w:sz w:val="22"/>
                <w:szCs w:val="22"/>
              </w:rPr>
              <w:t>Веднъж на шест месеца</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pPr>
            <w:r>
              <w:rPr>
                <w:color w:val="000000"/>
                <w:spacing w:val="-12"/>
              </w:rPr>
              <w:t>150 8288</w:t>
            </w:r>
          </w:p>
        </w:tc>
      </w:tr>
      <w:tr w:rsidR="007A3A7A" w:rsidTr="0058506F">
        <w:trPr>
          <w:trHeight w:hRule="exact" w:val="269"/>
        </w:trPr>
        <w:tc>
          <w:tcPr>
            <w:tcW w:w="250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48"/>
            </w:pPr>
            <w:r>
              <w:rPr>
                <w:color w:val="000000"/>
                <w:spacing w:val="-3"/>
                <w:sz w:val="22"/>
                <w:szCs w:val="22"/>
              </w:rPr>
              <w:t>Селен</w:t>
            </w:r>
          </w:p>
        </w:tc>
        <w:tc>
          <w:tcPr>
            <w:tcW w:w="416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pPr>
            <w:r>
              <w:rPr>
                <w:color w:val="000000"/>
                <w:spacing w:val="-3"/>
                <w:sz w:val="22"/>
                <w:szCs w:val="22"/>
              </w:rPr>
              <w:t>Веднъж на шест месеца</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pPr>
            <w:r>
              <w:rPr>
                <w:color w:val="000000"/>
                <w:spacing w:val="-12"/>
              </w:rPr>
              <w:t>180 11969</w:t>
            </w:r>
          </w:p>
        </w:tc>
      </w:tr>
      <w:tr w:rsidR="007A3A7A" w:rsidTr="0058506F">
        <w:trPr>
          <w:trHeight w:hRule="exact" w:val="269"/>
        </w:trPr>
        <w:tc>
          <w:tcPr>
            <w:tcW w:w="250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48"/>
            </w:pPr>
            <w:r>
              <w:rPr>
                <w:color w:val="000000"/>
                <w:spacing w:val="-4"/>
                <w:sz w:val="22"/>
                <w:szCs w:val="22"/>
              </w:rPr>
              <w:t>Цинк</w:t>
            </w:r>
          </w:p>
        </w:tc>
        <w:tc>
          <w:tcPr>
            <w:tcW w:w="416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pPr>
            <w:r>
              <w:rPr>
                <w:color w:val="000000"/>
                <w:spacing w:val="-3"/>
                <w:sz w:val="22"/>
                <w:szCs w:val="22"/>
              </w:rPr>
              <w:t>Веднъж на шест месеца</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pPr>
            <w:r>
              <w:rPr>
                <w:color w:val="000000"/>
                <w:spacing w:val="-13"/>
              </w:rPr>
              <w:t>180 8288</w:t>
            </w:r>
          </w:p>
        </w:tc>
      </w:tr>
      <w:tr w:rsidR="007A3A7A" w:rsidTr="0058506F">
        <w:trPr>
          <w:trHeight w:hRule="exact" w:val="269"/>
        </w:trPr>
        <w:tc>
          <w:tcPr>
            <w:tcW w:w="250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43"/>
            </w:pPr>
            <w:r>
              <w:rPr>
                <w:color w:val="000000"/>
                <w:spacing w:val="-2"/>
                <w:sz w:val="22"/>
                <w:szCs w:val="22"/>
              </w:rPr>
              <w:t>Хлорни йони</w:t>
            </w:r>
          </w:p>
        </w:tc>
        <w:tc>
          <w:tcPr>
            <w:tcW w:w="416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pPr>
            <w:r>
              <w:rPr>
                <w:color w:val="000000"/>
                <w:spacing w:val="-3"/>
                <w:sz w:val="22"/>
                <w:szCs w:val="22"/>
              </w:rPr>
              <w:t>Веднъж на шест месеца</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pPr>
            <w:r>
              <w:rPr>
                <w:color w:val="000000"/>
                <w:spacing w:val="-12"/>
              </w:rPr>
              <w:t>БДС 17.1.4.24-80</w:t>
            </w:r>
          </w:p>
        </w:tc>
      </w:tr>
      <w:tr w:rsidR="007A3A7A" w:rsidTr="0058506F">
        <w:trPr>
          <w:trHeight w:hRule="exact" w:val="269"/>
        </w:trPr>
        <w:tc>
          <w:tcPr>
            <w:tcW w:w="250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43"/>
            </w:pPr>
            <w:r>
              <w:rPr>
                <w:color w:val="000000"/>
                <w:spacing w:val="-3"/>
                <w:sz w:val="22"/>
                <w:szCs w:val="22"/>
              </w:rPr>
              <w:t>Флуориди</w:t>
            </w:r>
          </w:p>
        </w:tc>
        <w:tc>
          <w:tcPr>
            <w:tcW w:w="416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pPr>
            <w:r>
              <w:rPr>
                <w:color w:val="000000"/>
                <w:spacing w:val="-3"/>
                <w:sz w:val="22"/>
                <w:szCs w:val="22"/>
              </w:rPr>
              <w:t>Веднъж на шест месеца</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pPr>
            <w:r>
              <w:rPr>
                <w:color w:val="000000"/>
              </w:rPr>
              <w:t>-</w:t>
            </w:r>
          </w:p>
        </w:tc>
      </w:tr>
      <w:tr w:rsidR="007A3A7A" w:rsidTr="0058506F">
        <w:trPr>
          <w:trHeight w:hRule="exact" w:val="269"/>
        </w:trPr>
        <w:tc>
          <w:tcPr>
            <w:tcW w:w="250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43"/>
            </w:pPr>
            <w:r>
              <w:rPr>
                <w:color w:val="000000"/>
                <w:spacing w:val="-3"/>
                <w:sz w:val="22"/>
                <w:szCs w:val="22"/>
              </w:rPr>
              <w:t>Сулфатни йони</w:t>
            </w:r>
          </w:p>
        </w:tc>
        <w:tc>
          <w:tcPr>
            <w:tcW w:w="416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pPr>
            <w:r>
              <w:rPr>
                <w:color w:val="000000"/>
                <w:spacing w:val="-3"/>
                <w:sz w:val="22"/>
                <w:szCs w:val="22"/>
              </w:rPr>
              <w:t>Веднъж на шест месеца</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pPr>
            <w:r>
              <w:rPr>
                <w:color w:val="000000"/>
              </w:rPr>
              <w:t>_</w:t>
            </w:r>
          </w:p>
        </w:tc>
      </w:tr>
      <w:tr w:rsidR="007A3A7A" w:rsidTr="0058506F">
        <w:trPr>
          <w:trHeight w:hRule="exact" w:val="269"/>
        </w:trPr>
        <w:tc>
          <w:tcPr>
            <w:tcW w:w="250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38"/>
            </w:pPr>
            <w:r>
              <w:rPr>
                <w:color w:val="000000"/>
                <w:spacing w:val="-2"/>
                <w:sz w:val="22"/>
                <w:szCs w:val="22"/>
              </w:rPr>
              <w:t>Желязо (общо)</w:t>
            </w:r>
          </w:p>
        </w:tc>
        <w:tc>
          <w:tcPr>
            <w:tcW w:w="416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pPr>
            <w:r>
              <w:rPr>
                <w:color w:val="000000"/>
                <w:spacing w:val="-3"/>
                <w:sz w:val="22"/>
                <w:szCs w:val="22"/>
              </w:rPr>
              <w:t>Веднъж на шест месеца</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pPr>
            <w:r>
              <w:rPr>
                <w:color w:val="000000"/>
                <w:spacing w:val="-13"/>
              </w:rPr>
              <w:t>БДС 180 6332</w:t>
            </w:r>
          </w:p>
        </w:tc>
      </w:tr>
      <w:tr w:rsidR="007A3A7A" w:rsidTr="0058506F">
        <w:trPr>
          <w:trHeight w:hRule="exact" w:val="269"/>
        </w:trPr>
        <w:tc>
          <w:tcPr>
            <w:tcW w:w="250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38"/>
            </w:pPr>
            <w:r>
              <w:rPr>
                <w:color w:val="000000"/>
                <w:spacing w:val="-3"/>
                <w:sz w:val="22"/>
                <w:szCs w:val="22"/>
              </w:rPr>
              <w:t>Органичен въглерод</w:t>
            </w:r>
          </w:p>
        </w:tc>
        <w:tc>
          <w:tcPr>
            <w:tcW w:w="416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pPr>
            <w:r>
              <w:rPr>
                <w:color w:val="000000"/>
                <w:spacing w:val="-3"/>
                <w:sz w:val="22"/>
                <w:szCs w:val="22"/>
              </w:rPr>
              <w:t>Веднъж на шест месеца</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pPr>
            <w:r>
              <w:rPr>
                <w:color w:val="000000"/>
                <w:spacing w:val="-14"/>
              </w:rPr>
              <w:t>180 8245</w:t>
            </w:r>
          </w:p>
        </w:tc>
      </w:tr>
      <w:tr w:rsidR="007A3A7A" w:rsidTr="0058506F">
        <w:trPr>
          <w:trHeight w:hRule="exact" w:val="269"/>
        </w:trPr>
        <w:tc>
          <w:tcPr>
            <w:tcW w:w="250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29"/>
            </w:pPr>
            <w:r>
              <w:rPr>
                <w:color w:val="000000"/>
                <w:spacing w:val="-3"/>
                <w:sz w:val="22"/>
                <w:szCs w:val="22"/>
              </w:rPr>
              <w:t>Азот нитритен</w:t>
            </w:r>
          </w:p>
        </w:tc>
        <w:tc>
          <w:tcPr>
            <w:tcW w:w="416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pPr>
            <w:r>
              <w:rPr>
                <w:color w:val="000000"/>
                <w:spacing w:val="-3"/>
                <w:sz w:val="22"/>
                <w:szCs w:val="22"/>
              </w:rPr>
              <w:t>Веднъж на шест месеца</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pPr>
            <w:r>
              <w:rPr>
                <w:color w:val="000000"/>
                <w:spacing w:val="-16"/>
              </w:rPr>
              <w:t>БДС ЕИ 26777</w:t>
            </w:r>
          </w:p>
        </w:tc>
      </w:tr>
      <w:tr w:rsidR="007A3A7A" w:rsidTr="0058506F">
        <w:trPr>
          <w:trHeight w:hRule="exact" w:val="269"/>
        </w:trPr>
        <w:tc>
          <w:tcPr>
            <w:tcW w:w="250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24"/>
            </w:pPr>
            <w:r>
              <w:rPr>
                <w:color w:val="000000"/>
                <w:spacing w:val="-3"/>
                <w:sz w:val="22"/>
                <w:szCs w:val="22"/>
              </w:rPr>
              <w:t>Азот амониев</w:t>
            </w:r>
          </w:p>
        </w:tc>
        <w:tc>
          <w:tcPr>
            <w:tcW w:w="416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pPr>
            <w:r>
              <w:rPr>
                <w:color w:val="000000"/>
                <w:spacing w:val="-3"/>
                <w:sz w:val="22"/>
                <w:szCs w:val="22"/>
              </w:rPr>
              <w:t>Веднъж на шест месеца</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pPr>
            <w:r>
              <w:rPr>
                <w:color w:val="000000"/>
                <w:spacing w:val="-14"/>
              </w:rPr>
              <w:t>БДС 150 7890-3</w:t>
            </w:r>
          </w:p>
        </w:tc>
      </w:tr>
      <w:tr w:rsidR="007A3A7A" w:rsidTr="0058506F">
        <w:trPr>
          <w:trHeight w:hRule="exact" w:val="269"/>
        </w:trPr>
        <w:tc>
          <w:tcPr>
            <w:tcW w:w="250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24"/>
            </w:pPr>
            <w:r>
              <w:rPr>
                <w:color w:val="000000"/>
                <w:spacing w:val="-2"/>
                <w:sz w:val="22"/>
                <w:szCs w:val="22"/>
              </w:rPr>
              <w:t>Азот нитратен</w:t>
            </w:r>
          </w:p>
        </w:tc>
        <w:tc>
          <w:tcPr>
            <w:tcW w:w="416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pPr>
            <w:r>
              <w:rPr>
                <w:color w:val="000000"/>
                <w:spacing w:val="-3"/>
                <w:sz w:val="22"/>
                <w:szCs w:val="22"/>
              </w:rPr>
              <w:t>Веднъж годишно</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pPr>
            <w:r>
              <w:rPr>
                <w:color w:val="000000"/>
                <w:spacing w:val="-2"/>
              </w:rPr>
              <w:t>^ДС180 7890-3</w:t>
            </w:r>
          </w:p>
        </w:tc>
      </w:tr>
      <w:tr w:rsidR="007A3A7A" w:rsidTr="0058506F">
        <w:trPr>
          <w:trHeight w:hRule="exact" w:val="298"/>
        </w:trPr>
        <w:tc>
          <w:tcPr>
            <w:tcW w:w="250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29"/>
            </w:pPr>
            <w:r>
              <w:rPr>
                <w:color w:val="000000"/>
                <w:spacing w:val="-3"/>
                <w:sz w:val="22"/>
                <w:szCs w:val="22"/>
              </w:rPr>
              <w:t>Фосфати</w:t>
            </w:r>
          </w:p>
        </w:tc>
        <w:tc>
          <w:tcPr>
            <w:tcW w:w="416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pPr>
            <w:r>
              <w:rPr>
                <w:color w:val="000000"/>
                <w:spacing w:val="-3"/>
                <w:sz w:val="22"/>
                <w:szCs w:val="22"/>
              </w:rPr>
              <w:t>Веднъж на шест месеца</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pPr>
            <w:r>
              <w:rPr>
                <w:color w:val="000000"/>
                <w:spacing w:val="-16"/>
              </w:rPr>
              <w:t>БДС ЕИ 1189</w:t>
            </w:r>
          </w:p>
        </w:tc>
      </w:tr>
    </w:tbl>
    <w:p w:rsidR="007A3A7A" w:rsidRPr="00970F88" w:rsidRDefault="007A3A7A" w:rsidP="007A3A7A">
      <w:pPr>
        <w:shd w:val="clear" w:color="auto" w:fill="FFFFFF"/>
        <w:spacing w:before="269" w:line="259" w:lineRule="exact"/>
        <w:ind w:left="38" w:firstLine="610"/>
        <w:rPr>
          <w:rFonts w:ascii="Arial Narrow" w:hAnsi="Arial Narrow"/>
        </w:rPr>
      </w:pPr>
      <w:r w:rsidRPr="00970F88">
        <w:rPr>
          <w:rFonts w:ascii="Arial Narrow" w:hAnsi="Arial Narrow"/>
          <w:color w:val="000000"/>
          <w:spacing w:val="1"/>
        </w:rPr>
        <w:t xml:space="preserve">За клетка 1 (в експлоатция - прустановена на 14.09.2015 г.) - пробовземането е веднъж </w:t>
      </w:r>
      <w:r w:rsidRPr="00970F88">
        <w:rPr>
          <w:rFonts w:ascii="Arial Narrow" w:hAnsi="Arial Narrow"/>
          <w:color w:val="000000"/>
          <w:spacing w:val="-1"/>
        </w:rPr>
        <w:t>на шест месеца.</w:t>
      </w:r>
    </w:p>
    <w:p w:rsidR="007A3A7A" w:rsidRPr="00970F88" w:rsidRDefault="007A3A7A" w:rsidP="007A3A7A">
      <w:pPr>
        <w:shd w:val="clear" w:color="auto" w:fill="FFFFFF"/>
        <w:spacing w:before="10"/>
        <w:ind w:left="643"/>
        <w:rPr>
          <w:rFonts w:ascii="Arial Narrow" w:hAnsi="Arial Narrow"/>
        </w:rPr>
      </w:pPr>
      <w:r w:rsidRPr="00970F88">
        <w:rPr>
          <w:rFonts w:ascii="Arial Narrow" w:hAnsi="Arial Narrow"/>
          <w:color w:val="000000"/>
          <w:spacing w:val="-2"/>
        </w:rPr>
        <w:t>Инфилтрата от клетка 1 (в експлоатация) е насочен към ПСОВ на РЦТНО.</w:t>
      </w:r>
    </w:p>
    <w:p w:rsidR="007A3A7A" w:rsidRPr="00970F88" w:rsidRDefault="00480DF8" w:rsidP="007A3A7A">
      <w:pPr>
        <w:shd w:val="clear" w:color="auto" w:fill="FFFFFF"/>
        <w:spacing w:before="547"/>
        <w:ind w:left="43"/>
        <w:rPr>
          <w:rFonts w:ascii="Arial Narrow" w:hAnsi="Arial Narrow"/>
        </w:rPr>
      </w:pPr>
      <w:r w:rsidRPr="00970F88">
        <w:rPr>
          <w:rFonts w:ascii="Arial Narrow" w:hAnsi="Arial Narrow"/>
          <w:b/>
          <w:bCs/>
          <w:color w:val="000000"/>
          <w:spacing w:val="1"/>
        </w:rPr>
        <w:lastRenderedPageBreak/>
        <w:t>2.</w:t>
      </w:r>
      <w:r w:rsidRPr="00970F88">
        <w:rPr>
          <w:rFonts w:ascii="Arial Narrow" w:hAnsi="Arial Narrow"/>
          <w:b/>
          <w:bCs/>
          <w:color w:val="000000"/>
          <w:spacing w:val="1"/>
          <w:lang w:val="bg-BG"/>
        </w:rPr>
        <w:t>2</w:t>
      </w:r>
      <w:r w:rsidR="007A3A7A" w:rsidRPr="00970F88">
        <w:rPr>
          <w:rFonts w:ascii="Arial Narrow" w:hAnsi="Arial Narrow"/>
          <w:b/>
          <w:bCs/>
          <w:color w:val="000000"/>
          <w:spacing w:val="1"/>
        </w:rPr>
        <w:t xml:space="preserve">. Клетка 1 (нова) </w:t>
      </w:r>
      <w:r w:rsidR="007A3A7A" w:rsidRPr="00970F88">
        <w:rPr>
          <w:rFonts w:ascii="Arial Narrow" w:hAnsi="Arial Narrow"/>
          <w:color w:val="000000"/>
          <w:spacing w:val="1"/>
        </w:rPr>
        <w:t xml:space="preserve">- започната експлоатация на 15.09.2015 г. -  </w:t>
      </w:r>
      <w:r w:rsidR="007A3A7A" w:rsidRPr="00970F88">
        <w:rPr>
          <w:rFonts w:ascii="Arial Narrow" w:hAnsi="Arial Narrow"/>
          <w:b/>
          <w:bCs/>
          <w:color w:val="000000"/>
          <w:spacing w:val="1"/>
        </w:rPr>
        <w:t>ИНФИЛТРАТ</w:t>
      </w:r>
    </w:p>
    <w:p w:rsidR="007A3A7A" w:rsidRPr="00970F88" w:rsidRDefault="007A3A7A" w:rsidP="007A3A7A">
      <w:pPr>
        <w:shd w:val="clear" w:color="auto" w:fill="FFFFFF"/>
        <w:spacing w:before="10" w:line="269" w:lineRule="exact"/>
        <w:ind w:left="24" w:right="130" w:firstLine="562"/>
        <w:jc w:val="both"/>
        <w:rPr>
          <w:rFonts w:ascii="Arial Narrow" w:hAnsi="Arial Narrow"/>
        </w:rPr>
      </w:pPr>
      <w:r w:rsidRPr="00970F88">
        <w:rPr>
          <w:rFonts w:ascii="Arial Narrow" w:hAnsi="Arial Narrow"/>
          <w:color w:val="000000"/>
        </w:rPr>
        <w:t xml:space="preserve">Инфилтратни води от сметищното тяло и инсталацията за компостиране са част от </w:t>
      </w:r>
      <w:r w:rsidRPr="00970F88">
        <w:rPr>
          <w:rFonts w:ascii="Arial Narrow" w:hAnsi="Arial Narrow"/>
          <w:color w:val="000000"/>
          <w:spacing w:val="2"/>
        </w:rPr>
        <w:t xml:space="preserve">смесения поток отпадъчни води - производствени (води от измиване на автомобили, след </w:t>
      </w:r>
      <w:r w:rsidRPr="00970F88">
        <w:rPr>
          <w:rFonts w:ascii="Arial Narrow" w:hAnsi="Arial Narrow"/>
          <w:color w:val="000000"/>
        </w:rPr>
        <w:t xml:space="preserve">кал омаел оуловител), и битово-фекални отпадъчни води от санитарнит възли (тоалетни, </w:t>
      </w:r>
      <w:r w:rsidRPr="00970F88">
        <w:rPr>
          <w:rFonts w:ascii="Arial Narrow" w:hAnsi="Arial Narrow"/>
          <w:color w:val="000000"/>
          <w:spacing w:val="-1"/>
        </w:rPr>
        <w:t>мивки, душове), които след пречистване в ПСОВ, както и дъждовни води се заустват в дере (II категория водоприемник).</w:t>
      </w:r>
    </w:p>
    <w:p w:rsidR="007A3A7A" w:rsidRPr="00970F88" w:rsidRDefault="007A3A7A" w:rsidP="007A3A7A">
      <w:pPr>
        <w:shd w:val="clear" w:color="auto" w:fill="FFFFFF"/>
        <w:spacing w:before="5" w:line="274" w:lineRule="exact"/>
        <w:ind w:left="19" w:right="149" w:firstLine="581"/>
        <w:jc w:val="both"/>
        <w:rPr>
          <w:rFonts w:ascii="Arial Narrow" w:hAnsi="Arial Narrow"/>
        </w:rPr>
      </w:pPr>
      <w:r w:rsidRPr="00970F88">
        <w:rPr>
          <w:rFonts w:ascii="Arial Narrow" w:hAnsi="Arial Narrow"/>
          <w:color w:val="000000"/>
          <w:spacing w:val="-2"/>
        </w:rPr>
        <w:t xml:space="preserve">Собствения мониторинг на смесения поток отпадъчни води ще се извършва съгласно </w:t>
      </w:r>
      <w:r w:rsidRPr="00970F88">
        <w:rPr>
          <w:rFonts w:ascii="Arial Narrow" w:hAnsi="Arial Narrow"/>
          <w:color w:val="000000"/>
          <w:spacing w:val="2"/>
        </w:rPr>
        <w:t>Таблица 10.1.4.4. наКР № 356-Н1/2012г. и е описно в</w:t>
      </w:r>
      <w:r w:rsidR="00970F88" w:rsidRPr="00970F88">
        <w:rPr>
          <w:rFonts w:ascii="Arial Narrow" w:hAnsi="Arial Narrow"/>
          <w:color w:val="000000"/>
          <w:spacing w:val="2"/>
          <w:lang w:val="bg-BG"/>
        </w:rPr>
        <w:t xml:space="preserve"> </w:t>
      </w:r>
      <w:r w:rsidRPr="00970F88">
        <w:rPr>
          <w:rFonts w:ascii="Arial Narrow" w:hAnsi="Arial Narrow"/>
          <w:color w:val="000000"/>
          <w:spacing w:val="2"/>
        </w:rPr>
        <w:t>т</w:t>
      </w:r>
      <w:r w:rsidR="00970F88" w:rsidRPr="00970F88">
        <w:rPr>
          <w:rFonts w:ascii="Arial Narrow" w:hAnsi="Arial Narrow"/>
          <w:color w:val="000000"/>
          <w:spacing w:val="2"/>
        </w:rPr>
        <w:t>.7.</w:t>
      </w:r>
      <w:r w:rsidRPr="00970F88">
        <w:rPr>
          <w:rFonts w:ascii="Arial Narrow" w:hAnsi="Arial Narrow"/>
          <w:color w:val="000000"/>
          <w:spacing w:val="2"/>
        </w:rPr>
        <w:t>1.</w:t>
      </w:r>
    </w:p>
    <w:p w:rsidR="007A3A7A" w:rsidRPr="00970F88" w:rsidRDefault="007A3A7A" w:rsidP="007A3A7A">
      <w:pPr>
        <w:shd w:val="clear" w:color="auto" w:fill="FFFFFF"/>
        <w:spacing w:before="274" w:line="274" w:lineRule="exact"/>
        <w:ind w:left="14" w:right="149" w:firstLine="571"/>
        <w:jc w:val="both"/>
        <w:rPr>
          <w:rFonts w:ascii="Arial Narrow" w:hAnsi="Arial Narrow"/>
        </w:rPr>
      </w:pPr>
      <w:r w:rsidRPr="00970F88">
        <w:rPr>
          <w:rFonts w:ascii="Arial Narrow" w:hAnsi="Arial Narrow"/>
          <w:color w:val="000000"/>
          <w:spacing w:val="-1"/>
        </w:rPr>
        <w:t xml:space="preserve">Предвидената събирателна и ревизионна шахта в тялото на клетката ще се използва за наблюдение на нивото на инфилтрата в нея. По отношение на състава на инфилтрата проби </w:t>
      </w:r>
      <w:r w:rsidRPr="00970F88">
        <w:rPr>
          <w:rFonts w:ascii="Arial Narrow" w:hAnsi="Arial Narrow"/>
          <w:color w:val="000000"/>
          <w:spacing w:val="2"/>
        </w:rPr>
        <w:t xml:space="preserve">ще се вземат от инсталацията за събиране на клетката и в зумпфа на пречиствателната </w:t>
      </w:r>
      <w:r w:rsidRPr="00970F88">
        <w:rPr>
          <w:rFonts w:ascii="Arial Narrow" w:hAnsi="Arial Narrow"/>
          <w:color w:val="000000"/>
          <w:spacing w:val="-2"/>
        </w:rPr>
        <w:t>станция. Количеството на инфилтрат ще бъде изчислен от електромагнитен разходомер.</w:t>
      </w:r>
    </w:p>
    <w:p w:rsidR="007A3A7A" w:rsidRPr="00970F88" w:rsidRDefault="007A3A7A" w:rsidP="007A3A7A">
      <w:pPr>
        <w:shd w:val="clear" w:color="auto" w:fill="FFFFFF"/>
        <w:spacing w:before="269" w:line="274" w:lineRule="exact"/>
        <w:ind w:right="163" w:firstLine="566"/>
        <w:jc w:val="both"/>
        <w:rPr>
          <w:rFonts w:ascii="Arial Narrow" w:hAnsi="Arial Narrow"/>
        </w:rPr>
      </w:pPr>
      <w:r w:rsidRPr="00970F88">
        <w:rPr>
          <w:rFonts w:ascii="Arial Narrow" w:hAnsi="Arial Narrow"/>
          <w:color w:val="000000"/>
          <w:spacing w:val="6"/>
        </w:rPr>
        <w:t xml:space="preserve">В съответствие с Условие 6.6 от Комплексно разрешително № 356-Н1/2012г </w:t>
      </w:r>
      <w:r w:rsidRPr="00970F88">
        <w:rPr>
          <w:rFonts w:ascii="Arial Narrow" w:hAnsi="Arial Narrow"/>
          <w:color w:val="000000"/>
          <w:spacing w:val="-2"/>
        </w:rPr>
        <w:t xml:space="preserve">мониторинга на инфилтратните отпадъчни и подземните води ще се извършва в съответствие </w:t>
      </w:r>
      <w:r w:rsidRPr="00970F88">
        <w:rPr>
          <w:rFonts w:ascii="Arial Narrow" w:hAnsi="Arial Narrow"/>
          <w:color w:val="000000"/>
          <w:spacing w:val="-3"/>
        </w:rPr>
        <w:t xml:space="preserve">с изискванията на Наредба № 6 за условията и изискванията за изграждане и експлоатация на </w:t>
      </w:r>
      <w:r w:rsidRPr="00970F88">
        <w:rPr>
          <w:rFonts w:ascii="Arial Narrow" w:hAnsi="Arial Narrow"/>
          <w:color w:val="000000"/>
          <w:spacing w:val="-1"/>
        </w:rPr>
        <w:t xml:space="preserve">депа и на други съоръжения и инсталации за оползотворяване и обезвреждане на отпадъци, </w:t>
      </w:r>
      <w:r w:rsidRPr="00970F88">
        <w:rPr>
          <w:rFonts w:ascii="Arial Narrow" w:hAnsi="Arial Narrow"/>
          <w:color w:val="000000"/>
        </w:rPr>
        <w:t xml:space="preserve">опростена процедура за мониторинг по Глава 5 на Наредба №6/9.11.2000г. за емисионни </w:t>
      </w:r>
      <w:r w:rsidRPr="00970F88">
        <w:rPr>
          <w:rFonts w:ascii="Arial Narrow" w:hAnsi="Arial Narrow"/>
          <w:color w:val="000000"/>
          <w:spacing w:val="3"/>
        </w:rPr>
        <w:t xml:space="preserve">норми за допустимото съдържание на вредни и опасни вещества в отпадъчните води, </w:t>
      </w:r>
      <w:r w:rsidRPr="00970F88">
        <w:rPr>
          <w:rFonts w:ascii="Arial Narrow" w:hAnsi="Arial Narrow"/>
          <w:color w:val="000000"/>
        </w:rPr>
        <w:t xml:space="preserve">зауствани във водни обекти и Глава шеста от Наредба №1/11.04.2011г, за мониторинг на </w:t>
      </w:r>
      <w:r w:rsidRPr="00970F88">
        <w:rPr>
          <w:rFonts w:ascii="Arial Narrow" w:hAnsi="Arial Narrow"/>
          <w:color w:val="000000"/>
          <w:spacing w:val="-2"/>
        </w:rPr>
        <w:t>водите (обн. ДВ, бр. 34 от 19.04.2011 г.).</w:t>
      </w:r>
    </w:p>
    <w:p w:rsidR="007A3A7A" w:rsidRPr="00970F88" w:rsidRDefault="007A3A7A" w:rsidP="007A3A7A">
      <w:pPr>
        <w:shd w:val="clear" w:color="auto" w:fill="FFFFFF"/>
        <w:spacing w:before="379" w:line="274" w:lineRule="exact"/>
        <w:ind w:left="115" w:right="53" w:firstLine="571"/>
        <w:jc w:val="both"/>
        <w:rPr>
          <w:rFonts w:ascii="Arial Narrow" w:hAnsi="Arial Narrow"/>
        </w:rPr>
      </w:pPr>
      <w:r w:rsidRPr="00970F88">
        <w:rPr>
          <w:rFonts w:ascii="Arial Narrow" w:hAnsi="Arial Narrow"/>
          <w:color w:val="000000"/>
          <w:spacing w:val="-1"/>
        </w:rPr>
        <w:t xml:space="preserve">По време на експлоатацията на депото се извършва анализ на обема и състава на инфилтрираните отпадъчни води от клетките за депониране на отпадъци, като честотата и </w:t>
      </w:r>
      <w:r w:rsidRPr="00970F88">
        <w:rPr>
          <w:rFonts w:ascii="Arial Narrow" w:hAnsi="Arial Narrow"/>
          <w:color w:val="000000"/>
          <w:spacing w:val="2"/>
        </w:rPr>
        <w:t xml:space="preserve">параметрите за изследване са посочени в Таблица 10.1.4.2. от КР № 356-Н1/2012г. </w:t>
      </w:r>
      <w:r w:rsidRPr="00970F88">
        <w:rPr>
          <w:rFonts w:ascii="Arial Narrow" w:hAnsi="Arial Narrow"/>
          <w:color w:val="000000"/>
          <w:spacing w:val="-1"/>
        </w:rPr>
        <w:t xml:space="preserve">Пробовземането и анализите да се извършват от акредитирана лаборатория. Извършв се </w:t>
      </w:r>
      <w:r w:rsidRPr="00970F88">
        <w:rPr>
          <w:rFonts w:ascii="Arial Narrow" w:hAnsi="Arial Narrow"/>
          <w:color w:val="000000"/>
          <w:spacing w:val="5"/>
        </w:rPr>
        <w:t xml:space="preserve">документиране и съхраняване на резултатите от анализите на обема и състава на </w:t>
      </w:r>
      <w:r w:rsidRPr="00970F88">
        <w:rPr>
          <w:rFonts w:ascii="Arial Narrow" w:hAnsi="Arial Narrow"/>
          <w:color w:val="000000"/>
        </w:rPr>
        <w:t>инфилтрираните отпадъчни води от депото.</w:t>
      </w:r>
    </w:p>
    <w:p w:rsidR="007A3A7A" w:rsidRPr="00970F88" w:rsidRDefault="007A3A7A" w:rsidP="007A3A7A">
      <w:pPr>
        <w:spacing w:after="264" w:line="1" w:lineRule="exact"/>
        <w:rPr>
          <w:rFonts w:ascii="Arial Narrow" w:hAnsi="Arial Narrow"/>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496"/>
        <w:gridCol w:w="2755"/>
        <w:gridCol w:w="2486"/>
        <w:gridCol w:w="1949"/>
      </w:tblGrid>
      <w:tr w:rsidR="007A3A7A" w:rsidTr="0058506F">
        <w:trPr>
          <w:trHeight w:hRule="exact" w:val="1046"/>
        </w:trPr>
        <w:tc>
          <w:tcPr>
            <w:tcW w:w="2496" w:type="dxa"/>
            <w:tcBorders>
              <w:top w:val="single" w:sz="6" w:space="0" w:color="auto"/>
              <w:left w:val="single" w:sz="6" w:space="0" w:color="auto"/>
              <w:bottom w:val="single" w:sz="6" w:space="0" w:color="auto"/>
              <w:right w:val="single" w:sz="6" w:space="0" w:color="auto"/>
            </w:tcBorders>
            <w:shd w:val="clear" w:color="auto" w:fill="FFFFFF"/>
          </w:tcPr>
          <w:p w:rsidR="007A3A7A" w:rsidRPr="00970F88" w:rsidRDefault="00970F88" w:rsidP="0058506F">
            <w:pPr>
              <w:shd w:val="clear" w:color="auto" w:fill="FFFFFF"/>
              <w:ind w:left="653"/>
              <w:rPr>
                <w:rFonts w:ascii="Arial Narrow" w:hAnsi="Arial Narrow"/>
                <w:lang w:val="bg-BG"/>
              </w:rPr>
            </w:pPr>
            <w:r w:rsidRPr="00970F88">
              <w:rPr>
                <w:rFonts w:ascii="Arial Narrow" w:hAnsi="Arial Narrow"/>
                <w:color w:val="000000"/>
                <w:spacing w:val="-3"/>
                <w:w w:val="99"/>
                <w:lang w:val="bg-BG"/>
              </w:rPr>
              <w:t>Показател</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7A3A7A" w:rsidRPr="00970F88" w:rsidRDefault="00970F88" w:rsidP="0058506F">
            <w:pPr>
              <w:shd w:val="clear" w:color="auto" w:fill="FFFFFF"/>
              <w:spacing w:line="254" w:lineRule="exact"/>
              <w:ind w:firstLine="173"/>
              <w:rPr>
                <w:rFonts w:ascii="Arial Narrow" w:hAnsi="Arial Narrow"/>
                <w:lang w:val="bg-BG"/>
              </w:rPr>
            </w:pPr>
            <w:r w:rsidRPr="00970F88">
              <w:rPr>
                <w:rFonts w:ascii="Arial Narrow" w:hAnsi="Arial Narrow"/>
                <w:lang w:val="bg-BG"/>
              </w:rPr>
              <w:t>Честота на пробовземане до определяне обема и състава на инфилтрата</w:t>
            </w:r>
          </w:p>
        </w:tc>
        <w:tc>
          <w:tcPr>
            <w:tcW w:w="2486" w:type="dxa"/>
            <w:tcBorders>
              <w:top w:val="single" w:sz="6" w:space="0" w:color="auto"/>
              <w:left w:val="single" w:sz="6" w:space="0" w:color="auto"/>
              <w:bottom w:val="single" w:sz="6" w:space="0" w:color="auto"/>
              <w:right w:val="single" w:sz="6" w:space="0" w:color="auto"/>
            </w:tcBorders>
            <w:shd w:val="clear" w:color="auto" w:fill="FFFFFF"/>
          </w:tcPr>
          <w:p w:rsidR="007A3A7A" w:rsidRPr="00970F88" w:rsidRDefault="00970F88" w:rsidP="00970F88">
            <w:pPr>
              <w:shd w:val="clear" w:color="auto" w:fill="FFFFFF"/>
              <w:spacing w:line="250" w:lineRule="exact"/>
              <w:rPr>
                <w:rFonts w:ascii="Arial Narrow" w:hAnsi="Arial Narrow"/>
                <w:lang w:val="bg-BG"/>
              </w:rPr>
            </w:pPr>
            <w:r w:rsidRPr="00970F88">
              <w:rPr>
                <w:rFonts w:ascii="Arial Narrow" w:hAnsi="Arial Narrow"/>
                <w:lang w:val="bg-BG"/>
              </w:rPr>
              <w:t>Честота на пробовземане при определени обем и състав на инфилтрата</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7A3A7A" w:rsidRPr="00970F88" w:rsidRDefault="00970F88" w:rsidP="00970F88">
            <w:pPr>
              <w:shd w:val="clear" w:color="auto" w:fill="FFFFFF"/>
              <w:spacing w:line="254" w:lineRule="exact"/>
              <w:rPr>
                <w:rFonts w:ascii="Arial Narrow" w:hAnsi="Arial Narrow"/>
                <w:lang w:val="bg-BG"/>
              </w:rPr>
            </w:pPr>
            <w:r w:rsidRPr="00970F88">
              <w:rPr>
                <w:rFonts w:ascii="Arial Narrow" w:hAnsi="Arial Narrow"/>
                <w:color w:val="000000"/>
                <w:spacing w:val="4"/>
                <w:w w:val="99"/>
                <w:lang w:val="bg-BG"/>
              </w:rPr>
              <w:t>Примерен метод/процедура за анализ</w:t>
            </w:r>
          </w:p>
        </w:tc>
      </w:tr>
      <w:tr w:rsidR="007A3A7A" w:rsidTr="0058506F">
        <w:trPr>
          <w:trHeight w:hRule="exact" w:val="269"/>
        </w:trPr>
        <w:tc>
          <w:tcPr>
            <w:tcW w:w="249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43"/>
            </w:pPr>
            <w:r>
              <w:rPr>
                <w:color w:val="000000"/>
                <w:spacing w:val="-1"/>
                <w:w w:val="99"/>
                <w:sz w:val="22"/>
                <w:szCs w:val="22"/>
              </w:rPr>
              <w:t>Обем на инфилтрата</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773"/>
            </w:pPr>
            <w:r>
              <w:rPr>
                <w:color w:val="000000"/>
                <w:spacing w:val="-3"/>
                <w:w w:val="99"/>
                <w:sz w:val="22"/>
                <w:szCs w:val="22"/>
              </w:rPr>
              <w:t>Ежедневно</w:t>
            </w:r>
          </w:p>
        </w:tc>
        <w:tc>
          <w:tcPr>
            <w:tcW w:w="248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jc w:val="center"/>
            </w:pPr>
            <w:r>
              <w:rPr>
                <w:color w:val="000000"/>
                <w:spacing w:val="-3"/>
                <w:w w:val="99"/>
                <w:sz w:val="22"/>
                <w:szCs w:val="22"/>
              </w:rPr>
              <w:t>Веднъж на шест месеца</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10"/>
            </w:pPr>
            <w:r>
              <w:rPr>
                <w:color w:val="000000"/>
                <w:sz w:val="22"/>
                <w:szCs w:val="22"/>
              </w:rPr>
              <w:t>-</w:t>
            </w:r>
          </w:p>
        </w:tc>
      </w:tr>
      <w:tr w:rsidR="007A3A7A" w:rsidTr="0058506F">
        <w:trPr>
          <w:trHeight w:hRule="exact" w:val="269"/>
        </w:trPr>
        <w:tc>
          <w:tcPr>
            <w:tcW w:w="249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34"/>
            </w:pPr>
            <w:r>
              <w:rPr>
                <w:color w:val="000000"/>
                <w:spacing w:val="-2"/>
                <w:w w:val="99"/>
                <w:sz w:val="22"/>
                <w:szCs w:val="22"/>
              </w:rPr>
              <w:t>Арсен</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10"/>
            </w:pPr>
            <w:r>
              <w:rPr>
                <w:color w:val="000000"/>
                <w:spacing w:val="-2"/>
                <w:w w:val="99"/>
                <w:sz w:val="22"/>
                <w:szCs w:val="22"/>
              </w:rPr>
              <w:t>Веднъж на тримесечие</w:t>
            </w:r>
          </w:p>
        </w:tc>
        <w:tc>
          <w:tcPr>
            <w:tcW w:w="248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jc w:val="center"/>
            </w:pPr>
            <w:r>
              <w:rPr>
                <w:color w:val="000000"/>
                <w:spacing w:val="-3"/>
                <w:w w:val="99"/>
                <w:sz w:val="22"/>
                <w:szCs w:val="22"/>
              </w:rPr>
              <w:t>Веднъж на шест месеца</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24"/>
            </w:pPr>
            <w:r>
              <w:rPr>
                <w:color w:val="000000"/>
                <w:spacing w:val="-3"/>
                <w:w w:val="99"/>
                <w:sz w:val="22"/>
                <w:szCs w:val="22"/>
              </w:rPr>
              <w:t>150 11969</w:t>
            </w:r>
          </w:p>
        </w:tc>
      </w:tr>
      <w:tr w:rsidR="007A3A7A" w:rsidTr="0058506F">
        <w:trPr>
          <w:trHeight w:hRule="exact" w:val="269"/>
        </w:trPr>
        <w:tc>
          <w:tcPr>
            <w:tcW w:w="249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34"/>
            </w:pPr>
            <w:r>
              <w:rPr>
                <w:color w:val="000000"/>
                <w:spacing w:val="-1"/>
                <w:w w:val="99"/>
                <w:sz w:val="22"/>
                <w:szCs w:val="22"/>
              </w:rPr>
              <w:t>Барий</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pPr>
            <w:r>
              <w:rPr>
                <w:color w:val="000000"/>
                <w:spacing w:val="-2"/>
                <w:w w:val="99"/>
                <w:sz w:val="22"/>
                <w:szCs w:val="22"/>
              </w:rPr>
              <w:t>Веднъж на тримесечие</w:t>
            </w:r>
          </w:p>
        </w:tc>
        <w:tc>
          <w:tcPr>
            <w:tcW w:w="248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jc w:val="center"/>
            </w:pPr>
            <w:r>
              <w:rPr>
                <w:color w:val="000000"/>
                <w:spacing w:val="-3"/>
                <w:w w:val="99"/>
                <w:sz w:val="22"/>
                <w:szCs w:val="22"/>
              </w:rPr>
              <w:t>Веднъж на шест месеца</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24"/>
            </w:pPr>
            <w:r>
              <w:rPr>
                <w:color w:val="000000"/>
                <w:sz w:val="22"/>
                <w:szCs w:val="22"/>
              </w:rPr>
              <w:t>-</w:t>
            </w:r>
          </w:p>
        </w:tc>
      </w:tr>
      <w:tr w:rsidR="007A3A7A" w:rsidTr="0058506F">
        <w:trPr>
          <w:trHeight w:hRule="exact" w:val="269"/>
        </w:trPr>
        <w:tc>
          <w:tcPr>
            <w:tcW w:w="249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29"/>
            </w:pPr>
            <w:r>
              <w:rPr>
                <w:color w:val="000000"/>
                <w:spacing w:val="-1"/>
                <w:w w:val="99"/>
                <w:sz w:val="22"/>
                <w:szCs w:val="22"/>
              </w:rPr>
              <w:t>Кадмий</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pPr>
            <w:r>
              <w:rPr>
                <w:color w:val="000000"/>
                <w:spacing w:val="-2"/>
                <w:w w:val="99"/>
                <w:sz w:val="22"/>
                <w:szCs w:val="22"/>
              </w:rPr>
              <w:t>Веднъж на тримесечие</w:t>
            </w:r>
          </w:p>
        </w:tc>
        <w:tc>
          <w:tcPr>
            <w:tcW w:w="248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jc w:val="center"/>
            </w:pPr>
            <w:r>
              <w:rPr>
                <w:color w:val="000000"/>
                <w:spacing w:val="-3"/>
                <w:w w:val="99"/>
                <w:sz w:val="22"/>
                <w:szCs w:val="22"/>
              </w:rPr>
              <w:t>Веднъж на шест месеца</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24"/>
            </w:pPr>
            <w:r>
              <w:rPr>
                <w:color w:val="000000"/>
                <w:spacing w:val="-3"/>
                <w:w w:val="99"/>
                <w:sz w:val="22"/>
                <w:szCs w:val="22"/>
              </w:rPr>
              <w:t>180 8288</w:t>
            </w:r>
          </w:p>
        </w:tc>
      </w:tr>
      <w:tr w:rsidR="007A3A7A" w:rsidTr="0058506F">
        <w:trPr>
          <w:trHeight w:hRule="exact" w:val="269"/>
        </w:trPr>
        <w:tc>
          <w:tcPr>
            <w:tcW w:w="249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34"/>
            </w:pPr>
            <w:r>
              <w:rPr>
                <w:color w:val="000000"/>
                <w:spacing w:val="-2"/>
                <w:w w:val="99"/>
                <w:sz w:val="22"/>
                <w:szCs w:val="22"/>
              </w:rPr>
              <w:t>Хром (общ)</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pPr>
            <w:r>
              <w:rPr>
                <w:color w:val="000000"/>
                <w:spacing w:val="-2"/>
                <w:w w:val="99"/>
                <w:sz w:val="22"/>
                <w:szCs w:val="22"/>
              </w:rPr>
              <w:t>Веднъж на тримесечие</w:t>
            </w:r>
          </w:p>
        </w:tc>
        <w:tc>
          <w:tcPr>
            <w:tcW w:w="248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jc w:val="center"/>
            </w:pPr>
            <w:r>
              <w:rPr>
                <w:color w:val="000000"/>
                <w:spacing w:val="-3"/>
                <w:w w:val="99"/>
                <w:sz w:val="22"/>
                <w:szCs w:val="22"/>
              </w:rPr>
              <w:t>Веднъж на шест месеца</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14"/>
            </w:pPr>
            <w:r>
              <w:rPr>
                <w:color w:val="000000"/>
                <w:sz w:val="22"/>
                <w:szCs w:val="22"/>
              </w:rPr>
              <w:t>-</w:t>
            </w:r>
          </w:p>
        </w:tc>
      </w:tr>
      <w:tr w:rsidR="007A3A7A" w:rsidTr="0058506F">
        <w:trPr>
          <w:trHeight w:hRule="exact" w:val="269"/>
        </w:trPr>
        <w:tc>
          <w:tcPr>
            <w:tcW w:w="249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24"/>
            </w:pPr>
            <w:r>
              <w:rPr>
                <w:color w:val="000000"/>
                <w:sz w:val="22"/>
                <w:szCs w:val="22"/>
              </w:rPr>
              <w:t>Мед</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pPr>
            <w:r>
              <w:rPr>
                <w:color w:val="000000"/>
                <w:spacing w:val="-2"/>
                <w:w w:val="99"/>
                <w:sz w:val="22"/>
                <w:szCs w:val="22"/>
              </w:rPr>
              <w:t>Веднъж на тримесечие</w:t>
            </w:r>
          </w:p>
        </w:tc>
        <w:tc>
          <w:tcPr>
            <w:tcW w:w="248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jc w:val="center"/>
            </w:pPr>
            <w:r>
              <w:rPr>
                <w:color w:val="000000"/>
                <w:spacing w:val="-3"/>
                <w:w w:val="99"/>
                <w:sz w:val="22"/>
                <w:szCs w:val="22"/>
              </w:rPr>
              <w:t>Веднъж на шест месеца</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10"/>
            </w:pPr>
            <w:r>
              <w:rPr>
                <w:color w:val="000000"/>
                <w:spacing w:val="-2"/>
                <w:w w:val="99"/>
                <w:sz w:val="22"/>
                <w:szCs w:val="22"/>
              </w:rPr>
              <w:t>130 8288</w:t>
            </w:r>
          </w:p>
        </w:tc>
      </w:tr>
      <w:tr w:rsidR="007A3A7A" w:rsidTr="0058506F">
        <w:trPr>
          <w:trHeight w:hRule="exact" w:val="269"/>
        </w:trPr>
        <w:tc>
          <w:tcPr>
            <w:tcW w:w="249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24"/>
            </w:pPr>
            <w:r>
              <w:rPr>
                <w:color w:val="000000"/>
                <w:spacing w:val="-1"/>
                <w:w w:val="99"/>
                <w:sz w:val="22"/>
                <w:szCs w:val="22"/>
              </w:rPr>
              <w:t>Живак</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pPr>
            <w:r>
              <w:rPr>
                <w:color w:val="000000"/>
                <w:spacing w:val="-2"/>
                <w:w w:val="99"/>
                <w:sz w:val="22"/>
                <w:szCs w:val="22"/>
              </w:rPr>
              <w:t>Веднъж на тримесечие</w:t>
            </w:r>
          </w:p>
        </w:tc>
        <w:tc>
          <w:tcPr>
            <w:tcW w:w="248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jc w:val="center"/>
            </w:pPr>
            <w:r>
              <w:rPr>
                <w:color w:val="000000"/>
                <w:spacing w:val="-3"/>
                <w:w w:val="99"/>
                <w:sz w:val="22"/>
                <w:szCs w:val="22"/>
              </w:rPr>
              <w:t>Веднъж на шест месеца</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10"/>
            </w:pPr>
            <w:r>
              <w:rPr>
                <w:color w:val="000000"/>
                <w:spacing w:val="4"/>
                <w:w w:val="99"/>
                <w:sz w:val="22"/>
                <w:szCs w:val="22"/>
              </w:rPr>
              <w:t>13011969</w:t>
            </w:r>
          </w:p>
        </w:tc>
      </w:tr>
      <w:tr w:rsidR="007A3A7A" w:rsidTr="0058506F">
        <w:trPr>
          <w:trHeight w:hRule="exact" w:val="269"/>
        </w:trPr>
        <w:tc>
          <w:tcPr>
            <w:tcW w:w="249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24"/>
            </w:pPr>
            <w:r>
              <w:rPr>
                <w:color w:val="000000"/>
                <w:spacing w:val="-2"/>
                <w:w w:val="99"/>
                <w:sz w:val="22"/>
                <w:szCs w:val="22"/>
              </w:rPr>
              <w:t>Молибден</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pPr>
            <w:r>
              <w:rPr>
                <w:color w:val="000000"/>
                <w:spacing w:val="-2"/>
                <w:w w:val="99"/>
                <w:sz w:val="22"/>
                <w:szCs w:val="22"/>
              </w:rPr>
              <w:t>Веднъж на тримесечие</w:t>
            </w:r>
          </w:p>
        </w:tc>
        <w:tc>
          <w:tcPr>
            <w:tcW w:w="248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jc w:val="center"/>
            </w:pPr>
            <w:r>
              <w:rPr>
                <w:color w:val="000000"/>
                <w:spacing w:val="-3"/>
                <w:w w:val="99"/>
                <w:sz w:val="22"/>
                <w:szCs w:val="22"/>
              </w:rPr>
              <w:t>Веднъж на шест месеца</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10"/>
            </w:pPr>
            <w:r>
              <w:rPr>
                <w:color w:val="000000"/>
                <w:sz w:val="22"/>
                <w:szCs w:val="22"/>
              </w:rPr>
              <w:t>-</w:t>
            </w:r>
          </w:p>
        </w:tc>
      </w:tr>
      <w:tr w:rsidR="007A3A7A" w:rsidTr="0058506F">
        <w:trPr>
          <w:trHeight w:hRule="exact" w:val="269"/>
        </w:trPr>
        <w:tc>
          <w:tcPr>
            <w:tcW w:w="249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24"/>
            </w:pPr>
            <w:r>
              <w:rPr>
                <w:color w:val="000000"/>
                <w:spacing w:val="-3"/>
                <w:w w:val="99"/>
                <w:sz w:val="22"/>
                <w:szCs w:val="22"/>
              </w:rPr>
              <w:t>Никел</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pPr>
            <w:r>
              <w:rPr>
                <w:color w:val="000000"/>
                <w:spacing w:val="-2"/>
                <w:w w:val="99"/>
                <w:sz w:val="22"/>
                <w:szCs w:val="22"/>
              </w:rPr>
              <w:t>Веднъж на тримесечие</w:t>
            </w:r>
          </w:p>
        </w:tc>
        <w:tc>
          <w:tcPr>
            <w:tcW w:w="248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jc w:val="center"/>
            </w:pPr>
            <w:r>
              <w:rPr>
                <w:color w:val="000000"/>
                <w:spacing w:val="-4"/>
                <w:w w:val="99"/>
                <w:sz w:val="22"/>
                <w:szCs w:val="22"/>
              </w:rPr>
              <w:t>Веднъж на шест месеца</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10"/>
            </w:pPr>
            <w:r>
              <w:rPr>
                <w:color w:val="000000"/>
                <w:spacing w:val="-3"/>
                <w:w w:val="99"/>
                <w:sz w:val="22"/>
                <w:szCs w:val="22"/>
              </w:rPr>
              <w:t>180 8288</w:t>
            </w:r>
          </w:p>
        </w:tc>
      </w:tr>
      <w:tr w:rsidR="007A3A7A" w:rsidTr="0058506F">
        <w:trPr>
          <w:trHeight w:hRule="exact" w:val="269"/>
        </w:trPr>
        <w:tc>
          <w:tcPr>
            <w:tcW w:w="249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29"/>
            </w:pPr>
            <w:r>
              <w:rPr>
                <w:color w:val="000000"/>
                <w:spacing w:val="-5"/>
                <w:w w:val="99"/>
                <w:sz w:val="22"/>
                <w:szCs w:val="22"/>
              </w:rPr>
              <w:t>Олово</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pPr>
            <w:r>
              <w:rPr>
                <w:color w:val="000000"/>
                <w:spacing w:val="-2"/>
                <w:w w:val="99"/>
                <w:sz w:val="22"/>
                <w:szCs w:val="22"/>
              </w:rPr>
              <w:t>Веднъж на тримесечие</w:t>
            </w:r>
          </w:p>
        </w:tc>
        <w:tc>
          <w:tcPr>
            <w:tcW w:w="248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jc w:val="center"/>
            </w:pPr>
            <w:r>
              <w:rPr>
                <w:color w:val="000000"/>
                <w:spacing w:val="-4"/>
                <w:w w:val="99"/>
                <w:sz w:val="22"/>
                <w:szCs w:val="22"/>
              </w:rPr>
              <w:t>Веднъж на шест месеца</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10"/>
            </w:pPr>
            <w:r>
              <w:rPr>
                <w:color w:val="000000"/>
                <w:spacing w:val="-3"/>
                <w:w w:val="99"/>
                <w:sz w:val="22"/>
                <w:szCs w:val="22"/>
              </w:rPr>
              <w:t>180 8288</w:t>
            </w:r>
          </w:p>
        </w:tc>
      </w:tr>
      <w:tr w:rsidR="007A3A7A" w:rsidTr="0058506F">
        <w:trPr>
          <w:trHeight w:hRule="exact" w:val="269"/>
        </w:trPr>
        <w:tc>
          <w:tcPr>
            <w:tcW w:w="249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24"/>
            </w:pPr>
            <w:r>
              <w:rPr>
                <w:color w:val="000000"/>
                <w:spacing w:val="-3"/>
                <w:w w:val="99"/>
                <w:sz w:val="22"/>
                <w:szCs w:val="22"/>
              </w:rPr>
              <w:t>Селен</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pPr>
            <w:r>
              <w:rPr>
                <w:color w:val="000000"/>
                <w:spacing w:val="-2"/>
                <w:w w:val="99"/>
                <w:sz w:val="22"/>
                <w:szCs w:val="22"/>
              </w:rPr>
              <w:t>Веднъж на тримесечие</w:t>
            </w:r>
          </w:p>
        </w:tc>
        <w:tc>
          <w:tcPr>
            <w:tcW w:w="248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jc w:val="center"/>
            </w:pPr>
            <w:r>
              <w:rPr>
                <w:color w:val="000000"/>
                <w:spacing w:val="-4"/>
                <w:w w:val="99"/>
                <w:sz w:val="22"/>
                <w:szCs w:val="22"/>
              </w:rPr>
              <w:t>Веднъж на шест месеца</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pPr>
            <w:r>
              <w:rPr>
                <w:color w:val="000000"/>
                <w:spacing w:val="-2"/>
                <w:w w:val="99"/>
                <w:sz w:val="22"/>
                <w:szCs w:val="22"/>
              </w:rPr>
              <w:t>150 11969</w:t>
            </w:r>
          </w:p>
        </w:tc>
      </w:tr>
      <w:tr w:rsidR="007A3A7A" w:rsidTr="0058506F">
        <w:trPr>
          <w:trHeight w:hRule="exact" w:val="269"/>
        </w:trPr>
        <w:tc>
          <w:tcPr>
            <w:tcW w:w="249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19"/>
            </w:pPr>
            <w:r>
              <w:rPr>
                <w:color w:val="000000"/>
                <w:spacing w:val="-1"/>
                <w:w w:val="99"/>
                <w:sz w:val="22"/>
                <w:szCs w:val="22"/>
              </w:rPr>
              <w:t>Цинк</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pPr>
            <w:r>
              <w:rPr>
                <w:color w:val="000000"/>
                <w:spacing w:val="-2"/>
                <w:w w:val="99"/>
                <w:sz w:val="22"/>
                <w:szCs w:val="22"/>
              </w:rPr>
              <w:t>Веднъж на тримесечие</w:t>
            </w:r>
          </w:p>
        </w:tc>
        <w:tc>
          <w:tcPr>
            <w:tcW w:w="248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jc w:val="center"/>
            </w:pPr>
            <w:r>
              <w:rPr>
                <w:color w:val="000000"/>
                <w:spacing w:val="-4"/>
                <w:w w:val="99"/>
                <w:sz w:val="22"/>
                <w:szCs w:val="22"/>
              </w:rPr>
              <w:t>Веднъж на шест месеца</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5"/>
            </w:pPr>
            <w:r>
              <w:rPr>
                <w:color w:val="000000"/>
                <w:spacing w:val="-10"/>
                <w:w w:val="99"/>
                <w:sz w:val="22"/>
                <w:szCs w:val="22"/>
              </w:rPr>
              <w:t>18О 8288</w:t>
            </w:r>
          </w:p>
        </w:tc>
      </w:tr>
      <w:tr w:rsidR="007A3A7A" w:rsidTr="0058506F">
        <w:trPr>
          <w:trHeight w:hRule="exact" w:val="269"/>
        </w:trPr>
        <w:tc>
          <w:tcPr>
            <w:tcW w:w="249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19"/>
            </w:pPr>
            <w:r>
              <w:rPr>
                <w:color w:val="000000"/>
                <w:spacing w:val="-2"/>
                <w:w w:val="99"/>
                <w:sz w:val="22"/>
                <w:szCs w:val="22"/>
              </w:rPr>
              <w:t>Хлорни йони</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pPr>
            <w:r>
              <w:rPr>
                <w:color w:val="000000"/>
                <w:spacing w:val="-2"/>
                <w:w w:val="99"/>
                <w:sz w:val="22"/>
                <w:szCs w:val="22"/>
              </w:rPr>
              <w:t>Веднъж на тримесечие</w:t>
            </w:r>
          </w:p>
        </w:tc>
        <w:tc>
          <w:tcPr>
            <w:tcW w:w="248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jc w:val="center"/>
            </w:pPr>
            <w:r>
              <w:rPr>
                <w:color w:val="000000"/>
                <w:spacing w:val="-4"/>
                <w:w w:val="99"/>
                <w:sz w:val="22"/>
                <w:szCs w:val="22"/>
              </w:rPr>
              <w:t>Веднъж на шест месеца</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pPr>
            <w:r>
              <w:rPr>
                <w:color w:val="000000"/>
                <w:spacing w:val="-5"/>
                <w:w w:val="99"/>
                <w:sz w:val="22"/>
                <w:szCs w:val="22"/>
              </w:rPr>
              <w:t>БДС 17.1.4.24-80</w:t>
            </w:r>
          </w:p>
        </w:tc>
      </w:tr>
      <w:tr w:rsidR="007A3A7A" w:rsidTr="0058506F">
        <w:trPr>
          <w:trHeight w:hRule="exact" w:val="269"/>
        </w:trPr>
        <w:tc>
          <w:tcPr>
            <w:tcW w:w="249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19"/>
            </w:pPr>
            <w:r>
              <w:rPr>
                <w:color w:val="000000"/>
                <w:spacing w:val="-4"/>
                <w:w w:val="99"/>
                <w:sz w:val="22"/>
                <w:szCs w:val="22"/>
              </w:rPr>
              <w:t>Флуориди</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pPr>
            <w:r>
              <w:rPr>
                <w:color w:val="000000"/>
                <w:spacing w:val="-2"/>
                <w:w w:val="99"/>
                <w:sz w:val="22"/>
                <w:szCs w:val="22"/>
              </w:rPr>
              <w:t>Веднъж на тримесечие</w:t>
            </w:r>
          </w:p>
        </w:tc>
        <w:tc>
          <w:tcPr>
            <w:tcW w:w="248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jc w:val="center"/>
            </w:pPr>
            <w:r>
              <w:rPr>
                <w:color w:val="000000"/>
                <w:spacing w:val="-4"/>
                <w:w w:val="99"/>
                <w:sz w:val="22"/>
                <w:szCs w:val="22"/>
              </w:rPr>
              <w:t>Веднъж на шест месеца</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pPr>
            <w:r>
              <w:rPr>
                <w:color w:val="000000"/>
                <w:sz w:val="22"/>
                <w:szCs w:val="22"/>
              </w:rPr>
              <w:t>-</w:t>
            </w:r>
          </w:p>
        </w:tc>
      </w:tr>
      <w:tr w:rsidR="007A3A7A" w:rsidTr="0058506F">
        <w:trPr>
          <w:trHeight w:hRule="exact" w:val="269"/>
        </w:trPr>
        <w:tc>
          <w:tcPr>
            <w:tcW w:w="249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19"/>
            </w:pPr>
            <w:r>
              <w:rPr>
                <w:color w:val="000000"/>
                <w:spacing w:val="-2"/>
                <w:w w:val="99"/>
                <w:sz w:val="22"/>
                <w:szCs w:val="22"/>
              </w:rPr>
              <w:t>Сулфатни йони</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pPr>
            <w:r>
              <w:rPr>
                <w:color w:val="000000"/>
                <w:spacing w:val="-2"/>
                <w:w w:val="99"/>
                <w:sz w:val="22"/>
                <w:szCs w:val="22"/>
              </w:rPr>
              <w:t>Веднъж на тримесечие</w:t>
            </w:r>
          </w:p>
        </w:tc>
        <w:tc>
          <w:tcPr>
            <w:tcW w:w="248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jc w:val="center"/>
            </w:pPr>
            <w:r>
              <w:rPr>
                <w:color w:val="000000"/>
                <w:spacing w:val="-4"/>
                <w:w w:val="99"/>
                <w:sz w:val="22"/>
                <w:szCs w:val="22"/>
              </w:rPr>
              <w:t>Веднъж на шест месеца</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pPr>
            <w:r>
              <w:rPr>
                <w:color w:val="000000"/>
                <w:sz w:val="22"/>
                <w:szCs w:val="22"/>
              </w:rPr>
              <w:t>-</w:t>
            </w:r>
          </w:p>
        </w:tc>
      </w:tr>
      <w:tr w:rsidR="007A3A7A" w:rsidTr="0058506F">
        <w:trPr>
          <w:trHeight w:hRule="exact" w:val="269"/>
        </w:trPr>
        <w:tc>
          <w:tcPr>
            <w:tcW w:w="249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5"/>
            </w:pPr>
            <w:r>
              <w:rPr>
                <w:color w:val="000000"/>
                <w:spacing w:val="-1"/>
                <w:w w:val="99"/>
                <w:sz w:val="22"/>
                <w:szCs w:val="22"/>
              </w:rPr>
              <w:t>Желязо (общо)</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pPr>
            <w:r>
              <w:rPr>
                <w:color w:val="000000"/>
                <w:spacing w:val="-2"/>
                <w:w w:val="99"/>
                <w:sz w:val="22"/>
                <w:szCs w:val="22"/>
              </w:rPr>
              <w:t>Веднъж на тримесечие</w:t>
            </w:r>
          </w:p>
        </w:tc>
        <w:tc>
          <w:tcPr>
            <w:tcW w:w="248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jc w:val="center"/>
            </w:pPr>
            <w:r>
              <w:rPr>
                <w:color w:val="000000"/>
                <w:spacing w:val="-4"/>
                <w:w w:val="99"/>
                <w:sz w:val="22"/>
                <w:szCs w:val="22"/>
              </w:rPr>
              <w:t>Веднъж на шест месеца</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pPr>
            <w:r>
              <w:rPr>
                <w:color w:val="000000"/>
                <w:spacing w:val="-4"/>
                <w:w w:val="99"/>
                <w:sz w:val="22"/>
                <w:szCs w:val="22"/>
              </w:rPr>
              <w:t>БДС 130 6332</w:t>
            </w:r>
          </w:p>
        </w:tc>
      </w:tr>
      <w:tr w:rsidR="007A3A7A" w:rsidTr="0058506F">
        <w:trPr>
          <w:trHeight w:hRule="exact" w:val="269"/>
        </w:trPr>
        <w:tc>
          <w:tcPr>
            <w:tcW w:w="249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14"/>
            </w:pPr>
            <w:r>
              <w:rPr>
                <w:color w:val="000000"/>
                <w:spacing w:val="-2"/>
                <w:w w:val="99"/>
                <w:sz w:val="22"/>
                <w:szCs w:val="22"/>
              </w:rPr>
              <w:t>Органичен въглерод</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pPr>
            <w:r>
              <w:rPr>
                <w:color w:val="000000"/>
                <w:spacing w:val="-2"/>
                <w:w w:val="99"/>
                <w:sz w:val="22"/>
                <w:szCs w:val="22"/>
              </w:rPr>
              <w:t>Веднъж на тримесечие</w:t>
            </w:r>
          </w:p>
        </w:tc>
        <w:tc>
          <w:tcPr>
            <w:tcW w:w="248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jc w:val="center"/>
            </w:pPr>
            <w:r>
              <w:rPr>
                <w:color w:val="000000"/>
                <w:spacing w:val="-3"/>
                <w:w w:val="99"/>
                <w:sz w:val="22"/>
                <w:szCs w:val="22"/>
              </w:rPr>
              <w:t>Веднъж на шест месеца</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pPr>
            <w:r>
              <w:rPr>
                <w:color w:val="000000"/>
                <w:spacing w:val="-3"/>
                <w:w w:val="99"/>
                <w:sz w:val="22"/>
                <w:szCs w:val="22"/>
              </w:rPr>
              <w:t>130 8245</w:t>
            </w:r>
          </w:p>
        </w:tc>
      </w:tr>
      <w:tr w:rsidR="007A3A7A" w:rsidTr="0058506F">
        <w:trPr>
          <w:trHeight w:hRule="exact" w:val="259"/>
        </w:trPr>
        <w:tc>
          <w:tcPr>
            <w:tcW w:w="249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5"/>
            </w:pPr>
            <w:r>
              <w:rPr>
                <w:color w:val="000000"/>
                <w:spacing w:val="-2"/>
                <w:w w:val="99"/>
                <w:sz w:val="22"/>
                <w:szCs w:val="22"/>
              </w:rPr>
              <w:t>Азот нитритен</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pPr>
            <w:r>
              <w:rPr>
                <w:color w:val="000000"/>
                <w:spacing w:val="-2"/>
                <w:w w:val="99"/>
                <w:sz w:val="22"/>
                <w:szCs w:val="22"/>
              </w:rPr>
              <w:t>Веднъж на тримесечие</w:t>
            </w:r>
          </w:p>
        </w:tc>
        <w:tc>
          <w:tcPr>
            <w:tcW w:w="248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jc w:val="center"/>
            </w:pPr>
            <w:r>
              <w:rPr>
                <w:color w:val="000000"/>
                <w:spacing w:val="-3"/>
                <w:w w:val="99"/>
                <w:sz w:val="22"/>
                <w:szCs w:val="22"/>
              </w:rPr>
              <w:t>Веднъж на шест месеца</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pPr>
            <w:r>
              <w:rPr>
                <w:color w:val="000000"/>
                <w:spacing w:val="-6"/>
                <w:w w:val="99"/>
                <w:sz w:val="22"/>
                <w:szCs w:val="22"/>
              </w:rPr>
              <w:t>БДС ЕИ 26777</w:t>
            </w:r>
          </w:p>
        </w:tc>
      </w:tr>
      <w:tr w:rsidR="007A3A7A" w:rsidTr="0058506F">
        <w:trPr>
          <w:trHeight w:hRule="exact" w:val="269"/>
        </w:trPr>
        <w:tc>
          <w:tcPr>
            <w:tcW w:w="249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5"/>
            </w:pPr>
            <w:r>
              <w:rPr>
                <w:color w:val="000000"/>
                <w:spacing w:val="-2"/>
                <w:w w:val="99"/>
                <w:sz w:val="22"/>
                <w:szCs w:val="22"/>
              </w:rPr>
              <w:t>Азот амониев</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pPr>
            <w:r>
              <w:rPr>
                <w:color w:val="000000"/>
                <w:spacing w:val="-2"/>
                <w:w w:val="99"/>
                <w:sz w:val="22"/>
                <w:szCs w:val="22"/>
              </w:rPr>
              <w:t>Веднъж на тримесечие</w:t>
            </w:r>
          </w:p>
        </w:tc>
        <w:tc>
          <w:tcPr>
            <w:tcW w:w="248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jc w:val="center"/>
            </w:pPr>
            <w:r>
              <w:rPr>
                <w:color w:val="000000"/>
                <w:spacing w:val="-3"/>
                <w:w w:val="99"/>
                <w:sz w:val="22"/>
                <w:szCs w:val="22"/>
              </w:rPr>
              <w:t>Веднъж на шест месеца</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pPr>
            <w:r>
              <w:rPr>
                <w:color w:val="000000"/>
                <w:spacing w:val="-5"/>
                <w:w w:val="99"/>
                <w:sz w:val="22"/>
                <w:szCs w:val="22"/>
              </w:rPr>
              <w:t>БДС 150 7890-3</w:t>
            </w:r>
          </w:p>
        </w:tc>
      </w:tr>
      <w:tr w:rsidR="007A3A7A" w:rsidTr="0058506F">
        <w:trPr>
          <w:trHeight w:hRule="exact" w:val="269"/>
        </w:trPr>
        <w:tc>
          <w:tcPr>
            <w:tcW w:w="249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5"/>
            </w:pPr>
            <w:r>
              <w:rPr>
                <w:color w:val="000000"/>
                <w:spacing w:val="-2"/>
                <w:w w:val="99"/>
                <w:sz w:val="22"/>
                <w:szCs w:val="22"/>
              </w:rPr>
              <w:t>Азот нитратен</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pPr>
            <w:r>
              <w:rPr>
                <w:color w:val="000000"/>
                <w:spacing w:val="-2"/>
                <w:w w:val="99"/>
                <w:sz w:val="22"/>
                <w:szCs w:val="22"/>
              </w:rPr>
              <w:t>Веднъж на тримесечие</w:t>
            </w:r>
          </w:p>
        </w:tc>
        <w:tc>
          <w:tcPr>
            <w:tcW w:w="248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jc w:val="center"/>
            </w:pPr>
            <w:r>
              <w:rPr>
                <w:color w:val="000000"/>
                <w:spacing w:val="-5"/>
                <w:w w:val="99"/>
                <w:sz w:val="22"/>
                <w:szCs w:val="22"/>
              </w:rPr>
              <w:t>Веднъж годишно</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pPr>
            <w:r>
              <w:rPr>
                <w:color w:val="000000"/>
                <w:spacing w:val="-7"/>
                <w:w w:val="99"/>
                <w:sz w:val="22"/>
                <w:szCs w:val="22"/>
              </w:rPr>
              <w:t>^ВДС 130 7890-3</w:t>
            </w:r>
          </w:p>
        </w:tc>
      </w:tr>
      <w:tr w:rsidR="007A3A7A" w:rsidTr="0058506F">
        <w:trPr>
          <w:trHeight w:hRule="exact" w:val="298"/>
        </w:trPr>
        <w:tc>
          <w:tcPr>
            <w:tcW w:w="249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ind w:left="10"/>
            </w:pPr>
            <w:r>
              <w:rPr>
                <w:color w:val="000000"/>
                <w:spacing w:val="-3"/>
                <w:w w:val="99"/>
                <w:sz w:val="22"/>
                <w:szCs w:val="22"/>
              </w:rPr>
              <w:t>Фосфати</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pPr>
            <w:r>
              <w:rPr>
                <w:color w:val="000000"/>
                <w:spacing w:val="-2"/>
                <w:w w:val="99"/>
                <w:sz w:val="22"/>
                <w:szCs w:val="22"/>
              </w:rPr>
              <w:t>Веднъж на тримесечие</w:t>
            </w:r>
          </w:p>
        </w:tc>
        <w:tc>
          <w:tcPr>
            <w:tcW w:w="2486"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jc w:val="center"/>
            </w:pPr>
            <w:r>
              <w:rPr>
                <w:color w:val="000000"/>
                <w:spacing w:val="-4"/>
                <w:w w:val="99"/>
                <w:sz w:val="22"/>
                <w:szCs w:val="22"/>
              </w:rPr>
              <w:t>Веднъж на шест месеца</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7A3A7A" w:rsidRDefault="007A3A7A" w:rsidP="0058506F">
            <w:pPr>
              <w:shd w:val="clear" w:color="auto" w:fill="FFFFFF"/>
            </w:pPr>
            <w:r>
              <w:rPr>
                <w:color w:val="000000"/>
                <w:spacing w:val="-5"/>
                <w:w w:val="99"/>
                <w:sz w:val="22"/>
                <w:szCs w:val="22"/>
              </w:rPr>
              <w:t>БДС ЕК 1189</w:t>
            </w:r>
          </w:p>
        </w:tc>
      </w:tr>
    </w:tbl>
    <w:p w:rsidR="007A3A7A" w:rsidRPr="00835E93" w:rsidRDefault="007A3A7A" w:rsidP="003E23AF">
      <w:pPr>
        <w:shd w:val="clear" w:color="auto" w:fill="FFFFFF"/>
        <w:spacing w:before="250" w:line="276" w:lineRule="auto"/>
        <w:ind w:left="67" w:right="125" w:firstLine="619"/>
        <w:jc w:val="both"/>
        <w:rPr>
          <w:rFonts w:ascii="Arial Narrow" w:hAnsi="Arial Narrow"/>
        </w:rPr>
      </w:pPr>
      <w:r w:rsidRPr="00835E93">
        <w:rPr>
          <w:rFonts w:ascii="Arial Narrow" w:hAnsi="Arial Narrow"/>
          <w:color w:val="000000"/>
          <w:spacing w:val="3"/>
        </w:rPr>
        <w:lastRenderedPageBreak/>
        <w:t xml:space="preserve">Въз основа на резултатите от анализите на обема и състава на инфилтрираните </w:t>
      </w:r>
      <w:r w:rsidRPr="00835E93">
        <w:rPr>
          <w:rFonts w:ascii="Arial Narrow" w:hAnsi="Arial Narrow"/>
          <w:color w:val="000000"/>
          <w:spacing w:val="-1"/>
        </w:rPr>
        <w:t xml:space="preserve">отпадъчни води от депото ще се правят изводи не само за превишаването на индивидуални емисионни ограничения, но и ще се извършва сравнение с цел регистриране на промени на </w:t>
      </w:r>
      <w:r w:rsidRPr="00835E93">
        <w:rPr>
          <w:rFonts w:ascii="Arial Narrow" w:hAnsi="Arial Narrow"/>
          <w:color w:val="000000"/>
          <w:spacing w:val="4"/>
        </w:rPr>
        <w:t xml:space="preserve">изследваните показатели във времето, причините за промяната (напр. в зависимост от </w:t>
      </w:r>
      <w:r w:rsidRPr="00835E93">
        <w:rPr>
          <w:rFonts w:ascii="Arial Narrow" w:hAnsi="Arial Narrow"/>
          <w:color w:val="000000"/>
          <w:spacing w:val="-1"/>
        </w:rPr>
        <w:t xml:space="preserve">състава на отпадъците, количеството на валежите, температурата на въздуха и др.) и ще се </w:t>
      </w:r>
      <w:r w:rsidRPr="00835E93">
        <w:rPr>
          <w:rFonts w:ascii="Arial Narrow" w:hAnsi="Arial Narrow"/>
          <w:color w:val="000000"/>
          <w:spacing w:val="5"/>
        </w:rPr>
        <w:t xml:space="preserve">прогнозира какво замърсяване на геоложката основа и подземните води от депото </w:t>
      </w:r>
      <w:r w:rsidRPr="00835E93">
        <w:rPr>
          <w:rFonts w:ascii="Arial Narrow" w:hAnsi="Arial Narrow"/>
          <w:color w:val="000000"/>
          <w:spacing w:val="-1"/>
        </w:rPr>
        <w:t>евентуалното би могло да се прояви.</w:t>
      </w:r>
    </w:p>
    <w:p w:rsidR="008211DA" w:rsidRPr="003066A9" w:rsidRDefault="007A3A7A" w:rsidP="003066A9">
      <w:pPr>
        <w:shd w:val="clear" w:color="auto" w:fill="FFFFFF"/>
        <w:spacing w:before="5" w:line="276" w:lineRule="auto"/>
        <w:ind w:left="58" w:right="144" w:firstLine="557"/>
        <w:jc w:val="both"/>
        <w:rPr>
          <w:rFonts w:ascii="Arial Narrow" w:hAnsi="Arial Narrow"/>
        </w:rPr>
      </w:pPr>
      <w:r w:rsidRPr="00835E93">
        <w:rPr>
          <w:rFonts w:ascii="Arial Narrow" w:hAnsi="Arial Narrow"/>
          <w:color w:val="000000"/>
          <w:spacing w:val="-1"/>
        </w:rPr>
        <w:t xml:space="preserve">При залпови изпускания на замърсяващи вещества в дерето, вследствие на аварийни </w:t>
      </w:r>
      <w:r w:rsidRPr="00835E93">
        <w:rPr>
          <w:rFonts w:ascii="Arial Narrow" w:hAnsi="Arial Narrow"/>
          <w:color w:val="000000"/>
          <w:spacing w:val="-3"/>
        </w:rPr>
        <w:t xml:space="preserve">ситуации, Операторът ще предприеме необходимите мерки за ограничаване или ликвидиране </w:t>
      </w:r>
      <w:r w:rsidRPr="00835E93">
        <w:rPr>
          <w:rFonts w:ascii="Arial Narrow" w:hAnsi="Arial Narrow"/>
          <w:color w:val="000000"/>
          <w:spacing w:val="-2"/>
        </w:rPr>
        <w:t xml:space="preserve">на последиците от замърсяването и незабавно ще уведоми Възложителя, Басейнова дирекция </w:t>
      </w:r>
      <w:r w:rsidRPr="00835E93">
        <w:rPr>
          <w:rFonts w:ascii="Arial Narrow" w:hAnsi="Arial Narrow"/>
          <w:color w:val="000000"/>
          <w:spacing w:val="-3"/>
        </w:rPr>
        <w:t>и РИОСВ.</w:t>
      </w:r>
    </w:p>
    <w:p w:rsidR="008211DA" w:rsidRDefault="008211DA" w:rsidP="008211DA">
      <w:pPr>
        <w:shd w:val="clear" w:color="auto" w:fill="FFFFFF"/>
        <w:spacing w:before="384"/>
        <w:ind w:left="845"/>
      </w:pPr>
      <w:r w:rsidRPr="0078242D">
        <w:rPr>
          <w:bCs/>
          <w:color w:val="000000"/>
          <w:spacing w:val="3"/>
        </w:rPr>
        <w:t>3</w:t>
      </w:r>
      <w:r w:rsidRPr="0078242D">
        <w:rPr>
          <w:rFonts w:ascii="Arial Narrow" w:hAnsi="Arial Narrow"/>
          <w:bCs/>
          <w:color w:val="000000"/>
          <w:spacing w:val="3"/>
        </w:rPr>
        <w:t>.   ПОДЗЕМНИ ВОДИ</w:t>
      </w:r>
    </w:p>
    <w:p w:rsidR="009247C6" w:rsidRPr="00835E93" w:rsidRDefault="009247C6" w:rsidP="009247C6">
      <w:pPr>
        <w:shd w:val="clear" w:color="auto" w:fill="FFFFFF"/>
        <w:spacing w:before="269" w:line="274" w:lineRule="exact"/>
        <w:ind w:left="182" w:right="38" w:firstLine="562"/>
        <w:jc w:val="both"/>
        <w:rPr>
          <w:rFonts w:ascii="Arial Narrow" w:hAnsi="Arial Narrow"/>
        </w:rPr>
      </w:pPr>
      <w:r w:rsidRPr="00835E93">
        <w:rPr>
          <w:rFonts w:ascii="Arial Narrow" w:hAnsi="Arial Narrow"/>
          <w:color w:val="000000"/>
          <w:spacing w:val="3"/>
        </w:rPr>
        <w:t xml:space="preserve">Мониторинга на подземните води се извършва в съответствие с изискванията на </w:t>
      </w:r>
      <w:r w:rsidRPr="00835E93">
        <w:rPr>
          <w:rFonts w:ascii="Arial Narrow" w:hAnsi="Arial Narrow"/>
          <w:color w:val="000000"/>
          <w:spacing w:val="-1"/>
        </w:rPr>
        <w:t>Наредба № 6 за условията и изискванията за изграждане и експлоатация на депа и на други съоръжения и инсталации за оползотворяване и обезвреждане на отпадъци и Глава шеста от Наредба №1/11.04.2011г. за мониторинг на водите (обн. ДВ, бр. 34 от 19.04.2011г.)</w:t>
      </w:r>
    </w:p>
    <w:p w:rsidR="009247C6" w:rsidRPr="00835E93" w:rsidRDefault="009247C6" w:rsidP="009247C6">
      <w:pPr>
        <w:shd w:val="clear" w:color="auto" w:fill="FFFFFF"/>
        <w:spacing w:line="274" w:lineRule="exact"/>
        <w:ind w:left="178" w:right="53" w:firstLine="566"/>
        <w:jc w:val="both"/>
        <w:rPr>
          <w:rFonts w:ascii="Arial Narrow" w:hAnsi="Arial Narrow"/>
        </w:rPr>
      </w:pPr>
      <w:r w:rsidRPr="00835E93">
        <w:rPr>
          <w:rFonts w:ascii="Arial Narrow" w:hAnsi="Arial Narrow"/>
          <w:color w:val="000000"/>
          <w:spacing w:val="8"/>
        </w:rPr>
        <w:t xml:space="preserve">За изпълнение на дейностите по мониторинг съгласно КР №356-Н1/2012г., </w:t>
      </w:r>
      <w:r w:rsidRPr="00835E93">
        <w:rPr>
          <w:rFonts w:ascii="Arial Narrow" w:hAnsi="Arial Narrow"/>
          <w:color w:val="000000"/>
          <w:spacing w:val="-2"/>
        </w:rPr>
        <w:t xml:space="preserve">мониторинга се извършва чрез пет изградени пункта за собствен мониторинг </w:t>
      </w:r>
      <w:r w:rsidRPr="00835E93">
        <w:rPr>
          <w:rFonts w:ascii="Arial Narrow" w:hAnsi="Arial Narrow"/>
          <w:color w:val="000000"/>
          <w:spacing w:val="-1"/>
        </w:rPr>
        <w:t>на подземни води.</w:t>
      </w:r>
    </w:p>
    <w:p w:rsidR="009247C6" w:rsidRPr="00835E93" w:rsidRDefault="009247C6" w:rsidP="009247C6">
      <w:pPr>
        <w:shd w:val="clear" w:color="auto" w:fill="FFFFFF"/>
        <w:spacing w:before="274" w:line="274" w:lineRule="exact"/>
        <w:ind w:left="547" w:right="922" w:firstLine="187"/>
        <w:rPr>
          <w:rFonts w:ascii="Arial Narrow" w:hAnsi="Arial Narrow"/>
          <w:b/>
          <w:bCs/>
          <w:color w:val="000000"/>
          <w:spacing w:val="-1"/>
        </w:rPr>
      </w:pPr>
      <w:r w:rsidRPr="00835E93">
        <w:rPr>
          <w:rFonts w:ascii="Arial Narrow" w:hAnsi="Arial Narrow"/>
          <w:b/>
          <w:bCs/>
          <w:color w:val="000000"/>
          <w:spacing w:val="-1"/>
        </w:rPr>
        <w:t xml:space="preserve">Многофункционални пиезометри: </w:t>
      </w:r>
    </w:p>
    <w:p w:rsidR="009247C6" w:rsidRPr="00835E93" w:rsidRDefault="009247C6" w:rsidP="009247C6">
      <w:pPr>
        <w:pStyle w:val="afd"/>
        <w:numPr>
          <w:ilvl w:val="0"/>
          <w:numId w:val="35"/>
        </w:numPr>
        <w:shd w:val="clear" w:color="auto" w:fill="FFFFFF"/>
        <w:spacing w:before="274" w:line="274" w:lineRule="exact"/>
        <w:ind w:right="922"/>
        <w:rPr>
          <w:rFonts w:ascii="Arial Narrow" w:hAnsi="Arial Narrow"/>
        </w:rPr>
      </w:pPr>
      <w:r w:rsidRPr="00835E93">
        <w:rPr>
          <w:rFonts w:ascii="Arial Narrow" w:eastAsia="Times New Roman" w:hAnsi="Arial Narrow"/>
          <w:b/>
          <w:bCs/>
          <w:color w:val="000000"/>
          <w:spacing w:val="-1"/>
          <w:sz w:val="24"/>
          <w:szCs w:val="24"/>
        </w:rPr>
        <w:t xml:space="preserve">За клетка 1 (в експлоатация - преустановена на 14.09.2015 г.) </w:t>
      </w:r>
      <w:r w:rsidRPr="00835E93">
        <w:rPr>
          <w:rFonts w:ascii="Arial Narrow" w:eastAsia="Times New Roman" w:hAnsi="Arial Narrow"/>
          <w:color w:val="000000"/>
          <w:spacing w:val="-1"/>
          <w:sz w:val="24"/>
          <w:szCs w:val="24"/>
        </w:rPr>
        <w:t>са изградени:</w:t>
      </w:r>
    </w:p>
    <w:p w:rsidR="009247C6" w:rsidRPr="00835E93" w:rsidRDefault="009247C6" w:rsidP="009247C6">
      <w:pPr>
        <w:shd w:val="clear" w:color="auto" w:fill="FFFFFF"/>
        <w:spacing w:line="274" w:lineRule="exact"/>
        <w:ind w:left="730"/>
        <w:rPr>
          <w:rFonts w:ascii="Arial Narrow" w:hAnsi="Arial Narrow"/>
        </w:rPr>
      </w:pPr>
      <w:r w:rsidRPr="00835E93">
        <w:rPr>
          <w:rFonts w:ascii="Arial Narrow" w:hAnsi="Arial Narrow"/>
          <w:color w:val="000000"/>
        </w:rPr>
        <w:t>МП-НП1а с дълбочина 80.00 м, под стената на клетката</w:t>
      </w:r>
    </w:p>
    <w:p w:rsidR="009247C6" w:rsidRPr="00835E93" w:rsidRDefault="00835E93" w:rsidP="009247C6">
      <w:pPr>
        <w:shd w:val="clear" w:color="auto" w:fill="FFFFFF"/>
        <w:spacing w:line="274" w:lineRule="exact"/>
        <w:ind w:left="542" w:right="1382" w:firstLine="187"/>
        <w:rPr>
          <w:rFonts w:ascii="Arial Narrow" w:hAnsi="Arial Narrow"/>
          <w:color w:val="000000"/>
        </w:rPr>
      </w:pPr>
      <w:r>
        <w:rPr>
          <w:rFonts w:ascii="Arial Narrow" w:hAnsi="Arial Narrow"/>
          <w:color w:val="000000"/>
          <w:spacing w:val="-4"/>
        </w:rPr>
        <w:t xml:space="preserve">МП-НП2 с дълбочина 100,00 </w:t>
      </w:r>
      <w:r w:rsidR="009247C6" w:rsidRPr="00835E93">
        <w:rPr>
          <w:rFonts w:ascii="Arial Narrow" w:hAnsi="Arial Narrow"/>
          <w:color w:val="000000"/>
          <w:spacing w:val="-4"/>
        </w:rPr>
        <w:t xml:space="preserve">м, над клетката на 30-40 м на СЗ от оградата </w:t>
      </w:r>
    </w:p>
    <w:p w:rsidR="009247C6" w:rsidRPr="00835E93" w:rsidRDefault="009247C6" w:rsidP="009247C6">
      <w:pPr>
        <w:pStyle w:val="afd"/>
        <w:numPr>
          <w:ilvl w:val="0"/>
          <w:numId w:val="35"/>
        </w:numPr>
        <w:shd w:val="clear" w:color="auto" w:fill="FFFFFF"/>
        <w:spacing w:line="274" w:lineRule="exact"/>
        <w:ind w:right="1382"/>
        <w:rPr>
          <w:rFonts w:ascii="Arial Narrow" w:hAnsi="Arial Narrow"/>
        </w:rPr>
      </w:pPr>
      <w:r w:rsidRPr="00835E93">
        <w:rPr>
          <w:rFonts w:ascii="Arial Narrow" w:eastAsia="Times New Roman" w:hAnsi="Arial Narrow"/>
          <w:b/>
          <w:bCs/>
          <w:color w:val="000000"/>
          <w:sz w:val="24"/>
          <w:szCs w:val="24"/>
        </w:rPr>
        <w:t>За клетка 1 (нова в експлоатация от 15.09.2015 г.) са изградени:</w:t>
      </w:r>
    </w:p>
    <w:p w:rsidR="009247C6" w:rsidRPr="00835E93" w:rsidRDefault="009247C6" w:rsidP="009247C6">
      <w:pPr>
        <w:shd w:val="clear" w:color="auto" w:fill="FFFFFF"/>
        <w:spacing w:line="274" w:lineRule="exact"/>
        <w:ind w:left="730"/>
        <w:rPr>
          <w:rFonts w:ascii="Arial Narrow" w:hAnsi="Arial Narrow"/>
        </w:rPr>
      </w:pPr>
      <w:r w:rsidRPr="00835E93">
        <w:rPr>
          <w:rFonts w:ascii="Arial Narrow" w:hAnsi="Arial Narrow"/>
          <w:color w:val="000000"/>
          <w:spacing w:val="-1"/>
        </w:rPr>
        <w:t>МП-НПЗ с дълбочина 100.00 м, над клетката</w:t>
      </w:r>
    </w:p>
    <w:p w:rsidR="009247C6" w:rsidRPr="00835E93" w:rsidRDefault="009247C6" w:rsidP="009247C6">
      <w:pPr>
        <w:shd w:val="clear" w:color="auto" w:fill="FFFFFF"/>
        <w:spacing w:line="274" w:lineRule="exact"/>
        <w:ind w:left="730"/>
        <w:rPr>
          <w:rFonts w:ascii="Arial Narrow" w:hAnsi="Arial Narrow"/>
        </w:rPr>
      </w:pPr>
      <w:r w:rsidRPr="00835E93">
        <w:rPr>
          <w:rFonts w:ascii="Arial Narrow" w:hAnsi="Arial Narrow"/>
          <w:color w:val="000000"/>
          <w:spacing w:val="-1"/>
        </w:rPr>
        <w:t>МП-НП4 с дълбочина 75.00 м, под клетката</w:t>
      </w:r>
    </w:p>
    <w:p w:rsidR="009247C6" w:rsidRPr="00835E93" w:rsidRDefault="009247C6" w:rsidP="009247C6">
      <w:pPr>
        <w:shd w:val="clear" w:color="auto" w:fill="FFFFFF"/>
        <w:spacing w:line="274" w:lineRule="exact"/>
        <w:ind w:left="725"/>
        <w:rPr>
          <w:rFonts w:ascii="Arial Narrow" w:hAnsi="Arial Narrow"/>
        </w:rPr>
      </w:pPr>
      <w:r w:rsidRPr="00835E93">
        <w:rPr>
          <w:rFonts w:ascii="Arial Narrow" w:hAnsi="Arial Narrow"/>
          <w:color w:val="000000"/>
          <w:spacing w:val="-2"/>
        </w:rPr>
        <w:t>МП-НП5 с дълбочина 65.00 м под клетката</w:t>
      </w:r>
    </w:p>
    <w:p w:rsidR="009247C6" w:rsidRPr="00D03DD8" w:rsidRDefault="009247C6" w:rsidP="009247C6">
      <w:pPr>
        <w:shd w:val="clear" w:color="auto" w:fill="FFFFFF"/>
        <w:tabs>
          <w:tab w:val="left" w:pos="2222"/>
        </w:tabs>
        <w:spacing w:before="274" w:line="274" w:lineRule="exact"/>
        <w:ind w:left="715"/>
      </w:pPr>
      <w:r w:rsidRPr="00D03DD8">
        <w:rPr>
          <w:color w:val="000000"/>
          <w:spacing w:val="-1"/>
        </w:rPr>
        <w:t>МП-НП1а</w:t>
      </w:r>
      <w:r w:rsidRPr="00D03DD8">
        <w:rPr>
          <w:color w:val="000000"/>
        </w:rPr>
        <w:tab/>
      </w:r>
      <w:r w:rsidRPr="00D03DD8">
        <w:rPr>
          <w:color w:val="000000"/>
          <w:spacing w:val="9"/>
        </w:rPr>
        <w:t>№41°56'31.44"и Е; 25°26'42.11"</w:t>
      </w:r>
    </w:p>
    <w:p w:rsidR="009247C6" w:rsidRPr="00D03DD8" w:rsidRDefault="009247C6" w:rsidP="009247C6">
      <w:pPr>
        <w:shd w:val="clear" w:color="auto" w:fill="FFFFFF"/>
        <w:tabs>
          <w:tab w:val="left" w:pos="2222"/>
        </w:tabs>
        <w:spacing w:line="274" w:lineRule="exact"/>
        <w:ind w:left="715"/>
      </w:pPr>
      <w:r w:rsidRPr="00D03DD8">
        <w:rPr>
          <w:color w:val="000000"/>
          <w:spacing w:val="-2"/>
        </w:rPr>
        <w:t>МП-НП2</w:t>
      </w:r>
      <w:r w:rsidRPr="00D03DD8">
        <w:rPr>
          <w:color w:val="000000"/>
        </w:rPr>
        <w:tab/>
      </w:r>
      <w:r w:rsidRPr="00D03DD8">
        <w:rPr>
          <w:color w:val="000000"/>
          <w:spacing w:val="5"/>
        </w:rPr>
        <w:t>№ 41°56'38.91" и Е: 25°26'30.12"</w:t>
      </w:r>
    </w:p>
    <w:p w:rsidR="009247C6" w:rsidRPr="00D03DD8" w:rsidRDefault="009247C6" w:rsidP="009247C6">
      <w:pPr>
        <w:shd w:val="clear" w:color="auto" w:fill="FFFFFF"/>
        <w:tabs>
          <w:tab w:val="left" w:pos="2222"/>
        </w:tabs>
        <w:spacing w:before="5" w:line="274" w:lineRule="exact"/>
        <w:ind w:left="715"/>
      </w:pPr>
      <w:r w:rsidRPr="00D03DD8">
        <w:rPr>
          <w:color w:val="000000"/>
          <w:spacing w:val="-5"/>
        </w:rPr>
        <w:t>МП-НПЗ</w:t>
      </w:r>
      <w:r w:rsidRPr="00D03DD8">
        <w:rPr>
          <w:color w:val="000000"/>
        </w:rPr>
        <w:tab/>
      </w:r>
      <w:r w:rsidR="00835E93">
        <w:rPr>
          <w:color w:val="000000"/>
          <w:spacing w:val="6"/>
        </w:rPr>
        <w:t>N1 41ᵒ</w:t>
      </w:r>
      <w:r w:rsidRPr="00D03DD8">
        <w:rPr>
          <w:color w:val="000000"/>
          <w:spacing w:val="6"/>
        </w:rPr>
        <w:t>56</w:t>
      </w:r>
      <w:r w:rsidR="00835E93">
        <w:rPr>
          <w:color w:val="000000"/>
          <w:spacing w:val="6"/>
          <w:lang w:val="bg-BG"/>
        </w:rPr>
        <w:t>‘</w:t>
      </w:r>
      <w:r w:rsidR="00835E93">
        <w:rPr>
          <w:color w:val="000000"/>
          <w:spacing w:val="6"/>
        </w:rPr>
        <w:t>4</w:t>
      </w:r>
      <w:r w:rsidRPr="00D03DD8">
        <w:rPr>
          <w:color w:val="000000"/>
          <w:spacing w:val="6"/>
        </w:rPr>
        <w:t>1.27" и Е: 25°26'03.51"</w:t>
      </w:r>
    </w:p>
    <w:p w:rsidR="009247C6" w:rsidRPr="00D03DD8" w:rsidRDefault="009247C6" w:rsidP="009247C6">
      <w:pPr>
        <w:shd w:val="clear" w:color="auto" w:fill="FFFFFF"/>
        <w:tabs>
          <w:tab w:val="left" w:pos="2222"/>
        </w:tabs>
        <w:spacing w:line="274" w:lineRule="exact"/>
        <w:ind w:left="710"/>
      </w:pPr>
      <w:r w:rsidRPr="00D03DD8">
        <w:rPr>
          <w:color w:val="000000"/>
          <w:spacing w:val="-3"/>
        </w:rPr>
        <w:t>МП-НП4</w:t>
      </w:r>
      <w:r w:rsidRPr="00D03DD8">
        <w:rPr>
          <w:color w:val="000000"/>
        </w:rPr>
        <w:tab/>
      </w:r>
      <w:r w:rsidR="00835E93">
        <w:rPr>
          <w:color w:val="000000"/>
          <w:spacing w:val="6"/>
        </w:rPr>
        <w:t>№ 41°56'29.83" и Е: 25°26</w:t>
      </w:r>
      <w:r w:rsidRPr="00D03DD8">
        <w:rPr>
          <w:color w:val="000000"/>
          <w:spacing w:val="6"/>
        </w:rPr>
        <w:t>'49.93"</w:t>
      </w:r>
    </w:p>
    <w:p w:rsidR="009247C6" w:rsidRPr="00D03DD8" w:rsidRDefault="009247C6" w:rsidP="009247C6">
      <w:pPr>
        <w:shd w:val="clear" w:color="auto" w:fill="FFFFFF"/>
        <w:tabs>
          <w:tab w:val="left" w:pos="2222"/>
        </w:tabs>
        <w:spacing w:line="274" w:lineRule="exact"/>
        <w:ind w:left="710"/>
      </w:pPr>
      <w:r w:rsidRPr="00D03DD8">
        <w:rPr>
          <w:color w:val="000000"/>
          <w:spacing w:val="-5"/>
        </w:rPr>
        <w:t>МП-НП5</w:t>
      </w:r>
      <w:r w:rsidRPr="00D03DD8">
        <w:rPr>
          <w:color w:val="000000"/>
        </w:rPr>
        <w:tab/>
      </w:r>
      <w:r w:rsidR="00835E93">
        <w:rPr>
          <w:color w:val="000000"/>
          <w:spacing w:val="7"/>
        </w:rPr>
        <w:t>И: 41ᵒ</w:t>
      </w:r>
      <w:r w:rsidRPr="00D03DD8">
        <w:rPr>
          <w:color w:val="000000"/>
          <w:spacing w:val="7"/>
        </w:rPr>
        <w:t xml:space="preserve">56'36.19" </w:t>
      </w:r>
      <w:r w:rsidRPr="00D03DD8">
        <w:rPr>
          <w:smallCaps/>
          <w:color w:val="000000"/>
          <w:spacing w:val="7"/>
        </w:rPr>
        <w:t xml:space="preserve">и </w:t>
      </w:r>
      <w:r w:rsidRPr="00D03DD8">
        <w:rPr>
          <w:color w:val="000000"/>
          <w:spacing w:val="7"/>
        </w:rPr>
        <w:t>Е: 25°27'02.29"</w:t>
      </w:r>
    </w:p>
    <w:p w:rsidR="009247C6" w:rsidRPr="00835E93" w:rsidRDefault="009247C6" w:rsidP="009247C6">
      <w:pPr>
        <w:shd w:val="clear" w:color="auto" w:fill="FFFFFF"/>
        <w:spacing w:before="274" w:line="274" w:lineRule="exact"/>
        <w:ind w:left="139" w:right="86" w:firstLine="562"/>
        <w:jc w:val="both"/>
        <w:rPr>
          <w:rFonts w:ascii="Arial Narrow" w:hAnsi="Arial Narrow"/>
        </w:rPr>
      </w:pPr>
      <w:r w:rsidRPr="00835E93">
        <w:rPr>
          <w:rFonts w:ascii="Arial Narrow" w:hAnsi="Arial Narrow"/>
          <w:color w:val="000000"/>
          <w:spacing w:val="-1"/>
        </w:rPr>
        <w:t xml:space="preserve">Пунктовете са разположени както над депото, така и под него по посока течението на подземните води, като служат съответно за фонови проби или установяване миграция на </w:t>
      </w:r>
      <w:r w:rsidRPr="00835E93">
        <w:rPr>
          <w:rFonts w:ascii="Arial Narrow" w:hAnsi="Arial Narrow"/>
          <w:color w:val="000000"/>
        </w:rPr>
        <w:t xml:space="preserve">замърсители в посока обратна на естествения подземен поток и за откриване наличието на </w:t>
      </w:r>
      <w:r w:rsidRPr="00835E93">
        <w:rPr>
          <w:rFonts w:ascii="Arial Narrow" w:hAnsi="Arial Narrow"/>
          <w:color w:val="000000"/>
          <w:spacing w:val="-1"/>
        </w:rPr>
        <w:t>замърсители в подземните води, ако има такова, което ще бъде отчетено от пунктовете разположени под депото. Осигурено е портативно оборудване за пробовземане от подземни води с макара 100 м.</w:t>
      </w:r>
    </w:p>
    <w:p w:rsidR="009247C6" w:rsidRPr="00D03DD8" w:rsidRDefault="009247C6" w:rsidP="009247C6">
      <w:pPr>
        <w:shd w:val="clear" w:color="auto" w:fill="FFFFFF"/>
        <w:spacing w:before="283" w:line="274" w:lineRule="exact"/>
        <w:ind w:left="130" w:right="125" w:firstLine="562"/>
        <w:jc w:val="both"/>
      </w:pPr>
      <w:r w:rsidRPr="00D03DD8">
        <w:rPr>
          <w:color w:val="000000"/>
          <w:spacing w:val="-3"/>
        </w:rPr>
        <w:t xml:space="preserve">По време на експлоатацията на депото се извършва собствен мониторинг на подземните </w:t>
      </w:r>
      <w:r w:rsidRPr="00D03DD8">
        <w:rPr>
          <w:color w:val="000000"/>
        </w:rPr>
        <w:t>води по показателите, посочени в Таблица 13А.8.1.1 наКР № 356-Н1/2012г.</w:t>
      </w:r>
    </w:p>
    <w:tbl>
      <w:tblPr>
        <w:tblW w:w="9781" w:type="dxa"/>
        <w:tblInd w:w="40" w:type="dxa"/>
        <w:tblLayout w:type="fixed"/>
        <w:tblCellMar>
          <w:left w:w="40" w:type="dxa"/>
          <w:right w:w="40" w:type="dxa"/>
        </w:tblCellMar>
        <w:tblLook w:val="0000" w:firstRow="0" w:lastRow="0" w:firstColumn="0" w:lastColumn="0" w:noHBand="0" w:noVBand="0"/>
      </w:tblPr>
      <w:tblGrid>
        <w:gridCol w:w="567"/>
        <w:gridCol w:w="2410"/>
        <w:gridCol w:w="1803"/>
        <w:gridCol w:w="2308"/>
        <w:gridCol w:w="6"/>
        <w:gridCol w:w="2687"/>
      </w:tblGrid>
      <w:tr w:rsidR="009247C6" w:rsidRPr="00D03DD8" w:rsidTr="00A428FD">
        <w:trPr>
          <w:trHeight w:hRule="exact" w:val="104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247C6" w:rsidRPr="00C3234E" w:rsidRDefault="009247C6" w:rsidP="00A428FD">
            <w:pPr>
              <w:shd w:val="clear" w:color="auto" w:fill="FFFFFF"/>
              <w:spacing w:line="254" w:lineRule="exact"/>
              <w:jc w:val="center"/>
            </w:pPr>
            <w:r w:rsidRPr="00C3234E">
              <w:rPr>
                <w:color w:val="000000"/>
                <w:spacing w:val="-9"/>
              </w:rPr>
              <w:t>№ по реда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247C6" w:rsidRPr="00C3234E" w:rsidRDefault="009247C6" w:rsidP="00A428FD">
            <w:pPr>
              <w:shd w:val="clear" w:color="auto" w:fill="FFFFFF"/>
              <w:rPr>
                <w:color w:val="000000"/>
                <w:spacing w:val="-1"/>
              </w:rPr>
            </w:pPr>
            <w:r>
              <w:rPr>
                <w:color w:val="000000"/>
                <w:spacing w:val="-1"/>
              </w:rPr>
              <w:t xml:space="preserve">         </w:t>
            </w:r>
          </w:p>
          <w:p w:rsidR="009247C6" w:rsidRPr="00C3234E" w:rsidRDefault="009247C6" w:rsidP="00A428FD">
            <w:pPr>
              <w:shd w:val="clear" w:color="auto" w:fill="FFFFFF"/>
            </w:pPr>
            <w:r w:rsidRPr="00C3234E">
              <w:rPr>
                <w:color w:val="000000"/>
                <w:spacing w:val="-1"/>
              </w:rPr>
              <w:t xml:space="preserve">         Показател</w:t>
            </w:r>
          </w:p>
        </w:tc>
        <w:tc>
          <w:tcPr>
            <w:tcW w:w="1803" w:type="dxa"/>
            <w:tcBorders>
              <w:top w:val="single" w:sz="6" w:space="0" w:color="auto"/>
              <w:left w:val="single" w:sz="6" w:space="0" w:color="auto"/>
              <w:bottom w:val="single" w:sz="6" w:space="0" w:color="auto"/>
              <w:right w:val="single" w:sz="6" w:space="0" w:color="auto"/>
            </w:tcBorders>
            <w:shd w:val="clear" w:color="auto" w:fill="FFFFFF"/>
          </w:tcPr>
          <w:p w:rsidR="009247C6" w:rsidRPr="00C3234E" w:rsidRDefault="009247C6" w:rsidP="00A428FD">
            <w:pPr>
              <w:shd w:val="clear" w:color="auto" w:fill="FFFFFF"/>
              <w:spacing w:line="250" w:lineRule="exact"/>
              <w:rPr>
                <w:color w:val="000000"/>
                <w:spacing w:val="-14"/>
              </w:rPr>
            </w:pPr>
            <w:r w:rsidRPr="00C3234E">
              <w:rPr>
                <w:color w:val="000000"/>
                <w:spacing w:val="-14"/>
              </w:rPr>
              <w:t>Честота  по време на експлоатация  на депото</w:t>
            </w:r>
          </w:p>
        </w:tc>
        <w:tc>
          <w:tcPr>
            <w:tcW w:w="2314" w:type="dxa"/>
            <w:gridSpan w:val="2"/>
            <w:tcBorders>
              <w:top w:val="single" w:sz="6" w:space="0" w:color="auto"/>
              <w:left w:val="single" w:sz="6" w:space="0" w:color="auto"/>
              <w:bottom w:val="single" w:sz="6" w:space="0" w:color="auto"/>
              <w:right w:val="single" w:sz="6" w:space="0" w:color="auto"/>
            </w:tcBorders>
            <w:shd w:val="clear" w:color="auto" w:fill="FFFFFF"/>
          </w:tcPr>
          <w:p w:rsidR="009247C6" w:rsidRPr="00C3234E" w:rsidRDefault="009247C6" w:rsidP="00A428FD">
            <w:pPr>
              <w:shd w:val="clear" w:color="auto" w:fill="FFFFFF"/>
            </w:pPr>
            <w:r w:rsidRPr="00C3234E">
              <w:rPr>
                <w:color w:val="000000"/>
                <w:spacing w:val="-6"/>
              </w:rPr>
              <w:t>Честота след закриване на депото, за срок не по-кратък от 30 години</w:t>
            </w:r>
          </w:p>
        </w:tc>
        <w:tc>
          <w:tcPr>
            <w:tcW w:w="2687" w:type="dxa"/>
            <w:tcBorders>
              <w:top w:val="single" w:sz="6" w:space="0" w:color="auto"/>
              <w:left w:val="single" w:sz="6" w:space="0" w:color="auto"/>
              <w:bottom w:val="single" w:sz="6" w:space="0" w:color="auto"/>
              <w:right w:val="single" w:sz="6" w:space="0" w:color="auto"/>
            </w:tcBorders>
            <w:shd w:val="clear" w:color="auto" w:fill="FFFFFF"/>
          </w:tcPr>
          <w:p w:rsidR="009247C6" w:rsidRPr="00C3234E" w:rsidRDefault="009247C6" w:rsidP="00A428FD">
            <w:pPr>
              <w:shd w:val="clear" w:color="auto" w:fill="FFFFFF"/>
            </w:pPr>
            <w:r w:rsidRPr="00C3234E">
              <w:t>Примерен метод за анализ</w:t>
            </w:r>
          </w:p>
        </w:tc>
      </w:tr>
      <w:tr w:rsidR="009247C6" w:rsidRPr="00D03DD8" w:rsidTr="00A428FD">
        <w:trPr>
          <w:trHeight w:hRule="exact" w:val="26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r w:rsidRPr="00D03DD8">
              <w:rPr>
                <w:color w:val="000000"/>
                <w:spacing w:val="-4"/>
              </w:rPr>
              <w:t>Водно ниво</w:t>
            </w:r>
          </w:p>
        </w:tc>
        <w:tc>
          <w:tcPr>
            <w:tcW w:w="4117" w:type="dxa"/>
            <w:gridSpan w:val="3"/>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jc w:val="center"/>
            </w:pPr>
            <w:r w:rsidRPr="00D03DD8">
              <w:rPr>
                <w:color w:val="000000"/>
                <w:spacing w:val="-4"/>
              </w:rPr>
              <w:t>Веднъж месечно</w:t>
            </w:r>
          </w:p>
        </w:tc>
        <w:tc>
          <w:tcPr>
            <w:tcW w:w="2687"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jc w:val="center"/>
            </w:pPr>
            <w:r>
              <w:t>-</w:t>
            </w:r>
          </w:p>
        </w:tc>
      </w:tr>
      <w:tr w:rsidR="009247C6" w:rsidRPr="00D03DD8" w:rsidTr="00A428FD">
        <w:trPr>
          <w:trHeight w:hRule="exact" w:val="50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jc w:val="center"/>
            </w:pPr>
            <w:r w:rsidRPr="00D03DD8">
              <w:rPr>
                <w:color w:val="000000"/>
              </w:rPr>
              <w:lastRenderedPageBreak/>
              <w:t>I.</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r w:rsidRPr="00D03DD8">
              <w:rPr>
                <w:color w:val="000000"/>
                <w:spacing w:val="-2"/>
              </w:rPr>
              <w:t>Активна реакция</w:t>
            </w:r>
          </w:p>
        </w:tc>
        <w:tc>
          <w:tcPr>
            <w:tcW w:w="4117" w:type="dxa"/>
            <w:gridSpan w:val="3"/>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jc w:val="center"/>
            </w:pPr>
            <w:r w:rsidRPr="00D03DD8">
              <w:rPr>
                <w:color w:val="000000"/>
                <w:spacing w:val="-4"/>
              </w:rPr>
              <w:t>Веднъж на шест месеца</w:t>
            </w:r>
          </w:p>
        </w:tc>
        <w:tc>
          <w:tcPr>
            <w:tcW w:w="2687"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spacing w:line="250" w:lineRule="exact"/>
              <w:ind w:left="14" w:right="48"/>
            </w:pPr>
            <w:r w:rsidRPr="00D03DD8">
              <w:rPr>
                <w:color w:val="000000"/>
                <w:spacing w:val="3"/>
              </w:rPr>
              <w:t xml:space="preserve">180 10523:1994/БДС </w:t>
            </w:r>
            <w:r w:rsidRPr="00D03DD8">
              <w:rPr>
                <w:color w:val="000000"/>
                <w:spacing w:val="-5"/>
              </w:rPr>
              <w:t>3424-81; БДС 17.1.4.27-80</w:t>
            </w:r>
          </w:p>
        </w:tc>
      </w:tr>
      <w:tr w:rsidR="009247C6" w:rsidRPr="00D03DD8" w:rsidTr="00A428FD">
        <w:trPr>
          <w:trHeight w:hRule="exact" w:val="25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jc w:val="center"/>
            </w:pPr>
            <w:r w:rsidRPr="00D03DD8">
              <w:rPr>
                <w:color w:val="000000"/>
              </w:rPr>
              <w:t>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r w:rsidRPr="00D03DD8">
              <w:rPr>
                <w:color w:val="000000"/>
                <w:spacing w:val="-2"/>
              </w:rPr>
              <w:t>Електропроводимост</w:t>
            </w:r>
          </w:p>
        </w:tc>
        <w:tc>
          <w:tcPr>
            <w:tcW w:w="4117" w:type="dxa"/>
            <w:gridSpan w:val="3"/>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jc w:val="center"/>
            </w:pPr>
            <w:r w:rsidRPr="00D03DD8">
              <w:rPr>
                <w:color w:val="000000"/>
                <w:spacing w:val="-4"/>
              </w:rPr>
              <w:t>Веднъж на шест месеца</w:t>
            </w:r>
          </w:p>
        </w:tc>
        <w:tc>
          <w:tcPr>
            <w:tcW w:w="2687"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left="1147"/>
            </w:pPr>
            <w:r w:rsidRPr="00D03DD8">
              <w:rPr>
                <w:color w:val="000000"/>
              </w:rPr>
              <w:t>-</w:t>
            </w:r>
          </w:p>
        </w:tc>
      </w:tr>
      <w:tr w:rsidR="009247C6" w:rsidRPr="00D03DD8" w:rsidTr="00A428FD">
        <w:trPr>
          <w:trHeight w:hRule="exact" w:val="288"/>
        </w:trPr>
        <w:tc>
          <w:tcPr>
            <w:tcW w:w="567" w:type="dxa"/>
            <w:vMerge w:val="restart"/>
            <w:tcBorders>
              <w:top w:val="single" w:sz="6" w:space="0" w:color="auto"/>
              <w:left w:val="single" w:sz="6" w:space="0" w:color="auto"/>
              <w:right w:val="single" w:sz="6" w:space="0" w:color="auto"/>
            </w:tcBorders>
            <w:shd w:val="clear" w:color="auto" w:fill="FFFFFF"/>
          </w:tcPr>
          <w:p w:rsidR="009247C6" w:rsidRPr="00D03DD8" w:rsidRDefault="009247C6" w:rsidP="00A428FD">
            <w:pPr>
              <w:shd w:val="clear" w:color="auto" w:fill="FFFFFF"/>
              <w:jc w:val="center"/>
            </w:pPr>
            <w:r w:rsidRPr="00D03DD8">
              <w:rPr>
                <w:color w:val="000000"/>
              </w:rPr>
              <w:t>3.</w:t>
            </w:r>
          </w:p>
        </w:tc>
        <w:tc>
          <w:tcPr>
            <w:tcW w:w="2410" w:type="dxa"/>
            <w:vMerge w:val="restart"/>
            <w:tcBorders>
              <w:top w:val="single" w:sz="6" w:space="0" w:color="auto"/>
              <w:left w:val="single" w:sz="6" w:space="0" w:color="auto"/>
              <w:right w:val="single" w:sz="6" w:space="0" w:color="auto"/>
            </w:tcBorders>
            <w:shd w:val="clear" w:color="auto" w:fill="FFFFFF"/>
          </w:tcPr>
          <w:p w:rsidR="009247C6" w:rsidRPr="00D03DD8" w:rsidRDefault="009247C6" w:rsidP="00A428FD">
            <w:pPr>
              <w:shd w:val="clear" w:color="auto" w:fill="FFFFFF"/>
            </w:pPr>
            <w:r w:rsidRPr="00D03DD8">
              <w:rPr>
                <w:color w:val="000000"/>
                <w:spacing w:val="-2"/>
              </w:rPr>
              <w:t>Концетрация на</w:t>
            </w:r>
            <w:r>
              <w:rPr>
                <w:color w:val="000000"/>
                <w:spacing w:val="-2"/>
              </w:rPr>
              <w:t xml:space="preserve"> разтворен килсолрод</w:t>
            </w:r>
          </w:p>
          <w:p w:rsidR="009247C6" w:rsidRPr="00D03DD8" w:rsidRDefault="009247C6" w:rsidP="00A428FD">
            <w:pPr>
              <w:shd w:val="clear" w:color="auto" w:fill="FFFFFF"/>
              <w:ind w:left="29"/>
            </w:pPr>
            <w:r w:rsidRPr="00D03DD8">
              <w:rPr>
                <w:color w:val="000000"/>
                <w:spacing w:val="-3"/>
              </w:rPr>
              <w:t>разтворен кислород</w:t>
            </w:r>
          </w:p>
        </w:tc>
        <w:tc>
          <w:tcPr>
            <w:tcW w:w="4117" w:type="dxa"/>
            <w:gridSpan w:val="3"/>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jc w:val="center"/>
            </w:pPr>
            <w:r w:rsidRPr="00D03DD8">
              <w:rPr>
                <w:color w:val="000000"/>
                <w:spacing w:val="-3"/>
              </w:rPr>
              <w:t>Веднъж на шест месеца</w:t>
            </w:r>
          </w:p>
        </w:tc>
        <w:tc>
          <w:tcPr>
            <w:tcW w:w="2687"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left="1152"/>
            </w:pPr>
            <w:r w:rsidRPr="00D03DD8">
              <w:rPr>
                <w:color w:val="000000"/>
              </w:rPr>
              <w:t>-</w:t>
            </w:r>
          </w:p>
        </w:tc>
      </w:tr>
      <w:tr w:rsidR="009247C6" w:rsidRPr="00D03DD8" w:rsidTr="00A428FD">
        <w:trPr>
          <w:trHeight w:hRule="exact" w:val="269"/>
        </w:trPr>
        <w:tc>
          <w:tcPr>
            <w:tcW w:w="567" w:type="dxa"/>
            <w:vMerge/>
            <w:tcBorders>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p>
        </w:tc>
        <w:tc>
          <w:tcPr>
            <w:tcW w:w="2410" w:type="dxa"/>
            <w:vMerge/>
            <w:tcBorders>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left="29"/>
            </w:pPr>
          </w:p>
        </w:tc>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p>
        </w:tc>
      </w:tr>
      <w:tr w:rsidR="009247C6" w:rsidRPr="00D03DD8" w:rsidTr="00A428FD">
        <w:trPr>
          <w:trHeight w:hRule="exact" w:val="25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right="62"/>
              <w:jc w:val="right"/>
            </w:pPr>
            <w:r w:rsidRPr="00D03DD8">
              <w:rPr>
                <w:color w:val="000000"/>
              </w:rPr>
              <w:t>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left="24"/>
            </w:pPr>
            <w:r w:rsidRPr="00D03DD8">
              <w:rPr>
                <w:color w:val="000000"/>
                <w:spacing w:val="-2"/>
              </w:rPr>
              <w:t>Разтворени вещества</w:t>
            </w:r>
          </w:p>
        </w:tc>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right="874"/>
              <w:jc w:val="center"/>
            </w:pPr>
            <w:r w:rsidRPr="00D03DD8">
              <w:rPr>
                <w:color w:val="000000"/>
                <w:spacing w:val="-4"/>
              </w:rPr>
              <w:t>Веднж на шест месеца</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p>
        </w:tc>
      </w:tr>
      <w:tr w:rsidR="009247C6" w:rsidRPr="00D03DD8" w:rsidTr="00A428FD">
        <w:trPr>
          <w:trHeight w:hRule="exact" w:val="25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right="62"/>
              <w:jc w:val="right"/>
            </w:pPr>
            <w:r w:rsidRPr="00D03DD8">
              <w:rPr>
                <w:color w:val="000000"/>
              </w:rPr>
              <w:t>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left="24"/>
            </w:pPr>
            <w:r w:rsidRPr="00D03DD8">
              <w:rPr>
                <w:color w:val="000000"/>
                <w:spacing w:val="-3"/>
              </w:rPr>
              <w:t>Обща твърдост</w:t>
            </w:r>
          </w:p>
        </w:tc>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right="821"/>
              <w:jc w:val="center"/>
            </w:pPr>
            <w:r w:rsidRPr="00D03DD8">
              <w:rPr>
                <w:color w:val="000000"/>
                <w:spacing w:val="-4"/>
              </w:rPr>
              <w:t>Веднъж на шест месеца</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jc w:val="center"/>
            </w:pPr>
            <w:r w:rsidRPr="00D03DD8">
              <w:rPr>
                <w:color w:val="000000"/>
              </w:rPr>
              <w:t>-</w:t>
            </w:r>
          </w:p>
        </w:tc>
      </w:tr>
      <w:tr w:rsidR="009247C6" w:rsidRPr="00D03DD8" w:rsidTr="00A428FD">
        <w:trPr>
          <w:trHeight w:hRule="exact" w:val="22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right="62"/>
              <w:jc w:val="right"/>
            </w:pPr>
            <w:r w:rsidRPr="00D03DD8">
              <w:rPr>
                <w:color w:val="000000"/>
              </w:rPr>
              <w:t>6.</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left="14"/>
            </w:pPr>
            <w:r w:rsidRPr="00D03DD8">
              <w:rPr>
                <w:color w:val="000000"/>
                <w:spacing w:val="-2"/>
              </w:rPr>
              <w:t>Перманганатна</w:t>
            </w:r>
          </w:p>
          <w:p w:rsidR="009247C6" w:rsidRPr="00D03DD8" w:rsidRDefault="009247C6" w:rsidP="00A428FD">
            <w:pPr>
              <w:shd w:val="clear" w:color="auto" w:fill="FFFFFF"/>
              <w:ind w:left="14"/>
            </w:pPr>
            <w:r w:rsidRPr="00D03DD8">
              <w:rPr>
                <w:color w:val="000000"/>
                <w:spacing w:val="-1"/>
              </w:rPr>
              <w:t>окисляемост</w:t>
            </w:r>
          </w:p>
        </w:tc>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right="821"/>
              <w:jc w:val="center"/>
            </w:pPr>
            <w:r w:rsidRPr="00D03DD8">
              <w:rPr>
                <w:color w:val="000000"/>
                <w:spacing w:val="-4"/>
              </w:rPr>
              <w:t>Веднъж на шест месеца</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jc w:val="center"/>
            </w:pPr>
            <w:r w:rsidRPr="00D03DD8">
              <w:rPr>
                <w:color w:val="000000"/>
              </w:rPr>
              <w:t>-</w:t>
            </w:r>
          </w:p>
        </w:tc>
      </w:tr>
      <w:tr w:rsidR="009247C6" w:rsidRPr="00D03DD8" w:rsidTr="00A428FD">
        <w:trPr>
          <w:trHeight w:hRule="exact" w:val="25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right="48"/>
              <w:jc w:val="right"/>
            </w:pPr>
            <w:r w:rsidRPr="00D03DD8">
              <w:rPr>
                <w:color w:val="000000"/>
              </w:rPr>
              <w:t>7.</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left="5"/>
            </w:pPr>
            <w:r w:rsidRPr="00D03DD8">
              <w:rPr>
                <w:color w:val="000000"/>
                <w:spacing w:val="-3"/>
              </w:rPr>
              <w:t>Амониев йон</w:t>
            </w:r>
          </w:p>
        </w:tc>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right="826"/>
              <w:jc w:val="center"/>
            </w:pPr>
            <w:r w:rsidRPr="00D03DD8">
              <w:rPr>
                <w:color w:val="000000"/>
                <w:spacing w:val="-4"/>
              </w:rPr>
              <w:t>Веднъж на шест месеца</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jc w:val="center"/>
            </w:pPr>
            <w:r w:rsidRPr="00D03DD8">
              <w:rPr>
                <w:color w:val="000000"/>
                <w:spacing w:val="-6"/>
              </w:rPr>
              <w:t>БДС 180 7890-3</w:t>
            </w:r>
          </w:p>
        </w:tc>
      </w:tr>
      <w:tr w:rsidR="009247C6" w:rsidRPr="00D03DD8" w:rsidTr="00A428FD">
        <w:trPr>
          <w:trHeight w:hRule="exact" w:val="26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right="77"/>
              <w:jc w:val="right"/>
            </w:pPr>
            <w:r w:rsidRPr="00D03DD8">
              <w:rPr>
                <w:color w:val="000000"/>
              </w:rPr>
              <w:t>8.</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left="10"/>
            </w:pPr>
            <w:r w:rsidRPr="00D03DD8">
              <w:rPr>
                <w:color w:val="000000"/>
                <w:spacing w:val="-4"/>
              </w:rPr>
              <w:t>Нитрати</w:t>
            </w:r>
          </w:p>
        </w:tc>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right="826"/>
              <w:jc w:val="center"/>
            </w:pPr>
            <w:r w:rsidRPr="00D03DD8">
              <w:rPr>
                <w:color w:val="000000"/>
                <w:spacing w:val="-4"/>
              </w:rPr>
              <w:t>Веднъж на шест месеца</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jc w:val="center"/>
            </w:pPr>
            <w:r w:rsidRPr="00D03DD8">
              <w:rPr>
                <w:color w:val="000000"/>
              </w:rPr>
              <w:t>-</w:t>
            </w:r>
          </w:p>
        </w:tc>
      </w:tr>
      <w:tr w:rsidR="009247C6" w:rsidRPr="00D03DD8" w:rsidTr="00A428FD">
        <w:trPr>
          <w:trHeight w:hRule="exact" w:val="26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right="77"/>
              <w:jc w:val="right"/>
            </w:pPr>
            <w:r w:rsidRPr="00D03DD8">
              <w:rPr>
                <w:color w:val="000000"/>
              </w:rPr>
              <w:t>9.</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left="5"/>
            </w:pPr>
            <w:r w:rsidRPr="00D03DD8">
              <w:rPr>
                <w:color w:val="000000"/>
                <w:spacing w:val="-3"/>
              </w:rPr>
              <w:t>Нитрити</w:t>
            </w:r>
          </w:p>
        </w:tc>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right="826"/>
              <w:jc w:val="center"/>
            </w:pPr>
            <w:r w:rsidRPr="00D03DD8">
              <w:rPr>
                <w:color w:val="000000"/>
                <w:spacing w:val="-4"/>
              </w:rPr>
              <w:t>Веднъж на шест месеца</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jc w:val="center"/>
            </w:pPr>
            <w:r w:rsidRPr="00D03DD8">
              <w:rPr>
                <w:color w:val="000000"/>
                <w:spacing w:val="-6"/>
              </w:rPr>
              <w:t>БДС ЕИ 26777:1997</w:t>
            </w:r>
          </w:p>
        </w:tc>
      </w:tr>
      <w:tr w:rsidR="009247C6" w:rsidRPr="00D03DD8" w:rsidTr="00A428FD">
        <w:trPr>
          <w:trHeight w:hRule="exact" w:val="25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right="24"/>
              <w:jc w:val="right"/>
            </w:pPr>
            <w:r w:rsidRPr="00D03DD8">
              <w:rPr>
                <w:color w:val="000000"/>
              </w:rPr>
              <w:t>10.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left="5"/>
            </w:pPr>
            <w:r w:rsidRPr="00D03DD8">
              <w:rPr>
                <w:color w:val="000000"/>
                <w:spacing w:val="-5"/>
              </w:rPr>
              <w:t>Сулфати</w:t>
            </w:r>
          </w:p>
        </w:tc>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right="830"/>
              <w:jc w:val="center"/>
            </w:pPr>
            <w:r w:rsidRPr="00D03DD8">
              <w:rPr>
                <w:color w:val="000000"/>
                <w:spacing w:val="-4"/>
              </w:rPr>
              <w:t>Веднъж на шест месеца</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jc w:val="center"/>
            </w:pPr>
            <w:r w:rsidRPr="00D03DD8">
              <w:rPr>
                <w:color w:val="000000"/>
              </w:rPr>
              <w:t>-</w:t>
            </w:r>
          </w:p>
        </w:tc>
      </w:tr>
      <w:tr w:rsidR="009247C6" w:rsidRPr="00D03DD8" w:rsidTr="00A428FD">
        <w:trPr>
          <w:trHeight w:hRule="exact" w:val="25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right="29"/>
              <w:jc w:val="right"/>
            </w:pPr>
            <w:r w:rsidRPr="00D03DD8">
              <w:rPr>
                <w:color w:val="000000"/>
              </w:rPr>
              <w:t>11.</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r w:rsidRPr="00D03DD8">
              <w:rPr>
                <w:color w:val="000000"/>
                <w:spacing w:val="-3"/>
              </w:rPr>
              <w:t>Хлориди</w:t>
            </w:r>
          </w:p>
        </w:tc>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right="830"/>
              <w:jc w:val="center"/>
            </w:pPr>
            <w:r w:rsidRPr="00D03DD8">
              <w:rPr>
                <w:color w:val="000000"/>
                <w:spacing w:val="-4"/>
              </w:rPr>
              <w:t>Веднъж на шест месеца</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jc w:val="center"/>
            </w:pPr>
            <w:r w:rsidRPr="00D03DD8">
              <w:rPr>
                <w:color w:val="000000"/>
                <w:spacing w:val="-5"/>
              </w:rPr>
              <w:t>БДС 17.1.4.24-80</w:t>
            </w:r>
          </w:p>
        </w:tc>
      </w:tr>
      <w:tr w:rsidR="009247C6" w:rsidRPr="00D03DD8" w:rsidTr="00A428FD">
        <w:trPr>
          <w:trHeight w:hRule="exact" w:val="26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right="29"/>
              <w:jc w:val="right"/>
            </w:pPr>
            <w:r w:rsidRPr="00D03DD8">
              <w:rPr>
                <w:color w:val="000000"/>
              </w:rPr>
              <w:t>12.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left="5"/>
            </w:pPr>
            <w:r w:rsidRPr="00D03DD8">
              <w:rPr>
                <w:color w:val="000000"/>
                <w:spacing w:val="-4"/>
              </w:rPr>
              <w:t>Фосфати</w:t>
            </w:r>
          </w:p>
        </w:tc>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right="830"/>
              <w:jc w:val="center"/>
            </w:pPr>
            <w:r w:rsidRPr="00D03DD8">
              <w:rPr>
                <w:color w:val="000000"/>
                <w:spacing w:val="-4"/>
              </w:rPr>
              <w:t>Веднъж на шест месеца</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jc w:val="center"/>
            </w:pPr>
            <w:r w:rsidRPr="00D03DD8">
              <w:rPr>
                <w:color w:val="000000"/>
                <w:spacing w:val="-6"/>
              </w:rPr>
              <w:t>БДС Е№ 189</w:t>
            </w:r>
          </w:p>
        </w:tc>
      </w:tr>
      <w:tr w:rsidR="009247C6" w:rsidRPr="00D03DD8" w:rsidTr="00A428FD">
        <w:trPr>
          <w:trHeight w:hRule="exact" w:val="25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right="34"/>
              <w:jc w:val="right"/>
            </w:pPr>
            <w:r w:rsidRPr="00D03DD8">
              <w:rPr>
                <w:color w:val="000000"/>
              </w:rPr>
              <w:t>13.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r w:rsidRPr="00D03DD8">
              <w:rPr>
                <w:color w:val="000000"/>
                <w:spacing w:val="-4"/>
              </w:rPr>
              <w:t>Флуориди</w:t>
            </w:r>
          </w:p>
        </w:tc>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right="835"/>
              <w:jc w:val="center"/>
            </w:pPr>
            <w:r w:rsidRPr="00D03DD8">
              <w:rPr>
                <w:color w:val="000000"/>
                <w:spacing w:val="-4"/>
              </w:rPr>
              <w:t>Веднъж на шест месеца</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jc w:val="center"/>
            </w:pPr>
            <w:r w:rsidRPr="00D03DD8">
              <w:rPr>
                <w:color w:val="000000"/>
              </w:rPr>
              <w:t>-</w:t>
            </w:r>
          </w:p>
        </w:tc>
      </w:tr>
      <w:tr w:rsidR="009247C6" w:rsidRPr="00D03DD8" w:rsidTr="00A428FD">
        <w:trPr>
          <w:trHeight w:hRule="exact" w:val="26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right="34"/>
              <w:jc w:val="right"/>
            </w:pPr>
            <w:r w:rsidRPr="00D03DD8">
              <w:rPr>
                <w:color w:val="000000"/>
              </w:rPr>
              <w:t>14.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r w:rsidRPr="00D03DD8">
              <w:rPr>
                <w:color w:val="000000"/>
                <w:spacing w:val="-4"/>
              </w:rPr>
              <w:t>Цианиди</w:t>
            </w:r>
          </w:p>
        </w:tc>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right="835"/>
              <w:jc w:val="center"/>
            </w:pPr>
            <w:r w:rsidRPr="00D03DD8">
              <w:rPr>
                <w:color w:val="000000"/>
                <w:spacing w:val="-4"/>
              </w:rPr>
              <w:t>Веднъж на шест месеца</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jc w:val="center"/>
            </w:pPr>
            <w:r w:rsidRPr="00D03DD8">
              <w:rPr>
                <w:color w:val="000000"/>
                <w:spacing w:val="-5"/>
              </w:rPr>
              <w:t>БДС 17.1,4.14-79</w:t>
            </w:r>
          </w:p>
        </w:tc>
      </w:tr>
      <w:tr w:rsidR="009247C6" w:rsidRPr="00D03DD8" w:rsidTr="00A428FD">
        <w:trPr>
          <w:trHeight w:hRule="exact" w:val="25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right="34"/>
              <w:jc w:val="right"/>
            </w:pPr>
            <w:r w:rsidRPr="00D03DD8">
              <w:rPr>
                <w:color w:val="000000"/>
              </w:rPr>
              <w:t>15.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r w:rsidRPr="00D03DD8">
              <w:rPr>
                <w:color w:val="000000"/>
                <w:spacing w:val="-5"/>
              </w:rPr>
              <w:t>Натрий</w:t>
            </w:r>
          </w:p>
        </w:tc>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right="835"/>
              <w:jc w:val="center"/>
            </w:pPr>
            <w:r w:rsidRPr="00D03DD8">
              <w:rPr>
                <w:color w:val="000000"/>
                <w:spacing w:val="-4"/>
              </w:rPr>
              <w:t>Веднъж на шест месеца</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jc w:val="center"/>
            </w:pPr>
            <w:r w:rsidRPr="00D03DD8">
              <w:rPr>
                <w:color w:val="000000"/>
                <w:spacing w:val="-4"/>
              </w:rPr>
              <w:t>180 9964-3:1993</w:t>
            </w:r>
          </w:p>
        </w:tc>
      </w:tr>
      <w:tr w:rsidR="009247C6" w:rsidRPr="00D03DD8" w:rsidTr="00A428FD">
        <w:trPr>
          <w:trHeight w:hRule="exact" w:val="25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right="38"/>
              <w:jc w:val="right"/>
            </w:pPr>
            <w:r w:rsidRPr="00D03DD8">
              <w:rPr>
                <w:color w:val="000000"/>
              </w:rPr>
              <w:t>16.</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r w:rsidRPr="00D03DD8">
              <w:rPr>
                <w:color w:val="000000"/>
                <w:spacing w:val="-5"/>
              </w:rPr>
              <w:t>Калций</w:t>
            </w:r>
          </w:p>
        </w:tc>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right="840"/>
              <w:jc w:val="center"/>
            </w:pPr>
            <w:r w:rsidRPr="00D03DD8">
              <w:rPr>
                <w:color w:val="000000"/>
                <w:spacing w:val="-4"/>
              </w:rPr>
              <w:t>Веднъж на шест месеца</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jc w:val="center"/>
            </w:pPr>
            <w:r w:rsidRPr="00D03DD8">
              <w:rPr>
                <w:color w:val="000000"/>
              </w:rPr>
              <w:t>-</w:t>
            </w:r>
          </w:p>
        </w:tc>
      </w:tr>
      <w:tr w:rsidR="009247C6" w:rsidRPr="00D03DD8" w:rsidTr="00A428FD">
        <w:trPr>
          <w:trHeight w:hRule="exact" w:val="26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right="38"/>
              <w:jc w:val="right"/>
            </w:pPr>
            <w:r w:rsidRPr="00D03DD8">
              <w:rPr>
                <w:color w:val="000000"/>
              </w:rPr>
              <w:t>17.</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r w:rsidRPr="00D03DD8">
              <w:rPr>
                <w:color w:val="000000"/>
                <w:spacing w:val="-5"/>
              </w:rPr>
              <w:t>Цинк</w:t>
            </w:r>
          </w:p>
        </w:tc>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right="869"/>
              <w:jc w:val="center"/>
            </w:pPr>
            <w:r w:rsidRPr="00D03DD8">
              <w:rPr>
                <w:color w:val="000000"/>
                <w:spacing w:val="-4"/>
              </w:rPr>
              <w:t>Веднъж на шест месеца</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jc w:val="center"/>
            </w:pPr>
            <w:r w:rsidRPr="00D03DD8">
              <w:rPr>
                <w:color w:val="000000"/>
                <w:spacing w:val="-4"/>
              </w:rPr>
              <w:t>180 8288</w:t>
            </w:r>
          </w:p>
        </w:tc>
      </w:tr>
      <w:tr w:rsidR="009247C6" w:rsidRPr="00D03DD8" w:rsidTr="00A428FD">
        <w:trPr>
          <w:trHeight w:hRule="exact" w:val="26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right="38"/>
              <w:jc w:val="right"/>
            </w:pPr>
            <w:r w:rsidRPr="00D03DD8">
              <w:rPr>
                <w:color w:val="000000"/>
              </w:rPr>
              <w:t>18.</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r w:rsidRPr="00D03DD8">
              <w:rPr>
                <w:color w:val="000000"/>
                <w:spacing w:val="-5"/>
              </w:rPr>
              <w:t>Живак</w:t>
            </w:r>
          </w:p>
        </w:tc>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right="869"/>
              <w:jc w:val="center"/>
            </w:pPr>
            <w:r w:rsidRPr="00D03DD8">
              <w:rPr>
                <w:color w:val="000000"/>
                <w:spacing w:val="-4"/>
              </w:rPr>
              <w:t>Веднъж на шест месеца</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jc w:val="center"/>
            </w:pPr>
            <w:r w:rsidRPr="00D03DD8">
              <w:rPr>
                <w:color w:val="000000"/>
                <w:spacing w:val="-4"/>
              </w:rPr>
              <w:t>150 11969</w:t>
            </w:r>
          </w:p>
        </w:tc>
      </w:tr>
      <w:tr w:rsidR="009247C6" w:rsidRPr="00D03DD8" w:rsidTr="00A428FD">
        <w:trPr>
          <w:trHeight w:hRule="exact" w:val="25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right="43"/>
              <w:jc w:val="right"/>
            </w:pPr>
            <w:r w:rsidRPr="00D03DD8">
              <w:rPr>
                <w:color w:val="000000"/>
              </w:rPr>
              <w:t>19.</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r w:rsidRPr="00D03DD8">
              <w:rPr>
                <w:color w:val="000000"/>
                <w:spacing w:val="-5"/>
              </w:rPr>
              <w:t>Кадмий</w:t>
            </w:r>
          </w:p>
        </w:tc>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right="874"/>
              <w:jc w:val="center"/>
            </w:pPr>
            <w:r w:rsidRPr="00D03DD8">
              <w:rPr>
                <w:color w:val="000000"/>
                <w:spacing w:val="-4"/>
              </w:rPr>
              <w:t>Веднъж на шест месеца</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jc w:val="center"/>
            </w:pPr>
            <w:r w:rsidRPr="00D03DD8">
              <w:rPr>
                <w:color w:val="000000"/>
                <w:spacing w:val="-4"/>
              </w:rPr>
              <w:t>180 8288</w:t>
            </w:r>
          </w:p>
        </w:tc>
      </w:tr>
      <w:tr w:rsidR="009247C6" w:rsidRPr="00D03DD8" w:rsidTr="00A428FD">
        <w:trPr>
          <w:trHeight w:hRule="exact" w:val="26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right="43"/>
              <w:jc w:val="right"/>
            </w:pPr>
            <w:r w:rsidRPr="00D03DD8">
              <w:rPr>
                <w:color w:val="000000"/>
              </w:rPr>
              <w:t>20.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r w:rsidRPr="00D03DD8">
              <w:rPr>
                <w:color w:val="000000"/>
              </w:rPr>
              <w:t>Мед</w:t>
            </w:r>
          </w:p>
        </w:tc>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right="874"/>
              <w:jc w:val="center"/>
            </w:pPr>
            <w:r w:rsidRPr="00D03DD8">
              <w:rPr>
                <w:color w:val="000000"/>
                <w:spacing w:val="-4"/>
              </w:rPr>
              <w:t>Веднъж на шест месеца</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jc w:val="center"/>
            </w:pPr>
            <w:r w:rsidRPr="00D03DD8">
              <w:rPr>
                <w:color w:val="000000"/>
                <w:spacing w:val="-4"/>
              </w:rPr>
              <w:t>180 8288</w:t>
            </w:r>
          </w:p>
        </w:tc>
      </w:tr>
      <w:tr w:rsidR="009247C6" w:rsidRPr="00D03DD8" w:rsidTr="00A428FD">
        <w:trPr>
          <w:trHeight w:hRule="exact" w:val="25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right="43"/>
              <w:jc w:val="right"/>
            </w:pPr>
            <w:r w:rsidRPr="00D03DD8">
              <w:rPr>
                <w:color w:val="000000"/>
              </w:rPr>
              <w:t>21.</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r w:rsidRPr="00D03DD8">
              <w:rPr>
                <w:color w:val="000000"/>
                <w:spacing w:val="-7"/>
              </w:rPr>
              <w:t>Никел</w:t>
            </w:r>
          </w:p>
        </w:tc>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right="874"/>
              <w:jc w:val="center"/>
            </w:pPr>
            <w:r w:rsidRPr="00D03DD8">
              <w:rPr>
                <w:color w:val="000000"/>
                <w:spacing w:val="-4"/>
              </w:rPr>
              <w:t>Веднъж на шест месеца</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jc w:val="center"/>
            </w:pPr>
            <w:r w:rsidRPr="00D03DD8">
              <w:rPr>
                <w:color w:val="000000"/>
                <w:spacing w:val="-4"/>
              </w:rPr>
              <w:t>180 8288</w:t>
            </w:r>
          </w:p>
        </w:tc>
      </w:tr>
      <w:tr w:rsidR="009247C6" w:rsidRPr="00D03DD8" w:rsidTr="00A428FD">
        <w:trPr>
          <w:trHeight w:hRule="exact" w:val="25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right="48"/>
              <w:jc w:val="right"/>
            </w:pPr>
            <w:r w:rsidRPr="00D03DD8">
              <w:rPr>
                <w:color w:val="000000"/>
              </w:rPr>
              <w:t>22.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r w:rsidRPr="00D03DD8">
              <w:rPr>
                <w:color w:val="000000"/>
                <w:spacing w:val="-7"/>
              </w:rPr>
              <w:t>Олово</w:t>
            </w:r>
          </w:p>
        </w:tc>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right="878"/>
              <w:jc w:val="center"/>
            </w:pPr>
            <w:r w:rsidRPr="00D03DD8">
              <w:rPr>
                <w:color w:val="000000"/>
                <w:spacing w:val="-4"/>
              </w:rPr>
              <w:t>Веднъж на шест месеца</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jc w:val="center"/>
            </w:pPr>
            <w:r w:rsidRPr="00D03DD8">
              <w:rPr>
                <w:color w:val="000000"/>
                <w:spacing w:val="-4"/>
              </w:rPr>
              <w:t>180 8288</w:t>
            </w:r>
          </w:p>
        </w:tc>
      </w:tr>
      <w:tr w:rsidR="009247C6" w:rsidRPr="00D03DD8" w:rsidTr="00A428FD">
        <w:trPr>
          <w:trHeight w:hRule="exact" w:val="26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right="48"/>
              <w:jc w:val="right"/>
            </w:pPr>
            <w:r w:rsidRPr="00D03DD8">
              <w:rPr>
                <w:color w:val="000000"/>
              </w:rPr>
              <w:t>23.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r w:rsidRPr="00D03DD8">
              <w:rPr>
                <w:color w:val="000000"/>
                <w:spacing w:val="-6"/>
              </w:rPr>
              <w:t>Селен</w:t>
            </w:r>
          </w:p>
        </w:tc>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right="878"/>
              <w:jc w:val="center"/>
            </w:pPr>
            <w:r w:rsidRPr="00D03DD8">
              <w:rPr>
                <w:color w:val="000000"/>
                <w:spacing w:val="-4"/>
              </w:rPr>
              <w:t>Веднъж на шест месеца</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jc w:val="center"/>
            </w:pPr>
            <w:r w:rsidRPr="00D03DD8">
              <w:rPr>
                <w:color w:val="000000"/>
                <w:spacing w:val="-4"/>
              </w:rPr>
              <w:t>150 11969</w:t>
            </w:r>
          </w:p>
        </w:tc>
      </w:tr>
      <w:tr w:rsidR="009247C6" w:rsidRPr="00D03DD8" w:rsidTr="00A428FD">
        <w:trPr>
          <w:trHeight w:hRule="exact" w:val="26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right="58"/>
              <w:jc w:val="right"/>
            </w:pPr>
            <w:r w:rsidRPr="00D03DD8">
              <w:rPr>
                <w:color w:val="000000"/>
              </w:rPr>
              <w:t>24.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r w:rsidRPr="00D03DD8">
              <w:rPr>
                <w:color w:val="000000"/>
                <w:spacing w:val="-8"/>
              </w:rPr>
              <w:t>Хром</w:t>
            </w:r>
          </w:p>
        </w:tc>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right="907"/>
              <w:jc w:val="center"/>
            </w:pPr>
            <w:r>
              <w:rPr>
                <w:color w:val="000000"/>
                <w:spacing w:val="-2"/>
              </w:rPr>
              <w:t xml:space="preserve"> </w:t>
            </w:r>
            <w:r w:rsidRPr="00D03DD8">
              <w:rPr>
                <w:color w:val="000000"/>
                <w:spacing w:val="-2"/>
              </w:rPr>
              <w:t>Веднъж на шест месеца</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jc w:val="center"/>
            </w:pPr>
            <w:r w:rsidRPr="00D03DD8">
              <w:rPr>
                <w:color w:val="000000"/>
                <w:spacing w:val="-4"/>
              </w:rPr>
              <w:t>180 9174</w:t>
            </w:r>
          </w:p>
        </w:tc>
      </w:tr>
      <w:tr w:rsidR="009247C6" w:rsidRPr="00D03DD8" w:rsidTr="00A428FD">
        <w:trPr>
          <w:trHeight w:hRule="exact" w:val="25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right="53"/>
              <w:jc w:val="right"/>
            </w:pPr>
            <w:r w:rsidRPr="00D03DD8">
              <w:rPr>
                <w:color w:val="000000"/>
              </w:rPr>
              <w:t>25.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r w:rsidRPr="00D03DD8">
              <w:rPr>
                <w:color w:val="000000"/>
                <w:spacing w:val="-5"/>
              </w:rPr>
              <w:t>Желязо</w:t>
            </w:r>
          </w:p>
        </w:tc>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r>
              <w:rPr>
                <w:color w:val="000000"/>
                <w:spacing w:val="-4"/>
              </w:rPr>
              <w:t xml:space="preserve">          </w:t>
            </w:r>
            <w:r w:rsidRPr="00D03DD8">
              <w:rPr>
                <w:color w:val="000000"/>
                <w:spacing w:val="-4"/>
              </w:rPr>
              <w:t>Веднъж на шест месеца</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jc w:val="center"/>
            </w:pPr>
            <w:r w:rsidRPr="00D03DD8">
              <w:rPr>
                <w:color w:val="000000"/>
                <w:spacing w:val="-3"/>
              </w:rPr>
              <w:t>180 6332:1988</w:t>
            </w:r>
          </w:p>
        </w:tc>
      </w:tr>
      <w:tr w:rsidR="009247C6" w:rsidRPr="00D03DD8" w:rsidTr="00A428FD">
        <w:trPr>
          <w:trHeight w:hRule="exact" w:val="25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right="62"/>
              <w:jc w:val="right"/>
            </w:pPr>
            <w:r w:rsidRPr="00D03DD8">
              <w:rPr>
                <w:color w:val="000000"/>
              </w:rPr>
              <w:t>26.</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r w:rsidRPr="00D03DD8">
              <w:rPr>
                <w:color w:val="000000"/>
                <w:spacing w:val="-4"/>
              </w:rPr>
              <w:t>Манган</w:t>
            </w:r>
          </w:p>
        </w:tc>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r>
              <w:rPr>
                <w:color w:val="000000"/>
                <w:spacing w:val="-4"/>
              </w:rPr>
              <w:t xml:space="preserve">          </w:t>
            </w:r>
            <w:r w:rsidRPr="00D03DD8">
              <w:rPr>
                <w:color w:val="000000"/>
                <w:spacing w:val="-4"/>
              </w:rPr>
              <w:t>Веднъж на две години</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jc w:val="center"/>
            </w:pPr>
            <w:r w:rsidRPr="00D03DD8">
              <w:rPr>
                <w:color w:val="000000"/>
              </w:rPr>
              <w:t>-</w:t>
            </w:r>
          </w:p>
        </w:tc>
      </w:tr>
      <w:tr w:rsidR="009247C6" w:rsidRPr="00D03DD8" w:rsidTr="00A428FD">
        <w:trPr>
          <w:trHeight w:hRule="exact" w:val="26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right="62"/>
              <w:jc w:val="right"/>
            </w:pPr>
            <w:r w:rsidRPr="00D03DD8">
              <w:rPr>
                <w:color w:val="000000"/>
              </w:rPr>
              <w:t>27.</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r w:rsidRPr="00D03DD8">
              <w:rPr>
                <w:color w:val="000000"/>
                <w:spacing w:val="-4"/>
              </w:rPr>
              <w:t>Арсен</w:t>
            </w:r>
          </w:p>
        </w:tc>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r>
              <w:rPr>
                <w:color w:val="000000"/>
                <w:spacing w:val="-4"/>
              </w:rPr>
              <w:t xml:space="preserve">          </w:t>
            </w:r>
            <w:r w:rsidRPr="00D03DD8">
              <w:rPr>
                <w:color w:val="000000"/>
                <w:spacing w:val="-4"/>
              </w:rPr>
              <w:t>Веднъж на шест месеца</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jc w:val="center"/>
            </w:pPr>
            <w:r w:rsidRPr="00D03DD8">
              <w:rPr>
                <w:color w:val="000000"/>
                <w:spacing w:val="-3"/>
              </w:rPr>
              <w:t>180 11969</w:t>
            </w:r>
          </w:p>
        </w:tc>
      </w:tr>
      <w:tr w:rsidR="009247C6" w:rsidRPr="00D03DD8" w:rsidTr="00A428FD">
        <w:trPr>
          <w:trHeight w:hRule="exact" w:val="28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right="86"/>
              <w:jc w:val="right"/>
            </w:pPr>
            <w:r w:rsidRPr="00D03DD8">
              <w:rPr>
                <w:color w:val="000000"/>
              </w:rPr>
              <w:t>28.</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r w:rsidRPr="00D03DD8">
              <w:rPr>
                <w:color w:val="000000"/>
                <w:spacing w:val="-3"/>
              </w:rPr>
              <w:t>Нефтопродукти</w:t>
            </w:r>
          </w:p>
        </w:tc>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right="864"/>
              <w:jc w:val="center"/>
            </w:pPr>
            <w:r w:rsidRPr="00D03DD8">
              <w:rPr>
                <w:color w:val="000000"/>
                <w:spacing w:val="-4"/>
              </w:rPr>
              <w:t>Веднъж на шест месеца</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p>
        </w:tc>
      </w:tr>
    </w:tbl>
    <w:p w:rsidR="009247C6" w:rsidRPr="00835E93" w:rsidRDefault="009247C6" w:rsidP="009247C6">
      <w:pPr>
        <w:shd w:val="clear" w:color="auto" w:fill="FFFFFF"/>
        <w:spacing w:before="254" w:line="269" w:lineRule="exact"/>
        <w:ind w:left="125" w:right="216" w:firstLine="566"/>
        <w:jc w:val="both"/>
        <w:rPr>
          <w:rFonts w:ascii="Arial Narrow" w:hAnsi="Arial Narrow"/>
        </w:rPr>
      </w:pPr>
      <w:r w:rsidRPr="00835E93">
        <w:rPr>
          <w:rFonts w:ascii="Arial Narrow" w:hAnsi="Arial Narrow"/>
          <w:color w:val="000000"/>
          <w:spacing w:val="-2"/>
        </w:rPr>
        <w:t xml:space="preserve">Програмата за мониторинг на подземните води в съответствие с Условие 13 А на КР № </w:t>
      </w:r>
      <w:r w:rsidRPr="00835E93">
        <w:rPr>
          <w:rFonts w:ascii="Arial Narrow" w:hAnsi="Arial Narrow"/>
          <w:color w:val="000000"/>
          <w:spacing w:val="-1"/>
        </w:rPr>
        <w:t>356-Н1/2012 г. предвижда:</w:t>
      </w:r>
    </w:p>
    <w:p w:rsidR="009247C6" w:rsidRPr="00835E93" w:rsidRDefault="009247C6" w:rsidP="009247C6">
      <w:pPr>
        <w:widowControl w:val="0"/>
        <w:numPr>
          <w:ilvl w:val="0"/>
          <w:numId w:val="34"/>
        </w:numPr>
        <w:shd w:val="clear" w:color="auto" w:fill="FFFFFF"/>
        <w:tabs>
          <w:tab w:val="left" w:pos="821"/>
        </w:tabs>
        <w:suppressAutoHyphens w:val="0"/>
        <w:autoSpaceDE w:val="0"/>
        <w:autoSpaceDN w:val="0"/>
        <w:adjustRightInd w:val="0"/>
        <w:spacing w:before="24" w:line="274" w:lineRule="exact"/>
        <w:ind w:left="494"/>
        <w:rPr>
          <w:rFonts w:ascii="Arial Narrow" w:hAnsi="Arial Narrow"/>
          <w:color w:val="000000"/>
        </w:rPr>
      </w:pPr>
      <w:r w:rsidRPr="00835E93">
        <w:rPr>
          <w:rFonts w:ascii="Arial Narrow" w:hAnsi="Arial Narrow"/>
          <w:color w:val="000000"/>
          <w:spacing w:val="-2"/>
        </w:rPr>
        <w:t>Измерване на водното ниво в наблюдателните кладенци да е с честота 1 месец;</w:t>
      </w:r>
    </w:p>
    <w:p w:rsidR="009247C6" w:rsidRPr="00835E93" w:rsidRDefault="009247C6" w:rsidP="009247C6">
      <w:pPr>
        <w:widowControl w:val="0"/>
        <w:numPr>
          <w:ilvl w:val="0"/>
          <w:numId w:val="43"/>
        </w:numPr>
        <w:shd w:val="clear" w:color="auto" w:fill="FFFFFF"/>
        <w:tabs>
          <w:tab w:val="left" w:pos="821"/>
        </w:tabs>
        <w:suppressAutoHyphens w:val="0"/>
        <w:autoSpaceDE w:val="0"/>
        <w:autoSpaceDN w:val="0"/>
        <w:adjustRightInd w:val="0"/>
        <w:spacing w:before="14" w:line="274" w:lineRule="exact"/>
        <w:ind w:left="821" w:hanging="326"/>
        <w:rPr>
          <w:rFonts w:ascii="Arial Narrow" w:hAnsi="Arial Narrow"/>
          <w:color w:val="000000"/>
        </w:rPr>
      </w:pPr>
      <w:r w:rsidRPr="00835E93">
        <w:rPr>
          <w:rFonts w:ascii="Arial Narrow" w:hAnsi="Arial Narrow"/>
          <w:color w:val="000000"/>
          <w:spacing w:val="3"/>
        </w:rPr>
        <w:t>Вземане на водни проби с честота 6 месеца, респ. два пъти за един годишен цикъл</w:t>
      </w:r>
      <w:r w:rsidRPr="00835E93">
        <w:rPr>
          <w:rFonts w:ascii="Arial Narrow" w:hAnsi="Arial Narrow"/>
          <w:color w:val="000000"/>
          <w:spacing w:val="3"/>
        </w:rPr>
        <w:br/>
      </w:r>
      <w:r w:rsidRPr="00835E93">
        <w:rPr>
          <w:rFonts w:ascii="Arial Narrow" w:hAnsi="Arial Narrow"/>
          <w:color w:val="000000"/>
          <w:spacing w:val="1"/>
        </w:rPr>
        <w:t>(един път през пролетното пълноводие и един път през есенното маловодие). Ще се</w:t>
      </w:r>
      <w:r w:rsidRPr="00835E93">
        <w:rPr>
          <w:rFonts w:ascii="Arial Narrow" w:hAnsi="Arial Narrow"/>
          <w:color w:val="000000"/>
          <w:spacing w:val="1"/>
        </w:rPr>
        <w:br/>
      </w:r>
      <w:r w:rsidRPr="00835E93">
        <w:rPr>
          <w:rFonts w:ascii="Arial Narrow" w:hAnsi="Arial Narrow"/>
          <w:color w:val="000000"/>
          <w:spacing w:val="-2"/>
        </w:rPr>
        <w:t>изследват   показателите   рН,   температура,   електропроводимост,   обща   твърдост,</w:t>
      </w:r>
      <w:r w:rsidRPr="00835E93">
        <w:rPr>
          <w:rFonts w:ascii="Arial Narrow" w:hAnsi="Arial Narrow"/>
          <w:color w:val="000000"/>
          <w:spacing w:val="-2"/>
        </w:rPr>
        <w:br/>
      </w:r>
      <w:r w:rsidRPr="00835E93">
        <w:rPr>
          <w:rFonts w:ascii="Arial Narrow" w:hAnsi="Arial Narrow"/>
          <w:color w:val="000000"/>
          <w:spacing w:val="1"/>
        </w:rPr>
        <w:t>перманганатна окисляемост, сух остатък, амоний, фосфати, желязо, живак, кадмий,</w:t>
      </w:r>
      <w:r w:rsidRPr="00835E93">
        <w:rPr>
          <w:rFonts w:ascii="Arial Narrow" w:hAnsi="Arial Narrow"/>
          <w:color w:val="000000"/>
          <w:spacing w:val="1"/>
        </w:rPr>
        <w:br/>
      </w:r>
      <w:r w:rsidRPr="00835E93">
        <w:rPr>
          <w:rFonts w:ascii="Arial Narrow" w:hAnsi="Arial Narrow"/>
          <w:color w:val="000000"/>
          <w:spacing w:val="-1"/>
        </w:rPr>
        <w:t>олово, арсен, мед, никел, цианиди, цинк, нефтопродукти, нитрити, нитрати, сулфати,</w:t>
      </w:r>
      <w:r w:rsidRPr="00835E93">
        <w:rPr>
          <w:rFonts w:ascii="Arial Narrow" w:hAnsi="Arial Narrow"/>
          <w:color w:val="000000"/>
          <w:spacing w:val="-1"/>
        </w:rPr>
        <w:br/>
        <w:t>хлориди, флуориди, натрий, калций, селен, хром и др.;</w:t>
      </w:r>
    </w:p>
    <w:p w:rsidR="009247C6" w:rsidRPr="00835E93" w:rsidRDefault="009247C6" w:rsidP="009247C6">
      <w:pPr>
        <w:shd w:val="clear" w:color="auto" w:fill="FFFFFF"/>
        <w:spacing w:before="278" w:line="274" w:lineRule="exact"/>
        <w:ind w:left="101" w:right="221" w:firstLine="562"/>
        <w:jc w:val="both"/>
        <w:rPr>
          <w:rFonts w:ascii="Arial Narrow" w:hAnsi="Arial Narrow"/>
        </w:rPr>
      </w:pPr>
      <w:r w:rsidRPr="00835E93">
        <w:rPr>
          <w:rFonts w:ascii="Arial Narrow" w:hAnsi="Arial Narrow"/>
          <w:color w:val="000000"/>
        </w:rPr>
        <w:t xml:space="preserve">Стойностите на показателите в пробите ще са добити от действителния състав на </w:t>
      </w:r>
      <w:r w:rsidRPr="00835E93">
        <w:rPr>
          <w:rFonts w:ascii="Arial Narrow" w:hAnsi="Arial Narrow"/>
          <w:color w:val="000000"/>
          <w:spacing w:val="1"/>
        </w:rPr>
        <w:t xml:space="preserve">инфилтрата и действителното качество на подземните води в района. От резултатите от </w:t>
      </w:r>
      <w:r w:rsidRPr="00835E93">
        <w:rPr>
          <w:rFonts w:ascii="Arial Narrow" w:hAnsi="Arial Narrow"/>
          <w:color w:val="000000"/>
          <w:spacing w:val="-1"/>
        </w:rPr>
        <w:t xml:space="preserve">анализа ще се отчита мобилността в зоната на подземните води и индикации за ранното </w:t>
      </w:r>
      <w:r w:rsidRPr="00835E93">
        <w:rPr>
          <w:rFonts w:ascii="Arial Narrow" w:hAnsi="Arial Narrow"/>
          <w:color w:val="000000"/>
        </w:rPr>
        <w:t xml:space="preserve">разпознаване на промените в качеството на водите. Освен регистриране на моментното </w:t>
      </w:r>
      <w:r w:rsidRPr="00835E93">
        <w:rPr>
          <w:rFonts w:ascii="Arial Narrow" w:hAnsi="Arial Narrow"/>
          <w:color w:val="000000"/>
          <w:spacing w:val="-2"/>
        </w:rPr>
        <w:t xml:space="preserve">състояние на подземните води ще се правят и констатации и изводи за обхвата и степента на </w:t>
      </w:r>
      <w:r w:rsidRPr="00835E93">
        <w:rPr>
          <w:rFonts w:ascii="Arial Narrow" w:hAnsi="Arial Narrow"/>
          <w:color w:val="000000"/>
          <w:spacing w:val="-1"/>
        </w:rPr>
        <w:t xml:space="preserve">замърсяване на подземните води установени след дълъг период на наблюдение, когато се </w:t>
      </w:r>
      <w:r w:rsidRPr="00835E93">
        <w:rPr>
          <w:rFonts w:ascii="Arial Narrow" w:hAnsi="Arial Narrow"/>
          <w:color w:val="000000"/>
        </w:rPr>
        <w:t xml:space="preserve">натрупат достатъчно данни за установяване на тенденции в развитието на процесите в </w:t>
      </w:r>
      <w:r w:rsidRPr="00835E93">
        <w:rPr>
          <w:rFonts w:ascii="Arial Narrow" w:hAnsi="Arial Narrow"/>
          <w:color w:val="000000"/>
          <w:spacing w:val="-2"/>
        </w:rPr>
        <w:t>подземните води.</w:t>
      </w:r>
    </w:p>
    <w:p w:rsidR="009247C6" w:rsidRPr="00835E93" w:rsidRDefault="009247C6" w:rsidP="009247C6">
      <w:pPr>
        <w:shd w:val="clear" w:color="auto" w:fill="FFFFFF"/>
        <w:spacing w:before="274" w:line="274" w:lineRule="exact"/>
        <w:ind w:left="91" w:right="240" w:firstLine="552"/>
        <w:jc w:val="both"/>
        <w:rPr>
          <w:rFonts w:ascii="Arial Narrow" w:hAnsi="Arial Narrow"/>
        </w:rPr>
      </w:pPr>
      <w:r w:rsidRPr="00835E93">
        <w:rPr>
          <w:rFonts w:ascii="Arial Narrow" w:hAnsi="Arial Narrow"/>
          <w:color w:val="000000"/>
          <w:spacing w:val="-2"/>
        </w:rPr>
        <w:t xml:space="preserve">Пробовземането и анализите се извършват от акредитирани лаборатории, по утвърдени </w:t>
      </w:r>
      <w:r w:rsidRPr="00835E93">
        <w:rPr>
          <w:rFonts w:ascii="Arial Narrow" w:hAnsi="Arial Narrow"/>
          <w:color w:val="000000"/>
          <w:spacing w:val="-1"/>
        </w:rPr>
        <w:t xml:space="preserve">от БДС и посочени в КР № 356-Н1/2012 г. методи. Контролните изследвания се извършват </w:t>
      </w:r>
      <w:r w:rsidRPr="00835E93">
        <w:rPr>
          <w:rFonts w:ascii="Arial Narrow" w:hAnsi="Arial Narrow"/>
          <w:color w:val="000000"/>
          <w:spacing w:val="-2"/>
        </w:rPr>
        <w:t>чрез оборудване за пробовземане от подземн</w:t>
      </w:r>
      <w:r w:rsidR="00835E93">
        <w:rPr>
          <w:rFonts w:ascii="Arial Narrow" w:hAnsi="Arial Narrow"/>
          <w:color w:val="000000"/>
          <w:spacing w:val="-2"/>
        </w:rPr>
        <w:t xml:space="preserve">и води - портативно, с макара 100 </w:t>
      </w:r>
      <w:r w:rsidRPr="00835E93">
        <w:rPr>
          <w:rFonts w:ascii="Arial Narrow" w:hAnsi="Arial Narrow"/>
          <w:color w:val="000000"/>
          <w:spacing w:val="-2"/>
        </w:rPr>
        <w:t>м.</w:t>
      </w:r>
    </w:p>
    <w:p w:rsidR="009247C6" w:rsidRPr="00A76598" w:rsidRDefault="009247C6" w:rsidP="009247C6">
      <w:pPr>
        <w:shd w:val="clear" w:color="auto" w:fill="FFFFFF"/>
        <w:spacing w:before="278" w:line="274" w:lineRule="exact"/>
        <w:ind w:left="106" w:firstLine="552"/>
        <w:rPr>
          <w:rFonts w:ascii="Arial Narrow" w:hAnsi="Arial Narrow"/>
        </w:rPr>
      </w:pPr>
      <w:r w:rsidRPr="00A76598">
        <w:rPr>
          <w:rFonts w:ascii="Arial Narrow" w:hAnsi="Arial Narrow"/>
          <w:color w:val="000000"/>
        </w:rPr>
        <w:lastRenderedPageBreak/>
        <w:t xml:space="preserve">Изпълнява се инструкция за периодична оценка на съответствието на концентрациите </w:t>
      </w:r>
      <w:r w:rsidRPr="00A76598">
        <w:rPr>
          <w:rFonts w:ascii="Arial Narrow" w:hAnsi="Arial Narrow"/>
          <w:color w:val="000000"/>
          <w:spacing w:val="3"/>
        </w:rPr>
        <w:t xml:space="preserve">на замърсители в подземните води с определените стойности за стандарти за качество на </w:t>
      </w:r>
      <w:r w:rsidRPr="00A76598">
        <w:rPr>
          <w:rFonts w:ascii="Arial Narrow" w:hAnsi="Arial Narrow"/>
          <w:color w:val="000000"/>
          <w:spacing w:val="-2"/>
        </w:rPr>
        <w:t xml:space="preserve">подземните води, посочени в Таблица 13А.8.2, установяване на причините за несъответствие </w:t>
      </w:r>
      <w:r w:rsidRPr="00A76598">
        <w:rPr>
          <w:rFonts w:ascii="Arial Narrow" w:hAnsi="Arial Narrow"/>
          <w:color w:val="000000"/>
          <w:spacing w:val="-1"/>
        </w:rPr>
        <w:t xml:space="preserve">и предприемане на коригиращи действия (Условие 13А.8.2от КР № 356-Н1/2012г.). </w:t>
      </w:r>
      <w:r w:rsidRPr="00A76598">
        <w:rPr>
          <w:rFonts w:ascii="Arial Narrow" w:hAnsi="Arial Narrow"/>
          <w:color w:val="000000"/>
          <w:spacing w:val="-10"/>
        </w:rPr>
        <w:t>Таблица 13А.8.2 от КР.</w:t>
      </w:r>
    </w:p>
    <w:p w:rsidR="009247C6" w:rsidRPr="00D03DD8" w:rsidRDefault="009247C6" w:rsidP="009247C6">
      <w:pPr>
        <w:spacing w:after="216"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605"/>
        <w:gridCol w:w="3149"/>
        <w:gridCol w:w="1738"/>
        <w:gridCol w:w="2362"/>
        <w:gridCol w:w="1805"/>
      </w:tblGrid>
      <w:tr w:rsidR="009247C6" w:rsidRPr="00D03DD8" w:rsidTr="00A428FD">
        <w:trPr>
          <w:trHeight w:hRule="exact" w:val="797"/>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spacing w:line="259" w:lineRule="exact"/>
              <w:ind w:left="58" w:right="5" w:firstLine="43"/>
            </w:pPr>
            <w:r w:rsidRPr="00D03DD8">
              <w:rPr>
                <w:color w:val="000000"/>
              </w:rPr>
              <w:t xml:space="preserve">№ </w:t>
            </w:r>
            <w:r w:rsidRPr="00D03DD8">
              <w:rPr>
                <w:b/>
                <w:bCs/>
                <w:color w:val="000000"/>
                <w:spacing w:val="-6"/>
              </w:rPr>
              <w:t xml:space="preserve">по </w:t>
            </w:r>
            <w:r w:rsidRPr="00D03DD8">
              <w:rPr>
                <w:color w:val="000000"/>
                <w:spacing w:val="-5"/>
              </w:rPr>
              <w:t>ред</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left="950"/>
            </w:pPr>
            <w:r w:rsidRPr="00D03DD8">
              <w:rPr>
                <w:color w:val="000000"/>
                <w:spacing w:val="7"/>
              </w:rPr>
              <w:t>Показател</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9247C6" w:rsidRPr="00835E93" w:rsidRDefault="009247C6" w:rsidP="00A428FD">
            <w:pPr>
              <w:shd w:val="clear" w:color="auto" w:fill="FFFFFF"/>
              <w:jc w:val="center"/>
            </w:pPr>
            <w:r w:rsidRPr="00835E93">
              <w:rPr>
                <w:bCs/>
                <w:color w:val="000000"/>
                <w:spacing w:val="-5"/>
              </w:rPr>
              <w:t>Мерна единица</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9247C6" w:rsidRPr="00835E93" w:rsidRDefault="009247C6" w:rsidP="00A428FD">
            <w:pPr>
              <w:shd w:val="clear" w:color="auto" w:fill="FFFFFF"/>
              <w:spacing w:line="254" w:lineRule="exact"/>
              <w:ind w:left="24" w:right="5"/>
              <w:jc w:val="center"/>
            </w:pPr>
            <w:r w:rsidRPr="00835E93">
              <w:rPr>
                <w:bCs/>
                <w:color w:val="000000"/>
                <w:spacing w:val="-5"/>
              </w:rPr>
              <w:t xml:space="preserve">Стандарт за качество </w:t>
            </w:r>
            <w:r w:rsidRPr="00835E93">
              <w:rPr>
                <w:bCs/>
                <w:color w:val="000000"/>
                <w:spacing w:val="-3"/>
              </w:rPr>
              <w:t>на подземните води</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jc w:val="center"/>
            </w:pPr>
            <w:r w:rsidRPr="00D03DD8">
              <w:rPr>
                <w:color w:val="000000"/>
                <w:spacing w:val="-1"/>
              </w:rPr>
              <w:t>Забележки</w:t>
            </w:r>
          </w:p>
        </w:tc>
      </w:tr>
      <w:tr w:rsidR="009247C6" w:rsidRPr="00D03DD8" w:rsidTr="00A428FD">
        <w:trPr>
          <w:trHeight w:hRule="exact" w:val="269"/>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left="53"/>
            </w:pPr>
            <w:r w:rsidRPr="00D03DD8">
              <w:rPr>
                <w:color w:val="000000"/>
              </w:rPr>
              <w:t>1.</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r w:rsidRPr="00D03DD8">
              <w:rPr>
                <w:color w:val="000000"/>
                <w:spacing w:val="-2"/>
              </w:rPr>
              <w:t>Активна реакция</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9247C6" w:rsidRPr="00B44FE8" w:rsidRDefault="009247C6" w:rsidP="00A428FD">
            <w:pPr>
              <w:shd w:val="clear" w:color="auto" w:fill="FFFFFF"/>
              <w:jc w:val="center"/>
            </w:pPr>
            <w:r w:rsidRPr="00B44FE8">
              <w:rPr>
                <w:color w:val="000000"/>
                <w:spacing w:val="-5"/>
              </w:rPr>
              <w:t>рН единици</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9247C6" w:rsidRPr="00B44FE8" w:rsidRDefault="009247C6" w:rsidP="00A428FD">
            <w:pPr>
              <w:shd w:val="clear" w:color="auto" w:fill="FFFFFF"/>
              <w:jc w:val="center"/>
            </w:pPr>
            <w:r w:rsidRPr="00B44FE8">
              <w:rPr>
                <w:color w:val="000000"/>
                <w:spacing w:val="-3"/>
              </w:rPr>
              <w:t>&gt;6,5 и &lt;9,5</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jc w:val="center"/>
            </w:pPr>
            <w:r w:rsidRPr="00D03DD8">
              <w:rPr>
                <w:color w:val="000000"/>
              </w:rPr>
              <w:t>-</w:t>
            </w:r>
          </w:p>
        </w:tc>
      </w:tr>
      <w:tr w:rsidR="009247C6" w:rsidRPr="00D03DD8" w:rsidTr="00A428FD">
        <w:trPr>
          <w:trHeight w:hRule="exact" w:val="259"/>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left="24"/>
            </w:pPr>
            <w:r w:rsidRPr="00D03DD8">
              <w:rPr>
                <w:color w:val="000000"/>
              </w:rPr>
              <w:t>2.</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r w:rsidRPr="00D03DD8">
              <w:rPr>
                <w:color w:val="000000"/>
                <w:spacing w:val="-1"/>
              </w:rPr>
              <w:t>Електропроводимост</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9247C6" w:rsidRPr="00B44FE8" w:rsidRDefault="009247C6" w:rsidP="00A428FD">
            <w:pPr>
              <w:shd w:val="clear" w:color="auto" w:fill="FFFFFF"/>
              <w:jc w:val="center"/>
            </w:pPr>
            <w:r w:rsidRPr="00B44FE8">
              <w:rPr>
                <w:color w:val="000000"/>
                <w:spacing w:val="-6"/>
              </w:rPr>
              <w:t xml:space="preserve">µS cm </w:t>
            </w:r>
            <w:r w:rsidRPr="00B44FE8">
              <w:rPr>
                <w:color w:val="000000"/>
                <w:spacing w:val="-6"/>
                <w:vertAlign w:val="superscript"/>
              </w:rPr>
              <w:t>-1</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9247C6" w:rsidRPr="00B44FE8" w:rsidRDefault="009247C6" w:rsidP="00A428FD">
            <w:pPr>
              <w:shd w:val="clear" w:color="auto" w:fill="FFFFFF"/>
              <w:jc w:val="center"/>
            </w:pPr>
            <w:r w:rsidRPr="00B44FE8">
              <w:rPr>
                <w:color w:val="000000"/>
                <w:spacing w:val="-4"/>
              </w:rPr>
              <w:t>2000</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jc w:val="center"/>
            </w:pPr>
            <w:r w:rsidRPr="00D03DD8">
              <w:rPr>
                <w:color w:val="000000"/>
              </w:rPr>
              <w:t>-</w:t>
            </w:r>
          </w:p>
        </w:tc>
      </w:tr>
      <w:tr w:rsidR="009247C6" w:rsidRPr="00D03DD8" w:rsidTr="00A428FD">
        <w:trPr>
          <w:trHeight w:hRule="exact" w:val="259"/>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left="24"/>
            </w:pPr>
            <w:r w:rsidRPr="00D03DD8">
              <w:rPr>
                <w:color w:val="000000"/>
              </w:rPr>
              <w:t>3.</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r w:rsidRPr="00D03DD8">
              <w:rPr>
                <w:color w:val="000000"/>
                <w:spacing w:val="-1"/>
              </w:rPr>
              <w:t>Обща твърдост</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9247C6" w:rsidRPr="00B44FE8" w:rsidRDefault="009247C6" w:rsidP="00A428FD">
            <w:pPr>
              <w:shd w:val="clear" w:color="auto" w:fill="FFFFFF"/>
              <w:jc w:val="center"/>
            </w:pPr>
            <w:r w:rsidRPr="00B44FE8">
              <w:rPr>
                <w:color w:val="000000"/>
                <w:spacing w:val="-1"/>
              </w:rPr>
              <w:t>Mg-eqv/l</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9247C6" w:rsidRPr="00B44FE8" w:rsidRDefault="009247C6" w:rsidP="00A428FD">
            <w:pPr>
              <w:shd w:val="clear" w:color="auto" w:fill="FFFFFF"/>
              <w:jc w:val="center"/>
            </w:pPr>
            <w:r w:rsidRPr="00B44FE8">
              <w:rPr>
                <w:color w:val="000000"/>
              </w:rPr>
              <w:t>12</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jc w:val="center"/>
            </w:pPr>
            <w:r w:rsidRPr="00D03DD8">
              <w:rPr>
                <w:color w:val="000000"/>
              </w:rPr>
              <w:t>-</w:t>
            </w:r>
          </w:p>
        </w:tc>
      </w:tr>
      <w:tr w:rsidR="009247C6" w:rsidRPr="00D03DD8" w:rsidTr="00A428FD">
        <w:trPr>
          <w:trHeight w:hRule="exact" w:val="269"/>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left="24"/>
            </w:pPr>
            <w:r w:rsidRPr="00D03DD8">
              <w:rPr>
                <w:color w:val="000000"/>
              </w:rPr>
              <w:t>4.</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r w:rsidRPr="00D03DD8">
              <w:rPr>
                <w:color w:val="000000"/>
                <w:spacing w:val="-2"/>
              </w:rPr>
              <w:t>Перманганатна окисляемост</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9247C6" w:rsidRPr="00B44FE8" w:rsidRDefault="009247C6" w:rsidP="00A428FD">
            <w:pPr>
              <w:shd w:val="clear" w:color="auto" w:fill="FFFFFF"/>
              <w:jc w:val="center"/>
            </w:pPr>
            <w:r w:rsidRPr="00B44FE8">
              <w:rPr>
                <w:color w:val="000000"/>
                <w:spacing w:val="-15"/>
              </w:rPr>
              <w:t>mg О</w:t>
            </w:r>
            <w:r w:rsidRPr="00B44FE8">
              <w:rPr>
                <w:color w:val="000000"/>
                <w:spacing w:val="-15"/>
                <w:vertAlign w:val="subscript"/>
              </w:rPr>
              <w:t>2</w:t>
            </w:r>
            <w:r w:rsidRPr="00B44FE8">
              <w:rPr>
                <w:color w:val="000000"/>
                <w:spacing w:val="-15"/>
              </w:rPr>
              <w:t>/l</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9247C6" w:rsidRPr="00B44FE8" w:rsidRDefault="009247C6" w:rsidP="00A428FD">
            <w:pPr>
              <w:shd w:val="clear" w:color="auto" w:fill="FFFFFF"/>
              <w:jc w:val="center"/>
            </w:pPr>
            <w:r w:rsidRPr="00B44FE8">
              <w:rPr>
                <w:color w:val="000000"/>
              </w:rPr>
              <w:t>5</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jc w:val="center"/>
            </w:pPr>
            <w:r w:rsidRPr="00D03DD8">
              <w:rPr>
                <w:color w:val="000000"/>
              </w:rPr>
              <w:t>-</w:t>
            </w:r>
          </w:p>
        </w:tc>
      </w:tr>
      <w:tr w:rsidR="009247C6" w:rsidRPr="00D03DD8" w:rsidTr="00A428FD">
        <w:trPr>
          <w:trHeight w:hRule="exact" w:val="259"/>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left="29"/>
            </w:pPr>
            <w:r w:rsidRPr="00D03DD8">
              <w:rPr>
                <w:color w:val="000000"/>
              </w:rPr>
              <w:t>5.</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r w:rsidRPr="00D03DD8">
              <w:rPr>
                <w:color w:val="000000"/>
                <w:spacing w:val="-1"/>
              </w:rPr>
              <w:t>Амониев йон</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9247C6" w:rsidRPr="00B44FE8" w:rsidRDefault="009247C6" w:rsidP="00A428FD">
            <w:pPr>
              <w:shd w:val="clear" w:color="auto" w:fill="FFFFFF"/>
              <w:jc w:val="center"/>
            </w:pPr>
            <w:r w:rsidRPr="00B44FE8">
              <w:rPr>
                <w:color w:val="000000"/>
                <w:spacing w:val="-21"/>
                <w:w w:val="107"/>
              </w:rPr>
              <w:t>mg/l</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9247C6" w:rsidRPr="00B44FE8" w:rsidRDefault="009247C6" w:rsidP="00A428FD">
            <w:pPr>
              <w:shd w:val="clear" w:color="auto" w:fill="FFFFFF"/>
              <w:jc w:val="center"/>
            </w:pPr>
            <w:r w:rsidRPr="00B44FE8">
              <w:rPr>
                <w:color w:val="000000"/>
              </w:rPr>
              <w:t>0,5</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jc w:val="center"/>
            </w:pPr>
            <w:r w:rsidRPr="00D03DD8">
              <w:rPr>
                <w:color w:val="000000"/>
              </w:rPr>
              <w:t>-</w:t>
            </w:r>
          </w:p>
        </w:tc>
      </w:tr>
      <w:tr w:rsidR="009247C6" w:rsidRPr="00D03DD8" w:rsidTr="00A428FD">
        <w:trPr>
          <w:trHeight w:hRule="exact" w:val="269"/>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left="24"/>
            </w:pPr>
            <w:r w:rsidRPr="00D03DD8">
              <w:rPr>
                <w:color w:val="000000"/>
              </w:rPr>
              <w:t>6.</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r w:rsidRPr="00D03DD8">
              <w:rPr>
                <w:color w:val="000000"/>
                <w:spacing w:val="-2"/>
              </w:rPr>
              <w:t>Нитрати</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9247C6" w:rsidRPr="00B44FE8" w:rsidRDefault="009247C6" w:rsidP="00A428FD">
            <w:pPr>
              <w:shd w:val="clear" w:color="auto" w:fill="FFFFFF"/>
              <w:ind w:left="389"/>
            </w:pPr>
            <w:r>
              <w:rPr>
                <w:color w:val="000000"/>
                <w:spacing w:val="-21"/>
                <w:w w:val="107"/>
              </w:rPr>
              <w:t xml:space="preserve">        </w:t>
            </w:r>
            <w:r w:rsidRPr="00B44FE8">
              <w:rPr>
                <w:color w:val="000000"/>
                <w:spacing w:val="-21"/>
                <w:w w:val="107"/>
              </w:rPr>
              <w:t>mg/l</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9247C6" w:rsidRPr="00B44FE8" w:rsidRDefault="009247C6" w:rsidP="00A428FD">
            <w:pPr>
              <w:shd w:val="clear" w:color="auto" w:fill="FFFFFF"/>
              <w:ind w:left="365"/>
            </w:pPr>
            <w:r>
              <w:t xml:space="preserve">             50</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jc w:val="center"/>
            </w:pPr>
            <w:r w:rsidRPr="00D03DD8">
              <w:rPr>
                <w:color w:val="000000"/>
              </w:rPr>
              <w:t>-</w:t>
            </w:r>
          </w:p>
        </w:tc>
      </w:tr>
      <w:tr w:rsidR="009247C6" w:rsidRPr="00D03DD8" w:rsidTr="00A428FD">
        <w:trPr>
          <w:trHeight w:hRule="exact" w:val="259"/>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left="24"/>
            </w:pPr>
            <w:r w:rsidRPr="00D03DD8">
              <w:rPr>
                <w:color w:val="000000"/>
              </w:rPr>
              <w:t>7.</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r w:rsidRPr="00D03DD8">
              <w:rPr>
                <w:color w:val="000000"/>
                <w:spacing w:val="-2"/>
              </w:rPr>
              <w:t>Нитрити</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9247C6" w:rsidRPr="00B44FE8" w:rsidRDefault="009247C6" w:rsidP="00A428FD">
            <w:pPr>
              <w:jc w:val="center"/>
            </w:pPr>
            <w:r w:rsidRPr="00B44FE8">
              <w:rPr>
                <w:color w:val="000000"/>
                <w:spacing w:val="-21"/>
                <w:w w:val="107"/>
              </w:rPr>
              <w:t>mg/l</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9247C6" w:rsidRPr="00B44FE8" w:rsidRDefault="009247C6" w:rsidP="00A428FD">
            <w:pPr>
              <w:shd w:val="clear" w:color="auto" w:fill="FFFFFF"/>
              <w:jc w:val="center"/>
            </w:pPr>
            <w:r w:rsidRPr="00B44FE8">
              <w:rPr>
                <w:color w:val="000000"/>
              </w:rPr>
              <w:t>0,5</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jc w:val="center"/>
            </w:pPr>
            <w:r w:rsidRPr="00D03DD8">
              <w:rPr>
                <w:color w:val="000000"/>
              </w:rPr>
              <w:t>-</w:t>
            </w:r>
          </w:p>
        </w:tc>
      </w:tr>
      <w:tr w:rsidR="009247C6" w:rsidRPr="00D03DD8" w:rsidTr="00A428FD">
        <w:trPr>
          <w:trHeight w:hRule="exact" w:val="269"/>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left="29"/>
            </w:pPr>
            <w:r w:rsidRPr="00D03DD8">
              <w:rPr>
                <w:color w:val="000000"/>
              </w:rPr>
              <w:t>8.</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r w:rsidRPr="00D03DD8">
              <w:rPr>
                <w:color w:val="000000"/>
                <w:spacing w:val="-2"/>
              </w:rPr>
              <w:t>Сулфати</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9247C6" w:rsidRPr="00B44FE8" w:rsidRDefault="009247C6" w:rsidP="00A428FD">
            <w:pPr>
              <w:jc w:val="center"/>
            </w:pPr>
            <w:r w:rsidRPr="00B44FE8">
              <w:rPr>
                <w:color w:val="000000"/>
                <w:spacing w:val="-21"/>
                <w:w w:val="107"/>
              </w:rPr>
              <w:t>mg/l</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9247C6" w:rsidRPr="00B44FE8" w:rsidRDefault="009247C6" w:rsidP="00A428FD">
            <w:pPr>
              <w:shd w:val="clear" w:color="auto" w:fill="FFFFFF"/>
              <w:jc w:val="center"/>
            </w:pPr>
            <w:r w:rsidRPr="00B44FE8">
              <w:rPr>
                <w:color w:val="000000"/>
              </w:rPr>
              <w:t>250</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jc w:val="center"/>
            </w:pPr>
            <w:r w:rsidRPr="00D03DD8">
              <w:rPr>
                <w:color w:val="000000"/>
              </w:rPr>
              <w:t>-</w:t>
            </w:r>
          </w:p>
        </w:tc>
      </w:tr>
      <w:tr w:rsidR="009247C6" w:rsidRPr="00D03DD8" w:rsidTr="00A428FD">
        <w:trPr>
          <w:trHeight w:hRule="exact" w:val="259"/>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left="19"/>
            </w:pPr>
            <w:r w:rsidRPr="00D03DD8">
              <w:rPr>
                <w:color w:val="000000"/>
              </w:rPr>
              <w:t>9.</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r w:rsidRPr="00D03DD8">
              <w:rPr>
                <w:color w:val="000000"/>
                <w:spacing w:val="-1"/>
              </w:rPr>
              <w:t>Хлориди</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9247C6" w:rsidRPr="00B44FE8" w:rsidRDefault="009247C6" w:rsidP="00A428FD">
            <w:pPr>
              <w:jc w:val="center"/>
            </w:pPr>
            <w:r w:rsidRPr="00B44FE8">
              <w:rPr>
                <w:color w:val="000000"/>
                <w:spacing w:val="-21"/>
                <w:w w:val="107"/>
              </w:rPr>
              <w:t>mg/l</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9247C6" w:rsidRPr="00B44FE8" w:rsidRDefault="009247C6" w:rsidP="00A428FD">
            <w:pPr>
              <w:shd w:val="clear" w:color="auto" w:fill="FFFFFF"/>
              <w:jc w:val="center"/>
            </w:pPr>
            <w:r w:rsidRPr="00B44FE8">
              <w:rPr>
                <w:color w:val="000000"/>
              </w:rPr>
              <w:t>250</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jc w:val="center"/>
            </w:pPr>
            <w:r w:rsidRPr="00D03DD8">
              <w:rPr>
                <w:color w:val="000000"/>
              </w:rPr>
              <w:t>-</w:t>
            </w:r>
          </w:p>
        </w:tc>
      </w:tr>
      <w:tr w:rsidR="009247C6" w:rsidRPr="00D03DD8" w:rsidTr="00A428FD">
        <w:trPr>
          <w:trHeight w:hRule="exact" w:val="269"/>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left="38"/>
            </w:pPr>
            <w:r w:rsidRPr="00D03DD8">
              <w:rPr>
                <w:color w:val="000000"/>
              </w:rPr>
              <w:t>10.</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r w:rsidRPr="00D03DD8">
              <w:rPr>
                <w:color w:val="000000"/>
                <w:spacing w:val="-2"/>
              </w:rPr>
              <w:t>Фосфати</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9247C6" w:rsidRPr="00B44FE8" w:rsidRDefault="009247C6" w:rsidP="00A428FD">
            <w:pPr>
              <w:jc w:val="center"/>
            </w:pPr>
            <w:r w:rsidRPr="00B44FE8">
              <w:rPr>
                <w:color w:val="000000"/>
                <w:spacing w:val="-21"/>
                <w:w w:val="107"/>
              </w:rPr>
              <w:t>mg/l</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9247C6" w:rsidRPr="00B44FE8" w:rsidRDefault="009247C6" w:rsidP="00A428FD">
            <w:pPr>
              <w:shd w:val="clear" w:color="auto" w:fill="FFFFFF"/>
              <w:jc w:val="center"/>
            </w:pPr>
            <w:r w:rsidRPr="00B44FE8">
              <w:rPr>
                <w:color w:val="000000"/>
              </w:rPr>
              <w:t>0,5</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jc w:val="center"/>
            </w:pPr>
            <w:r w:rsidRPr="00D03DD8">
              <w:rPr>
                <w:color w:val="000000"/>
              </w:rPr>
              <w:t>-</w:t>
            </w:r>
          </w:p>
        </w:tc>
      </w:tr>
      <w:tr w:rsidR="009247C6" w:rsidRPr="00D03DD8" w:rsidTr="00A428FD">
        <w:trPr>
          <w:trHeight w:hRule="exact" w:val="259"/>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left="34"/>
            </w:pPr>
            <w:r w:rsidRPr="00D03DD8">
              <w:rPr>
                <w:color w:val="000000"/>
              </w:rPr>
              <w:t>11.</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r w:rsidRPr="00D03DD8">
              <w:rPr>
                <w:color w:val="000000"/>
                <w:spacing w:val="-3"/>
              </w:rPr>
              <w:t>Флуориди</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9247C6" w:rsidRPr="00B44FE8" w:rsidRDefault="009247C6" w:rsidP="00A428FD">
            <w:pPr>
              <w:jc w:val="center"/>
            </w:pPr>
            <w:r w:rsidRPr="00B44FE8">
              <w:rPr>
                <w:color w:val="000000"/>
                <w:spacing w:val="-21"/>
                <w:w w:val="107"/>
              </w:rPr>
              <w:t>mg/l</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9247C6" w:rsidRPr="00B44FE8" w:rsidRDefault="009247C6" w:rsidP="00A428FD">
            <w:pPr>
              <w:shd w:val="clear" w:color="auto" w:fill="FFFFFF"/>
              <w:jc w:val="center"/>
            </w:pPr>
            <w:r w:rsidRPr="00B44FE8">
              <w:rPr>
                <w:color w:val="000000"/>
              </w:rPr>
              <w:t>1,5</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jc w:val="center"/>
            </w:pPr>
            <w:r w:rsidRPr="00D03DD8">
              <w:rPr>
                <w:color w:val="000000"/>
              </w:rPr>
              <w:t>-</w:t>
            </w:r>
          </w:p>
        </w:tc>
      </w:tr>
      <w:tr w:rsidR="009247C6" w:rsidRPr="00D03DD8" w:rsidTr="00A428FD">
        <w:trPr>
          <w:trHeight w:hRule="exact" w:val="269"/>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left="34"/>
            </w:pPr>
            <w:r w:rsidRPr="00D03DD8">
              <w:rPr>
                <w:color w:val="000000"/>
              </w:rPr>
              <w:t>12.</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r w:rsidRPr="00D03DD8">
              <w:rPr>
                <w:color w:val="000000"/>
                <w:spacing w:val="-3"/>
              </w:rPr>
              <w:t>Цианиди</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9247C6" w:rsidRPr="00B44FE8" w:rsidRDefault="009247C6" w:rsidP="00A428FD">
            <w:pPr>
              <w:jc w:val="center"/>
            </w:pPr>
            <w:r w:rsidRPr="00B44FE8">
              <w:rPr>
                <w:color w:val="000000"/>
                <w:spacing w:val="-6"/>
              </w:rPr>
              <w:t>µ</w:t>
            </w:r>
            <w:r w:rsidRPr="00B44FE8">
              <w:rPr>
                <w:color w:val="000000"/>
                <w:spacing w:val="-21"/>
                <w:w w:val="107"/>
              </w:rPr>
              <w:t>g/l</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9247C6" w:rsidRPr="00B44FE8" w:rsidRDefault="009247C6" w:rsidP="00A428FD">
            <w:pPr>
              <w:shd w:val="clear" w:color="auto" w:fill="FFFFFF"/>
              <w:jc w:val="center"/>
            </w:pPr>
            <w:r w:rsidRPr="00B44FE8">
              <w:rPr>
                <w:color w:val="000000"/>
              </w:rPr>
              <w:t>50</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jc w:val="center"/>
            </w:pPr>
            <w:r w:rsidRPr="00D03DD8">
              <w:rPr>
                <w:color w:val="000000"/>
              </w:rPr>
              <w:t>-</w:t>
            </w:r>
          </w:p>
        </w:tc>
      </w:tr>
      <w:tr w:rsidR="009247C6" w:rsidRPr="00D03DD8" w:rsidTr="00A428FD">
        <w:trPr>
          <w:trHeight w:hRule="exact" w:val="259"/>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left="34"/>
            </w:pPr>
            <w:r w:rsidRPr="00D03DD8">
              <w:rPr>
                <w:color w:val="000000"/>
              </w:rPr>
              <w:t>13.</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r w:rsidRPr="00D03DD8">
              <w:rPr>
                <w:color w:val="000000"/>
                <w:spacing w:val="-2"/>
              </w:rPr>
              <w:t>Натрий</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9247C6" w:rsidRPr="00B44FE8" w:rsidRDefault="009247C6" w:rsidP="00A428FD">
            <w:pPr>
              <w:jc w:val="center"/>
            </w:pPr>
            <w:r w:rsidRPr="00B44FE8">
              <w:rPr>
                <w:color w:val="000000"/>
                <w:spacing w:val="-21"/>
                <w:w w:val="107"/>
              </w:rPr>
              <w:t>mg/l</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9247C6" w:rsidRPr="00B44FE8" w:rsidRDefault="009247C6" w:rsidP="00A428FD">
            <w:pPr>
              <w:shd w:val="clear" w:color="auto" w:fill="FFFFFF"/>
              <w:jc w:val="center"/>
            </w:pPr>
            <w:r w:rsidRPr="00B44FE8">
              <w:rPr>
                <w:color w:val="000000"/>
              </w:rPr>
              <w:t>200</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jc w:val="center"/>
            </w:pPr>
            <w:r w:rsidRPr="00D03DD8">
              <w:rPr>
                <w:color w:val="000000"/>
              </w:rPr>
              <w:t>-</w:t>
            </w:r>
          </w:p>
        </w:tc>
      </w:tr>
      <w:tr w:rsidR="009247C6" w:rsidRPr="00D03DD8" w:rsidTr="00A428FD">
        <w:trPr>
          <w:trHeight w:hRule="exact" w:val="259"/>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left="34"/>
            </w:pPr>
            <w:r w:rsidRPr="00D03DD8">
              <w:rPr>
                <w:color w:val="000000"/>
              </w:rPr>
              <w:t>14.</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r w:rsidRPr="00D03DD8">
              <w:rPr>
                <w:color w:val="000000"/>
                <w:spacing w:val="-2"/>
              </w:rPr>
              <w:t>Калций</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9247C6" w:rsidRPr="00B44FE8" w:rsidRDefault="009247C6" w:rsidP="00A428FD">
            <w:pPr>
              <w:jc w:val="center"/>
            </w:pPr>
            <w:r w:rsidRPr="00B44FE8">
              <w:rPr>
                <w:color w:val="000000"/>
                <w:spacing w:val="-21"/>
                <w:w w:val="107"/>
              </w:rPr>
              <w:t>mg/l</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9247C6" w:rsidRPr="00B44FE8" w:rsidRDefault="009247C6" w:rsidP="00A428FD">
            <w:pPr>
              <w:shd w:val="clear" w:color="auto" w:fill="FFFFFF"/>
              <w:jc w:val="center"/>
            </w:pPr>
            <w:r w:rsidRPr="00B44FE8">
              <w:rPr>
                <w:color w:val="000000"/>
              </w:rPr>
              <w:t>150</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jc w:val="center"/>
            </w:pPr>
            <w:r w:rsidRPr="00D03DD8">
              <w:rPr>
                <w:color w:val="000000"/>
              </w:rPr>
              <w:t>-</w:t>
            </w:r>
          </w:p>
        </w:tc>
      </w:tr>
      <w:tr w:rsidR="009247C6" w:rsidRPr="00D03DD8" w:rsidTr="00A428FD">
        <w:trPr>
          <w:trHeight w:hRule="exact" w:val="269"/>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left="34"/>
            </w:pPr>
            <w:r w:rsidRPr="00D03DD8">
              <w:rPr>
                <w:color w:val="000000"/>
              </w:rPr>
              <w:t>15.</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r w:rsidRPr="00D03DD8">
              <w:rPr>
                <w:color w:val="000000"/>
                <w:spacing w:val="-2"/>
              </w:rPr>
              <w:t>Цинк</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9247C6" w:rsidRPr="00B44FE8" w:rsidRDefault="009247C6" w:rsidP="00A428FD">
            <w:pPr>
              <w:jc w:val="center"/>
            </w:pPr>
            <w:r w:rsidRPr="00B44FE8">
              <w:rPr>
                <w:color w:val="000000"/>
                <w:spacing w:val="-21"/>
                <w:w w:val="107"/>
              </w:rPr>
              <w:t>mg/l</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9247C6" w:rsidRPr="00B44FE8" w:rsidRDefault="009247C6" w:rsidP="00A428FD">
            <w:pPr>
              <w:shd w:val="clear" w:color="auto" w:fill="FFFFFF"/>
              <w:jc w:val="center"/>
            </w:pPr>
            <w:r w:rsidRPr="00B44FE8">
              <w:rPr>
                <w:color w:val="000000"/>
              </w:rPr>
              <w:t>1,0</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jc w:val="center"/>
            </w:pPr>
            <w:r w:rsidRPr="00D03DD8">
              <w:rPr>
                <w:color w:val="000000"/>
              </w:rPr>
              <w:t>-</w:t>
            </w:r>
          </w:p>
        </w:tc>
      </w:tr>
      <w:tr w:rsidR="009247C6" w:rsidRPr="00D03DD8" w:rsidTr="00A428FD">
        <w:trPr>
          <w:trHeight w:hRule="exact" w:val="259"/>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left="34"/>
            </w:pPr>
            <w:r w:rsidRPr="00D03DD8">
              <w:rPr>
                <w:color w:val="000000"/>
              </w:rPr>
              <w:t>16.</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r w:rsidRPr="00D03DD8">
              <w:rPr>
                <w:color w:val="000000"/>
              </w:rPr>
              <w:t>Живак</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9247C6" w:rsidRPr="00B44FE8" w:rsidRDefault="009247C6" w:rsidP="00A428FD">
            <w:pPr>
              <w:jc w:val="center"/>
            </w:pPr>
            <w:r w:rsidRPr="00B44FE8">
              <w:rPr>
                <w:color w:val="000000"/>
                <w:spacing w:val="-6"/>
              </w:rPr>
              <w:t>µ</w:t>
            </w:r>
            <w:r w:rsidRPr="00B44FE8">
              <w:rPr>
                <w:color w:val="000000"/>
                <w:spacing w:val="-21"/>
                <w:w w:val="107"/>
              </w:rPr>
              <w:t>g/l</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9247C6" w:rsidRPr="00B44FE8" w:rsidRDefault="009247C6" w:rsidP="00A428FD">
            <w:pPr>
              <w:shd w:val="clear" w:color="auto" w:fill="FFFFFF"/>
              <w:jc w:val="center"/>
            </w:pPr>
            <w:r w:rsidRPr="00B44FE8">
              <w:rPr>
                <w:color w:val="000000"/>
              </w:rPr>
              <w:t>1,0</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jc w:val="center"/>
            </w:pPr>
            <w:r w:rsidRPr="00D03DD8">
              <w:rPr>
                <w:color w:val="000000"/>
              </w:rPr>
              <w:t>-</w:t>
            </w:r>
          </w:p>
        </w:tc>
      </w:tr>
      <w:tr w:rsidR="009247C6" w:rsidRPr="00D03DD8" w:rsidTr="00A428FD">
        <w:trPr>
          <w:trHeight w:hRule="exact" w:val="269"/>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left="34"/>
            </w:pPr>
            <w:r w:rsidRPr="00D03DD8">
              <w:rPr>
                <w:color w:val="000000"/>
              </w:rPr>
              <w:t>17.</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r w:rsidRPr="00D03DD8">
              <w:rPr>
                <w:color w:val="000000"/>
                <w:spacing w:val="-2"/>
              </w:rPr>
              <w:t>Кадмий</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9247C6" w:rsidRPr="00B44FE8" w:rsidRDefault="009247C6" w:rsidP="00A428FD">
            <w:pPr>
              <w:jc w:val="center"/>
            </w:pPr>
            <w:r w:rsidRPr="00B44FE8">
              <w:rPr>
                <w:color w:val="000000"/>
                <w:spacing w:val="-6"/>
              </w:rPr>
              <w:t>µ</w:t>
            </w:r>
            <w:r w:rsidRPr="00B44FE8">
              <w:rPr>
                <w:color w:val="000000"/>
                <w:spacing w:val="-21"/>
                <w:w w:val="107"/>
              </w:rPr>
              <w:t>g/l</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9247C6" w:rsidRPr="00B44FE8" w:rsidRDefault="009247C6" w:rsidP="00A428FD">
            <w:pPr>
              <w:shd w:val="clear" w:color="auto" w:fill="FFFFFF"/>
              <w:jc w:val="center"/>
            </w:pPr>
            <w:r w:rsidRPr="00B44FE8">
              <w:rPr>
                <w:color w:val="000000"/>
              </w:rPr>
              <w:t>5,0</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jc w:val="center"/>
            </w:pPr>
            <w:r w:rsidRPr="00D03DD8">
              <w:rPr>
                <w:color w:val="000000"/>
              </w:rPr>
              <w:t>-</w:t>
            </w:r>
          </w:p>
        </w:tc>
      </w:tr>
      <w:tr w:rsidR="009247C6" w:rsidRPr="00D03DD8" w:rsidTr="00A428FD">
        <w:trPr>
          <w:trHeight w:hRule="exact" w:val="259"/>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left="24"/>
            </w:pPr>
            <w:r w:rsidRPr="00D03DD8">
              <w:rPr>
                <w:color w:val="000000"/>
              </w:rPr>
              <w:t>18.</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r w:rsidRPr="00D03DD8">
              <w:rPr>
                <w:color w:val="000000"/>
              </w:rPr>
              <w:t>Мед</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9247C6" w:rsidRPr="00B44FE8" w:rsidRDefault="009247C6" w:rsidP="00A428FD">
            <w:pPr>
              <w:jc w:val="center"/>
            </w:pPr>
            <w:r w:rsidRPr="00B44FE8">
              <w:rPr>
                <w:color w:val="000000"/>
                <w:spacing w:val="-21"/>
                <w:w w:val="107"/>
              </w:rPr>
              <w:t>mg/l</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9247C6" w:rsidRPr="00B44FE8" w:rsidRDefault="009247C6" w:rsidP="00A428FD">
            <w:pPr>
              <w:shd w:val="clear" w:color="auto" w:fill="FFFFFF"/>
              <w:jc w:val="center"/>
            </w:pPr>
            <w:r w:rsidRPr="00B44FE8">
              <w:rPr>
                <w:color w:val="000000"/>
              </w:rPr>
              <w:t>0,2</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jc w:val="center"/>
            </w:pPr>
            <w:r w:rsidRPr="00D03DD8">
              <w:rPr>
                <w:color w:val="000000"/>
              </w:rPr>
              <w:t>-</w:t>
            </w:r>
          </w:p>
        </w:tc>
      </w:tr>
      <w:tr w:rsidR="009247C6" w:rsidRPr="00D03DD8" w:rsidTr="00A428FD">
        <w:trPr>
          <w:trHeight w:hRule="exact" w:val="259"/>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ind w:left="34"/>
            </w:pPr>
            <w:r w:rsidRPr="00D03DD8">
              <w:rPr>
                <w:color w:val="000000"/>
              </w:rPr>
              <w:t>19.</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r w:rsidRPr="00D03DD8">
              <w:rPr>
                <w:color w:val="000000"/>
                <w:spacing w:val="-2"/>
              </w:rPr>
              <w:t>Никел</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9247C6" w:rsidRDefault="009247C6" w:rsidP="00A428FD">
            <w:pPr>
              <w:jc w:val="center"/>
            </w:pPr>
            <w:r w:rsidRPr="00DF6035">
              <w:rPr>
                <w:color w:val="000000"/>
                <w:spacing w:val="-6"/>
              </w:rPr>
              <w:t>µ</w:t>
            </w:r>
            <w:r w:rsidRPr="00DF6035">
              <w:rPr>
                <w:color w:val="000000"/>
                <w:spacing w:val="-21"/>
                <w:w w:val="107"/>
              </w:rPr>
              <w:t>g/l</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9247C6" w:rsidRPr="00B44FE8" w:rsidRDefault="009247C6" w:rsidP="00A428FD">
            <w:pPr>
              <w:shd w:val="clear" w:color="auto" w:fill="FFFFFF"/>
              <w:jc w:val="center"/>
            </w:pPr>
            <w:r w:rsidRPr="00B44FE8">
              <w:rPr>
                <w:color w:val="000000"/>
              </w:rPr>
              <w:t>20</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jc w:val="center"/>
            </w:pPr>
            <w:r w:rsidRPr="00D03DD8">
              <w:rPr>
                <w:color w:val="000000"/>
              </w:rPr>
              <w:t>-</w:t>
            </w:r>
          </w:p>
        </w:tc>
      </w:tr>
      <w:tr w:rsidR="009247C6" w:rsidRPr="00D03DD8" w:rsidTr="00A428FD">
        <w:trPr>
          <w:trHeight w:hRule="exact" w:val="259"/>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r w:rsidRPr="00D03DD8">
              <w:rPr>
                <w:color w:val="000000"/>
              </w:rPr>
              <w:t>20.</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r w:rsidRPr="00D03DD8">
              <w:rPr>
                <w:color w:val="000000"/>
                <w:spacing w:val="-2"/>
              </w:rPr>
              <w:t>Олово</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9247C6" w:rsidRDefault="009247C6" w:rsidP="00A428FD">
            <w:pPr>
              <w:jc w:val="center"/>
            </w:pPr>
            <w:r w:rsidRPr="00DF6035">
              <w:rPr>
                <w:color w:val="000000"/>
                <w:spacing w:val="-6"/>
              </w:rPr>
              <w:t>µ</w:t>
            </w:r>
            <w:r w:rsidRPr="00DF6035">
              <w:rPr>
                <w:color w:val="000000"/>
                <w:spacing w:val="-21"/>
                <w:w w:val="107"/>
              </w:rPr>
              <w:t>g/l</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9247C6" w:rsidRPr="00B44FE8" w:rsidRDefault="009247C6" w:rsidP="00A428FD">
            <w:pPr>
              <w:shd w:val="clear" w:color="auto" w:fill="FFFFFF"/>
              <w:jc w:val="center"/>
            </w:pPr>
            <w:r w:rsidRPr="00B44FE8">
              <w:rPr>
                <w:color w:val="000000"/>
              </w:rPr>
              <w:t>10</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jc w:val="center"/>
            </w:pPr>
            <w:r w:rsidRPr="00D03DD8">
              <w:rPr>
                <w:color w:val="000000"/>
              </w:rPr>
              <w:t>-</w:t>
            </w:r>
          </w:p>
        </w:tc>
      </w:tr>
      <w:tr w:rsidR="009247C6" w:rsidRPr="00D03DD8" w:rsidTr="00A428FD">
        <w:trPr>
          <w:trHeight w:hRule="exact" w:val="259"/>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r w:rsidRPr="00D03DD8">
              <w:rPr>
                <w:color w:val="000000"/>
              </w:rPr>
              <w:t>21.</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r w:rsidRPr="00D03DD8">
              <w:rPr>
                <w:color w:val="000000"/>
                <w:spacing w:val="-3"/>
              </w:rPr>
              <w:t>Селен</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9247C6" w:rsidRDefault="009247C6" w:rsidP="00A428FD">
            <w:pPr>
              <w:jc w:val="center"/>
            </w:pPr>
            <w:r w:rsidRPr="00DF6035">
              <w:rPr>
                <w:color w:val="000000"/>
                <w:spacing w:val="-6"/>
              </w:rPr>
              <w:t>µ</w:t>
            </w:r>
            <w:r w:rsidRPr="00DF6035">
              <w:rPr>
                <w:color w:val="000000"/>
                <w:spacing w:val="-21"/>
                <w:w w:val="107"/>
              </w:rPr>
              <w:t>g/l</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9247C6" w:rsidRPr="00B44FE8" w:rsidRDefault="009247C6" w:rsidP="00A428FD">
            <w:pPr>
              <w:shd w:val="clear" w:color="auto" w:fill="FFFFFF"/>
              <w:jc w:val="center"/>
            </w:pPr>
            <w:r w:rsidRPr="00B44FE8">
              <w:rPr>
                <w:color w:val="000000"/>
              </w:rPr>
              <w:t>10</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jc w:val="center"/>
            </w:pPr>
            <w:r w:rsidRPr="00D03DD8">
              <w:rPr>
                <w:color w:val="000000"/>
              </w:rPr>
              <w:t>-</w:t>
            </w:r>
          </w:p>
        </w:tc>
      </w:tr>
      <w:tr w:rsidR="009247C6" w:rsidRPr="00D03DD8" w:rsidTr="00A428FD">
        <w:trPr>
          <w:trHeight w:hRule="exact" w:val="259"/>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r w:rsidRPr="00D03DD8">
              <w:rPr>
                <w:color w:val="000000"/>
              </w:rPr>
              <w:t>22.</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r w:rsidRPr="00D03DD8">
              <w:rPr>
                <w:color w:val="000000"/>
                <w:spacing w:val="-2"/>
              </w:rPr>
              <w:t>Хром</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9247C6" w:rsidRDefault="009247C6" w:rsidP="00A428FD">
            <w:pPr>
              <w:jc w:val="center"/>
            </w:pPr>
            <w:r w:rsidRPr="00DF6035">
              <w:rPr>
                <w:color w:val="000000"/>
                <w:spacing w:val="-6"/>
              </w:rPr>
              <w:t>µ</w:t>
            </w:r>
            <w:r w:rsidRPr="00DF6035">
              <w:rPr>
                <w:color w:val="000000"/>
                <w:spacing w:val="-21"/>
                <w:w w:val="107"/>
              </w:rPr>
              <w:t>g/l</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9247C6" w:rsidRPr="00B44FE8" w:rsidRDefault="009247C6" w:rsidP="00A428FD">
            <w:pPr>
              <w:shd w:val="clear" w:color="auto" w:fill="FFFFFF"/>
              <w:jc w:val="center"/>
            </w:pPr>
            <w:r w:rsidRPr="00B44FE8">
              <w:rPr>
                <w:color w:val="000000"/>
              </w:rPr>
              <w:t>50</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jc w:val="center"/>
            </w:pPr>
            <w:r w:rsidRPr="00D03DD8">
              <w:rPr>
                <w:color w:val="000000"/>
              </w:rPr>
              <w:t>-</w:t>
            </w:r>
          </w:p>
        </w:tc>
      </w:tr>
      <w:tr w:rsidR="009247C6" w:rsidRPr="00D03DD8" w:rsidTr="00A428FD">
        <w:trPr>
          <w:trHeight w:hRule="exact" w:val="269"/>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r w:rsidRPr="00D03DD8">
              <w:rPr>
                <w:color w:val="000000"/>
              </w:rPr>
              <w:t>23.</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r w:rsidRPr="00D03DD8">
              <w:rPr>
                <w:color w:val="000000"/>
                <w:spacing w:val="-2"/>
              </w:rPr>
              <w:t>Желязо</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9247C6" w:rsidRDefault="009247C6" w:rsidP="00A428FD">
            <w:pPr>
              <w:jc w:val="center"/>
            </w:pPr>
            <w:r w:rsidRPr="00DF6035">
              <w:rPr>
                <w:color w:val="000000"/>
                <w:spacing w:val="-6"/>
              </w:rPr>
              <w:t>µ</w:t>
            </w:r>
            <w:r w:rsidRPr="00DF6035">
              <w:rPr>
                <w:color w:val="000000"/>
                <w:spacing w:val="-21"/>
                <w:w w:val="107"/>
              </w:rPr>
              <w:t>g/l</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9247C6" w:rsidRPr="00B44FE8" w:rsidRDefault="009247C6" w:rsidP="00A428FD">
            <w:pPr>
              <w:shd w:val="clear" w:color="auto" w:fill="FFFFFF"/>
              <w:jc w:val="center"/>
            </w:pPr>
            <w:r w:rsidRPr="00B44FE8">
              <w:rPr>
                <w:color w:val="000000"/>
              </w:rPr>
              <w:t>200</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jc w:val="center"/>
            </w:pPr>
            <w:r w:rsidRPr="00D03DD8">
              <w:rPr>
                <w:color w:val="000000"/>
              </w:rPr>
              <w:t>-</w:t>
            </w:r>
          </w:p>
        </w:tc>
      </w:tr>
      <w:tr w:rsidR="009247C6" w:rsidRPr="00D03DD8" w:rsidTr="00A428FD">
        <w:trPr>
          <w:trHeight w:hRule="exact" w:val="259"/>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r w:rsidRPr="00D03DD8">
              <w:rPr>
                <w:color w:val="000000"/>
              </w:rPr>
              <w:t>24.</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r w:rsidRPr="00D03DD8">
              <w:rPr>
                <w:color w:val="000000"/>
                <w:spacing w:val="-1"/>
              </w:rPr>
              <w:t>Манган</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9247C6" w:rsidRDefault="009247C6" w:rsidP="00A428FD">
            <w:pPr>
              <w:jc w:val="center"/>
            </w:pPr>
            <w:r w:rsidRPr="00DF6035">
              <w:rPr>
                <w:color w:val="000000"/>
                <w:spacing w:val="-6"/>
              </w:rPr>
              <w:t>µ</w:t>
            </w:r>
            <w:r w:rsidRPr="00DF6035">
              <w:rPr>
                <w:color w:val="000000"/>
                <w:spacing w:val="-21"/>
                <w:w w:val="107"/>
              </w:rPr>
              <w:t>g/l</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9247C6" w:rsidRPr="00B44FE8" w:rsidRDefault="009247C6" w:rsidP="00A428FD">
            <w:pPr>
              <w:shd w:val="clear" w:color="auto" w:fill="FFFFFF"/>
              <w:jc w:val="center"/>
            </w:pPr>
            <w:r w:rsidRPr="00B44FE8">
              <w:rPr>
                <w:color w:val="000000"/>
              </w:rPr>
              <w:t>50</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jc w:val="center"/>
            </w:pPr>
            <w:r w:rsidRPr="00D03DD8">
              <w:rPr>
                <w:color w:val="000000"/>
              </w:rPr>
              <w:t>-</w:t>
            </w:r>
          </w:p>
        </w:tc>
      </w:tr>
      <w:tr w:rsidR="009247C6" w:rsidRPr="00D03DD8" w:rsidTr="00A428FD">
        <w:trPr>
          <w:trHeight w:hRule="exact" w:val="298"/>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r w:rsidRPr="00D03DD8">
              <w:rPr>
                <w:color w:val="000000"/>
              </w:rPr>
              <w:t>25.</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pPr>
            <w:r w:rsidRPr="00D03DD8">
              <w:rPr>
                <w:color w:val="000000"/>
                <w:spacing w:val="-3"/>
              </w:rPr>
              <w:t>Арсен</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9247C6" w:rsidRDefault="009247C6" w:rsidP="00A428FD">
            <w:pPr>
              <w:jc w:val="center"/>
            </w:pPr>
            <w:r w:rsidRPr="00DF6035">
              <w:rPr>
                <w:color w:val="000000"/>
                <w:spacing w:val="-6"/>
              </w:rPr>
              <w:t>µ</w:t>
            </w:r>
            <w:r w:rsidRPr="00DF6035">
              <w:rPr>
                <w:color w:val="000000"/>
                <w:spacing w:val="-21"/>
                <w:w w:val="107"/>
              </w:rPr>
              <w:t>g/l</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9247C6" w:rsidRPr="00B44FE8" w:rsidRDefault="009247C6" w:rsidP="00A428FD">
            <w:pPr>
              <w:shd w:val="clear" w:color="auto" w:fill="FFFFFF"/>
              <w:jc w:val="center"/>
            </w:pPr>
            <w:r w:rsidRPr="00B44FE8">
              <w:rPr>
                <w:color w:val="000000"/>
              </w:rPr>
              <w:t>10</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9247C6" w:rsidRPr="00D03DD8" w:rsidRDefault="009247C6" w:rsidP="00A428FD">
            <w:pPr>
              <w:shd w:val="clear" w:color="auto" w:fill="FFFFFF"/>
              <w:jc w:val="center"/>
            </w:pPr>
            <w:r w:rsidRPr="00D03DD8">
              <w:rPr>
                <w:color w:val="000000"/>
              </w:rPr>
              <w:t>-</w:t>
            </w:r>
          </w:p>
        </w:tc>
      </w:tr>
    </w:tbl>
    <w:p w:rsidR="009247C6" w:rsidRDefault="009247C6" w:rsidP="009247C6">
      <w:pPr>
        <w:shd w:val="clear" w:color="auto" w:fill="FFFFFF"/>
        <w:spacing w:before="230"/>
        <w:ind w:left="38" w:right="331" w:firstLine="725"/>
        <w:jc w:val="both"/>
        <w:rPr>
          <w:rFonts w:ascii="Arial Narrow" w:hAnsi="Arial Narrow"/>
          <w:color w:val="000000"/>
          <w:spacing w:val="-1"/>
        </w:rPr>
      </w:pPr>
      <w:r w:rsidRPr="00835E93">
        <w:rPr>
          <w:rFonts w:ascii="Arial Narrow" w:hAnsi="Arial Narrow"/>
          <w:color w:val="000000"/>
          <w:spacing w:val="-1"/>
        </w:rPr>
        <w:t xml:space="preserve">За.2016 г.  </w:t>
      </w:r>
      <w:r w:rsidRPr="00835E93">
        <w:rPr>
          <w:rFonts w:ascii="Arial Narrow" w:hAnsi="Arial Narrow"/>
          <w:color w:val="000000"/>
          <w:spacing w:val="-1"/>
          <w:lang w:val="bg-BG"/>
        </w:rPr>
        <w:t>са</w:t>
      </w:r>
      <w:r w:rsidRPr="00835E93">
        <w:rPr>
          <w:rFonts w:ascii="Arial Narrow" w:hAnsi="Arial Narrow"/>
          <w:color w:val="000000"/>
          <w:spacing w:val="-1"/>
        </w:rPr>
        <w:t xml:space="preserve"> извършени контролни замервания</w:t>
      </w:r>
      <w:r>
        <w:rPr>
          <w:rFonts w:ascii="Arial Narrow" w:hAnsi="Arial Narrow"/>
          <w:color w:val="000000"/>
          <w:spacing w:val="-1"/>
        </w:rPr>
        <w:t xml:space="preserve"> </w:t>
      </w:r>
    </w:p>
    <w:p w:rsidR="008211DA" w:rsidRDefault="008211DA" w:rsidP="008211DA">
      <w:pPr>
        <w:shd w:val="clear" w:color="auto" w:fill="FFFFFF"/>
        <w:spacing w:before="470"/>
        <w:ind w:left="9389"/>
        <w:sectPr w:rsidR="008211DA">
          <w:type w:val="continuous"/>
          <w:pgSz w:w="11909" w:h="16834"/>
          <w:pgMar w:top="509" w:right="1010" w:bottom="360" w:left="1164" w:header="708" w:footer="708" w:gutter="0"/>
          <w:cols w:space="60"/>
          <w:noEndnote/>
        </w:sectPr>
      </w:pPr>
    </w:p>
    <w:p w:rsidR="0058506F" w:rsidRDefault="0058506F" w:rsidP="0058506F">
      <w:pPr>
        <w:shd w:val="clear" w:color="auto" w:fill="FFFFFF"/>
        <w:spacing w:before="230"/>
        <w:ind w:right="331"/>
        <w:jc w:val="both"/>
        <w:rPr>
          <w:rFonts w:ascii="Arial Narrow" w:hAnsi="Arial Narrow"/>
          <w:color w:val="000000"/>
          <w:spacing w:val="-1"/>
        </w:rPr>
      </w:pPr>
      <w:r>
        <w:rPr>
          <w:rFonts w:ascii="Arial Narrow" w:hAnsi="Arial Narrow"/>
          <w:color w:val="000000"/>
          <w:spacing w:val="-1"/>
        </w:rPr>
        <w:lastRenderedPageBreak/>
        <w:t>Замервания на водното ниво в мониторинговите пиезометри</w:t>
      </w:r>
    </w:p>
    <w:tbl>
      <w:tblPr>
        <w:tblStyle w:val="afa"/>
        <w:tblW w:w="0" w:type="auto"/>
        <w:tblInd w:w="534" w:type="dxa"/>
        <w:tblLook w:val="04A0" w:firstRow="1" w:lastRow="0" w:firstColumn="1" w:lastColumn="0" w:noHBand="0" w:noVBand="1"/>
      </w:tblPr>
      <w:tblGrid>
        <w:gridCol w:w="2748"/>
        <w:gridCol w:w="2164"/>
        <w:gridCol w:w="2058"/>
        <w:gridCol w:w="2005"/>
      </w:tblGrid>
      <w:tr w:rsidR="0058506F" w:rsidRPr="00A76598" w:rsidTr="0058506F">
        <w:tc>
          <w:tcPr>
            <w:tcW w:w="2835" w:type="dxa"/>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Мониторингови пунктове</w:t>
            </w:r>
          </w:p>
        </w:tc>
        <w:tc>
          <w:tcPr>
            <w:tcW w:w="2268" w:type="dxa"/>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Януари 2016</w:t>
            </w:r>
          </w:p>
        </w:tc>
        <w:tc>
          <w:tcPr>
            <w:tcW w:w="2126" w:type="dxa"/>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Февруари 2016</w:t>
            </w:r>
          </w:p>
        </w:tc>
        <w:tc>
          <w:tcPr>
            <w:tcW w:w="2112" w:type="dxa"/>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Март 2016</w:t>
            </w:r>
          </w:p>
        </w:tc>
      </w:tr>
      <w:tr w:rsidR="0058506F" w:rsidRPr="00A76598" w:rsidTr="0058506F">
        <w:tc>
          <w:tcPr>
            <w:tcW w:w="2835" w:type="dxa"/>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МП – НП 1 а</w:t>
            </w:r>
          </w:p>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 xml:space="preserve">80 м </w:t>
            </w:r>
          </w:p>
        </w:tc>
        <w:tc>
          <w:tcPr>
            <w:tcW w:w="2268" w:type="dxa"/>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60,10</w:t>
            </w:r>
          </w:p>
        </w:tc>
        <w:tc>
          <w:tcPr>
            <w:tcW w:w="2126" w:type="dxa"/>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60,00</w:t>
            </w:r>
          </w:p>
        </w:tc>
        <w:tc>
          <w:tcPr>
            <w:tcW w:w="2112" w:type="dxa"/>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59,80</w:t>
            </w:r>
          </w:p>
        </w:tc>
      </w:tr>
      <w:tr w:rsidR="0058506F" w:rsidRPr="00A76598" w:rsidTr="0058506F">
        <w:tc>
          <w:tcPr>
            <w:tcW w:w="2835" w:type="dxa"/>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МП – НП 2</w:t>
            </w:r>
          </w:p>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100 м</w:t>
            </w:r>
          </w:p>
        </w:tc>
        <w:tc>
          <w:tcPr>
            <w:tcW w:w="2268" w:type="dxa"/>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74,40</w:t>
            </w:r>
          </w:p>
        </w:tc>
        <w:tc>
          <w:tcPr>
            <w:tcW w:w="2126" w:type="dxa"/>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74,40</w:t>
            </w:r>
          </w:p>
        </w:tc>
        <w:tc>
          <w:tcPr>
            <w:tcW w:w="2112" w:type="dxa"/>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74,45</w:t>
            </w:r>
          </w:p>
        </w:tc>
      </w:tr>
      <w:tr w:rsidR="0058506F" w:rsidRPr="00A76598" w:rsidTr="0058506F">
        <w:tc>
          <w:tcPr>
            <w:tcW w:w="2835" w:type="dxa"/>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МП – НП 3</w:t>
            </w:r>
          </w:p>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100 м</w:t>
            </w:r>
          </w:p>
        </w:tc>
        <w:tc>
          <w:tcPr>
            <w:tcW w:w="2268" w:type="dxa"/>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w:t>
            </w:r>
          </w:p>
        </w:tc>
        <w:tc>
          <w:tcPr>
            <w:tcW w:w="2126" w:type="dxa"/>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w:t>
            </w:r>
          </w:p>
        </w:tc>
        <w:tc>
          <w:tcPr>
            <w:tcW w:w="2112" w:type="dxa"/>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w:t>
            </w:r>
          </w:p>
        </w:tc>
      </w:tr>
      <w:tr w:rsidR="0058506F" w:rsidRPr="00A76598" w:rsidTr="0058506F">
        <w:tc>
          <w:tcPr>
            <w:tcW w:w="2835" w:type="dxa"/>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МП – НП 4</w:t>
            </w:r>
          </w:p>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75 м</w:t>
            </w:r>
          </w:p>
        </w:tc>
        <w:tc>
          <w:tcPr>
            <w:tcW w:w="2268" w:type="dxa"/>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63,10</w:t>
            </w:r>
          </w:p>
        </w:tc>
        <w:tc>
          <w:tcPr>
            <w:tcW w:w="2126" w:type="dxa"/>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63,20</w:t>
            </w:r>
          </w:p>
        </w:tc>
        <w:tc>
          <w:tcPr>
            <w:tcW w:w="2112" w:type="dxa"/>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63,00</w:t>
            </w:r>
          </w:p>
        </w:tc>
      </w:tr>
      <w:tr w:rsidR="0058506F" w:rsidRPr="00A76598" w:rsidTr="0058506F">
        <w:tc>
          <w:tcPr>
            <w:tcW w:w="2835" w:type="dxa"/>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МП – НП 5</w:t>
            </w:r>
          </w:p>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65 м</w:t>
            </w:r>
          </w:p>
        </w:tc>
        <w:tc>
          <w:tcPr>
            <w:tcW w:w="2268" w:type="dxa"/>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48,60</w:t>
            </w:r>
          </w:p>
        </w:tc>
        <w:tc>
          <w:tcPr>
            <w:tcW w:w="2126" w:type="dxa"/>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48,40</w:t>
            </w:r>
          </w:p>
        </w:tc>
        <w:tc>
          <w:tcPr>
            <w:tcW w:w="2112" w:type="dxa"/>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48,70</w:t>
            </w:r>
          </w:p>
        </w:tc>
      </w:tr>
    </w:tbl>
    <w:p w:rsidR="0058506F" w:rsidRPr="000A0DA3" w:rsidRDefault="0058506F" w:rsidP="0058506F">
      <w:pPr>
        <w:numPr>
          <w:ilvl w:val="2"/>
          <w:numId w:val="0"/>
        </w:numPr>
        <w:tabs>
          <w:tab w:val="num" w:pos="360"/>
        </w:tabs>
        <w:rPr>
          <w:rFonts w:ascii="Arial Narrow" w:hAnsi="Arial Narrow"/>
          <w:bCs/>
        </w:rPr>
      </w:pPr>
      <w:r>
        <w:rPr>
          <w:rFonts w:ascii="Arial Narrow" w:hAnsi="Arial Narrow"/>
          <w:b/>
          <w:bCs/>
        </w:rPr>
        <w:t xml:space="preserve">      </w:t>
      </w:r>
      <w:r w:rsidRPr="000A0DA3">
        <w:rPr>
          <w:rFonts w:ascii="Arial Narrow" w:hAnsi="Arial Narrow"/>
          <w:bCs/>
        </w:rPr>
        <w:t>В МП – НП 3 няма отток</w:t>
      </w:r>
    </w:p>
    <w:p w:rsidR="0058506F" w:rsidRDefault="0058506F" w:rsidP="0058506F">
      <w:pPr>
        <w:shd w:val="clear" w:color="auto" w:fill="FFFFFF"/>
        <w:spacing w:before="230"/>
        <w:ind w:right="331"/>
        <w:jc w:val="both"/>
        <w:rPr>
          <w:rFonts w:ascii="Arial Narrow" w:hAnsi="Arial Narrow"/>
          <w:color w:val="000000"/>
          <w:spacing w:val="-1"/>
        </w:rPr>
      </w:pPr>
      <w:r>
        <w:rPr>
          <w:rFonts w:ascii="Arial Narrow" w:hAnsi="Arial Narrow"/>
          <w:color w:val="000000"/>
          <w:spacing w:val="-1"/>
        </w:rPr>
        <w:t>Замервания на водното ниво в мониторинговите пиезометри</w:t>
      </w:r>
    </w:p>
    <w:tbl>
      <w:tblPr>
        <w:tblStyle w:val="afa"/>
        <w:tblW w:w="0" w:type="auto"/>
        <w:tblInd w:w="392" w:type="dxa"/>
        <w:tblLook w:val="04A0" w:firstRow="1" w:lastRow="0" w:firstColumn="1" w:lastColumn="0" w:noHBand="0" w:noVBand="1"/>
      </w:tblPr>
      <w:tblGrid>
        <w:gridCol w:w="2891"/>
        <w:gridCol w:w="2171"/>
        <w:gridCol w:w="2034"/>
        <w:gridCol w:w="2021"/>
      </w:tblGrid>
      <w:tr w:rsidR="0058506F" w:rsidRPr="00A76598" w:rsidTr="0058506F">
        <w:tc>
          <w:tcPr>
            <w:tcW w:w="2977"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Мониторингови пунктове</w:t>
            </w:r>
          </w:p>
        </w:tc>
        <w:tc>
          <w:tcPr>
            <w:tcW w:w="2268"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Април 2016</w:t>
            </w:r>
          </w:p>
        </w:tc>
        <w:tc>
          <w:tcPr>
            <w:tcW w:w="2126"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Май  2016</w:t>
            </w:r>
          </w:p>
        </w:tc>
        <w:tc>
          <w:tcPr>
            <w:tcW w:w="2112"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Юни 2016</w:t>
            </w:r>
          </w:p>
        </w:tc>
      </w:tr>
      <w:tr w:rsidR="0058506F" w:rsidRPr="00A76598" w:rsidTr="0058506F">
        <w:tc>
          <w:tcPr>
            <w:tcW w:w="2977"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МП – НП 1a</w:t>
            </w:r>
          </w:p>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 xml:space="preserve">80 м </w:t>
            </w:r>
          </w:p>
        </w:tc>
        <w:tc>
          <w:tcPr>
            <w:tcW w:w="2268"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59,40</w:t>
            </w:r>
          </w:p>
        </w:tc>
        <w:tc>
          <w:tcPr>
            <w:tcW w:w="2126"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59,20</w:t>
            </w:r>
          </w:p>
        </w:tc>
        <w:tc>
          <w:tcPr>
            <w:tcW w:w="2112"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59,00</w:t>
            </w:r>
          </w:p>
        </w:tc>
      </w:tr>
      <w:tr w:rsidR="0058506F" w:rsidRPr="00A76598" w:rsidTr="0058506F">
        <w:tc>
          <w:tcPr>
            <w:tcW w:w="2977"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МП – НП 2</w:t>
            </w:r>
          </w:p>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100 м</w:t>
            </w:r>
          </w:p>
        </w:tc>
        <w:tc>
          <w:tcPr>
            <w:tcW w:w="2268"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74,50</w:t>
            </w:r>
          </w:p>
        </w:tc>
        <w:tc>
          <w:tcPr>
            <w:tcW w:w="2126"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74,50</w:t>
            </w:r>
          </w:p>
        </w:tc>
        <w:tc>
          <w:tcPr>
            <w:tcW w:w="2112"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74,48</w:t>
            </w:r>
          </w:p>
        </w:tc>
      </w:tr>
      <w:tr w:rsidR="0058506F" w:rsidRPr="00A76598" w:rsidTr="0058506F">
        <w:tc>
          <w:tcPr>
            <w:tcW w:w="2977"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МП – НП 3</w:t>
            </w:r>
          </w:p>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100 м</w:t>
            </w:r>
          </w:p>
        </w:tc>
        <w:tc>
          <w:tcPr>
            <w:tcW w:w="2268"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w:t>
            </w:r>
          </w:p>
        </w:tc>
        <w:tc>
          <w:tcPr>
            <w:tcW w:w="2126"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w:t>
            </w:r>
          </w:p>
        </w:tc>
        <w:tc>
          <w:tcPr>
            <w:tcW w:w="2112"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w:t>
            </w:r>
          </w:p>
        </w:tc>
      </w:tr>
      <w:tr w:rsidR="0058506F" w:rsidRPr="00A76598" w:rsidTr="0058506F">
        <w:tc>
          <w:tcPr>
            <w:tcW w:w="2977"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МП – НП 4</w:t>
            </w:r>
          </w:p>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75 м</w:t>
            </w:r>
          </w:p>
        </w:tc>
        <w:tc>
          <w:tcPr>
            <w:tcW w:w="2268"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60,00</w:t>
            </w:r>
          </w:p>
        </w:tc>
        <w:tc>
          <w:tcPr>
            <w:tcW w:w="2126"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56,00</w:t>
            </w:r>
          </w:p>
        </w:tc>
        <w:tc>
          <w:tcPr>
            <w:tcW w:w="2112"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53,80</w:t>
            </w:r>
          </w:p>
        </w:tc>
      </w:tr>
      <w:tr w:rsidR="0058506F" w:rsidRPr="00A76598" w:rsidTr="0058506F">
        <w:tc>
          <w:tcPr>
            <w:tcW w:w="2977"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МП – НП 5</w:t>
            </w:r>
          </w:p>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65 м</w:t>
            </w:r>
          </w:p>
        </w:tc>
        <w:tc>
          <w:tcPr>
            <w:tcW w:w="2268"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46,00</w:t>
            </w:r>
          </w:p>
        </w:tc>
        <w:tc>
          <w:tcPr>
            <w:tcW w:w="2126"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44,00</w:t>
            </w:r>
          </w:p>
        </w:tc>
        <w:tc>
          <w:tcPr>
            <w:tcW w:w="2112"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42,60</w:t>
            </w:r>
          </w:p>
        </w:tc>
      </w:tr>
    </w:tbl>
    <w:p w:rsidR="0058506F" w:rsidRDefault="0058506F" w:rsidP="0058506F">
      <w:pPr>
        <w:numPr>
          <w:ilvl w:val="2"/>
          <w:numId w:val="0"/>
        </w:numPr>
        <w:tabs>
          <w:tab w:val="num" w:pos="360"/>
        </w:tabs>
        <w:rPr>
          <w:rFonts w:ascii="Arial Narrow" w:hAnsi="Arial Narrow"/>
          <w:bCs/>
        </w:rPr>
      </w:pPr>
      <w:r>
        <w:rPr>
          <w:rFonts w:ascii="Arial Narrow" w:hAnsi="Arial Narrow"/>
          <w:b/>
          <w:bCs/>
        </w:rPr>
        <w:t xml:space="preserve">    </w:t>
      </w:r>
      <w:r w:rsidRPr="00A06097">
        <w:rPr>
          <w:rFonts w:ascii="Arial Narrow" w:hAnsi="Arial Narrow"/>
          <w:bCs/>
        </w:rPr>
        <w:t>В МП – НП 3 няма отток</w:t>
      </w:r>
    </w:p>
    <w:p w:rsidR="003066A9" w:rsidRDefault="003066A9" w:rsidP="0058506F">
      <w:pPr>
        <w:numPr>
          <w:ilvl w:val="2"/>
          <w:numId w:val="0"/>
        </w:numPr>
        <w:tabs>
          <w:tab w:val="num" w:pos="360"/>
        </w:tabs>
        <w:rPr>
          <w:rFonts w:ascii="Arial Narrow" w:hAnsi="Arial Narrow"/>
          <w:bCs/>
        </w:rPr>
      </w:pPr>
    </w:p>
    <w:p w:rsidR="003066A9" w:rsidRDefault="003066A9" w:rsidP="0058506F">
      <w:pPr>
        <w:numPr>
          <w:ilvl w:val="2"/>
          <w:numId w:val="0"/>
        </w:numPr>
        <w:tabs>
          <w:tab w:val="num" w:pos="360"/>
        </w:tabs>
        <w:rPr>
          <w:rFonts w:ascii="Arial Narrow" w:hAnsi="Arial Narrow"/>
          <w:bCs/>
        </w:rPr>
      </w:pPr>
    </w:p>
    <w:p w:rsidR="003066A9" w:rsidRDefault="003066A9" w:rsidP="0058506F">
      <w:pPr>
        <w:numPr>
          <w:ilvl w:val="2"/>
          <w:numId w:val="0"/>
        </w:numPr>
        <w:tabs>
          <w:tab w:val="num" w:pos="360"/>
        </w:tabs>
        <w:rPr>
          <w:rFonts w:ascii="Arial Narrow" w:hAnsi="Arial Narrow"/>
          <w:bCs/>
        </w:rPr>
      </w:pPr>
    </w:p>
    <w:p w:rsidR="003066A9" w:rsidRPr="00A06097" w:rsidRDefault="003066A9" w:rsidP="0058506F">
      <w:pPr>
        <w:numPr>
          <w:ilvl w:val="2"/>
          <w:numId w:val="0"/>
        </w:numPr>
        <w:tabs>
          <w:tab w:val="num" w:pos="360"/>
        </w:tabs>
        <w:rPr>
          <w:rFonts w:ascii="Arial Narrow" w:hAnsi="Arial Narrow"/>
          <w:bCs/>
        </w:rPr>
      </w:pPr>
    </w:p>
    <w:p w:rsidR="0058506F" w:rsidRDefault="0058506F" w:rsidP="0058506F">
      <w:pPr>
        <w:shd w:val="clear" w:color="auto" w:fill="FFFFFF"/>
        <w:spacing w:before="230"/>
        <w:ind w:right="331"/>
        <w:jc w:val="both"/>
        <w:rPr>
          <w:rFonts w:ascii="Arial Narrow" w:hAnsi="Arial Narrow"/>
          <w:color w:val="000000"/>
          <w:spacing w:val="-1"/>
        </w:rPr>
      </w:pPr>
      <w:r>
        <w:rPr>
          <w:rFonts w:ascii="Arial Narrow" w:hAnsi="Arial Narrow"/>
          <w:color w:val="000000"/>
          <w:spacing w:val="-1"/>
        </w:rPr>
        <w:lastRenderedPageBreak/>
        <w:t>Замервания на водното ниво в мониторинговите пиезометри</w:t>
      </w:r>
    </w:p>
    <w:tbl>
      <w:tblPr>
        <w:tblStyle w:val="afa"/>
        <w:tblW w:w="0" w:type="auto"/>
        <w:tblInd w:w="392" w:type="dxa"/>
        <w:tblLook w:val="04A0" w:firstRow="1" w:lastRow="0" w:firstColumn="1" w:lastColumn="0" w:noHBand="0" w:noVBand="1"/>
      </w:tblPr>
      <w:tblGrid>
        <w:gridCol w:w="2878"/>
        <w:gridCol w:w="2149"/>
        <w:gridCol w:w="2031"/>
        <w:gridCol w:w="2059"/>
      </w:tblGrid>
      <w:tr w:rsidR="0058506F" w:rsidRPr="00A76598" w:rsidTr="0058506F">
        <w:tc>
          <w:tcPr>
            <w:tcW w:w="2977"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Мониторингови пунктове</w:t>
            </w:r>
          </w:p>
        </w:tc>
        <w:tc>
          <w:tcPr>
            <w:tcW w:w="2268"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Юли  2016</w:t>
            </w:r>
          </w:p>
        </w:tc>
        <w:tc>
          <w:tcPr>
            <w:tcW w:w="2126"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Август   2016</w:t>
            </w:r>
          </w:p>
        </w:tc>
        <w:tc>
          <w:tcPr>
            <w:tcW w:w="2112"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Септември  2016</w:t>
            </w:r>
          </w:p>
        </w:tc>
      </w:tr>
      <w:tr w:rsidR="0058506F" w:rsidRPr="00A76598" w:rsidTr="0058506F">
        <w:tc>
          <w:tcPr>
            <w:tcW w:w="2977"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МП – НП 1 а</w:t>
            </w:r>
          </w:p>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 xml:space="preserve">80 м </w:t>
            </w:r>
          </w:p>
        </w:tc>
        <w:tc>
          <w:tcPr>
            <w:tcW w:w="2268"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50,00</w:t>
            </w:r>
          </w:p>
        </w:tc>
        <w:tc>
          <w:tcPr>
            <w:tcW w:w="2126"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40,00</w:t>
            </w:r>
          </w:p>
        </w:tc>
        <w:tc>
          <w:tcPr>
            <w:tcW w:w="2112"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33,00</w:t>
            </w:r>
          </w:p>
        </w:tc>
      </w:tr>
      <w:tr w:rsidR="0058506F" w:rsidRPr="00A76598" w:rsidTr="0058506F">
        <w:tc>
          <w:tcPr>
            <w:tcW w:w="2977"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МП – НП 2</w:t>
            </w:r>
          </w:p>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100 м</w:t>
            </w:r>
          </w:p>
        </w:tc>
        <w:tc>
          <w:tcPr>
            <w:tcW w:w="2268"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60,00</w:t>
            </w:r>
          </w:p>
        </w:tc>
        <w:tc>
          <w:tcPr>
            <w:tcW w:w="2126"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50,00</w:t>
            </w:r>
          </w:p>
        </w:tc>
        <w:tc>
          <w:tcPr>
            <w:tcW w:w="2112"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41,80</w:t>
            </w:r>
          </w:p>
        </w:tc>
      </w:tr>
      <w:tr w:rsidR="0058506F" w:rsidRPr="00A76598" w:rsidTr="0058506F">
        <w:tc>
          <w:tcPr>
            <w:tcW w:w="2977"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МП – НП 3</w:t>
            </w:r>
          </w:p>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100 м</w:t>
            </w:r>
          </w:p>
        </w:tc>
        <w:tc>
          <w:tcPr>
            <w:tcW w:w="2268"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w:t>
            </w:r>
          </w:p>
        </w:tc>
        <w:tc>
          <w:tcPr>
            <w:tcW w:w="2126"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w:t>
            </w:r>
          </w:p>
        </w:tc>
        <w:tc>
          <w:tcPr>
            <w:tcW w:w="2112"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w:t>
            </w:r>
          </w:p>
        </w:tc>
      </w:tr>
      <w:tr w:rsidR="0058506F" w:rsidRPr="00A76598" w:rsidTr="0058506F">
        <w:tc>
          <w:tcPr>
            <w:tcW w:w="2977"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МП – НП 4</w:t>
            </w:r>
          </w:p>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75 м</w:t>
            </w:r>
          </w:p>
        </w:tc>
        <w:tc>
          <w:tcPr>
            <w:tcW w:w="2268"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46,00</w:t>
            </w:r>
          </w:p>
        </w:tc>
        <w:tc>
          <w:tcPr>
            <w:tcW w:w="2126"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32,00</w:t>
            </w:r>
          </w:p>
        </w:tc>
        <w:tc>
          <w:tcPr>
            <w:tcW w:w="2112"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27,60</w:t>
            </w:r>
          </w:p>
        </w:tc>
      </w:tr>
      <w:tr w:rsidR="0058506F" w:rsidRPr="00A76598" w:rsidTr="0058506F">
        <w:tc>
          <w:tcPr>
            <w:tcW w:w="2977"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МП – НП 5</w:t>
            </w:r>
          </w:p>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65 м</w:t>
            </w:r>
          </w:p>
        </w:tc>
        <w:tc>
          <w:tcPr>
            <w:tcW w:w="2268"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42,00</w:t>
            </w:r>
          </w:p>
        </w:tc>
        <w:tc>
          <w:tcPr>
            <w:tcW w:w="2126"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44,00</w:t>
            </w:r>
          </w:p>
        </w:tc>
        <w:tc>
          <w:tcPr>
            <w:tcW w:w="2112"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50,40</w:t>
            </w:r>
          </w:p>
        </w:tc>
      </w:tr>
    </w:tbl>
    <w:p w:rsidR="0058506F" w:rsidRPr="00A06097" w:rsidRDefault="0058506F" w:rsidP="0058506F">
      <w:pPr>
        <w:numPr>
          <w:ilvl w:val="2"/>
          <w:numId w:val="0"/>
        </w:numPr>
        <w:tabs>
          <w:tab w:val="num" w:pos="360"/>
        </w:tabs>
        <w:rPr>
          <w:rFonts w:ascii="Arial Narrow" w:hAnsi="Arial Narrow"/>
          <w:bCs/>
        </w:rPr>
      </w:pPr>
      <w:r>
        <w:rPr>
          <w:rFonts w:ascii="Arial Narrow" w:hAnsi="Arial Narrow"/>
          <w:bCs/>
        </w:rPr>
        <w:tab/>
      </w:r>
      <w:r w:rsidRPr="00A06097">
        <w:rPr>
          <w:rFonts w:ascii="Arial Narrow" w:hAnsi="Arial Narrow"/>
          <w:bCs/>
        </w:rPr>
        <w:t>В МП – НП 3 няма отток</w:t>
      </w:r>
    </w:p>
    <w:p w:rsidR="0058506F" w:rsidRDefault="0058506F" w:rsidP="0058506F">
      <w:pPr>
        <w:numPr>
          <w:ilvl w:val="2"/>
          <w:numId w:val="0"/>
        </w:numPr>
        <w:tabs>
          <w:tab w:val="num" w:pos="360"/>
        </w:tabs>
        <w:rPr>
          <w:rFonts w:ascii="Arial Narrow" w:hAnsi="Arial Narrow"/>
          <w:b/>
          <w:bCs/>
        </w:rPr>
      </w:pPr>
    </w:p>
    <w:p w:rsidR="0058506F" w:rsidRDefault="0058506F" w:rsidP="0058506F">
      <w:pPr>
        <w:shd w:val="clear" w:color="auto" w:fill="FFFFFF"/>
        <w:spacing w:before="230"/>
        <w:ind w:right="331"/>
        <w:jc w:val="both"/>
        <w:rPr>
          <w:rFonts w:ascii="Arial Narrow" w:hAnsi="Arial Narrow"/>
          <w:color w:val="000000"/>
          <w:spacing w:val="-1"/>
        </w:rPr>
      </w:pPr>
      <w:r>
        <w:rPr>
          <w:rFonts w:ascii="Arial Narrow" w:hAnsi="Arial Narrow"/>
          <w:color w:val="000000"/>
          <w:spacing w:val="-1"/>
        </w:rPr>
        <w:t>Замервания на водното ниво в мониторинговите пиезометри</w:t>
      </w:r>
    </w:p>
    <w:tbl>
      <w:tblPr>
        <w:tblStyle w:val="afa"/>
        <w:tblW w:w="0" w:type="auto"/>
        <w:tblInd w:w="392" w:type="dxa"/>
        <w:tblLook w:val="04A0" w:firstRow="1" w:lastRow="0" w:firstColumn="1" w:lastColumn="0" w:noHBand="0" w:noVBand="1"/>
      </w:tblPr>
      <w:tblGrid>
        <w:gridCol w:w="2863"/>
        <w:gridCol w:w="2176"/>
        <w:gridCol w:w="2041"/>
        <w:gridCol w:w="2037"/>
      </w:tblGrid>
      <w:tr w:rsidR="0058506F" w:rsidRPr="00A76598" w:rsidTr="0058506F">
        <w:tc>
          <w:tcPr>
            <w:tcW w:w="2977"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Мониторингови пунктове</w:t>
            </w:r>
          </w:p>
        </w:tc>
        <w:tc>
          <w:tcPr>
            <w:tcW w:w="2268"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Октомври   2016</w:t>
            </w:r>
          </w:p>
        </w:tc>
        <w:tc>
          <w:tcPr>
            <w:tcW w:w="2126"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Ноември    2016</w:t>
            </w:r>
          </w:p>
        </w:tc>
        <w:tc>
          <w:tcPr>
            <w:tcW w:w="2112"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Декември  2016</w:t>
            </w:r>
          </w:p>
        </w:tc>
      </w:tr>
      <w:tr w:rsidR="0058506F" w:rsidRPr="00A76598" w:rsidTr="0058506F">
        <w:tc>
          <w:tcPr>
            <w:tcW w:w="2977"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МП – НП 1а</w:t>
            </w:r>
          </w:p>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 xml:space="preserve">80 м </w:t>
            </w:r>
          </w:p>
        </w:tc>
        <w:tc>
          <w:tcPr>
            <w:tcW w:w="2268"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35,00</w:t>
            </w:r>
          </w:p>
        </w:tc>
        <w:tc>
          <w:tcPr>
            <w:tcW w:w="2126"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37,00</w:t>
            </w:r>
          </w:p>
        </w:tc>
        <w:tc>
          <w:tcPr>
            <w:tcW w:w="2112"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38,00</w:t>
            </w:r>
          </w:p>
        </w:tc>
      </w:tr>
      <w:tr w:rsidR="0058506F" w:rsidRPr="00A76598" w:rsidTr="0058506F">
        <w:tc>
          <w:tcPr>
            <w:tcW w:w="2977"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МП – НП 2</w:t>
            </w:r>
          </w:p>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100 м</w:t>
            </w:r>
          </w:p>
        </w:tc>
        <w:tc>
          <w:tcPr>
            <w:tcW w:w="2268"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43,00</w:t>
            </w:r>
          </w:p>
        </w:tc>
        <w:tc>
          <w:tcPr>
            <w:tcW w:w="2126"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46,00</w:t>
            </w:r>
          </w:p>
        </w:tc>
        <w:tc>
          <w:tcPr>
            <w:tcW w:w="2112"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47,00</w:t>
            </w:r>
          </w:p>
        </w:tc>
      </w:tr>
      <w:tr w:rsidR="0058506F" w:rsidRPr="00A76598" w:rsidTr="0058506F">
        <w:tc>
          <w:tcPr>
            <w:tcW w:w="2977"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МП – НП 3</w:t>
            </w:r>
          </w:p>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100 м</w:t>
            </w:r>
          </w:p>
        </w:tc>
        <w:tc>
          <w:tcPr>
            <w:tcW w:w="2268"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w:t>
            </w:r>
          </w:p>
        </w:tc>
        <w:tc>
          <w:tcPr>
            <w:tcW w:w="2126"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w:t>
            </w:r>
          </w:p>
        </w:tc>
        <w:tc>
          <w:tcPr>
            <w:tcW w:w="2112"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w:t>
            </w:r>
          </w:p>
        </w:tc>
      </w:tr>
      <w:tr w:rsidR="0058506F" w:rsidRPr="00A76598" w:rsidTr="0058506F">
        <w:tc>
          <w:tcPr>
            <w:tcW w:w="2977"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МП – НП 4</w:t>
            </w:r>
          </w:p>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75 м</w:t>
            </w:r>
          </w:p>
        </w:tc>
        <w:tc>
          <w:tcPr>
            <w:tcW w:w="2268"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30,00</w:t>
            </w:r>
          </w:p>
        </w:tc>
        <w:tc>
          <w:tcPr>
            <w:tcW w:w="2126"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32,00</w:t>
            </w:r>
          </w:p>
        </w:tc>
        <w:tc>
          <w:tcPr>
            <w:tcW w:w="2112"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35,00</w:t>
            </w:r>
          </w:p>
        </w:tc>
      </w:tr>
      <w:tr w:rsidR="0058506F" w:rsidRPr="00A76598" w:rsidTr="0058506F">
        <w:tc>
          <w:tcPr>
            <w:tcW w:w="2977"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МП – НП 5</w:t>
            </w:r>
          </w:p>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65 м</w:t>
            </w:r>
          </w:p>
        </w:tc>
        <w:tc>
          <w:tcPr>
            <w:tcW w:w="2268"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52,00</w:t>
            </w:r>
          </w:p>
        </w:tc>
        <w:tc>
          <w:tcPr>
            <w:tcW w:w="2126"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54,00</w:t>
            </w:r>
          </w:p>
        </w:tc>
        <w:tc>
          <w:tcPr>
            <w:tcW w:w="2112" w:type="dxa"/>
            <w:tcBorders>
              <w:top w:val="single" w:sz="4" w:space="0" w:color="auto"/>
              <w:left w:val="single" w:sz="4" w:space="0" w:color="auto"/>
              <w:bottom w:val="single" w:sz="4" w:space="0" w:color="auto"/>
              <w:right w:val="single" w:sz="4" w:space="0" w:color="auto"/>
            </w:tcBorders>
            <w:hideMark/>
          </w:tcPr>
          <w:p w:rsidR="0058506F" w:rsidRPr="00A76598" w:rsidRDefault="0058506F" w:rsidP="0058506F">
            <w:pPr>
              <w:spacing w:before="230"/>
              <w:ind w:right="331"/>
              <w:jc w:val="both"/>
              <w:rPr>
                <w:rFonts w:ascii="Arial Narrow" w:hAnsi="Arial Narrow"/>
                <w:color w:val="000000"/>
                <w:spacing w:val="-1"/>
              </w:rPr>
            </w:pPr>
            <w:r w:rsidRPr="00A76598">
              <w:rPr>
                <w:rFonts w:ascii="Arial Narrow" w:hAnsi="Arial Narrow"/>
                <w:color w:val="000000"/>
                <w:spacing w:val="-1"/>
              </w:rPr>
              <w:t>55,00</w:t>
            </w:r>
          </w:p>
        </w:tc>
      </w:tr>
    </w:tbl>
    <w:p w:rsidR="0058506F" w:rsidRDefault="0058506F" w:rsidP="0058506F">
      <w:pPr>
        <w:shd w:val="clear" w:color="auto" w:fill="FFFFFF"/>
        <w:spacing w:before="230"/>
        <w:ind w:left="38" w:right="331" w:firstLine="725"/>
        <w:jc w:val="both"/>
        <w:rPr>
          <w:rFonts w:ascii="Arial Narrow" w:hAnsi="Arial Narrow"/>
          <w:color w:val="000000"/>
          <w:spacing w:val="-1"/>
        </w:rPr>
      </w:pPr>
    </w:p>
    <w:p w:rsidR="0058506F" w:rsidRDefault="0058506F" w:rsidP="0058506F">
      <w:pPr>
        <w:numPr>
          <w:ilvl w:val="2"/>
          <w:numId w:val="0"/>
        </w:numPr>
        <w:tabs>
          <w:tab w:val="num" w:pos="360"/>
        </w:tabs>
        <w:rPr>
          <w:rFonts w:ascii="Arial Narrow" w:hAnsi="Arial Narrow"/>
          <w:b/>
          <w:bCs/>
        </w:rPr>
      </w:pPr>
      <w:r>
        <w:rPr>
          <w:rFonts w:ascii="Arial Narrow" w:hAnsi="Arial Narrow"/>
          <w:bCs/>
        </w:rPr>
        <w:tab/>
      </w:r>
      <w:r w:rsidRPr="00A06097">
        <w:rPr>
          <w:rFonts w:ascii="Arial Narrow" w:hAnsi="Arial Narrow"/>
          <w:bCs/>
        </w:rPr>
        <w:t>В МП – НП 3 няма отток</w:t>
      </w:r>
    </w:p>
    <w:p w:rsidR="007A3A7A" w:rsidRDefault="007A3A7A" w:rsidP="007A3A7A">
      <w:pPr>
        <w:shd w:val="clear" w:color="auto" w:fill="FFFFFF"/>
        <w:spacing w:before="2770"/>
        <w:ind w:left="9326"/>
        <w:rPr>
          <w:lang w:val="bg-BG"/>
        </w:rPr>
      </w:pPr>
    </w:p>
    <w:p w:rsidR="00F4795C" w:rsidRPr="006069E7" w:rsidRDefault="00F4795C" w:rsidP="006069E7">
      <w:pPr>
        <w:pBdr>
          <w:top w:val="single" w:sz="4" w:space="1" w:color="000000"/>
          <w:left w:val="single" w:sz="4" w:space="4" w:color="000000"/>
          <w:bottom w:val="single" w:sz="4" w:space="1" w:color="000000"/>
          <w:right w:val="single" w:sz="4" w:space="4" w:color="000000"/>
        </w:pBdr>
        <w:shd w:val="clear" w:color="auto" w:fill="CCFFFF"/>
        <w:spacing w:line="276" w:lineRule="auto"/>
        <w:jc w:val="both"/>
        <w:rPr>
          <w:rFonts w:ascii="Arial Narrow" w:hAnsi="Arial Narrow"/>
          <w:b/>
          <w:lang w:val="bg-BG"/>
        </w:rPr>
      </w:pPr>
      <w:r w:rsidRPr="006069E7">
        <w:rPr>
          <w:rFonts w:ascii="Arial Narrow" w:hAnsi="Arial Narrow"/>
          <w:b/>
          <w:lang w:val="bg-BG"/>
        </w:rPr>
        <w:t>4.4. Управление на отпадъците</w:t>
      </w:r>
      <w:r w:rsidR="00571293" w:rsidRPr="006069E7">
        <w:rPr>
          <w:rFonts w:ascii="Arial Narrow" w:hAnsi="Arial Narrow"/>
          <w:b/>
          <w:lang w:val="bg-BG"/>
        </w:rPr>
        <w:t xml:space="preserve"> </w:t>
      </w:r>
    </w:p>
    <w:p w:rsidR="00D504F8" w:rsidRPr="006069E7" w:rsidRDefault="00D504F8" w:rsidP="006069E7">
      <w:pPr>
        <w:spacing w:line="276" w:lineRule="auto"/>
        <w:ind w:firstLine="540"/>
        <w:jc w:val="both"/>
        <w:rPr>
          <w:rFonts w:ascii="Arial Narrow" w:hAnsi="Arial Narrow" w:cs="Arial"/>
          <w:b/>
          <w:lang w:val="bg-BG"/>
        </w:rPr>
      </w:pPr>
    </w:p>
    <w:p w:rsidR="00D504F8" w:rsidRPr="006069E7" w:rsidRDefault="00D504F8" w:rsidP="006069E7">
      <w:pPr>
        <w:spacing w:line="276" w:lineRule="auto"/>
        <w:ind w:firstLine="540"/>
        <w:jc w:val="both"/>
        <w:rPr>
          <w:rFonts w:ascii="Arial Narrow" w:hAnsi="Arial Narrow" w:cs="Arial"/>
          <w:b/>
          <w:lang w:val="bg-BG"/>
        </w:rPr>
      </w:pPr>
      <w:r w:rsidRPr="006069E7">
        <w:rPr>
          <w:rFonts w:ascii="Arial Narrow" w:hAnsi="Arial Narrow" w:cs="Arial"/>
          <w:b/>
          <w:lang w:val="ru-RU"/>
        </w:rPr>
        <w:t xml:space="preserve">1. </w:t>
      </w:r>
      <w:r w:rsidRPr="006069E7">
        <w:rPr>
          <w:rFonts w:ascii="Arial Narrow" w:hAnsi="Arial Narrow" w:cs="Arial"/>
          <w:b/>
          <w:lang w:val="bg-BG"/>
        </w:rPr>
        <w:t>Процедури при експлоатацията на депото свързани с управлението на отпадъците</w:t>
      </w:r>
    </w:p>
    <w:p w:rsidR="00D504F8" w:rsidRPr="006069E7" w:rsidRDefault="00D504F8" w:rsidP="006069E7">
      <w:pPr>
        <w:spacing w:line="276" w:lineRule="auto"/>
        <w:ind w:firstLine="540"/>
        <w:jc w:val="both"/>
        <w:rPr>
          <w:rFonts w:ascii="Arial Narrow" w:hAnsi="Arial Narrow" w:cs="Arial"/>
          <w:b/>
          <w:lang w:val="bg-BG"/>
        </w:rPr>
      </w:pPr>
    </w:p>
    <w:p w:rsidR="00D504F8" w:rsidRPr="006069E7" w:rsidRDefault="00D504F8" w:rsidP="006069E7">
      <w:pPr>
        <w:spacing w:line="276" w:lineRule="auto"/>
        <w:jc w:val="both"/>
        <w:rPr>
          <w:rFonts w:ascii="Arial Narrow" w:hAnsi="Arial Narrow" w:cs="Arial"/>
          <w:b/>
          <w:lang w:val="ru-RU"/>
        </w:rPr>
      </w:pPr>
      <w:r w:rsidRPr="006069E7">
        <w:rPr>
          <w:rFonts w:ascii="Arial Narrow" w:hAnsi="Arial Narrow" w:cs="Arial"/>
          <w:b/>
          <w:lang w:val="ru-RU"/>
        </w:rPr>
        <w:t>1.1.</w:t>
      </w:r>
      <w:r w:rsidRPr="006069E7">
        <w:rPr>
          <w:rFonts w:ascii="Arial Narrow" w:hAnsi="Arial Narrow" w:cs="Arial"/>
          <w:lang w:val="ru-RU"/>
        </w:rPr>
        <w:t xml:space="preserve"> </w:t>
      </w:r>
      <w:r w:rsidRPr="006069E7">
        <w:rPr>
          <w:rFonts w:ascii="Arial Narrow" w:hAnsi="Arial Narrow" w:cs="Arial"/>
          <w:b/>
          <w:lang w:val="ru-RU"/>
        </w:rPr>
        <w:t>Общо описание на процедурите по експлоатация</w:t>
      </w:r>
    </w:p>
    <w:p w:rsidR="00D504F8" w:rsidRPr="006069E7" w:rsidRDefault="00D504F8" w:rsidP="006069E7">
      <w:pPr>
        <w:spacing w:line="276" w:lineRule="auto"/>
        <w:jc w:val="both"/>
        <w:rPr>
          <w:rFonts w:ascii="Arial Narrow" w:hAnsi="Arial Narrow" w:cs="Arial"/>
          <w:b/>
          <w:lang w:val="ru-RU"/>
        </w:rPr>
      </w:pPr>
    </w:p>
    <w:p w:rsidR="00D504F8" w:rsidRPr="00D23B37" w:rsidRDefault="00D504F8" w:rsidP="006069E7">
      <w:pPr>
        <w:spacing w:line="276" w:lineRule="auto"/>
        <w:jc w:val="both"/>
        <w:rPr>
          <w:rFonts w:ascii="Arial Narrow" w:hAnsi="Arial Narrow" w:cs="Arial"/>
          <w:lang w:val="ru-RU"/>
        </w:rPr>
      </w:pPr>
      <w:r w:rsidRPr="00D23B37">
        <w:rPr>
          <w:rFonts w:ascii="Arial Narrow" w:hAnsi="Arial Narrow" w:cs="Arial"/>
          <w:lang w:val="ru-RU"/>
        </w:rPr>
        <w:t>1.1.1. Приемане</w:t>
      </w:r>
    </w:p>
    <w:p w:rsidR="00D504F8" w:rsidRPr="00D23B37" w:rsidRDefault="00D504F8" w:rsidP="006069E7">
      <w:pPr>
        <w:spacing w:line="276" w:lineRule="auto"/>
        <w:jc w:val="both"/>
        <w:rPr>
          <w:rFonts w:ascii="Arial Narrow" w:hAnsi="Arial Narrow" w:cs="Arial"/>
          <w:lang w:val="bg-BG"/>
        </w:rPr>
      </w:pPr>
      <w:r w:rsidRPr="00D23B37">
        <w:rPr>
          <w:rFonts w:ascii="Arial Narrow" w:hAnsi="Arial Narrow" w:cs="Arial"/>
          <w:lang w:val="ru-RU"/>
        </w:rPr>
        <w:t>При постъпването на отпадъците на депото се осъществява приемателен контрол, включващ:</w:t>
      </w:r>
    </w:p>
    <w:p w:rsidR="00D504F8" w:rsidRPr="00D23B37" w:rsidRDefault="00D504F8" w:rsidP="006069E7">
      <w:pPr>
        <w:numPr>
          <w:ilvl w:val="0"/>
          <w:numId w:val="3"/>
        </w:numPr>
        <w:suppressAutoHyphens w:val="0"/>
        <w:spacing w:line="276" w:lineRule="auto"/>
        <w:ind w:left="0" w:firstLine="0"/>
        <w:jc w:val="both"/>
        <w:rPr>
          <w:rFonts w:ascii="Arial Narrow" w:hAnsi="Arial Narrow" w:cs="Arial"/>
        </w:rPr>
      </w:pPr>
      <w:r w:rsidRPr="00D23B37">
        <w:rPr>
          <w:rFonts w:ascii="Arial Narrow" w:hAnsi="Arial Narrow" w:cs="Arial"/>
        </w:rPr>
        <w:t>Уточняване произхода на отпадъците</w:t>
      </w:r>
    </w:p>
    <w:p w:rsidR="00D504F8" w:rsidRPr="00D23B37" w:rsidRDefault="00D504F8" w:rsidP="006069E7">
      <w:pPr>
        <w:numPr>
          <w:ilvl w:val="0"/>
          <w:numId w:val="3"/>
        </w:numPr>
        <w:tabs>
          <w:tab w:val="left" w:pos="180"/>
          <w:tab w:val="left" w:pos="360"/>
        </w:tabs>
        <w:suppressAutoHyphens w:val="0"/>
        <w:spacing w:line="276" w:lineRule="auto"/>
        <w:ind w:left="0" w:firstLine="0"/>
        <w:jc w:val="both"/>
        <w:rPr>
          <w:rFonts w:ascii="Arial Narrow" w:hAnsi="Arial Narrow" w:cs="Arial"/>
          <w:lang w:val="ru-RU"/>
        </w:rPr>
      </w:pPr>
      <w:r w:rsidRPr="00D23B37">
        <w:rPr>
          <w:rFonts w:ascii="Arial Narrow" w:hAnsi="Arial Narrow" w:cs="Arial"/>
          <w:lang w:val="ru-RU"/>
        </w:rPr>
        <w:t xml:space="preserve">   Определяне количеството на отпадъците в тегловни единици</w:t>
      </w:r>
    </w:p>
    <w:p w:rsidR="00D504F8" w:rsidRPr="00D23B37" w:rsidRDefault="00D504F8" w:rsidP="006069E7">
      <w:pPr>
        <w:numPr>
          <w:ilvl w:val="0"/>
          <w:numId w:val="3"/>
        </w:numPr>
        <w:suppressAutoHyphens w:val="0"/>
        <w:spacing w:line="276" w:lineRule="auto"/>
        <w:ind w:left="0" w:firstLine="0"/>
        <w:jc w:val="both"/>
        <w:rPr>
          <w:rFonts w:ascii="Arial Narrow" w:hAnsi="Arial Narrow" w:cs="Arial"/>
        </w:rPr>
      </w:pPr>
      <w:r w:rsidRPr="00D23B37">
        <w:rPr>
          <w:rFonts w:ascii="Arial Narrow" w:hAnsi="Arial Narrow" w:cs="Arial"/>
        </w:rPr>
        <w:t>Определяне вида на отпадъците</w:t>
      </w:r>
    </w:p>
    <w:p w:rsidR="00D504F8" w:rsidRPr="00D23B37" w:rsidRDefault="00D504F8" w:rsidP="006069E7">
      <w:pPr>
        <w:numPr>
          <w:ilvl w:val="0"/>
          <w:numId w:val="3"/>
        </w:numPr>
        <w:suppressAutoHyphens w:val="0"/>
        <w:spacing w:line="276" w:lineRule="auto"/>
        <w:ind w:left="0" w:firstLine="0"/>
        <w:jc w:val="both"/>
        <w:rPr>
          <w:rFonts w:ascii="Arial Narrow" w:hAnsi="Arial Narrow" w:cs="Arial"/>
          <w:lang w:val="ru-RU"/>
        </w:rPr>
      </w:pPr>
      <w:r w:rsidRPr="00D23B37">
        <w:rPr>
          <w:rFonts w:ascii="Arial Narrow" w:hAnsi="Arial Narrow" w:cs="Arial"/>
          <w:lang w:val="ru-RU"/>
        </w:rPr>
        <w:t>Провеждане на пряк визуален зрителен контрол на отпадъците</w:t>
      </w:r>
    </w:p>
    <w:p w:rsidR="00D504F8" w:rsidRPr="00D23B37" w:rsidRDefault="00D504F8" w:rsidP="006069E7">
      <w:pPr>
        <w:numPr>
          <w:ilvl w:val="0"/>
          <w:numId w:val="3"/>
        </w:numPr>
        <w:suppressAutoHyphens w:val="0"/>
        <w:spacing w:line="276" w:lineRule="auto"/>
        <w:ind w:left="0" w:firstLine="0"/>
        <w:jc w:val="both"/>
        <w:rPr>
          <w:rFonts w:ascii="Arial Narrow" w:hAnsi="Arial Narrow" w:cs="Arial"/>
          <w:lang w:val="ru-RU"/>
        </w:rPr>
      </w:pPr>
      <w:r w:rsidRPr="00D23B37">
        <w:rPr>
          <w:rFonts w:ascii="Arial Narrow" w:hAnsi="Arial Narrow" w:cs="Arial"/>
          <w:lang w:val="ru-RU"/>
        </w:rPr>
        <w:t>Уточняване дали отпадъците отговарят на предварително заявените</w:t>
      </w:r>
    </w:p>
    <w:p w:rsidR="00D504F8" w:rsidRPr="00D23B37" w:rsidRDefault="00D504F8" w:rsidP="006069E7">
      <w:pPr>
        <w:spacing w:line="276" w:lineRule="auto"/>
        <w:jc w:val="both"/>
        <w:rPr>
          <w:rFonts w:ascii="Arial Narrow" w:hAnsi="Arial Narrow" w:cs="Arial"/>
          <w:lang w:val="ru-RU"/>
        </w:rPr>
      </w:pPr>
      <w:r w:rsidRPr="00D23B37">
        <w:rPr>
          <w:rFonts w:ascii="Arial Narrow" w:hAnsi="Arial Narrow" w:cs="Arial"/>
          <w:lang w:val="ru-RU"/>
        </w:rPr>
        <w:t xml:space="preserve">Сметовозните коли се измерват на  електронната везна. Всички тези данни се записват в „Отчетната книга” от кантарджията и се отразяват в „Дневника за запълване на депото”. </w:t>
      </w:r>
    </w:p>
    <w:p w:rsidR="00D504F8" w:rsidRPr="00D23B37" w:rsidRDefault="00D504F8" w:rsidP="006069E7">
      <w:pPr>
        <w:spacing w:line="276" w:lineRule="auto"/>
        <w:jc w:val="both"/>
        <w:rPr>
          <w:rFonts w:ascii="Arial Narrow" w:hAnsi="Arial Narrow" w:cs="Arial"/>
          <w:lang w:val="ru-RU"/>
        </w:rPr>
      </w:pPr>
      <w:r w:rsidRPr="00D23B37">
        <w:rPr>
          <w:rFonts w:ascii="Arial Narrow" w:hAnsi="Arial Narrow" w:cs="Arial"/>
          <w:lang w:val="ru-RU"/>
        </w:rPr>
        <w:t>1.1.2. Транспортиране на отпадъците в района на депото</w:t>
      </w:r>
    </w:p>
    <w:p w:rsidR="00D504F8" w:rsidRPr="00D23B37" w:rsidRDefault="00D504F8" w:rsidP="006069E7">
      <w:pPr>
        <w:numPr>
          <w:ilvl w:val="0"/>
          <w:numId w:val="4"/>
        </w:numPr>
        <w:tabs>
          <w:tab w:val="clear" w:pos="360"/>
          <w:tab w:val="num" w:pos="0"/>
        </w:tabs>
        <w:suppressAutoHyphens w:val="0"/>
        <w:spacing w:line="276" w:lineRule="auto"/>
        <w:ind w:left="0" w:firstLine="0"/>
        <w:jc w:val="both"/>
        <w:rPr>
          <w:rFonts w:ascii="Arial Narrow" w:hAnsi="Arial Narrow" w:cs="Arial"/>
        </w:rPr>
      </w:pPr>
      <w:r w:rsidRPr="00D23B37">
        <w:rPr>
          <w:rFonts w:ascii="Arial Narrow" w:hAnsi="Arial Narrow" w:cs="Arial"/>
          <w:lang w:val="ru-RU"/>
        </w:rPr>
        <w:t xml:space="preserve">Върху площите за движение в рамките на депото е валиден Правилника за движение по пътищата. </w:t>
      </w:r>
      <w:r w:rsidRPr="00D23B37">
        <w:rPr>
          <w:rFonts w:ascii="Arial Narrow" w:hAnsi="Arial Narrow" w:cs="Arial"/>
        </w:rPr>
        <w:t>Пределната скорост за всички превозни средства е 30 км/ч.</w:t>
      </w:r>
    </w:p>
    <w:p w:rsidR="00D504F8" w:rsidRPr="00D23B37" w:rsidRDefault="00D504F8" w:rsidP="006069E7">
      <w:pPr>
        <w:numPr>
          <w:ilvl w:val="0"/>
          <w:numId w:val="4"/>
        </w:numPr>
        <w:suppressAutoHyphens w:val="0"/>
        <w:spacing w:line="276" w:lineRule="auto"/>
        <w:ind w:left="0" w:firstLine="0"/>
        <w:jc w:val="both"/>
        <w:rPr>
          <w:rFonts w:ascii="Arial Narrow" w:hAnsi="Arial Narrow" w:cs="Arial"/>
          <w:lang w:val="ru-RU"/>
        </w:rPr>
      </w:pPr>
      <w:r w:rsidRPr="00D23B37">
        <w:rPr>
          <w:rFonts w:ascii="Arial Narrow" w:hAnsi="Arial Narrow" w:cs="Arial"/>
          <w:lang w:val="ru-RU"/>
        </w:rPr>
        <w:t>Отговорника на депото е длъжен да осигури безопасното придвижване на колите доставящи отпадъците  в района на депото.</w:t>
      </w:r>
    </w:p>
    <w:p w:rsidR="00FD6541" w:rsidRPr="006069E7" w:rsidRDefault="00FD6541" w:rsidP="006069E7">
      <w:pPr>
        <w:spacing w:line="276" w:lineRule="auto"/>
        <w:jc w:val="both"/>
        <w:rPr>
          <w:rFonts w:ascii="Arial Narrow" w:hAnsi="Arial Narrow" w:cs="Arial"/>
          <w:lang w:val="bg-BG"/>
        </w:rPr>
      </w:pPr>
    </w:p>
    <w:p w:rsidR="00D504F8" w:rsidRPr="006069E7" w:rsidRDefault="00D504F8" w:rsidP="006069E7">
      <w:pPr>
        <w:spacing w:line="276" w:lineRule="auto"/>
        <w:jc w:val="both"/>
        <w:rPr>
          <w:rFonts w:ascii="Arial Narrow" w:hAnsi="Arial Narrow" w:cs="Arial"/>
          <w:lang w:val="ru-RU"/>
        </w:rPr>
      </w:pPr>
      <w:r w:rsidRPr="006069E7">
        <w:rPr>
          <w:rFonts w:ascii="Arial Narrow" w:hAnsi="Arial Narrow" w:cs="Arial"/>
          <w:lang w:val="ru-RU"/>
        </w:rPr>
        <w:t>1.1.3. Разтоварване</w:t>
      </w:r>
    </w:p>
    <w:p w:rsidR="00D504F8" w:rsidRPr="006069E7" w:rsidRDefault="00D504F8" w:rsidP="006069E7">
      <w:pPr>
        <w:spacing w:line="276" w:lineRule="auto"/>
        <w:jc w:val="both"/>
        <w:rPr>
          <w:rFonts w:ascii="Arial Narrow" w:hAnsi="Arial Narrow" w:cs="Arial"/>
          <w:lang w:val="ru-RU"/>
        </w:rPr>
      </w:pPr>
      <w:r w:rsidRPr="006069E7">
        <w:rPr>
          <w:rFonts w:ascii="Arial Narrow" w:hAnsi="Arial Narrow" w:cs="Arial"/>
          <w:lang w:val="ru-RU"/>
        </w:rPr>
        <w:t xml:space="preserve">След вписване на постъпващите отпадъци в „Отчетната книга” и „Дневника за запълване на депото”, транспортните /сметовозните/ коли се разтоварват на обръщателната площадка.  </w:t>
      </w:r>
    </w:p>
    <w:p w:rsidR="00D504F8" w:rsidRPr="006069E7" w:rsidRDefault="00D504F8" w:rsidP="006069E7">
      <w:pPr>
        <w:spacing w:line="276" w:lineRule="auto"/>
        <w:jc w:val="both"/>
        <w:rPr>
          <w:rFonts w:ascii="Arial Narrow" w:hAnsi="Arial Narrow" w:cs="Arial"/>
          <w:lang w:val="ru-RU"/>
        </w:rPr>
      </w:pPr>
      <w:r w:rsidRPr="006069E7">
        <w:rPr>
          <w:rFonts w:ascii="Arial Narrow" w:hAnsi="Arial Narrow" w:cs="Arial"/>
          <w:lang w:val="ru-RU"/>
        </w:rPr>
        <w:t>Отделните работни хоризонти се състоят от 1,80 м уплътнени отпадъци и 0,20 м дневен изолационен слой от инертен материал.</w:t>
      </w:r>
    </w:p>
    <w:p w:rsidR="00D504F8" w:rsidRPr="006069E7" w:rsidRDefault="00D504F8" w:rsidP="006069E7">
      <w:pPr>
        <w:spacing w:line="276" w:lineRule="auto"/>
        <w:jc w:val="both"/>
        <w:rPr>
          <w:rFonts w:ascii="Arial Narrow" w:hAnsi="Arial Narrow" w:cs="Arial"/>
          <w:lang w:val="ru-RU"/>
        </w:rPr>
      </w:pPr>
      <w:r w:rsidRPr="006069E7">
        <w:rPr>
          <w:rFonts w:ascii="Arial Narrow" w:hAnsi="Arial Narrow" w:cs="Arial"/>
          <w:lang w:val="ru-RU"/>
        </w:rPr>
        <w:t>1.1.4. Депониране на отпадъците</w:t>
      </w:r>
    </w:p>
    <w:p w:rsidR="00D504F8" w:rsidRPr="006069E7" w:rsidRDefault="00D504F8" w:rsidP="006069E7">
      <w:pPr>
        <w:spacing w:line="276" w:lineRule="auto"/>
        <w:jc w:val="both"/>
        <w:rPr>
          <w:rFonts w:ascii="Arial Narrow" w:hAnsi="Arial Narrow" w:cs="Arial"/>
          <w:lang w:val="ru-RU"/>
        </w:rPr>
      </w:pPr>
      <w:r w:rsidRPr="006069E7">
        <w:rPr>
          <w:rFonts w:ascii="Arial Narrow" w:hAnsi="Arial Narrow" w:cs="Arial"/>
          <w:lang w:val="ru-RU"/>
        </w:rPr>
        <w:t xml:space="preserve">Отпадъците се уплътняват в колкото е възможно по-голяма степен с булдозер или компактор. </w:t>
      </w:r>
    </w:p>
    <w:p w:rsidR="00D504F8" w:rsidRPr="006069E7" w:rsidRDefault="00D504F8" w:rsidP="006069E7">
      <w:pPr>
        <w:spacing w:line="276" w:lineRule="auto"/>
        <w:jc w:val="both"/>
        <w:rPr>
          <w:rFonts w:ascii="Arial Narrow" w:hAnsi="Arial Narrow" w:cs="Arial"/>
          <w:lang w:val="ru-RU"/>
        </w:rPr>
      </w:pPr>
      <w:r w:rsidRPr="006069E7">
        <w:rPr>
          <w:rFonts w:ascii="Arial Narrow" w:hAnsi="Arial Narrow" w:cs="Arial"/>
          <w:lang w:val="ru-RU"/>
        </w:rPr>
        <w:t xml:space="preserve">Депонирането на отпадъците продължава до достигане на проектните коти от Технологичния проект. </w:t>
      </w:r>
    </w:p>
    <w:p w:rsidR="00D504F8" w:rsidRPr="006069E7" w:rsidRDefault="00D504F8" w:rsidP="006069E7">
      <w:pPr>
        <w:spacing w:line="276" w:lineRule="auto"/>
        <w:jc w:val="both"/>
        <w:rPr>
          <w:rFonts w:ascii="Arial Narrow" w:hAnsi="Arial Narrow" w:cs="Arial"/>
          <w:lang w:val="ru-RU"/>
        </w:rPr>
      </w:pPr>
      <w:r w:rsidRPr="006069E7">
        <w:rPr>
          <w:rFonts w:ascii="Arial Narrow" w:hAnsi="Arial Narrow" w:cs="Arial"/>
          <w:lang w:val="ru-RU"/>
        </w:rPr>
        <w:t>За депото  е изготвена Специализирана работна карта. Площта на депото е разделено на полета, всяко с площ от 1000 м</w:t>
      </w:r>
      <w:r w:rsidRPr="006069E7">
        <w:rPr>
          <w:rFonts w:ascii="Arial Narrow" w:hAnsi="Arial Narrow" w:cs="Arial"/>
          <w:vertAlign w:val="superscript"/>
          <w:lang w:val="ru-RU"/>
        </w:rPr>
        <w:t>2</w:t>
      </w:r>
      <w:r w:rsidRPr="006069E7">
        <w:rPr>
          <w:rFonts w:ascii="Arial Narrow" w:hAnsi="Arial Narrow" w:cs="Arial"/>
          <w:lang w:val="ru-RU"/>
        </w:rPr>
        <w:t xml:space="preserve"> и размери 20м/50м. </w:t>
      </w:r>
    </w:p>
    <w:p w:rsidR="00D504F8" w:rsidRPr="006069E7" w:rsidRDefault="00D504F8" w:rsidP="006069E7">
      <w:pPr>
        <w:spacing w:line="276" w:lineRule="auto"/>
        <w:jc w:val="both"/>
        <w:rPr>
          <w:rFonts w:ascii="Arial Narrow" w:hAnsi="Arial Narrow" w:cs="Arial"/>
          <w:lang w:val="bg-BG"/>
        </w:rPr>
      </w:pPr>
      <w:r w:rsidRPr="006069E7">
        <w:rPr>
          <w:rFonts w:ascii="Arial Narrow" w:hAnsi="Arial Narrow" w:cs="Arial"/>
          <w:lang w:val="ru-RU"/>
        </w:rPr>
        <w:t>Полетата са означ</w:t>
      </w:r>
      <w:r w:rsidR="007A3958" w:rsidRPr="006069E7">
        <w:rPr>
          <w:rFonts w:ascii="Arial Narrow" w:hAnsi="Arial Narrow" w:cs="Arial"/>
          <w:lang w:val="ru-RU"/>
        </w:rPr>
        <w:t xml:space="preserve">ени от запад на изток  с </w:t>
      </w:r>
      <w:r w:rsidR="007A3958" w:rsidRPr="006069E7">
        <w:rPr>
          <w:rFonts w:ascii="Arial Narrow" w:hAnsi="Arial Narrow" w:cs="Arial"/>
          <w:lang w:val="bg-BG"/>
        </w:rPr>
        <w:t>латински букви, а п</w:t>
      </w:r>
      <w:r w:rsidR="001E7670" w:rsidRPr="006069E7">
        <w:rPr>
          <w:rFonts w:ascii="Arial Narrow" w:hAnsi="Arial Narrow" w:cs="Arial"/>
          <w:lang w:val="ru-RU"/>
        </w:rPr>
        <w:t>олетата</w:t>
      </w:r>
      <w:r w:rsidR="007A3958" w:rsidRPr="006069E7">
        <w:rPr>
          <w:rFonts w:ascii="Arial Narrow" w:hAnsi="Arial Narrow" w:cs="Arial"/>
          <w:lang w:val="ru-RU"/>
        </w:rPr>
        <w:t xml:space="preserve"> от юг на север с </w:t>
      </w:r>
      <w:r w:rsidR="007A3958" w:rsidRPr="006069E7">
        <w:rPr>
          <w:rFonts w:ascii="Arial Narrow" w:hAnsi="Arial Narrow" w:cs="Arial"/>
          <w:lang w:val="bg-BG"/>
        </w:rPr>
        <w:t>арабски цифри.</w:t>
      </w:r>
    </w:p>
    <w:p w:rsidR="00D504F8" w:rsidRPr="006069E7" w:rsidRDefault="00D504F8" w:rsidP="006069E7">
      <w:pPr>
        <w:spacing w:line="276" w:lineRule="auto"/>
        <w:jc w:val="both"/>
        <w:rPr>
          <w:rFonts w:ascii="Arial Narrow" w:hAnsi="Arial Narrow" w:cs="Arial"/>
          <w:lang w:val="bg-BG"/>
        </w:rPr>
      </w:pPr>
      <w:r w:rsidRPr="006069E7">
        <w:rPr>
          <w:rFonts w:ascii="Arial Narrow" w:hAnsi="Arial Narrow" w:cs="Arial"/>
          <w:lang w:val="ru-RU"/>
        </w:rPr>
        <w:t xml:space="preserve">На терена тези означения са отразени на табели закрепени на бетонови колове, разположени съответно на </w:t>
      </w:r>
      <w:r w:rsidRPr="00A76598">
        <w:rPr>
          <w:rFonts w:ascii="Arial Narrow" w:hAnsi="Arial Narrow" w:cs="Arial"/>
          <w:lang w:val="ru-RU"/>
        </w:rPr>
        <w:t>20 м и 50</w:t>
      </w:r>
      <w:r w:rsidRPr="006069E7">
        <w:rPr>
          <w:rFonts w:ascii="Arial Narrow" w:hAnsi="Arial Narrow" w:cs="Arial"/>
          <w:lang w:val="ru-RU"/>
        </w:rPr>
        <w:t xml:space="preserve"> м около площадката.</w:t>
      </w:r>
    </w:p>
    <w:p w:rsidR="00D504F8" w:rsidRPr="006069E7" w:rsidRDefault="00A9666C" w:rsidP="006069E7">
      <w:pPr>
        <w:spacing w:line="276" w:lineRule="auto"/>
        <w:ind w:left="-180"/>
        <w:jc w:val="both"/>
        <w:rPr>
          <w:rFonts w:ascii="Arial Narrow" w:hAnsi="Arial Narrow" w:cs="Arial"/>
          <w:lang w:val="ru-RU"/>
        </w:rPr>
      </w:pPr>
      <w:r w:rsidRPr="006069E7">
        <w:rPr>
          <w:rFonts w:ascii="Arial Narrow" w:hAnsi="Arial Narrow" w:cs="Arial"/>
          <w:lang w:val="bg-BG"/>
        </w:rPr>
        <w:t xml:space="preserve">  </w:t>
      </w:r>
      <w:r w:rsidR="007A3958" w:rsidRPr="006069E7">
        <w:rPr>
          <w:rFonts w:ascii="Arial Narrow" w:hAnsi="Arial Narrow" w:cs="Arial"/>
          <w:lang w:val="bg-BG"/>
        </w:rPr>
        <w:t xml:space="preserve"> </w:t>
      </w:r>
      <w:r w:rsidR="00D504F8" w:rsidRPr="006069E7">
        <w:rPr>
          <w:rFonts w:ascii="Arial Narrow" w:hAnsi="Arial Narrow" w:cs="Arial"/>
          <w:lang w:val="ru-RU"/>
        </w:rPr>
        <w:t>Вертикално височината на всеки работен хоризонт е 2,00 м</w:t>
      </w:r>
    </w:p>
    <w:p w:rsidR="00D504F8" w:rsidRPr="006069E7" w:rsidRDefault="00D504F8" w:rsidP="006069E7">
      <w:pPr>
        <w:numPr>
          <w:ilvl w:val="0"/>
          <w:numId w:val="5"/>
        </w:numPr>
        <w:suppressAutoHyphens w:val="0"/>
        <w:spacing w:line="276" w:lineRule="auto"/>
        <w:ind w:left="0" w:firstLine="180"/>
        <w:jc w:val="both"/>
        <w:rPr>
          <w:rFonts w:ascii="Arial Narrow" w:hAnsi="Arial Narrow" w:cs="Arial"/>
          <w:lang w:val="ru-RU"/>
        </w:rPr>
      </w:pPr>
      <w:r w:rsidRPr="006069E7">
        <w:rPr>
          <w:rFonts w:ascii="Arial Narrow" w:hAnsi="Arial Narrow" w:cs="Arial"/>
          <w:lang w:val="ru-RU"/>
        </w:rPr>
        <w:t xml:space="preserve">1,80 м депонирани и уплътнени отпадъци и </w:t>
      </w:r>
    </w:p>
    <w:p w:rsidR="00D504F8" w:rsidRPr="0016568A" w:rsidRDefault="00D504F8" w:rsidP="0016568A">
      <w:pPr>
        <w:numPr>
          <w:ilvl w:val="0"/>
          <w:numId w:val="5"/>
        </w:numPr>
        <w:suppressAutoHyphens w:val="0"/>
        <w:spacing w:line="276" w:lineRule="auto"/>
        <w:ind w:left="0" w:firstLine="180"/>
        <w:jc w:val="both"/>
        <w:rPr>
          <w:rFonts w:ascii="Arial Narrow" w:hAnsi="Arial Narrow" w:cs="Arial"/>
        </w:rPr>
      </w:pPr>
      <w:r w:rsidRPr="006069E7">
        <w:rPr>
          <w:rFonts w:ascii="Arial Narrow" w:hAnsi="Arial Narrow" w:cs="Arial"/>
        </w:rPr>
        <w:t>0,20 м дневно покритие.</w:t>
      </w:r>
      <w:r w:rsidRPr="0016568A">
        <w:rPr>
          <w:rFonts w:ascii="Arial Narrow" w:hAnsi="Arial Narrow"/>
          <w:lang w:val="ru-RU"/>
        </w:rPr>
        <w:t xml:space="preserve"> </w:t>
      </w:r>
    </w:p>
    <w:p w:rsidR="00D504F8" w:rsidRPr="008C34AC" w:rsidRDefault="00D504F8" w:rsidP="006069E7">
      <w:pPr>
        <w:spacing w:line="276" w:lineRule="auto"/>
        <w:ind w:left="-180"/>
        <w:jc w:val="both"/>
        <w:rPr>
          <w:rFonts w:ascii="Arial Narrow" w:hAnsi="Arial Narrow" w:cs="Arial"/>
          <w:lang w:val="bg-BG"/>
        </w:rPr>
      </w:pPr>
      <w:r w:rsidRPr="006069E7">
        <w:rPr>
          <w:rFonts w:ascii="Arial Narrow" w:hAnsi="Arial Narrow" w:cs="Arial"/>
          <w:lang w:val="ru-RU"/>
        </w:rPr>
        <w:t>1.1.</w:t>
      </w:r>
      <w:r w:rsidRPr="008C34AC">
        <w:rPr>
          <w:rFonts w:ascii="Arial Narrow" w:hAnsi="Arial Narrow" w:cs="Arial"/>
          <w:lang w:val="ru-RU"/>
        </w:rPr>
        <w:t>5. Запълване на депото</w:t>
      </w:r>
    </w:p>
    <w:p w:rsidR="00B35D30" w:rsidRPr="008C34AC" w:rsidRDefault="00B35D30" w:rsidP="00B35D30">
      <w:pPr>
        <w:suppressAutoHyphens w:val="0"/>
        <w:spacing w:before="60"/>
        <w:ind w:firstLine="284"/>
        <w:jc w:val="both"/>
        <w:rPr>
          <w:rFonts w:ascii="Arial Narrow" w:hAnsi="Arial Narrow"/>
          <w:lang w:val="bg-BG" w:eastAsia="en-US"/>
        </w:rPr>
      </w:pPr>
      <w:r w:rsidRPr="008C34AC">
        <w:rPr>
          <w:rFonts w:ascii="Arial Narrow" w:hAnsi="Arial Narrow"/>
          <w:lang w:val="bg-BG" w:eastAsia="en-US"/>
        </w:rPr>
        <w:t>За определяне степента на запълване на Регионалното депо за неопасни отпадъци и за оценка на възможните слягания на см</w:t>
      </w:r>
      <w:r w:rsidR="00A85AC4" w:rsidRPr="008C34AC">
        <w:rPr>
          <w:rFonts w:ascii="Arial Narrow" w:hAnsi="Arial Narrow"/>
          <w:lang w:val="bg-BG" w:eastAsia="en-US"/>
        </w:rPr>
        <w:t>етищното тяло от 2004 г. до 2016</w:t>
      </w:r>
      <w:r w:rsidRPr="008C34AC">
        <w:rPr>
          <w:rFonts w:ascii="Arial Narrow" w:hAnsi="Arial Narrow"/>
          <w:lang w:val="bg-BG" w:eastAsia="en-US"/>
        </w:rPr>
        <w:t xml:space="preserve"> г. се правят ежегодни геодезични зас</w:t>
      </w:r>
      <w:r w:rsidR="008C34AC" w:rsidRPr="008C34AC">
        <w:rPr>
          <w:rFonts w:ascii="Arial Narrow" w:hAnsi="Arial Narrow"/>
          <w:lang w:val="bg-BG" w:eastAsia="en-US"/>
        </w:rPr>
        <w:t>немания</w:t>
      </w:r>
      <w:r w:rsidRPr="008C34AC">
        <w:rPr>
          <w:rFonts w:ascii="Arial Narrow" w:hAnsi="Arial Narrow"/>
          <w:lang w:val="bg-BG" w:eastAsia="en-US"/>
        </w:rPr>
        <w:t>. В отчетите се представят актуални ситуационни планове на депото, данни за площта на заетите с отпадъци територия и обобщена информация за вида, произхода и обема на депонирания отпадък към датата на ге</w:t>
      </w:r>
      <w:r w:rsidR="009940E4" w:rsidRPr="008C34AC">
        <w:rPr>
          <w:rFonts w:ascii="Arial Narrow" w:hAnsi="Arial Narrow"/>
          <w:lang w:val="bg-BG" w:eastAsia="en-US"/>
        </w:rPr>
        <w:t>одезичното заснемане. В таблицата</w:t>
      </w:r>
      <w:r w:rsidRPr="008C34AC">
        <w:rPr>
          <w:rFonts w:ascii="Arial Narrow" w:hAnsi="Arial Narrow"/>
          <w:lang w:val="bg-BG" w:eastAsia="en-US"/>
        </w:rPr>
        <w:t xml:space="preserve"> са представени данни за заетите площи и обемите н</w:t>
      </w:r>
      <w:r w:rsidR="00A85AC4" w:rsidRPr="008C34AC">
        <w:rPr>
          <w:rFonts w:ascii="Arial Narrow" w:hAnsi="Arial Narrow"/>
          <w:lang w:val="bg-BG" w:eastAsia="en-US"/>
        </w:rPr>
        <w:t>а ТБО за периода от 2004 до 2016</w:t>
      </w:r>
      <w:r w:rsidRPr="008C34AC">
        <w:rPr>
          <w:rFonts w:ascii="Arial Narrow" w:hAnsi="Arial Narrow"/>
          <w:lang w:val="bg-BG" w:eastAsia="en-US"/>
        </w:rPr>
        <w:t xml:space="preserve"> г.</w:t>
      </w:r>
    </w:p>
    <w:p w:rsidR="001C52F9" w:rsidRPr="008C34AC" w:rsidRDefault="00B35D30" w:rsidP="0016568A">
      <w:pPr>
        <w:suppressAutoHyphens w:val="0"/>
        <w:spacing w:before="60"/>
        <w:ind w:firstLine="284"/>
        <w:jc w:val="both"/>
        <w:rPr>
          <w:rFonts w:ascii="Arial Narrow" w:hAnsi="Arial Narrow"/>
          <w:lang w:val="bg-BG" w:eastAsia="en-US"/>
        </w:rPr>
      </w:pPr>
      <w:r w:rsidRPr="008C34AC">
        <w:rPr>
          <w:rFonts w:ascii="Arial Narrow" w:hAnsi="Arial Narrow"/>
          <w:lang w:val="bg-BG" w:eastAsia="en-US"/>
        </w:rPr>
        <w:lastRenderedPageBreak/>
        <w:t xml:space="preserve">От началото на 2010 г. се води подробен отчет за количествата и състава на битовите отпадъци, които постъпват в Регионалното депо от всяка от участващите в сдружението община поотделно. </w:t>
      </w:r>
    </w:p>
    <w:p w:rsidR="00B35D30" w:rsidRPr="008C34AC" w:rsidRDefault="00B35D30" w:rsidP="00B35D30">
      <w:pPr>
        <w:suppressAutoHyphens w:val="0"/>
        <w:spacing w:before="120" w:after="40" w:line="240" w:lineRule="atLeast"/>
        <w:rPr>
          <w:rFonts w:ascii="Arial Narrow" w:hAnsi="Arial Narrow"/>
          <w:b/>
          <w:i/>
          <w:lang w:val="ru-RU"/>
        </w:rPr>
      </w:pPr>
      <w:r w:rsidRPr="008C34AC">
        <w:rPr>
          <w:rFonts w:ascii="Arial Narrow" w:hAnsi="Arial Narrow"/>
          <w:b/>
          <w:i/>
          <w:lang w:val="ru-RU"/>
        </w:rPr>
        <w:t>Резултати от геодезичното заснемане на размерите на Регионалното депо за неопа</w:t>
      </w:r>
      <w:r w:rsidR="00A85AC4" w:rsidRPr="008C34AC">
        <w:rPr>
          <w:rFonts w:ascii="Arial Narrow" w:hAnsi="Arial Narrow"/>
          <w:b/>
          <w:i/>
          <w:lang w:val="ru-RU"/>
        </w:rPr>
        <w:t>сни отпадъци в периода 2004-2016</w:t>
      </w:r>
      <w:r w:rsidRPr="008C34AC">
        <w:rPr>
          <w:rFonts w:ascii="Arial Narrow" w:hAnsi="Arial Narrow"/>
          <w:b/>
          <w:i/>
          <w:lang w:val="ru-RU"/>
        </w:rPr>
        <w:t xml:space="preserve"> г.</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552"/>
        <w:gridCol w:w="2551"/>
        <w:gridCol w:w="2552"/>
      </w:tblGrid>
      <w:tr w:rsidR="00B35D30" w:rsidRPr="0038203B" w:rsidTr="00E70A56">
        <w:tc>
          <w:tcPr>
            <w:tcW w:w="1701" w:type="dxa"/>
            <w:vMerge w:val="restart"/>
            <w:shd w:val="clear" w:color="auto" w:fill="F2F2F2"/>
            <w:vAlign w:val="center"/>
          </w:tcPr>
          <w:p w:rsidR="00B35D30" w:rsidRPr="008C34AC" w:rsidRDefault="00B35D30" w:rsidP="00B35D30">
            <w:pPr>
              <w:suppressAutoHyphens w:val="0"/>
              <w:spacing w:before="60" w:after="60"/>
              <w:jc w:val="center"/>
              <w:rPr>
                <w:rFonts w:ascii="Arial Narrow" w:hAnsi="Arial Narrow"/>
                <w:lang w:val="bg-BG" w:eastAsia="en-US"/>
              </w:rPr>
            </w:pPr>
            <w:r w:rsidRPr="008C34AC">
              <w:rPr>
                <w:rFonts w:ascii="Arial Narrow" w:hAnsi="Arial Narrow"/>
                <w:lang w:val="bg-BG" w:eastAsia="en-US"/>
              </w:rPr>
              <w:t>Дата на измерване</w:t>
            </w:r>
          </w:p>
        </w:tc>
        <w:tc>
          <w:tcPr>
            <w:tcW w:w="7655" w:type="dxa"/>
            <w:gridSpan w:val="3"/>
            <w:shd w:val="clear" w:color="auto" w:fill="F2F2F2"/>
            <w:vAlign w:val="center"/>
          </w:tcPr>
          <w:p w:rsidR="00B35D30" w:rsidRPr="008C34AC" w:rsidRDefault="00B35D30" w:rsidP="00B35D30">
            <w:pPr>
              <w:suppressAutoHyphens w:val="0"/>
              <w:spacing w:before="60" w:after="60"/>
              <w:jc w:val="center"/>
              <w:rPr>
                <w:rFonts w:ascii="Arial Narrow" w:hAnsi="Arial Narrow"/>
                <w:lang w:val="bg-BG" w:eastAsia="en-US"/>
              </w:rPr>
            </w:pPr>
            <w:r w:rsidRPr="008C34AC">
              <w:rPr>
                <w:rFonts w:ascii="Arial Narrow" w:hAnsi="Arial Narrow"/>
                <w:lang w:val="bg-BG" w:eastAsia="en-US"/>
              </w:rPr>
              <w:t>Параметър</w:t>
            </w:r>
          </w:p>
        </w:tc>
      </w:tr>
      <w:tr w:rsidR="00B35D30" w:rsidRPr="0038203B" w:rsidTr="00E70A56">
        <w:tc>
          <w:tcPr>
            <w:tcW w:w="1701" w:type="dxa"/>
            <w:vMerge/>
            <w:shd w:val="clear" w:color="auto" w:fill="F2F2F2"/>
            <w:vAlign w:val="center"/>
          </w:tcPr>
          <w:p w:rsidR="00B35D30" w:rsidRPr="008C34AC" w:rsidRDefault="00B35D30" w:rsidP="00B35D30">
            <w:pPr>
              <w:suppressAutoHyphens w:val="0"/>
              <w:spacing w:before="60" w:after="60"/>
              <w:jc w:val="center"/>
              <w:rPr>
                <w:rFonts w:ascii="Arial Narrow" w:hAnsi="Arial Narrow"/>
                <w:lang w:val="bg-BG" w:eastAsia="en-US"/>
              </w:rPr>
            </w:pPr>
          </w:p>
        </w:tc>
        <w:tc>
          <w:tcPr>
            <w:tcW w:w="2552" w:type="dxa"/>
            <w:shd w:val="clear" w:color="auto" w:fill="F2F2F2"/>
            <w:vAlign w:val="center"/>
          </w:tcPr>
          <w:p w:rsidR="00B35D30" w:rsidRPr="008C34AC" w:rsidRDefault="00B35D30" w:rsidP="00B35D30">
            <w:pPr>
              <w:suppressAutoHyphens w:val="0"/>
              <w:spacing w:before="60" w:after="60"/>
              <w:jc w:val="center"/>
              <w:rPr>
                <w:rFonts w:ascii="Arial Narrow" w:hAnsi="Arial Narrow"/>
                <w:lang w:val="bg-BG" w:eastAsia="en-US"/>
              </w:rPr>
            </w:pPr>
            <w:r w:rsidRPr="008C34AC">
              <w:rPr>
                <w:rFonts w:ascii="Arial Narrow" w:hAnsi="Arial Narrow"/>
                <w:lang w:val="bg-BG" w:eastAsia="en-US"/>
              </w:rPr>
              <w:t>Площ на</w:t>
            </w:r>
            <w:r w:rsidRPr="008C34AC">
              <w:rPr>
                <w:rFonts w:ascii="Arial Narrow" w:hAnsi="Arial Narrow"/>
                <w:lang w:eastAsia="en-US"/>
              </w:rPr>
              <w:t xml:space="preserve"> </w:t>
            </w:r>
            <w:r w:rsidRPr="008C34AC">
              <w:rPr>
                <w:rFonts w:ascii="Arial Narrow" w:hAnsi="Arial Narrow"/>
                <w:lang w:val="bg-BG" w:eastAsia="en-US"/>
              </w:rPr>
              <w:t xml:space="preserve">поземления имот (оградената зона), </w:t>
            </w:r>
            <w:r w:rsidRPr="008C34AC">
              <w:rPr>
                <w:rFonts w:ascii="Arial Narrow" w:hAnsi="Arial Narrow"/>
                <w:lang w:eastAsia="en-US"/>
              </w:rPr>
              <w:t>m</w:t>
            </w:r>
            <w:r w:rsidRPr="008C34AC">
              <w:rPr>
                <w:rFonts w:ascii="Arial Narrow" w:hAnsi="Arial Narrow"/>
                <w:vertAlign w:val="superscript"/>
                <w:lang w:val="ru-RU" w:eastAsia="en-US"/>
              </w:rPr>
              <w:t>2</w:t>
            </w:r>
          </w:p>
        </w:tc>
        <w:tc>
          <w:tcPr>
            <w:tcW w:w="2551" w:type="dxa"/>
            <w:shd w:val="clear" w:color="auto" w:fill="F2F2F2"/>
            <w:vAlign w:val="center"/>
          </w:tcPr>
          <w:p w:rsidR="00B35D30" w:rsidRPr="008C34AC" w:rsidRDefault="00B35D30" w:rsidP="00B35D30">
            <w:pPr>
              <w:suppressAutoHyphens w:val="0"/>
              <w:spacing w:before="60" w:after="60"/>
              <w:jc w:val="center"/>
              <w:rPr>
                <w:rFonts w:ascii="Arial Narrow" w:hAnsi="Arial Narrow"/>
                <w:lang w:val="bg-BG" w:eastAsia="en-US"/>
              </w:rPr>
            </w:pPr>
            <w:r w:rsidRPr="008C34AC">
              <w:rPr>
                <w:rFonts w:ascii="Arial Narrow" w:hAnsi="Arial Narrow"/>
                <w:lang w:val="bg-BG" w:eastAsia="en-US"/>
              </w:rPr>
              <w:t xml:space="preserve">Площ, заета от ТБО, </w:t>
            </w:r>
            <w:r w:rsidRPr="008C34AC">
              <w:rPr>
                <w:rFonts w:ascii="Arial Narrow" w:hAnsi="Arial Narrow"/>
                <w:lang w:eastAsia="en-US"/>
              </w:rPr>
              <w:t>m</w:t>
            </w:r>
            <w:r w:rsidRPr="008C34AC">
              <w:rPr>
                <w:rFonts w:ascii="Arial Narrow" w:hAnsi="Arial Narrow"/>
                <w:vertAlign w:val="superscript"/>
                <w:lang w:val="ru-RU" w:eastAsia="en-US"/>
              </w:rPr>
              <w:t>2</w:t>
            </w:r>
          </w:p>
        </w:tc>
        <w:tc>
          <w:tcPr>
            <w:tcW w:w="2552" w:type="dxa"/>
            <w:shd w:val="clear" w:color="auto" w:fill="F2F2F2"/>
            <w:vAlign w:val="center"/>
          </w:tcPr>
          <w:p w:rsidR="00B35D30" w:rsidRPr="008C34AC" w:rsidRDefault="00B35D30" w:rsidP="00B35D30">
            <w:pPr>
              <w:suppressAutoHyphens w:val="0"/>
              <w:spacing w:before="60" w:after="60"/>
              <w:jc w:val="center"/>
              <w:rPr>
                <w:rFonts w:ascii="Arial Narrow" w:hAnsi="Arial Narrow"/>
                <w:lang w:val="bg-BG" w:eastAsia="en-US"/>
              </w:rPr>
            </w:pPr>
            <w:r w:rsidRPr="008C34AC">
              <w:rPr>
                <w:rFonts w:ascii="Arial Narrow" w:hAnsi="Arial Narrow"/>
                <w:lang w:val="bg-BG" w:eastAsia="en-US"/>
              </w:rPr>
              <w:t xml:space="preserve">Обем на депонираните ТБО, </w:t>
            </w:r>
            <w:r w:rsidRPr="008C34AC">
              <w:rPr>
                <w:rFonts w:ascii="Arial Narrow" w:hAnsi="Arial Narrow"/>
                <w:lang w:eastAsia="en-US"/>
              </w:rPr>
              <w:t>m</w:t>
            </w:r>
            <w:r w:rsidRPr="008C34AC">
              <w:rPr>
                <w:rFonts w:ascii="Arial Narrow" w:hAnsi="Arial Narrow"/>
                <w:vertAlign w:val="superscript"/>
                <w:lang w:val="bg-BG" w:eastAsia="en-US"/>
              </w:rPr>
              <w:t>3</w:t>
            </w:r>
          </w:p>
        </w:tc>
      </w:tr>
      <w:tr w:rsidR="00D0481A" w:rsidRPr="0038203B" w:rsidTr="00E70A56">
        <w:tc>
          <w:tcPr>
            <w:tcW w:w="1701" w:type="dxa"/>
            <w:vAlign w:val="center"/>
          </w:tcPr>
          <w:p w:rsidR="00D0481A" w:rsidRPr="008C34AC" w:rsidRDefault="00D0481A" w:rsidP="00B35D30">
            <w:pPr>
              <w:suppressAutoHyphens w:val="0"/>
              <w:spacing w:before="40" w:after="40"/>
              <w:jc w:val="center"/>
              <w:rPr>
                <w:rFonts w:ascii="Arial Narrow" w:hAnsi="Arial Narrow"/>
                <w:lang w:val="bg-BG" w:eastAsia="en-US"/>
              </w:rPr>
            </w:pPr>
          </w:p>
        </w:tc>
        <w:tc>
          <w:tcPr>
            <w:tcW w:w="2552" w:type="dxa"/>
            <w:vAlign w:val="center"/>
          </w:tcPr>
          <w:p w:rsidR="00D0481A" w:rsidRPr="00D0481A" w:rsidRDefault="00D0481A" w:rsidP="00D0481A">
            <w:pPr>
              <w:suppressAutoHyphens w:val="0"/>
              <w:spacing w:before="40" w:after="40"/>
              <w:jc w:val="center"/>
              <w:rPr>
                <w:rFonts w:ascii="Arial Narrow" w:hAnsi="Arial Narrow"/>
                <w:highlight w:val="cyan"/>
                <w:lang w:val="bg-BG" w:eastAsia="en-US"/>
              </w:rPr>
            </w:pPr>
            <w:r w:rsidRPr="00A76598">
              <w:rPr>
                <w:rFonts w:ascii="Arial Narrow" w:hAnsi="Arial Narrow"/>
                <w:lang w:val="bg-BG" w:eastAsia="en-US"/>
              </w:rPr>
              <w:t>КЛЕТКА (СТАРА)</w:t>
            </w:r>
          </w:p>
        </w:tc>
        <w:tc>
          <w:tcPr>
            <w:tcW w:w="2551" w:type="dxa"/>
            <w:vAlign w:val="center"/>
          </w:tcPr>
          <w:p w:rsidR="00D0481A" w:rsidRPr="008C34AC" w:rsidRDefault="00D0481A" w:rsidP="00B35D30">
            <w:pPr>
              <w:suppressAutoHyphens w:val="0"/>
              <w:spacing w:before="40" w:after="40"/>
              <w:jc w:val="center"/>
              <w:rPr>
                <w:rFonts w:ascii="Arial Narrow" w:hAnsi="Arial Narrow"/>
                <w:lang w:eastAsia="en-US"/>
              </w:rPr>
            </w:pPr>
          </w:p>
        </w:tc>
        <w:tc>
          <w:tcPr>
            <w:tcW w:w="2552" w:type="dxa"/>
            <w:vAlign w:val="center"/>
          </w:tcPr>
          <w:p w:rsidR="00D0481A" w:rsidRPr="008C34AC" w:rsidRDefault="00D0481A" w:rsidP="00B35D30">
            <w:pPr>
              <w:suppressAutoHyphens w:val="0"/>
              <w:spacing w:before="40" w:after="40"/>
              <w:jc w:val="center"/>
              <w:rPr>
                <w:rFonts w:ascii="Arial Narrow" w:hAnsi="Arial Narrow"/>
                <w:lang w:eastAsia="en-US"/>
              </w:rPr>
            </w:pPr>
          </w:p>
        </w:tc>
      </w:tr>
      <w:tr w:rsidR="00B35D30" w:rsidRPr="0038203B" w:rsidTr="00E70A56">
        <w:tc>
          <w:tcPr>
            <w:tcW w:w="1701" w:type="dxa"/>
            <w:vAlign w:val="center"/>
          </w:tcPr>
          <w:p w:rsidR="00B35D30" w:rsidRPr="008C34AC" w:rsidRDefault="00B35D30" w:rsidP="00B35D30">
            <w:pPr>
              <w:suppressAutoHyphens w:val="0"/>
              <w:spacing w:before="40" w:after="40"/>
              <w:jc w:val="center"/>
              <w:rPr>
                <w:rFonts w:ascii="Arial Narrow" w:hAnsi="Arial Narrow"/>
                <w:lang w:eastAsia="en-US"/>
              </w:rPr>
            </w:pPr>
            <w:r w:rsidRPr="008C34AC">
              <w:rPr>
                <w:rFonts w:ascii="Arial Narrow" w:hAnsi="Arial Narrow"/>
                <w:lang w:val="bg-BG" w:eastAsia="en-US"/>
              </w:rPr>
              <w:t>07.10. 2004 г.</w:t>
            </w:r>
          </w:p>
        </w:tc>
        <w:tc>
          <w:tcPr>
            <w:tcW w:w="2552" w:type="dxa"/>
            <w:vAlign w:val="center"/>
          </w:tcPr>
          <w:p w:rsidR="00B35D30" w:rsidRPr="008C34AC" w:rsidRDefault="00B35D30" w:rsidP="00B35D30">
            <w:pPr>
              <w:suppressAutoHyphens w:val="0"/>
              <w:spacing w:before="40" w:after="40"/>
              <w:jc w:val="center"/>
              <w:rPr>
                <w:rFonts w:ascii="Arial Narrow" w:hAnsi="Arial Narrow"/>
                <w:lang w:eastAsia="en-US"/>
              </w:rPr>
            </w:pPr>
            <w:r w:rsidRPr="008C34AC">
              <w:rPr>
                <w:rFonts w:ascii="Arial Narrow" w:hAnsi="Arial Narrow"/>
                <w:lang w:eastAsia="en-US"/>
              </w:rPr>
              <w:t>74 187</w:t>
            </w:r>
          </w:p>
        </w:tc>
        <w:tc>
          <w:tcPr>
            <w:tcW w:w="2551" w:type="dxa"/>
            <w:vAlign w:val="center"/>
          </w:tcPr>
          <w:p w:rsidR="00B35D30" w:rsidRPr="008C34AC" w:rsidRDefault="00B35D30" w:rsidP="00B35D30">
            <w:pPr>
              <w:suppressAutoHyphens w:val="0"/>
              <w:spacing w:before="40" w:after="40"/>
              <w:jc w:val="center"/>
              <w:rPr>
                <w:rFonts w:ascii="Arial Narrow" w:hAnsi="Arial Narrow"/>
                <w:lang w:eastAsia="en-US"/>
              </w:rPr>
            </w:pPr>
            <w:r w:rsidRPr="008C34AC">
              <w:rPr>
                <w:rFonts w:ascii="Arial Narrow" w:hAnsi="Arial Narrow"/>
                <w:lang w:eastAsia="en-US"/>
              </w:rPr>
              <w:t>34 715</w:t>
            </w:r>
          </w:p>
        </w:tc>
        <w:tc>
          <w:tcPr>
            <w:tcW w:w="2552" w:type="dxa"/>
            <w:vAlign w:val="center"/>
          </w:tcPr>
          <w:p w:rsidR="00B35D30" w:rsidRPr="008C34AC" w:rsidRDefault="00B35D30" w:rsidP="00B35D30">
            <w:pPr>
              <w:suppressAutoHyphens w:val="0"/>
              <w:spacing w:before="40" w:after="40"/>
              <w:jc w:val="center"/>
              <w:rPr>
                <w:rFonts w:ascii="Arial Narrow" w:hAnsi="Arial Narrow"/>
                <w:lang w:eastAsia="en-US"/>
              </w:rPr>
            </w:pPr>
            <w:r w:rsidRPr="008C34AC">
              <w:rPr>
                <w:rFonts w:ascii="Arial Narrow" w:hAnsi="Arial Narrow"/>
                <w:lang w:eastAsia="en-US"/>
              </w:rPr>
              <w:t>159 038</w:t>
            </w:r>
          </w:p>
        </w:tc>
      </w:tr>
      <w:tr w:rsidR="00B35D30" w:rsidRPr="0038203B" w:rsidTr="00E70A56">
        <w:tc>
          <w:tcPr>
            <w:tcW w:w="1701" w:type="dxa"/>
            <w:vAlign w:val="center"/>
          </w:tcPr>
          <w:p w:rsidR="00B35D30" w:rsidRPr="008C34AC" w:rsidRDefault="00B35D30" w:rsidP="00B35D30">
            <w:pPr>
              <w:suppressAutoHyphens w:val="0"/>
              <w:spacing w:before="40" w:after="40"/>
              <w:jc w:val="center"/>
              <w:rPr>
                <w:rFonts w:ascii="Arial Narrow" w:hAnsi="Arial Narrow"/>
                <w:lang w:eastAsia="en-US"/>
              </w:rPr>
            </w:pPr>
            <w:r w:rsidRPr="008C34AC">
              <w:rPr>
                <w:rFonts w:ascii="Arial Narrow" w:hAnsi="Arial Narrow"/>
                <w:lang w:val="bg-BG" w:eastAsia="en-US"/>
              </w:rPr>
              <w:t>19.06. 2006 г.</w:t>
            </w:r>
          </w:p>
        </w:tc>
        <w:tc>
          <w:tcPr>
            <w:tcW w:w="2552" w:type="dxa"/>
            <w:vAlign w:val="center"/>
          </w:tcPr>
          <w:p w:rsidR="00B35D30" w:rsidRPr="008C34AC" w:rsidRDefault="00B35D30" w:rsidP="00B35D30">
            <w:pPr>
              <w:suppressAutoHyphens w:val="0"/>
              <w:spacing w:before="40" w:after="40"/>
              <w:jc w:val="center"/>
              <w:rPr>
                <w:rFonts w:ascii="Arial Narrow" w:hAnsi="Arial Narrow"/>
                <w:lang w:eastAsia="en-US"/>
              </w:rPr>
            </w:pPr>
            <w:r w:rsidRPr="008C34AC">
              <w:rPr>
                <w:rFonts w:ascii="Arial Narrow" w:hAnsi="Arial Narrow"/>
                <w:lang w:eastAsia="en-US"/>
              </w:rPr>
              <w:t>74 187</w:t>
            </w:r>
          </w:p>
        </w:tc>
        <w:tc>
          <w:tcPr>
            <w:tcW w:w="2551" w:type="dxa"/>
            <w:vAlign w:val="center"/>
          </w:tcPr>
          <w:p w:rsidR="00B35D30" w:rsidRPr="008C34AC" w:rsidRDefault="00B35D30" w:rsidP="00B35D30">
            <w:pPr>
              <w:suppressAutoHyphens w:val="0"/>
              <w:spacing w:before="40" w:after="40"/>
              <w:jc w:val="center"/>
              <w:rPr>
                <w:rFonts w:ascii="Arial Narrow" w:hAnsi="Arial Narrow"/>
                <w:lang w:eastAsia="en-US"/>
              </w:rPr>
            </w:pPr>
            <w:r w:rsidRPr="008C34AC">
              <w:rPr>
                <w:rFonts w:ascii="Arial Narrow" w:hAnsi="Arial Narrow"/>
                <w:lang w:eastAsia="en-US"/>
              </w:rPr>
              <w:t>39 570</w:t>
            </w:r>
          </w:p>
        </w:tc>
        <w:tc>
          <w:tcPr>
            <w:tcW w:w="2552" w:type="dxa"/>
            <w:vAlign w:val="center"/>
          </w:tcPr>
          <w:p w:rsidR="00B35D30" w:rsidRPr="008C34AC" w:rsidRDefault="00B35D30" w:rsidP="00B35D30">
            <w:pPr>
              <w:suppressAutoHyphens w:val="0"/>
              <w:spacing w:before="40" w:after="40"/>
              <w:jc w:val="center"/>
              <w:rPr>
                <w:rFonts w:ascii="Arial Narrow" w:hAnsi="Arial Narrow"/>
                <w:lang w:eastAsia="en-US"/>
              </w:rPr>
            </w:pPr>
            <w:r w:rsidRPr="008C34AC">
              <w:rPr>
                <w:rFonts w:ascii="Arial Narrow" w:hAnsi="Arial Narrow"/>
                <w:lang w:eastAsia="en-US"/>
              </w:rPr>
              <w:t>209 127</w:t>
            </w:r>
          </w:p>
        </w:tc>
      </w:tr>
      <w:tr w:rsidR="00B35D30" w:rsidRPr="0038203B" w:rsidTr="00E70A56">
        <w:tc>
          <w:tcPr>
            <w:tcW w:w="1701" w:type="dxa"/>
            <w:vAlign w:val="center"/>
          </w:tcPr>
          <w:p w:rsidR="00B35D30" w:rsidRPr="008C34AC" w:rsidRDefault="00B35D30" w:rsidP="00B35D30">
            <w:pPr>
              <w:suppressAutoHyphens w:val="0"/>
              <w:spacing w:before="40" w:after="40"/>
              <w:jc w:val="center"/>
              <w:rPr>
                <w:rFonts w:ascii="Arial Narrow" w:hAnsi="Arial Narrow"/>
                <w:lang w:eastAsia="en-US"/>
              </w:rPr>
            </w:pPr>
            <w:r w:rsidRPr="008C34AC">
              <w:rPr>
                <w:rFonts w:ascii="Arial Narrow" w:hAnsi="Arial Narrow"/>
                <w:lang w:val="bg-BG" w:eastAsia="en-US"/>
              </w:rPr>
              <w:t>22.10. 2007 г.</w:t>
            </w:r>
          </w:p>
        </w:tc>
        <w:tc>
          <w:tcPr>
            <w:tcW w:w="2552" w:type="dxa"/>
            <w:vAlign w:val="center"/>
          </w:tcPr>
          <w:p w:rsidR="00B35D30" w:rsidRPr="008C34AC" w:rsidRDefault="00B35D30" w:rsidP="00B35D30">
            <w:pPr>
              <w:suppressAutoHyphens w:val="0"/>
              <w:spacing w:before="40" w:after="40"/>
              <w:jc w:val="center"/>
              <w:rPr>
                <w:rFonts w:ascii="Arial Narrow" w:hAnsi="Arial Narrow"/>
                <w:lang w:eastAsia="en-US"/>
              </w:rPr>
            </w:pPr>
            <w:r w:rsidRPr="008C34AC">
              <w:rPr>
                <w:rFonts w:ascii="Arial Narrow" w:hAnsi="Arial Narrow"/>
                <w:lang w:eastAsia="en-US"/>
              </w:rPr>
              <w:t>74 187</w:t>
            </w:r>
          </w:p>
        </w:tc>
        <w:tc>
          <w:tcPr>
            <w:tcW w:w="2551" w:type="dxa"/>
            <w:vAlign w:val="center"/>
          </w:tcPr>
          <w:p w:rsidR="00B35D30" w:rsidRPr="008C34AC" w:rsidRDefault="00B35D30" w:rsidP="00B35D30">
            <w:pPr>
              <w:suppressAutoHyphens w:val="0"/>
              <w:spacing w:before="40" w:after="40"/>
              <w:jc w:val="center"/>
              <w:rPr>
                <w:rFonts w:ascii="Arial Narrow" w:hAnsi="Arial Narrow"/>
                <w:lang w:eastAsia="en-US"/>
              </w:rPr>
            </w:pPr>
            <w:r w:rsidRPr="008C34AC">
              <w:rPr>
                <w:rFonts w:ascii="Arial Narrow" w:hAnsi="Arial Narrow"/>
                <w:lang w:eastAsia="en-US"/>
              </w:rPr>
              <w:t>46 478</w:t>
            </w:r>
          </w:p>
        </w:tc>
        <w:tc>
          <w:tcPr>
            <w:tcW w:w="2552" w:type="dxa"/>
            <w:vAlign w:val="center"/>
          </w:tcPr>
          <w:p w:rsidR="00B35D30" w:rsidRPr="008C34AC" w:rsidRDefault="00B35D30" w:rsidP="00B35D30">
            <w:pPr>
              <w:suppressAutoHyphens w:val="0"/>
              <w:spacing w:before="40" w:after="40"/>
              <w:jc w:val="center"/>
              <w:rPr>
                <w:rFonts w:ascii="Arial Narrow" w:hAnsi="Arial Narrow"/>
                <w:lang w:eastAsia="en-US"/>
              </w:rPr>
            </w:pPr>
            <w:r w:rsidRPr="008C34AC">
              <w:rPr>
                <w:rFonts w:ascii="Arial Narrow" w:hAnsi="Arial Narrow"/>
                <w:lang w:eastAsia="en-US"/>
              </w:rPr>
              <w:t>242 792</w:t>
            </w:r>
          </w:p>
        </w:tc>
      </w:tr>
      <w:tr w:rsidR="00B35D30" w:rsidRPr="0038203B" w:rsidTr="00E70A56">
        <w:tc>
          <w:tcPr>
            <w:tcW w:w="1701" w:type="dxa"/>
            <w:vAlign w:val="center"/>
          </w:tcPr>
          <w:p w:rsidR="00B35D30" w:rsidRPr="008C34AC" w:rsidRDefault="00B35D30" w:rsidP="00B35D30">
            <w:pPr>
              <w:suppressAutoHyphens w:val="0"/>
              <w:spacing w:before="40" w:after="40"/>
              <w:jc w:val="center"/>
              <w:rPr>
                <w:rFonts w:ascii="Arial Narrow" w:hAnsi="Arial Narrow"/>
                <w:lang w:eastAsia="en-US"/>
              </w:rPr>
            </w:pPr>
            <w:r w:rsidRPr="008C34AC">
              <w:rPr>
                <w:rFonts w:ascii="Arial Narrow" w:hAnsi="Arial Narrow"/>
                <w:lang w:val="bg-BG" w:eastAsia="en-US"/>
              </w:rPr>
              <w:t>10.07. 2008 г.</w:t>
            </w:r>
          </w:p>
        </w:tc>
        <w:tc>
          <w:tcPr>
            <w:tcW w:w="2552" w:type="dxa"/>
            <w:vAlign w:val="center"/>
          </w:tcPr>
          <w:p w:rsidR="00B35D30" w:rsidRPr="008C34AC" w:rsidRDefault="00B35D30" w:rsidP="00B35D30">
            <w:pPr>
              <w:suppressAutoHyphens w:val="0"/>
              <w:spacing w:before="40" w:after="40"/>
              <w:jc w:val="center"/>
              <w:rPr>
                <w:rFonts w:ascii="Arial Narrow" w:hAnsi="Arial Narrow"/>
                <w:lang w:eastAsia="en-US"/>
              </w:rPr>
            </w:pPr>
            <w:r w:rsidRPr="008C34AC">
              <w:rPr>
                <w:rFonts w:ascii="Arial Narrow" w:hAnsi="Arial Narrow"/>
                <w:lang w:eastAsia="en-US"/>
              </w:rPr>
              <w:t>74 187</w:t>
            </w:r>
          </w:p>
        </w:tc>
        <w:tc>
          <w:tcPr>
            <w:tcW w:w="2551" w:type="dxa"/>
            <w:vAlign w:val="center"/>
          </w:tcPr>
          <w:p w:rsidR="00B35D30" w:rsidRPr="008C34AC" w:rsidRDefault="00B35D30" w:rsidP="00B35D30">
            <w:pPr>
              <w:suppressAutoHyphens w:val="0"/>
              <w:spacing w:before="40" w:after="40"/>
              <w:jc w:val="center"/>
              <w:rPr>
                <w:rFonts w:ascii="Arial Narrow" w:hAnsi="Arial Narrow"/>
                <w:lang w:eastAsia="en-US"/>
              </w:rPr>
            </w:pPr>
            <w:r w:rsidRPr="008C34AC">
              <w:rPr>
                <w:rFonts w:ascii="Arial Narrow" w:hAnsi="Arial Narrow"/>
                <w:lang w:eastAsia="en-US"/>
              </w:rPr>
              <w:t>50 039</w:t>
            </w:r>
          </w:p>
        </w:tc>
        <w:tc>
          <w:tcPr>
            <w:tcW w:w="2552" w:type="dxa"/>
            <w:vAlign w:val="center"/>
          </w:tcPr>
          <w:p w:rsidR="00B35D30" w:rsidRPr="008C34AC" w:rsidRDefault="00B35D30" w:rsidP="00B35D30">
            <w:pPr>
              <w:suppressAutoHyphens w:val="0"/>
              <w:spacing w:before="40" w:after="40"/>
              <w:jc w:val="center"/>
              <w:rPr>
                <w:rFonts w:ascii="Arial Narrow" w:hAnsi="Arial Narrow"/>
                <w:lang w:eastAsia="en-US"/>
              </w:rPr>
            </w:pPr>
            <w:r w:rsidRPr="008C34AC">
              <w:rPr>
                <w:rFonts w:ascii="Arial Narrow" w:hAnsi="Arial Narrow"/>
                <w:lang w:eastAsia="en-US"/>
              </w:rPr>
              <w:t>270 382</w:t>
            </w:r>
          </w:p>
        </w:tc>
      </w:tr>
      <w:tr w:rsidR="00B35D30" w:rsidRPr="0038203B" w:rsidTr="00E70A56">
        <w:tc>
          <w:tcPr>
            <w:tcW w:w="1701" w:type="dxa"/>
            <w:vAlign w:val="center"/>
          </w:tcPr>
          <w:p w:rsidR="00B35D30" w:rsidRPr="008C34AC" w:rsidRDefault="00B35D30" w:rsidP="00B35D30">
            <w:pPr>
              <w:suppressAutoHyphens w:val="0"/>
              <w:spacing w:before="40" w:after="40"/>
              <w:jc w:val="center"/>
              <w:rPr>
                <w:rFonts w:ascii="Arial Narrow" w:hAnsi="Arial Narrow"/>
                <w:lang w:eastAsia="en-US"/>
              </w:rPr>
            </w:pPr>
            <w:r w:rsidRPr="008C34AC">
              <w:rPr>
                <w:rFonts w:ascii="Arial Narrow" w:hAnsi="Arial Narrow"/>
                <w:lang w:eastAsia="en-US"/>
              </w:rPr>
              <w:t>04</w:t>
            </w:r>
            <w:r w:rsidRPr="008C34AC">
              <w:rPr>
                <w:rFonts w:ascii="Arial Narrow" w:hAnsi="Arial Narrow"/>
                <w:lang w:val="bg-BG" w:eastAsia="en-US"/>
              </w:rPr>
              <w:t>.0</w:t>
            </w:r>
            <w:r w:rsidRPr="008C34AC">
              <w:rPr>
                <w:rFonts w:ascii="Arial Narrow" w:hAnsi="Arial Narrow"/>
                <w:lang w:eastAsia="en-US"/>
              </w:rPr>
              <w:t>9</w:t>
            </w:r>
            <w:r w:rsidRPr="008C34AC">
              <w:rPr>
                <w:rFonts w:ascii="Arial Narrow" w:hAnsi="Arial Narrow"/>
                <w:lang w:val="bg-BG" w:eastAsia="en-US"/>
              </w:rPr>
              <w:t>. 2009 г.</w:t>
            </w:r>
          </w:p>
        </w:tc>
        <w:tc>
          <w:tcPr>
            <w:tcW w:w="2552" w:type="dxa"/>
            <w:vAlign w:val="center"/>
          </w:tcPr>
          <w:p w:rsidR="00B35D30" w:rsidRPr="008C34AC" w:rsidRDefault="00B35D30" w:rsidP="00B35D30">
            <w:pPr>
              <w:suppressAutoHyphens w:val="0"/>
              <w:spacing w:before="40" w:after="40"/>
              <w:jc w:val="center"/>
              <w:rPr>
                <w:rFonts w:ascii="Arial Narrow" w:hAnsi="Arial Narrow"/>
                <w:lang w:eastAsia="en-US"/>
              </w:rPr>
            </w:pPr>
            <w:r w:rsidRPr="008C34AC">
              <w:rPr>
                <w:rFonts w:ascii="Arial Narrow" w:hAnsi="Arial Narrow"/>
                <w:lang w:eastAsia="en-US"/>
              </w:rPr>
              <w:t>84 809</w:t>
            </w:r>
          </w:p>
        </w:tc>
        <w:tc>
          <w:tcPr>
            <w:tcW w:w="2551" w:type="dxa"/>
            <w:vAlign w:val="center"/>
          </w:tcPr>
          <w:p w:rsidR="00B35D30" w:rsidRPr="008C34AC" w:rsidRDefault="00B35D30" w:rsidP="00B35D30">
            <w:pPr>
              <w:suppressAutoHyphens w:val="0"/>
              <w:spacing w:before="40" w:after="40"/>
              <w:jc w:val="center"/>
              <w:rPr>
                <w:rFonts w:ascii="Arial Narrow" w:hAnsi="Arial Narrow"/>
                <w:lang w:eastAsia="en-US"/>
              </w:rPr>
            </w:pPr>
            <w:r w:rsidRPr="008C34AC">
              <w:rPr>
                <w:rFonts w:ascii="Arial Narrow" w:hAnsi="Arial Narrow"/>
                <w:lang w:eastAsia="en-US"/>
              </w:rPr>
              <w:t>58 860</w:t>
            </w:r>
          </w:p>
        </w:tc>
        <w:tc>
          <w:tcPr>
            <w:tcW w:w="2552" w:type="dxa"/>
            <w:vAlign w:val="center"/>
          </w:tcPr>
          <w:p w:rsidR="00B35D30" w:rsidRPr="008C34AC" w:rsidRDefault="00B35D30" w:rsidP="00B35D30">
            <w:pPr>
              <w:suppressAutoHyphens w:val="0"/>
              <w:spacing w:before="40" w:after="40"/>
              <w:jc w:val="center"/>
              <w:rPr>
                <w:rFonts w:ascii="Arial Narrow" w:hAnsi="Arial Narrow"/>
                <w:lang w:eastAsia="en-US"/>
              </w:rPr>
            </w:pPr>
            <w:r w:rsidRPr="008C34AC">
              <w:rPr>
                <w:rFonts w:ascii="Arial Narrow" w:hAnsi="Arial Narrow"/>
                <w:lang w:eastAsia="en-US"/>
              </w:rPr>
              <w:t>300 030</w:t>
            </w:r>
          </w:p>
        </w:tc>
      </w:tr>
      <w:tr w:rsidR="00B35D30" w:rsidRPr="0038203B" w:rsidTr="00E70A56">
        <w:tc>
          <w:tcPr>
            <w:tcW w:w="1701" w:type="dxa"/>
            <w:vAlign w:val="center"/>
          </w:tcPr>
          <w:p w:rsidR="00B35D30" w:rsidRPr="008C34AC" w:rsidRDefault="00B35D30" w:rsidP="00B35D30">
            <w:pPr>
              <w:suppressAutoHyphens w:val="0"/>
              <w:spacing w:before="40" w:after="40"/>
              <w:jc w:val="center"/>
              <w:rPr>
                <w:rFonts w:ascii="Arial Narrow" w:hAnsi="Arial Narrow"/>
                <w:lang w:eastAsia="en-US"/>
              </w:rPr>
            </w:pPr>
            <w:r w:rsidRPr="008C34AC">
              <w:rPr>
                <w:rFonts w:ascii="Arial Narrow" w:hAnsi="Arial Narrow"/>
                <w:lang w:eastAsia="en-US"/>
              </w:rPr>
              <w:t>0</w:t>
            </w:r>
            <w:r w:rsidRPr="008C34AC">
              <w:rPr>
                <w:rFonts w:ascii="Arial Narrow" w:hAnsi="Arial Narrow"/>
                <w:lang w:val="bg-BG" w:eastAsia="en-US"/>
              </w:rPr>
              <w:t>2.11. 2010 г.</w:t>
            </w:r>
          </w:p>
        </w:tc>
        <w:tc>
          <w:tcPr>
            <w:tcW w:w="2552" w:type="dxa"/>
            <w:vAlign w:val="center"/>
          </w:tcPr>
          <w:p w:rsidR="00B35D30" w:rsidRPr="008C34AC" w:rsidRDefault="00B35D30" w:rsidP="00B35D30">
            <w:pPr>
              <w:suppressAutoHyphens w:val="0"/>
              <w:spacing w:before="40" w:after="40"/>
              <w:jc w:val="center"/>
              <w:rPr>
                <w:rFonts w:ascii="Arial Narrow" w:hAnsi="Arial Narrow"/>
                <w:lang w:eastAsia="en-US"/>
              </w:rPr>
            </w:pPr>
            <w:r w:rsidRPr="008C34AC">
              <w:rPr>
                <w:rFonts w:ascii="Arial Narrow" w:hAnsi="Arial Narrow"/>
                <w:lang w:eastAsia="en-US"/>
              </w:rPr>
              <w:t>84 809</w:t>
            </w:r>
          </w:p>
        </w:tc>
        <w:tc>
          <w:tcPr>
            <w:tcW w:w="2551" w:type="dxa"/>
            <w:vAlign w:val="center"/>
          </w:tcPr>
          <w:p w:rsidR="00B35D30" w:rsidRPr="008C34AC" w:rsidRDefault="00B35D30" w:rsidP="00B35D30">
            <w:pPr>
              <w:suppressAutoHyphens w:val="0"/>
              <w:spacing w:before="40" w:after="40"/>
              <w:jc w:val="center"/>
              <w:rPr>
                <w:rFonts w:ascii="Arial Narrow" w:hAnsi="Arial Narrow"/>
                <w:lang w:eastAsia="en-US"/>
              </w:rPr>
            </w:pPr>
            <w:r w:rsidRPr="008C34AC">
              <w:rPr>
                <w:rFonts w:ascii="Arial Narrow" w:hAnsi="Arial Narrow"/>
                <w:lang w:eastAsia="en-US"/>
              </w:rPr>
              <w:t>55 755</w:t>
            </w:r>
          </w:p>
        </w:tc>
        <w:tc>
          <w:tcPr>
            <w:tcW w:w="2552" w:type="dxa"/>
            <w:vAlign w:val="center"/>
          </w:tcPr>
          <w:p w:rsidR="00B35D30" w:rsidRPr="008C34AC" w:rsidRDefault="00B35D30" w:rsidP="00B35D30">
            <w:pPr>
              <w:suppressAutoHyphens w:val="0"/>
              <w:spacing w:before="40" w:after="40"/>
              <w:jc w:val="center"/>
              <w:rPr>
                <w:rFonts w:ascii="Arial Narrow" w:hAnsi="Arial Narrow"/>
                <w:lang w:eastAsia="en-US"/>
              </w:rPr>
            </w:pPr>
            <w:r w:rsidRPr="008C34AC">
              <w:rPr>
                <w:rFonts w:ascii="Arial Narrow" w:hAnsi="Arial Narrow"/>
                <w:lang w:eastAsia="en-US"/>
              </w:rPr>
              <w:t>368 827</w:t>
            </w:r>
          </w:p>
        </w:tc>
      </w:tr>
      <w:tr w:rsidR="00B35D30" w:rsidRPr="0038203B" w:rsidTr="00E70A56">
        <w:tc>
          <w:tcPr>
            <w:tcW w:w="1701" w:type="dxa"/>
            <w:vAlign w:val="center"/>
          </w:tcPr>
          <w:p w:rsidR="00B35D30" w:rsidRPr="008C34AC" w:rsidRDefault="00B35D30" w:rsidP="00B35D30">
            <w:pPr>
              <w:suppressAutoHyphens w:val="0"/>
              <w:spacing w:before="40" w:after="40"/>
              <w:jc w:val="center"/>
              <w:rPr>
                <w:rFonts w:ascii="Arial Narrow" w:hAnsi="Arial Narrow"/>
                <w:lang w:eastAsia="en-US"/>
              </w:rPr>
            </w:pPr>
            <w:r w:rsidRPr="008C34AC">
              <w:rPr>
                <w:rFonts w:ascii="Arial Narrow" w:hAnsi="Arial Narrow"/>
                <w:lang w:eastAsia="en-US"/>
              </w:rPr>
              <w:t>0</w:t>
            </w:r>
            <w:r w:rsidRPr="008C34AC">
              <w:rPr>
                <w:rFonts w:ascii="Arial Narrow" w:hAnsi="Arial Narrow"/>
                <w:lang w:val="bg-BG" w:eastAsia="en-US"/>
              </w:rPr>
              <w:t>2.11. 2011 г.</w:t>
            </w:r>
          </w:p>
        </w:tc>
        <w:tc>
          <w:tcPr>
            <w:tcW w:w="2552" w:type="dxa"/>
            <w:vAlign w:val="center"/>
          </w:tcPr>
          <w:p w:rsidR="00B35D30" w:rsidRPr="008C34AC" w:rsidRDefault="00B35D30" w:rsidP="00B35D30">
            <w:pPr>
              <w:suppressAutoHyphens w:val="0"/>
              <w:spacing w:before="40" w:after="40"/>
              <w:jc w:val="center"/>
              <w:rPr>
                <w:rFonts w:ascii="Arial Narrow" w:hAnsi="Arial Narrow"/>
                <w:lang w:eastAsia="en-US"/>
              </w:rPr>
            </w:pPr>
            <w:r w:rsidRPr="008C34AC">
              <w:rPr>
                <w:rFonts w:ascii="Arial Narrow" w:hAnsi="Arial Narrow"/>
                <w:lang w:eastAsia="en-US"/>
              </w:rPr>
              <w:t>84 809</w:t>
            </w:r>
          </w:p>
        </w:tc>
        <w:tc>
          <w:tcPr>
            <w:tcW w:w="2551" w:type="dxa"/>
            <w:vAlign w:val="center"/>
          </w:tcPr>
          <w:p w:rsidR="00B35D30" w:rsidRPr="008C34AC" w:rsidRDefault="00B35D30" w:rsidP="00B35D30">
            <w:pPr>
              <w:suppressAutoHyphens w:val="0"/>
              <w:spacing w:before="40" w:after="40"/>
              <w:jc w:val="center"/>
              <w:rPr>
                <w:rFonts w:ascii="Arial Narrow" w:hAnsi="Arial Narrow"/>
                <w:lang w:val="bg-BG" w:eastAsia="en-US"/>
              </w:rPr>
            </w:pPr>
            <w:r w:rsidRPr="008C34AC">
              <w:rPr>
                <w:rFonts w:ascii="Arial Narrow" w:hAnsi="Arial Narrow"/>
                <w:lang w:eastAsia="en-US"/>
              </w:rPr>
              <w:t>5</w:t>
            </w:r>
            <w:r w:rsidRPr="008C34AC">
              <w:rPr>
                <w:rFonts w:ascii="Arial Narrow" w:hAnsi="Arial Narrow"/>
                <w:lang w:val="bg-BG" w:eastAsia="en-US"/>
              </w:rPr>
              <w:t>7</w:t>
            </w:r>
            <w:r w:rsidRPr="008C34AC">
              <w:rPr>
                <w:rFonts w:ascii="Arial Narrow" w:hAnsi="Arial Narrow"/>
                <w:lang w:eastAsia="en-US"/>
              </w:rPr>
              <w:t xml:space="preserve"> </w:t>
            </w:r>
            <w:r w:rsidRPr="008C34AC">
              <w:rPr>
                <w:rFonts w:ascii="Arial Narrow" w:hAnsi="Arial Narrow"/>
                <w:lang w:val="bg-BG" w:eastAsia="en-US"/>
              </w:rPr>
              <w:t>031</w:t>
            </w:r>
          </w:p>
        </w:tc>
        <w:tc>
          <w:tcPr>
            <w:tcW w:w="2552" w:type="dxa"/>
            <w:vAlign w:val="center"/>
          </w:tcPr>
          <w:p w:rsidR="00B35D30" w:rsidRPr="008C34AC" w:rsidRDefault="00B35D30" w:rsidP="00B35D30">
            <w:pPr>
              <w:suppressAutoHyphens w:val="0"/>
              <w:spacing w:before="40" w:after="40"/>
              <w:jc w:val="center"/>
              <w:rPr>
                <w:rFonts w:ascii="Arial Narrow" w:hAnsi="Arial Narrow"/>
                <w:lang w:val="bg-BG" w:eastAsia="en-US"/>
              </w:rPr>
            </w:pPr>
            <w:r w:rsidRPr="008C34AC">
              <w:rPr>
                <w:rFonts w:ascii="Arial Narrow" w:hAnsi="Arial Narrow"/>
                <w:lang w:val="bg-BG" w:eastAsia="en-US"/>
              </w:rPr>
              <w:t>414</w:t>
            </w:r>
            <w:r w:rsidRPr="008C34AC">
              <w:rPr>
                <w:rFonts w:ascii="Arial Narrow" w:hAnsi="Arial Narrow"/>
                <w:lang w:eastAsia="en-US"/>
              </w:rPr>
              <w:t xml:space="preserve"> </w:t>
            </w:r>
            <w:r w:rsidRPr="008C34AC">
              <w:rPr>
                <w:rFonts w:ascii="Arial Narrow" w:hAnsi="Arial Narrow"/>
                <w:lang w:val="bg-BG" w:eastAsia="en-US"/>
              </w:rPr>
              <w:t>214</w:t>
            </w:r>
          </w:p>
        </w:tc>
      </w:tr>
      <w:tr w:rsidR="00B35D30" w:rsidRPr="0038203B" w:rsidTr="00E70A56">
        <w:tc>
          <w:tcPr>
            <w:tcW w:w="1701" w:type="dxa"/>
            <w:vAlign w:val="center"/>
          </w:tcPr>
          <w:p w:rsidR="00B35D30" w:rsidRPr="008C34AC" w:rsidRDefault="00B35D30" w:rsidP="00B35D30">
            <w:pPr>
              <w:suppressAutoHyphens w:val="0"/>
              <w:spacing w:before="40" w:after="40"/>
              <w:jc w:val="center"/>
              <w:rPr>
                <w:rFonts w:ascii="Arial Narrow" w:hAnsi="Arial Narrow"/>
                <w:lang w:eastAsia="en-US"/>
              </w:rPr>
            </w:pPr>
            <w:r w:rsidRPr="008C34AC">
              <w:rPr>
                <w:rFonts w:ascii="Arial Narrow" w:hAnsi="Arial Narrow"/>
                <w:lang w:eastAsia="en-US"/>
              </w:rPr>
              <w:t>09</w:t>
            </w:r>
            <w:r w:rsidRPr="008C34AC">
              <w:rPr>
                <w:rFonts w:ascii="Arial Narrow" w:hAnsi="Arial Narrow"/>
                <w:lang w:val="bg-BG" w:eastAsia="en-US"/>
              </w:rPr>
              <w:t>.1</w:t>
            </w:r>
            <w:r w:rsidRPr="008C34AC">
              <w:rPr>
                <w:rFonts w:ascii="Arial Narrow" w:hAnsi="Arial Narrow"/>
                <w:lang w:eastAsia="en-US"/>
              </w:rPr>
              <w:t>0</w:t>
            </w:r>
            <w:r w:rsidRPr="008C34AC">
              <w:rPr>
                <w:rFonts w:ascii="Arial Narrow" w:hAnsi="Arial Narrow"/>
                <w:lang w:val="bg-BG" w:eastAsia="en-US"/>
              </w:rPr>
              <w:t>. 201</w:t>
            </w:r>
            <w:r w:rsidRPr="008C34AC">
              <w:rPr>
                <w:rFonts w:ascii="Arial Narrow" w:hAnsi="Arial Narrow"/>
                <w:lang w:eastAsia="en-US"/>
              </w:rPr>
              <w:t>2</w:t>
            </w:r>
            <w:r w:rsidRPr="008C34AC">
              <w:rPr>
                <w:rFonts w:ascii="Arial Narrow" w:hAnsi="Arial Narrow"/>
                <w:lang w:val="bg-BG" w:eastAsia="en-US"/>
              </w:rPr>
              <w:t xml:space="preserve"> г.</w:t>
            </w:r>
          </w:p>
        </w:tc>
        <w:tc>
          <w:tcPr>
            <w:tcW w:w="2552" w:type="dxa"/>
            <w:vAlign w:val="center"/>
          </w:tcPr>
          <w:p w:rsidR="00B35D30" w:rsidRPr="008C34AC" w:rsidRDefault="00B35D30" w:rsidP="00B35D30">
            <w:pPr>
              <w:suppressAutoHyphens w:val="0"/>
              <w:spacing w:before="40" w:after="40"/>
              <w:jc w:val="center"/>
              <w:rPr>
                <w:rFonts w:ascii="Arial Narrow" w:hAnsi="Arial Narrow"/>
                <w:lang w:eastAsia="en-US"/>
              </w:rPr>
            </w:pPr>
            <w:r w:rsidRPr="008C34AC">
              <w:rPr>
                <w:rFonts w:ascii="Arial Narrow" w:hAnsi="Arial Narrow"/>
                <w:lang w:eastAsia="en-US"/>
              </w:rPr>
              <w:t>84 809</w:t>
            </w:r>
          </w:p>
        </w:tc>
        <w:tc>
          <w:tcPr>
            <w:tcW w:w="2551" w:type="dxa"/>
            <w:vAlign w:val="center"/>
          </w:tcPr>
          <w:p w:rsidR="00B35D30" w:rsidRPr="008C34AC" w:rsidRDefault="00B35D30" w:rsidP="00B35D30">
            <w:pPr>
              <w:suppressAutoHyphens w:val="0"/>
              <w:spacing w:before="40" w:after="40"/>
              <w:jc w:val="center"/>
              <w:rPr>
                <w:rFonts w:ascii="Arial Narrow" w:hAnsi="Arial Narrow"/>
                <w:lang w:eastAsia="en-US"/>
              </w:rPr>
            </w:pPr>
            <w:r w:rsidRPr="008C34AC">
              <w:rPr>
                <w:rFonts w:ascii="Arial Narrow" w:hAnsi="Arial Narrow"/>
                <w:lang w:eastAsia="en-US"/>
              </w:rPr>
              <w:t>58 546</w:t>
            </w:r>
          </w:p>
        </w:tc>
        <w:tc>
          <w:tcPr>
            <w:tcW w:w="2552" w:type="dxa"/>
            <w:vAlign w:val="center"/>
          </w:tcPr>
          <w:p w:rsidR="00B35D30" w:rsidRPr="008C34AC" w:rsidRDefault="00B35D30" w:rsidP="00B35D30">
            <w:pPr>
              <w:suppressAutoHyphens w:val="0"/>
              <w:spacing w:before="40" w:after="40"/>
              <w:jc w:val="center"/>
              <w:rPr>
                <w:rFonts w:ascii="Arial Narrow" w:hAnsi="Arial Narrow"/>
                <w:lang w:eastAsia="en-US"/>
              </w:rPr>
            </w:pPr>
            <w:r w:rsidRPr="008C34AC">
              <w:rPr>
                <w:rFonts w:ascii="Arial Narrow" w:hAnsi="Arial Narrow"/>
                <w:lang w:eastAsia="en-US"/>
              </w:rPr>
              <w:t>476 021</w:t>
            </w:r>
          </w:p>
        </w:tc>
      </w:tr>
      <w:tr w:rsidR="00B35D30" w:rsidRPr="0038203B" w:rsidTr="00E70A56">
        <w:tc>
          <w:tcPr>
            <w:tcW w:w="1701" w:type="dxa"/>
            <w:vAlign w:val="center"/>
          </w:tcPr>
          <w:p w:rsidR="00B35D30" w:rsidRPr="008C34AC" w:rsidRDefault="00B35D30" w:rsidP="00B35D30">
            <w:pPr>
              <w:suppressAutoHyphens w:val="0"/>
              <w:spacing w:before="40" w:after="40"/>
              <w:jc w:val="center"/>
              <w:rPr>
                <w:rFonts w:ascii="Arial Narrow" w:hAnsi="Arial Narrow"/>
                <w:lang w:eastAsia="en-US"/>
              </w:rPr>
            </w:pPr>
            <w:r w:rsidRPr="008C34AC">
              <w:rPr>
                <w:rFonts w:ascii="Arial Narrow" w:hAnsi="Arial Narrow"/>
                <w:lang w:eastAsia="en-US"/>
              </w:rPr>
              <w:t>08</w:t>
            </w:r>
            <w:r w:rsidRPr="008C34AC">
              <w:rPr>
                <w:rFonts w:ascii="Arial Narrow" w:hAnsi="Arial Narrow"/>
                <w:lang w:val="bg-BG" w:eastAsia="en-US"/>
              </w:rPr>
              <w:t>.1</w:t>
            </w:r>
            <w:r w:rsidRPr="008C34AC">
              <w:rPr>
                <w:rFonts w:ascii="Arial Narrow" w:hAnsi="Arial Narrow"/>
                <w:lang w:eastAsia="en-US"/>
              </w:rPr>
              <w:t>0</w:t>
            </w:r>
            <w:r w:rsidRPr="008C34AC">
              <w:rPr>
                <w:rFonts w:ascii="Arial Narrow" w:hAnsi="Arial Narrow"/>
                <w:lang w:val="bg-BG" w:eastAsia="en-US"/>
              </w:rPr>
              <w:t>. 201</w:t>
            </w:r>
            <w:r w:rsidRPr="008C34AC">
              <w:rPr>
                <w:rFonts w:ascii="Arial Narrow" w:hAnsi="Arial Narrow"/>
                <w:lang w:eastAsia="en-US"/>
              </w:rPr>
              <w:t>3</w:t>
            </w:r>
            <w:r w:rsidRPr="008C34AC">
              <w:rPr>
                <w:rFonts w:ascii="Arial Narrow" w:hAnsi="Arial Narrow"/>
                <w:lang w:val="bg-BG" w:eastAsia="en-US"/>
              </w:rPr>
              <w:t xml:space="preserve"> г.</w:t>
            </w:r>
          </w:p>
        </w:tc>
        <w:tc>
          <w:tcPr>
            <w:tcW w:w="2552" w:type="dxa"/>
            <w:vAlign w:val="center"/>
          </w:tcPr>
          <w:p w:rsidR="00B35D30" w:rsidRPr="008C34AC" w:rsidRDefault="00B35D30" w:rsidP="00B35D30">
            <w:pPr>
              <w:suppressAutoHyphens w:val="0"/>
              <w:spacing w:before="40" w:after="40"/>
              <w:jc w:val="center"/>
              <w:rPr>
                <w:rFonts w:ascii="Arial Narrow" w:hAnsi="Arial Narrow"/>
                <w:lang w:eastAsia="en-US"/>
              </w:rPr>
            </w:pPr>
            <w:r w:rsidRPr="008C34AC">
              <w:rPr>
                <w:rFonts w:ascii="Arial Narrow" w:hAnsi="Arial Narrow"/>
                <w:lang w:eastAsia="en-US"/>
              </w:rPr>
              <w:t>84 809</w:t>
            </w:r>
          </w:p>
        </w:tc>
        <w:tc>
          <w:tcPr>
            <w:tcW w:w="2551" w:type="dxa"/>
            <w:vAlign w:val="center"/>
          </w:tcPr>
          <w:p w:rsidR="00B35D30" w:rsidRPr="008C34AC" w:rsidRDefault="00B35D30" w:rsidP="00B35D30">
            <w:pPr>
              <w:suppressAutoHyphens w:val="0"/>
              <w:spacing w:before="40" w:after="40"/>
              <w:jc w:val="center"/>
              <w:rPr>
                <w:rFonts w:ascii="Arial Narrow" w:hAnsi="Arial Narrow"/>
                <w:lang w:val="bg-BG" w:eastAsia="en-US"/>
              </w:rPr>
            </w:pPr>
            <w:r w:rsidRPr="008C34AC">
              <w:rPr>
                <w:rFonts w:ascii="Arial Narrow" w:hAnsi="Arial Narrow"/>
                <w:lang w:val="bg-BG" w:eastAsia="en-US"/>
              </w:rPr>
              <w:t>58 731</w:t>
            </w:r>
          </w:p>
        </w:tc>
        <w:tc>
          <w:tcPr>
            <w:tcW w:w="2552" w:type="dxa"/>
            <w:vAlign w:val="center"/>
          </w:tcPr>
          <w:p w:rsidR="00B35D30" w:rsidRPr="008C34AC" w:rsidRDefault="00B35D30" w:rsidP="00B35D30">
            <w:pPr>
              <w:suppressAutoHyphens w:val="0"/>
              <w:spacing w:before="40" w:after="40"/>
              <w:jc w:val="center"/>
              <w:rPr>
                <w:rFonts w:ascii="Arial Narrow" w:hAnsi="Arial Narrow"/>
                <w:lang w:val="bg-BG" w:eastAsia="en-US"/>
              </w:rPr>
            </w:pPr>
            <w:r w:rsidRPr="008C34AC">
              <w:rPr>
                <w:rFonts w:ascii="Arial Narrow" w:hAnsi="Arial Narrow"/>
                <w:lang w:val="bg-BG" w:eastAsia="en-US"/>
              </w:rPr>
              <w:t>500 794</w:t>
            </w:r>
          </w:p>
        </w:tc>
      </w:tr>
      <w:tr w:rsidR="00B35D30" w:rsidRPr="0038203B" w:rsidTr="00E70A56">
        <w:tc>
          <w:tcPr>
            <w:tcW w:w="1701" w:type="dxa"/>
            <w:vAlign w:val="center"/>
          </w:tcPr>
          <w:p w:rsidR="00B35D30" w:rsidRPr="008C34AC" w:rsidRDefault="00B35D30" w:rsidP="00B35D30">
            <w:pPr>
              <w:suppressAutoHyphens w:val="0"/>
              <w:spacing w:before="40" w:after="40"/>
              <w:jc w:val="center"/>
              <w:rPr>
                <w:rFonts w:ascii="Arial Narrow" w:hAnsi="Arial Narrow"/>
                <w:lang w:val="bg-BG" w:eastAsia="en-US"/>
              </w:rPr>
            </w:pPr>
            <w:r w:rsidRPr="008C34AC">
              <w:rPr>
                <w:rFonts w:ascii="Arial Narrow" w:hAnsi="Arial Narrow"/>
                <w:lang w:eastAsia="en-US"/>
              </w:rPr>
              <w:t xml:space="preserve">25.09.2014 </w:t>
            </w:r>
            <w:r w:rsidRPr="008C34AC">
              <w:rPr>
                <w:rFonts w:ascii="Arial Narrow" w:hAnsi="Arial Narrow"/>
                <w:lang w:val="bg-BG" w:eastAsia="en-US"/>
              </w:rPr>
              <w:t>г.</w:t>
            </w:r>
          </w:p>
        </w:tc>
        <w:tc>
          <w:tcPr>
            <w:tcW w:w="2552" w:type="dxa"/>
            <w:vAlign w:val="center"/>
          </w:tcPr>
          <w:p w:rsidR="00B35D30" w:rsidRPr="008C34AC" w:rsidRDefault="00B35D30" w:rsidP="00B35D30">
            <w:pPr>
              <w:suppressAutoHyphens w:val="0"/>
              <w:spacing w:before="40" w:after="40"/>
              <w:jc w:val="center"/>
              <w:rPr>
                <w:rFonts w:ascii="Arial Narrow" w:hAnsi="Arial Narrow"/>
                <w:lang w:eastAsia="en-US"/>
              </w:rPr>
            </w:pPr>
            <w:r w:rsidRPr="008C34AC">
              <w:rPr>
                <w:rFonts w:ascii="Arial Narrow" w:hAnsi="Arial Narrow"/>
                <w:lang w:eastAsia="en-US"/>
              </w:rPr>
              <w:t>84 809</w:t>
            </w:r>
          </w:p>
        </w:tc>
        <w:tc>
          <w:tcPr>
            <w:tcW w:w="2551" w:type="dxa"/>
            <w:vAlign w:val="center"/>
          </w:tcPr>
          <w:p w:rsidR="00B35D30" w:rsidRPr="008C34AC" w:rsidRDefault="00B35D30" w:rsidP="00B35D30">
            <w:pPr>
              <w:suppressAutoHyphens w:val="0"/>
              <w:spacing w:before="40" w:after="40"/>
              <w:jc w:val="center"/>
              <w:rPr>
                <w:rFonts w:ascii="Arial Narrow" w:hAnsi="Arial Narrow"/>
                <w:lang w:val="bg-BG" w:eastAsia="en-US"/>
              </w:rPr>
            </w:pPr>
            <w:r w:rsidRPr="008C34AC">
              <w:rPr>
                <w:rFonts w:ascii="Arial Narrow" w:hAnsi="Arial Narrow"/>
                <w:lang w:val="bg-BG" w:eastAsia="en-US"/>
              </w:rPr>
              <w:t>62 261</w:t>
            </w:r>
          </w:p>
        </w:tc>
        <w:tc>
          <w:tcPr>
            <w:tcW w:w="2552" w:type="dxa"/>
            <w:vAlign w:val="center"/>
          </w:tcPr>
          <w:p w:rsidR="00B35D30" w:rsidRPr="008C34AC" w:rsidRDefault="00B35D30" w:rsidP="00B35D30">
            <w:pPr>
              <w:suppressAutoHyphens w:val="0"/>
              <w:spacing w:before="40" w:after="40"/>
              <w:jc w:val="center"/>
              <w:rPr>
                <w:rFonts w:ascii="Arial Narrow" w:hAnsi="Arial Narrow"/>
                <w:lang w:val="bg-BG" w:eastAsia="en-US"/>
              </w:rPr>
            </w:pPr>
            <w:r w:rsidRPr="008C34AC">
              <w:rPr>
                <w:rFonts w:ascii="Arial Narrow" w:hAnsi="Arial Narrow"/>
                <w:lang w:val="bg-BG" w:eastAsia="en-US"/>
              </w:rPr>
              <w:t>521 722</w:t>
            </w:r>
          </w:p>
        </w:tc>
      </w:tr>
      <w:tr w:rsidR="00B35D30" w:rsidRPr="0038203B" w:rsidTr="00E70A56">
        <w:tc>
          <w:tcPr>
            <w:tcW w:w="1701" w:type="dxa"/>
            <w:vAlign w:val="center"/>
          </w:tcPr>
          <w:p w:rsidR="00B35D30" w:rsidRPr="008C34AC" w:rsidRDefault="00B35D30" w:rsidP="00B35D30">
            <w:pPr>
              <w:suppressAutoHyphens w:val="0"/>
              <w:spacing w:before="40" w:after="40"/>
              <w:jc w:val="center"/>
              <w:rPr>
                <w:rFonts w:ascii="Arial Narrow" w:hAnsi="Arial Narrow"/>
                <w:lang w:eastAsia="en-US"/>
              </w:rPr>
            </w:pPr>
            <w:r w:rsidRPr="008C34AC">
              <w:rPr>
                <w:rFonts w:ascii="Arial Narrow" w:hAnsi="Arial Narrow"/>
                <w:lang w:val="bg-BG" w:eastAsia="en-US"/>
              </w:rPr>
              <w:t>19</w:t>
            </w:r>
            <w:r w:rsidRPr="008C34AC">
              <w:rPr>
                <w:rFonts w:ascii="Arial Narrow" w:hAnsi="Arial Narrow"/>
                <w:lang w:eastAsia="en-US"/>
              </w:rPr>
              <w:t>.0</w:t>
            </w:r>
            <w:r w:rsidRPr="008C34AC">
              <w:rPr>
                <w:rFonts w:ascii="Arial Narrow" w:hAnsi="Arial Narrow"/>
                <w:lang w:val="bg-BG" w:eastAsia="en-US"/>
              </w:rPr>
              <w:t>8</w:t>
            </w:r>
            <w:r w:rsidRPr="008C34AC">
              <w:rPr>
                <w:rFonts w:ascii="Arial Narrow" w:hAnsi="Arial Narrow"/>
                <w:lang w:eastAsia="en-US"/>
              </w:rPr>
              <w:t>.201</w:t>
            </w:r>
            <w:r w:rsidRPr="008C34AC">
              <w:rPr>
                <w:rFonts w:ascii="Arial Narrow" w:hAnsi="Arial Narrow"/>
                <w:lang w:val="bg-BG" w:eastAsia="en-US"/>
              </w:rPr>
              <w:t>5</w:t>
            </w:r>
            <w:r w:rsidRPr="008C34AC">
              <w:rPr>
                <w:rFonts w:ascii="Arial Narrow" w:hAnsi="Arial Narrow"/>
                <w:lang w:eastAsia="en-US"/>
              </w:rPr>
              <w:t xml:space="preserve"> </w:t>
            </w:r>
            <w:r w:rsidRPr="008C34AC">
              <w:rPr>
                <w:rFonts w:ascii="Arial Narrow" w:hAnsi="Arial Narrow"/>
                <w:lang w:val="bg-BG" w:eastAsia="en-US"/>
              </w:rPr>
              <w:t>г.</w:t>
            </w:r>
          </w:p>
        </w:tc>
        <w:tc>
          <w:tcPr>
            <w:tcW w:w="2552" w:type="dxa"/>
            <w:vAlign w:val="center"/>
          </w:tcPr>
          <w:p w:rsidR="00B35D30" w:rsidRPr="008C34AC" w:rsidRDefault="00B35D30" w:rsidP="00B35D30">
            <w:pPr>
              <w:suppressAutoHyphens w:val="0"/>
              <w:spacing w:before="40" w:after="40"/>
              <w:jc w:val="center"/>
              <w:rPr>
                <w:rFonts w:ascii="Arial Narrow" w:hAnsi="Arial Narrow"/>
                <w:lang w:eastAsia="en-US"/>
              </w:rPr>
            </w:pPr>
            <w:r w:rsidRPr="008C34AC">
              <w:rPr>
                <w:rFonts w:ascii="Arial Narrow" w:hAnsi="Arial Narrow"/>
                <w:lang w:eastAsia="en-US"/>
              </w:rPr>
              <w:t>84 809</w:t>
            </w:r>
          </w:p>
        </w:tc>
        <w:tc>
          <w:tcPr>
            <w:tcW w:w="2551" w:type="dxa"/>
            <w:vAlign w:val="center"/>
          </w:tcPr>
          <w:p w:rsidR="00B35D30" w:rsidRPr="008C34AC" w:rsidRDefault="00B35D30" w:rsidP="00B35D30">
            <w:pPr>
              <w:suppressAutoHyphens w:val="0"/>
              <w:spacing w:before="40" w:after="40"/>
              <w:jc w:val="center"/>
              <w:rPr>
                <w:rFonts w:ascii="Arial Narrow" w:hAnsi="Arial Narrow"/>
                <w:lang w:val="bg-BG" w:eastAsia="en-US"/>
              </w:rPr>
            </w:pPr>
            <w:r w:rsidRPr="008C34AC">
              <w:rPr>
                <w:rFonts w:ascii="Arial Narrow" w:hAnsi="Arial Narrow"/>
                <w:lang w:val="bg-BG" w:eastAsia="en-US"/>
              </w:rPr>
              <w:t>65 686</w:t>
            </w:r>
          </w:p>
        </w:tc>
        <w:tc>
          <w:tcPr>
            <w:tcW w:w="2552" w:type="dxa"/>
            <w:vAlign w:val="center"/>
          </w:tcPr>
          <w:p w:rsidR="00B35D30" w:rsidRPr="008C34AC" w:rsidRDefault="00B35D30" w:rsidP="00B35D30">
            <w:pPr>
              <w:suppressAutoHyphens w:val="0"/>
              <w:spacing w:before="40" w:after="40"/>
              <w:jc w:val="center"/>
              <w:rPr>
                <w:rFonts w:ascii="Arial Narrow" w:hAnsi="Arial Narrow"/>
                <w:lang w:val="bg-BG" w:eastAsia="en-US"/>
              </w:rPr>
            </w:pPr>
            <w:r w:rsidRPr="008C34AC">
              <w:rPr>
                <w:rFonts w:ascii="Arial Narrow" w:hAnsi="Arial Narrow"/>
                <w:lang w:val="bg-BG" w:eastAsia="en-US"/>
              </w:rPr>
              <w:t>615 104</w:t>
            </w:r>
          </w:p>
        </w:tc>
      </w:tr>
      <w:tr w:rsidR="00D0481A" w:rsidRPr="0038203B" w:rsidTr="00E70A56">
        <w:tc>
          <w:tcPr>
            <w:tcW w:w="1701" w:type="dxa"/>
            <w:vAlign w:val="center"/>
          </w:tcPr>
          <w:p w:rsidR="00D0481A" w:rsidRPr="008C34AC" w:rsidRDefault="00D0481A" w:rsidP="00B35D30">
            <w:pPr>
              <w:suppressAutoHyphens w:val="0"/>
              <w:spacing w:before="40" w:after="40"/>
              <w:jc w:val="center"/>
              <w:rPr>
                <w:rFonts w:ascii="Arial Narrow" w:hAnsi="Arial Narrow"/>
                <w:lang w:val="bg-BG" w:eastAsia="en-US"/>
              </w:rPr>
            </w:pPr>
          </w:p>
        </w:tc>
        <w:tc>
          <w:tcPr>
            <w:tcW w:w="2552" w:type="dxa"/>
            <w:vAlign w:val="center"/>
          </w:tcPr>
          <w:p w:rsidR="00D0481A" w:rsidRPr="00D0481A" w:rsidRDefault="00A76598" w:rsidP="00B35D30">
            <w:pPr>
              <w:suppressAutoHyphens w:val="0"/>
              <w:spacing w:before="40" w:after="40"/>
              <w:jc w:val="center"/>
              <w:rPr>
                <w:rFonts w:ascii="Arial Narrow" w:hAnsi="Arial Narrow"/>
                <w:lang w:val="bg-BG" w:eastAsia="en-US"/>
              </w:rPr>
            </w:pPr>
            <w:r w:rsidRPr="00A76598">
              <w:rPr>
                <w:rFonts w:ascii="Arial Narrow" w:hAnsi="Arial Narrow"/>
                <w:lang w:val="bg-BG" w:eastAsia="en-US"/>
              </w:rPr>
              <w:t>КЛЕТКА 1 (</w:t>
            </w:r>
            <w:r w:rsidR="00D0481A" w:rsidRPr="00A76598">
              <w:rPr>
                <w:rFonts w:ascii="Arial Narrow" w:hAnsi="Arial Narrow"/>
                <w:lang w:val="bg-BG" w:eastAsia="en-US"/>
              </w:rPr>
              <w:t>НОВА</w:t>
            </w:r>
            <w:r w:rsidRPr="00A76598">
              <w:rPr>
                <w:rFonts w:ascii="Arial Narrow" w:hAnsi="Arial Narrow"/>
                <w:lang w:val="bg-BG" w:eastAsia="en-US"/>
              </w:rPr>
              <w:t>)</w:t>
            </w:r>
          </w:p>
        </w:tc>
        <w:tc>
          <w:tcPr>
            <w:tcW w:w="2551" w:type="dxa"/>
            <w:vAlign w:val="center"/>
          </w:tcPr>
          <w:p w:rsidR="00D0481A" w:rsidRPr="008C34AC" w:rsidRDefault="00D0481A" w:rsidP="00B35D30">
            <w:pPr>
              <w:suppressAutoHyphens w:val="0"/>
              <w:spacing w:before="40" w:after="40"/>
              <w:jc w:val="center"/>
              <w:rPr>
                <w:rFonts w:ascii="Arial Narrow" w:hAnsi="Arial Narrow"/>
                <w:lang w:val="bg-BG" w:eastAsia="en-US"/>
              </w:rPr>
            </w:pPr>
          </w:p>
        </w:tc>
        <w:tc>
          <w:tcPr>
            <w:tcW w:w="2552" w:type="dxa"/>
            <w:vAlign w:val="center"/>
          </w:tcPr>
          <w:p w:rsidR="00D0481A" w:rsidRPr="008C34AC" w:rsidRDefault="00D0481A" w:rsidP="00B35D30">
            <w:pPr>
              <w:suppressAutoHyphens w:val="0"/>
              <w:spacing w:before="40" w:after="40"/>
              <w:jc w:val="center"/>
              <w:rPr>
                <w:rFonts w:ascii="Arial Narrow" w:hAnsi="Arial Narrow"/>
                <w:lang w:val="bg-BG" w:eastAsia="en-US"/>
              </w:rPr>
            </w:pPr>
          </w:p>
        </w:tc>
      </w:tr>
      <w:tr w:rsidR="008C34AC" w:rsidRPr="0038203B" w:rsidTr="00E70A56">
        <w:tc>
          <w:tcPr>
            <w:tcW w:w="1701" w:type="dxa"/>
            <w:vAlign w:val="center"/>
          </w:tcPr>
          <w:p w:rsidR="008C34AC" w:rsidRPr="008C34AC" w:rsidRDefault="008C34AC" w:rsidP="00B35D30">
            <w:pPr>
              <w:suppressAutoHyphens w:val="0"/>
              <w:spacing w:before="40" w:after="40"/>
              <w:jc w:val="center"/>
              <w:rPr>
                <w:rFonts w:ascii="Arial Narrow" w:hAnsi="Arial Narrow"/>
                <w:lang w:val="bg-BG" w:eastAsia="en-US"/>
              </w:rPr>
            </w:pPr>
            <w:r w:rsidRPr="008C34AC">
              <w:rPr>
                <w:rFonts w:ascii="Arial Narrow" w:hAnsi="Arial Narrow"/>
                <w:lang w:val="bg-BG" w:eastAsia="en-US"/>
              </w:rPr>
              <w:t>23.11.2016 г.</w:t>
            </w:r>
          </w:p>
        </w:tc>
        <w:tc>
          <w:tcPr>
            <w:tcW w:w="2552" w:type="dxa"/>
            <w:vAlign w:val="center"/>
          </w:tcPr>
          <w:p w:rsidR="008C34AC" w:rsidRPr="008C34AC" w:rsidRDefault="008C34AC" w:rsidP="00B35D30">
            <w:pPr>
              <w:suppressAutoHyphens w:val="0"/>
              <w:spacing w:before="40" w:after="40"/>
              <w:jc w:val="center"/>
              <w:rPr>
                <w:rFonts w:ascii="Arial Narrow" w:hAnsi="Arial Narrow"/>
                <w:lang w:val="bg-BG" w:eastAsia="en-US"/>
              </w:rPr>
            </w:pPr>
            <w:r w:rsidRPr="008C34AC">
              <w:rPr>
                <w:rFonts w:ascii="Arial Narrow" w:hAnsi="Arial Narrow"/>
                <w:lang w:val="bg-BG" w:eastAsia="en-US"/>
              </w:rPr>
              <w:t>265 690</w:t>
            </w:r>
          </w:p>
        </w:tc>
        <w:tc>
          <w:tcPr>
            <w:tcW w:w="2551" w:type="dxa"/>
            <w:vAlign w:val="center"/>
          </w:tcPr>
          <w:p w:rsidR="008C34AC" w:rsidRPr="008C34AC" w:rsidRDefault="008C34AC" w:rsidP="00B35D30">
            <w:pPr>
              <w:suppressAutoHyphens w:val="0"/>
              <w:spacing w:before="40" w:after="40"/>
              <w:jc w:val="center"/>
              <w:rPr>
                <w:rFonts w:ascii="Arial Narrow" w:hAnsi="Arial Narrow"/>
                <w:lang w:val="bg-BG" w:eastAsia="en-US"/>
              </w:rPr>
            </w:pPr>
            <w:r w:rsidRPr="008C34AC">
              <w:rPr>
                <w:rFonts w:ascii="Arial Narrow" w:hAnsi="Arial Narrow"/>
                <w:lang w:val="bg-BG" w:eastAsia="en-US"/>
              </w:rPr>
              <w:t>7445,17</w:t>
            </w:r>
          </w:p>
        </w:tc>
        <w:tc>
          <w:tcPr>
            <w:tcW w:w="2552" w:type="dxa"/>
            <w:vAlign w:val="center"/>
          </w:tcPr>
          <w:p w:rsidR="008C34AC" w:rsidRPr="008C34AC" w:rsidRDefault="008C34AC" w:rsidP="00B35D30">
            <w:pPr>
              <w:suppressAutoHyphens w:val="0"/>
              <w:spacing w:before="40" w:after="40"/>
              <w:jc w:val="center"/>
              <w:rPr>
                <w:rFonts w:ascii="Arial Narrow" w:hAnsi="Arial Narrow"/>
                <w:lang w:val="bg-BG" w:eastAsia="en-US"/>
              </w:rPr>
            </w:pPr>
            <w:r w:rsidRPr="008C34AC">
              <w:rPr>
                <w:rFonts w:ascii="Arial Narrow" w:hAnsi="Arial Narrow"/>
                <w:lang w:val="bg-BG" w:eastAsia="en-US"/>
              </w:rPr>
              <w:t>28350,04</w:t>
            </w:r>
          </w:p>
        </w:tc>
      </w:tr>
    </w:tbl>
    <w:p w:rsidR="00B35D30" w:rsidRPr="004C0BC8" w:rsidRDefault="00B35D30" w:rsidP="00B35D30">
      <w:pPr>
        <w:suppressAutoHyphens w:val="0"/>
        <w:spacing w:before="240" w:after="40" w:line="240" w:lineRule="atLeast"/>
        <w:rPr>
          <w:rFonts w:ascii="Arial Narrow" w:hAnsi="Arial Narrow"/>
          <w:b/>
          <w:i/>
          <w:lang w:val="ru-RU"/>
        </w:rPr>
      </w:pPr>
      <w:r w:rsidRPr="00BD572B">
        <w:rPr>
          <w:rFonts w:ascii="Arial Narrow" w:hAnsi="Arial Narrow"/>
          <w:b/>
          <w:i/>
          <w:lang w:val="ru-RU"/>
        </w:rPr>
        <w:t xml:space="preserve"> Годишни</w:t>
      </w:r>
      <w:r w:rsidRPr="004C0BC8">
        <w:rPr>
          <w:rFonts w:ascii="Arial Narrow" w:hAnsi="Arial Narrow"/>
          <w:b/>
          <w:i/>
          <w:lang w:val="ru-RU"/>
        </w:rPr>
        <w:t xml:space="preserve"> количества в тонове (t) на депонираните отпадъци на Регионалното депо за неопа</w:t>
      </w:r>
      <w:r w:rsidR="00720889" w:rsidRPr="004C0BC8">
        <w:rPr>
          <w:rFonts w:ascii="Arial Narrow" w:hAnsi="Arial Narrow"/>
          <w:b/>
          <w:i/>
          <w:lang w:val="ru-RU"/>
        </w:rPr>
        <w:t>сни отпадъци в периода 2010-2016</w:t>
      </w:r>
      <w:r w:rsidRPr="004C0BC8">
        <w:rPr>
          <w:rFonts w:ascii="Arial Narrow" w:hAnsi="Arial Narrow"/>
          <w:b/>
          <w:i/>
          <w:lang w:val="ru-RU"/>
        </w:rPr>
        <w:t xml:space="preserve"> г.</w:t>
      </w:r>
    </w:p>
    <w:tbl>
      <w:tblPr>
        <w:tblW w:w="8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824"/>
        <w:gridCol w:w="1559"/>
        <w:gridCol w:w="1701"/>
        <w:gridCol w:w="1697"/>
      </w:tblGrid>
      <w:tr w:rsidR="008B1E75" w:rsidRPr="004C0BC8" w:rsidTr="00D0481A">
        <w:trPr>
          <w:gridAfter w:val="4"/>
          <w:wAfter w:w="6781" w:type="dxa"/>
          <w:trHeight w:val="335"/>
          <w:jc w:val="center"/>
        </w:trPr>
        <w:tc>
          <w:tcPr>
            <w:tcW w:w="1530" w:type="dxa"/>
            <w:vMerge w:val="restart"/>
            <w:shd w:val="clear" w:color="auto" w:fill="F2F2F2"/>
            <w:vAlign w:val="center"/>
          </w:tcPr>
          <w:p w:rsidR="008B1E75" w:rsidRPr="004C0BC8" w:rsidRDefault="008B1E75" w:rsidP="00B35D30">
            <w:pPr>
              <w:suppressAutoHyphens w:val="0"/>
              <w:spacing w:before="60" w:after="60"/>
              <w:jc w:val="center"/>
              <w:rPr>
                <w:rFonts w:ascii="Arial Narrow" w:hAnsi="Arial Narrow"/>
                <w:lang w:eastAsia="en-US"/>
              </w:rPr>
            </w:pPr>
            <w:r w:rsidRPr="004C0BC8">
              <w:rPr>
                <w:rFonts w:ascii="Arial Narrow" w:hAnsi="Arial Narrow"/>
                <w:lang w:val="bg-BG" w:eastAsia="en-US"/>
              </w:rPr>
              <w:t>Година</w:t>
            </w:r>
          </w:p>
        </w:tc>
      </w:tr>
      <w:tr w:rsidR="008B1E75" w:rsidRPr="004C0BC8" w:rsidTr="00D0481A">
        <w:trPr>
          <w:jc w:val="center"/>
        </w:trPr>
        <w:tc>
          <w:tcPr>
            <w:tcW w:w="1530" w:type="dxa"/>
            <w:vMerge/>
            <w:shd w:val="clear" w:color="auto" w:fill="F2F2F2"/>
            <w:vAlign w:val="center"/>
          </w:tcPr>
          <w:p w:rsidR="008B1E75" w:rsidRPr="004C0BC8" w:rsidRDefault="008B1E75" w:rsidP="00B35D30">
            <w:pPr>
              <w:suppressAutoHyphens w:val="0"/>
              <w:spacing w:before="60" w:after="60"/>
              <w:jc w:val="center"/>
              <w:rPr>
                <w:rFonts w:ascii="Arial Narrow" w:hAnsi="Arial Narrow"/>
                <w:lang w:val="bg-BG" w:eastAsia="en-US"/>
              </w:rPr>
            </w:pPr>
          </w:p>
        </w:tc>
        <w:tc>
          <w:tcPr>
            <w:tcW w:w="1824" w:type="dxa"/>
            <w:shd w:val="clear" w:color="auto" w:fill="F2F2F2"/>
            <w:vAlign w:val="center"/>
          </w:tcPr>
          <w:p w:rsidR="008B1E75" w:rsidRPr="004C0BC8" w:rsidRDefault="008B1E75" w:rsidP="00B35D30">
            <w:pPr>
              <w:suppressAutoHyphens w:val="0"/>
              <w:spacing w:before="60" w:after="60"/>
              <w:jc w:val="center"/>
              <w:rPr>
                <w:rFonts w:ascii="Arial Narrow" w:hAnsi="Arial Narrow"/>
                <w:lang w:val="bg-BG" w:eastAsia="en-US"/>
              </w:rPr>
            </w:pPr>
            <w:r w:rsidRPr="004C0BC8">
              <w:rPr>
                <w:rFonts w:ascii="Arial Narrow" w:hAnsi="Arial Narrow"/>
                <w:lang w:val="bg-BG" w:eastAsia="en-US"/>
              </w:rPr>
              <w:t>Община Хасково</w:t>
            </w:r>
          </w:p>
        </w:tc>
        <w:tc>
          <w:tcPr>
            <w:tcW w:w="1559" w:type="dxa"/>
            <w:shd w:val="clear" w:color="auto" w:fill="F2F2F2"/>
            <w:vAlign w:val="center"/>
          </w:tcPr>
          <w:p w:rsidR="008B1E75" w:rsidRPr="004C0BC8" w:rsidRDefault="008B1E75" w:rsidP="00B35D30">
            <w:pPr>
              <w:suppressAutoHyphens w:val="0"/>
              <w:spacing w:before="60" w:after="60"/>
              <w:jc w:val="center"/>
              <w:rPr>
                <w:rFonts w:ascii="Arial Narrow" w:hAnsi="Arial Narrow"/>
                <w:lang w:val="bg-BG" w:eastAsia="en-US"/>
              </w:rPr>
            </w:pPr>
            <w:r w:rsidRPr="004C0BC8">
              <w:rPr>
                <w:rFonts w:ascii="Arial Narrow" w:hAnsi="Arial Narrow"/>
                <w:lang w:val="bg-BG" w:eastAsia="en-US"/>
              </w:rPr>
              <w:t>Община Димитровград</w:t>
            </w:r>
          </w:p>
        </w:tc>
        <w:tc>
          <w:tcPr>
            <w:tcW w:w="1701" w:type="dxa"/>
            <w:shd w:val="clear" w:color="auto" w:fill="F2F2F2"/>
          </w:tcPr>
          <w:p w:rsidR="008B1E75" w:rsidRPr="004C0BC8" w:rsidRDefault="008B1E75" w:rsidP="00B35D30">
            <w:pPr>
              <w:suppressAutoHyphens w:val="0"/>
              <w:spacing w:before="60" w:after="60"/>
              <w:jc w:val="center"/>
              <w:rPr>
                <w:rFonts w:ascii="Arial Narrow" w:hAnsi="Arial Narrow"/>
                <w:lang w:val="bg-BG" w:eastAsia="en-US"/>
              </w:rPr>
            </w:pPr>
            <w:r w:rsidRPr="004C0BC8">
              <w:rPr>
                <w:rFonts w:ascii="Arial Narrow" w:hAnsi="Arial Narrow"/>
                <w:lang w:val="bg-BG" w:eastAsia="en-US"/>
              </w:rPr>
              <w:t>Община Минерални бани</w:t>
            </w:r>
          </w:p>
        </w:tc>
        <w:tc>
          <w:tcPr>
            <w:tcW w:w="1697" w:type="dxa"/>
            <w:shd w:val="clear" w:color="auto" w:fill="F2F2F2"/>
            <w:vAlign w:val="center"/>
          </w:tcPr>
          <w:p w:rsidR="008B1E75" w:rsidRPr="004C0BC8" w:rsidRDefault="008B1E75" w:rsidP="00B35D30">
            <w:pPr>
              <w:suppressAutoHyphens w:val="0"/>
              <w:spacing w:before="60" w:after="60"/>
              <w:jc w:val="center"/>
              <w:rPr>
                <w:rFonts w:ascii="Arial Narrow" w:hAnsi="Arial Narrow"/>
                <w:lang w:val="bg-BG" w:eastAsia="en-US"/>
              </w:rPr>
            </w:pPr>
            <w:r w:rsidRPr="004C0BC8">
              <w:rPr>
                <w:rFonts w:ascii="Arial Narrow" w:hAnsi="Arial Narrow"/>
                <w:lang w:val="bg-BG" w:eastAsia="en-US"/>
              </w:rPr>
              <w:t>Общо за региона</w:t>
            </w:r>
          </w:p>
        </w:tc>
      </w:tr>
      <w:tr w:rsidR="008B1E75" w:rsidRPr="004C0BC8" w:rsidTr="00D0481A">
        <w:trPr>
          <w:jc w:val="center"/>
        </w:trPr>
        <w:tc>
          <w:tcPr>
            <w:tcW w:w="1530" w:type="dxa"/>
            <w:vAlign w:val="center"/>
          </w:tcPr>
          <w:p w:rsidR="008B1E75" w:rsidRPr="004C0BC8" w:rsidRDefault="008B1E75" w:rsidP="00B35D30">
            <w:pPr>
              <w:suppressAutoHyphens w:val="0"/>
              <w:spacing w:before="40" w:after="40"/>
              <w:jc w:val="center"/>
              <w:rPr>
                <w:rFonts w:ascii="Arial Narrow" w:hAnsi="Arial Narrow"/>
                <w:lang w:val="bg-BG" w:eastAsia="en-US"/>
              </w:rPr>
            </w:pPr>
            <w:r w:rsidRPr="004C0BC8">
              <w:rPr>
                <w:rFonts w:ascii="Arial Narrow" w:hAnsi="Arial Narrow"/>
                <w:lang w:val="bg-BG" w:eastAsia="en-US"/>
              </w:rPr>
              <w:t>2010</w:t>
            </w:r>
          </w:p>
        </w:tc>
        <w:tc>
          <w:tcPr>
            <w:tcW w:w="1824" w:type="dxa"/>
            <w:vAlign w:val="center"/>
          </w:tcPr>
          <w:p w:rsidR="008B1E75" w:rsidRPr="004C0BC8" w:rsidRDefault="008B1E75" w:rsidP="00B35D30">
            <w:pPr>
              <w:suppressAutoHyphens w:val="0"/>
              <w:spacing w:before="40" w:after="40"/>
              <w:jc w:val="center"/>
              <w:rPr>
                <w:rFonts w:ascii="Arial Narrow" w:hAnsi="Arial Narrow"/>
                <w:lang w:val="bg-BG" w:eastAsia="en-US"/>
              </w:rPr>
            </w:pPr>
            <w:r w:rsidRPr="004C0BC8">
              <w:rPr>
                <w:rFonts w:ascii="Arial Narrow" w:hAnsi="Arial Narrow"/>
                <w:lang w:val="bg-BG" w:eastAsia="en-US"/>
              </w:rPr>
              <w:t>31256.540</w:t>
            </w:r>
          </w:p>
        </w:tc>
        <w:tc>
          <w:tcPr>
            <w:tcW w:w="1559" w:type="dxa"/>
            <w:vAlign w:val="center"/>
          </w:tcPr>
          <w:p w:rsidR="008B1E75" w:rsidRPr="004C0BC8" w:rsidRDefault="008B1E75" w:rsidP="00B35D30">
            <w:pPr>
              <w:suppressAutoHyphens w:val="0"/>
              <w:spacing w:before="40" w:after="40"/>
              <w:jc w:val="center"/>
              <w:rPr>
                <w:rFonts w:ascii="Arial Narrow" w:hAnsi="Arial Narrow"/>
                <w:lang w:val="bg-BG" w:eastAsia="en-US"/>
              </w:rPr>
            </w:pPr>
            <w:r w:rsidRPr="004C0BC8">
              <w:rPr>
                <w:rFonts w:ascii="Arial Narrow" w:hAnsi="Arial Narrow"/>
                <w:lang w:val="bg-BG" w:eastAsia="en-US"/>
              </w:rPr>
              <w:t>2038.300</w:t>
            </w:r>
          </w:p>
        </w:tc>
        <w:tc>
          <w:tcPr>
            <w:tcW w:w="1701" w:type="dxa"/>
            <w:vAlign w:val="center"/>
          </w:tcPr>
          <w:p w:rsidR="008B1E75" w:rsidRPr="004C0BC8" w:rsidRDefault="008B1E75" w:rsidP="00B35D30">
            <w:pPr>
              <w:suppressAutoHyphens w:val="0"/>
              <w:spacing w:before="40" w:after="40"/>
              <w:jc w:val="center"/>
              <w:rPr>
                <w:rFonts w:ascii="Arial Narrow" w:hAnsi="Arial Narrow"/>
                <w:lang w:val="bg-BG" w:eastAsia="en-US"/>
              </w:rPr>
            </w:pPr>
            <w:r w:rsidRPr="004C0BC8">
              <w:rPr>
                <w:rFonts w:ascii="Arial Narrow" w:hAnsi="Arial Narrow"/>
                <w:lang w:val="bg-BG" w:eastAsia="en-US"/>
              </w:rPr>
              <w:t>1507.860</w:t>
            </w:r>
          </w:p>
        </w:tc>
        <w:tc>
          <w:tcPr>
            <w:tcW w:w="1697" w:type="dxa"/>
            <w:vAlign w:val="center"/>
          </w:tcPr>
          <w:p w:rsidR="008B1E75" w:rsidRPr="004C0BC8" w:rsidRDefault="008B1E75" w:rsidP="00B35D30">
            <w:pPr>
              <w:suppressAutoHyphens w:val="0"/>
              <w:spacing w:before="40" w:after="40"/>
              <w:jc w:val="center"/>
              <w:rPr>
                <w:rFonts w:ascii="Arial Narrow" w:hAnsi="Arial Narrow"/>
                <w:lang w:val="bg-BG" w:eastAsia="en-US"/>
              </w:rPr>
            </w:pPr>
            <w:r w:rsidRPr="004C0BC8">
              <w:rPr>
                <w:rFonts w:ascii="Arial Narrow" w:hAnsi="Arial Narrow"/>
                <w:lang w:val="bg-BG" w:eastAsia="en-US"/>
              </w:rPr>
              <w:t>34802.700</w:t>
            </w:r>
          </w:p>
        </w:tc>
      </w:tr>
      <w:tr w:rsidR="008B1E75" w:rsidRPr="004C0BC8" w:rsidTr="00D0481A">
        <w:trPr>
          <w:jc w:val="center"/>
        </w:trPr>
        <w:tc>
          <w:tcPr>
            <w:tcW w:w="1530" w:type="dxa"/>
            <w:vAlign w:val="center"/>
          </w:tcPr>
          <w:p w:rsidR="008B1E75" w:rsidRPr="004C0BC8" w:rsidRDefault="008B1E75" w:rsidP="00B35D30">
            <w:pPr>
              <w:suppressAutoHyphens w:val="0"/>
              <w:spacing w:before="40" w:after="40"/>
              <w:jc w:val="center"/>
              <w:rPr>
                <w:rFonts w:ascii="Arial Narrow" w:hAnsi="Arial Narrow"/>
                <w:lang w:val="bg-BG" w:eastAsia="en-US"/>
              </w:rPr>
            </w:pPr>
            <w:r w:rsidRPr="004C0BC8">
              <w:rPr>
                <w:rFonts w:ascii="Arial Narrow" w:hAnsi="Arial Narrow"/>
                <w:lang w:val="bg-BG" w:eastAsia="en-US"/>
              </w:rPr>
              <w:t>2011</w:t>
            </w:r>
          </w:p>
        </w:tc>
        <w:tc>
          <w:tcPr>
            <w:tcW w:w="1824" w:type="dxa"/>
            <w:vAlign w:val="center"/>
          </w:tcPr>
          <w:p w:rsidR="008B1E75" w:rsidRPr="004C0BC8" w:rsidRDefault="008B1E75" w:rsidP="00B35D30">
            <w:pPr>
              <w:suppressAutoHyphens w:val="0"/>
              <w:spacing w:before="40" w:after="40"/>
              <w:jc w:val="center"/>
              <w:rPr>
                <w:rFonts w:ascii="Arial Narrow" w:hAnsi="Arial Narrow"/>
                <w:lang w:val="bg-BG" w:eastAsia="en-US"/>
              </w:rPr>
            </w:pPr>
            <w:r w:rsidRPr="004C0BC8">
              <w:rPr>
                <w:rFonts w:ascii="Arial Narrow" w:hAnsi="Arial Narrow"/>
                <w:lang w:val="bg-BG" w:eastAsia="en-US"/>
              </w:rPr>
              <w:t>30130.180</w:t>
            </w:r>
          </w:p>
        </w:tc>
        <w:tc>
          <w:tcPr>
            <w:tcW w:w="1559" w:type="dxa"/>
            <w:vAlign w:val="center"/>
          </w:tcPr>
          <w:p w:rsidR="008B1E75" w:rsidRPr="004C0BC8" w:rsidRDefault="008B1E75" w:rsidP="00B35D30">
            <w:pPr>
              <w:suppressAutoHyphens w:val="0"/>
              <w:spacing w:before="40" w:after="40"/>
              <w:jc w:val="center"/>
              <w:rPr>
                <w:rFonts w:ascii="Arial Narrow" w:hAnsi="Arial Narrow"/>
                <w:lang w:val="bg-BG" w:eastAsia="en-US"/>
              </w:rPr>
            </w:pPr>
            <w:r w:rsidRPr="004C0BC8">
              <w:rPr>
                <w:rFonts w:ascii="Arial Narrow" w:hAnsi="Arial Narrow"/>
                <w:lang w:val="bg-BG" w:eastAsia="en-US"/>
              </w:rPr>
              <w:t>1835.450</w:t>
            </w:r>
          </w:p>
        </w:tc>
        <w:tc>
          <w:tcPr>
            <w:tcW w:w="1701" w:type="dxa"/>
            <w:vAlign w:val="center"/>
          </w:tcPr>
          <w:p w:rsidR="008B1E75" w:rsidRPr="004C0BC8" w:rsidRDefault="008B1E75" w:rsidP="00B35D30">
            <w:pPr>
              <w:suppressAutoHyphens w:val="0"/>
              <w:spacing w:before="40" w:after="40"/>
              <w:jc w:val="center"/>
              <w:rPr>
                <w:rFonts w:ascii="Arial Narrow" w:hAnsi="Arial Narrow"/>
                <w:lang w:val="bg-BG" w:eastAsia="en-US"/>
              </w:rPr>
            </w:pPr>
            <w:r w:rsidRPr="004C0BC8">
              <w:rPr>
                <w:rFonts w:ascii="Arial Narrow" w:hAnsi="Arial Narrow"/>
                <w:lang w:val="bg-BG" w:eastAsia="en-US"/>
              </w:rPr>
              <w:t>1486.660</w:t>
            </w:r>
          </w:p>
        </w:tc>
        <w:tc>
          <w:tcPr>
            <w:tcW w:w="1697" w:type="dxa"/>
            <w:vAlign w:val="center"/>
          </w:tcPr>
          <w:p w:rsidR="008B1E75" w:rsidRPr="004C0BC8" w:rsidRDefault="008B1E75" w:rsidP="00B35D30">
            <w:pPr>
              <w:suppressAutoHyphens w:val="0"/>
              <w:spacing w:before="40" w:after="40"/>
              <w:jc w:val="center"/>
              <w:rPr>
                <w:rFonts w:ascii="Arial Narrow" w:hAnsi="Arial Narrow"/>
                <w:lang w:val="bg-BG" w:eastAsia="en-US"/>
              </w:rPr>
            </w:pPr>
            <w:r w:rsidRPr="004C0BC8">
              <w:rPr>
                <w:rFonts w:ascii="Arial Narrow" w:hAnsi="Arial Narrow"/>
                <w:lang w:val="bg-BG" w:eastAsia="en-US"/>
              </w:rPr>
              <w:t>33452.300</w:t>
            </w:r>
          </w:p>
        </w:tc>
      </w:tr>
      <w:tr w:rsidR="008B1E75" w:rsidRPr="004C0BC8" w:rsidTr="00D0481A">
        <w:trPr>
          <w:jc w:val="center"/>
        </w:trPr>
        <w:tc>
          <w:tcPr>
            <w:tcW w:w="1530" w:type="dxa"/>
            <w:vAlign w:val="center"/>
          </w:tcPr>
          <w:p w:rsidR="008B1E75" w:rsidRPr="004C0BC8" w:rsidRDefault="008B1E75" w:rsidP="00B35D30">
            <w:pPr>
              <w:suppressAutoHyphens w:val="0"/>
              <w:spacing w:before="40" w:after="40"/>
              <w:jc w:val="center"/>
              <w:rPr>
                <w:rFonts w:ascii="Arial Narrow" w:hAnsi="Arial Narrow"/>
                <w:lang w:val="bg-BG" w:eastAsia="en-US"/>
              </w:rPr>
            </w:pPr>
            <w:r w:rsidRPr="004C0BC8">
              <w:rPr>
                <w:rFonts w:ascii="Arial Narrow" w:hAnsi="Arial Narrow"/>
                <w:lang w:val="bg-BG" w:eastAsia="en-US"/>
              </w:rPr>
              <w:t>2012</w:t>
            </w:r>
          </w:p>
        </w:tc>
        <w:tc>
          <w:tcPr>
            <w:tcW w:w="1824" w:type="dxa"/>
            <w:vAlign w:val="center"/>
          </w:tcPr>
          <w:p w:rsidR="008B1E75" w:rsidRPr="004C0BC8" w:rsidRDefault="008B1E75" w:rsidP="00B35D30">
            <w:pPr>
              <w:suppressAutoHyphens w:val="0"/>
              <w:spacing w:before="40" w:after="40"/>
              <w:jc w:val="center"/>
              <w:rPr>
                <w:rFonts w:ascii="Arial Narrow" w:hAnsi="Arial Narrow"/>
                <w:lang w:val="bg-BG" w:eastAsia="en-US"/>
              </w:rPr>
            </w:pPr>
            <w:r w:rsidRPr="004C0BC8">
              <w:rPr>
                <w:rFonts w:ascii="Arial Narrow" w:hAnsi="Arial Narrow"/>
                <w:lang w:val="bg-BG" w:eastAsia="en-US"/>
              </w:rPr>
              <w:t>27286.440</w:t>
            </w:r>
          </w:p>
        </w:tc>
        <w:tc>
          <w:tcPr>
            <w:tcW w:w="1559" w:type="dxa"/>
            <w:vAlign w:val="center"/>
          </w:tcPr>
          <w:p w:rsidR="008B1E75" w:rsidRPr="004C0BC8" w:rsidRDefault="008B1E75" w:rsidP="00B35D30">
            <w:pPr>
              <w:suppressAutoHyphens w:val="0"/>
              <w:spacing w:before="40" w:after="40"/>
              <w:jc w:val="center"/>
              <w:rPr>
                <w:rFonts w:ascii="Arial Narrow" w:hAnsi="Arial Narrow"/>
                <w:lang w:val="bg-BG" w:eastAsia="en-US"/>
              </w:rPr>
            </w:pPr>
            <w:r w:rsidRPr="004C0BC8">
              <w:rPr>
                <w:rFonts w:ascii="Arial Narrow" w:hAnsi="Arial Narrow"/>
                <w:lang w:val="bg-BG" w:eastAsia="en-US"/>
              </w:rPr>
              <w:t>2641.848</w:t>
            </w:r>
          </w:p>
        </w:tc>
        <w:tc>
          <w:tcPr>
            <w:tcW w:w="1701" w:type="dxa"/>
            <w:vAlign w:val="center"/>
          </w:tcPr>
          <w:p w:rsidR="008B1E75" w:rsidRPr="004C0BC8" w:rsidRDefault="008B1E75" w:rsidP="00B35D30">
            <w:pPr>
              <w:suppressAutoHyphens w:val="0"/>
              <w:spacing w:before="40" w:after="40"/>
              <w:jc w:val="center"/>
              <w:rPr>
                <w:rFonts w:ascii="Arial Narrow" w:hAnsi="Arial Narrow"/>
                <w:lang w:val="bg-BG" w:eastAsia="en-US"/>
              </w:rPr>
            </w:pPr>
            <w:r w:rsidRPr="004C0BC8">
              <w:rPr>
                <w:rFonts w:ascii="Arial Narrow" w:hAnsi="Arial Narrow"/>
                <w:lang w:val="bg-BG" w:eastAsia="en-US"/>
              </w:rPr>
              <w:t>1007.904</w:t>
            </w:r>
          </w:p>
        </w:tc>
        <w:tc>
          <w:tcPr>
            <w:tcW w:w="1697" w:type="dxa"/>
            <w:vAlign w:val="center"/>
          </w:tcPr>
          <w:p w:rsidR="008B1E75" w:rsidRPr="004C0BC8" w:rsidRDefault="008B1E75" w:rsidP="00B35D30">
            <w:pPr>
              <w:suppressAutoHyphens w:val="0"/>
              <w:spacing w:before="40" w:after="40"/>
              <w:jc w:val="center"/>
              <w:rPr>
                <w:rFonts w:ascii="Arial Narrow" w:hAnsi="Arial Narrow"/>
                <w:lang w:val="bg-BG" w:eastAsia="en-US"/>
              </w:rPr>
            </w:pPr>
            <w:r w:rsidRPr="004C0BC8">
              <w:rPr>
                <w:rFonts w:ascii="Arial Narrow" w:hAnsi="Arial Narrow"/>
                <w:lang w:val="bg-BG" w:eastAsia="en-US"/>
              </w:rPr>
              <w:t>30936.192</w:t>
            </w:r>
          </w:p>
        </w:tc>
      </w:tr>
      <w:tr w:rsidR="008B1E75" w:rsidRPr="004C0BC8" w:rsidTr="00D0481A">
        <w:trPr>
          <w:jc w:val="center"/>
        </w:trPr>
        <w:tc>
          <w:tcPr>
            <w:tcW w:w="1530" w:type="dxa"/>
            <w:vAlign w:val="center"/>
          </w:tcPr>
          <w:p w:rsidR="008B1E75" w:rsidRPr="004C0BC8" w:rsidRDefault="008B1E75" w:rsidP="00B35D30">
            <w:pPr>
              <w:suppressAutoHyphens w:val="0"/>
              <w:spacing w:before="40" w:after="40"/>
              <w:jc w:val="center"/>
              <w:rPr>
                <w:rFonts w:ascii="Arial Narrow" w:hAnsi="Arial Narrow"/>
                <w:lang w:val="bg-BG" w:eastAsia="en-US"/>
              </w:rPr>
            </w:pPr>
            <w:r w:rsidRPr="004C0BC8">
              <w:rPr>
                <w:rFonts w:ascii="Arial Narrow" w:hAnsi="Arial Narrow"/>
                <w:lang w:val="bg-BG" w:eastAsia="en-US"/>
              </w:rPr>
              <w:t>2013</w:t>
            </w:r>
          </w:p>
        </w:tc>
        <w:tc>
          <w:tcPr>
            <w:tcW w:w="1824" w:type="dxa"/>
            <w:vAlign w:val="center"/>
          </w:tcPr>
          <w:p w:rsidR="008B1E75" w:rsidRPr="004C0BC8" w:rsidRDefault="008B1E75" w:rsidP="00B35D30">
            <w:pPr>
              <w:suppressAutoHyphens w:val="0"/>
              <w:spacing w:before="40" w:after="40"/>
              <w:jc w:val="center"/>
              <w:rPr>
                <w:rFonts w:ascii="Arial Narrow" w:hAnsi="Arial Narrow"/>
                <w:lang w:val="bg-BG" w:eastAsia="en-US"/>
              </w:rPr>
            </w:pPr>
            <w:r w:rsidRPr="004C0BC8">
              <w:rPr>
                <w:rFonts w:ascii="Arial Narrow" w:hAnsi="Arial Narrow"/>
                <w:lang w:val="bg-BG" w:eastAsia="en-US"/>
              </w:rPr>
              <w:t>31773.090</w:t>
            </w:r>
          </w:p>
        </w:tc>
        <w:tc>
          <w:tcPr>
            <w:tcW w:w="1559" w:type="dxa"/>
            <w:vAlign w:val="center"/>
          </w:tcPr>
          <w:p w:rsidR="008B1E75" w:rsidRPr="004C0BC8" w:rsidRDefault="008B1E75" w:rsidP="00B35D30">
            <w:pPr>
              <w:suppressAutoHyphens w:val="0"/>
              <w:spacing w:before="40" w:after="40"/>
              <w:jc w:val="center"/>
              <w:rPr>
                <w:rFonts w:ascii="Arial Narrow" w:hAnsi="Arial Narrow"/>
                <w:lang w:val="bg-BG" w:eastAsia="en-US"/>
              </w:rPr>
            </w:pPr>
            <w:r w:rsidRPr="004C0BC8">
              <w:rPr>
                <w:rFonts w:ascii="Arial Narrow" w:hAnsi="Arial Narrow"/>
                <w:lang w:val="bg-BG" w:eastAsia="en-US"/>
              </w:rPr>
              <w:t>3845.360</w:t>
            </w:r>
          </w:p>
        </w:tc>
        <w:tc>
          <w:tcPr>
            <w:tcW w:w="1701" w:type="dxa"/>
            <w:vAlign w:val="center"/>
          </w:tcPr>
          <w:p w:rsidR="008B1E75" w:rsidRPr="004C0BC8" w:rsidRDefault="008B1E75" w:rsidP="00B35D30">
            <w:pPr>
              <w:suppressAutoHyphens w:val="0"/>
              <w:spacing w:before="40" w:after="40"/>
              <w:jc w:val="center"/>
              <w:rPr>
                <w:rFonts w:ascii="Arial Narrow" w:hAnsi="Arial Narrow"/>
                <w:lang w:val="bg-BG" w:eastAsia="en-US"/>
              </w:rPr>
            </w:pPr>
            <w:r w:rsidRPr="004C0BC8">
              <w:rPr>
                <w:rFonts w:ascii="Arial Narrow" w:hAnsi="Arial Narrow"/>
                <w:lang w:val="bg-BG" w:eastAsia="en-US"/>
              </w:rPr>
              <w:t>1236.740</w:t>
            </w:r>
          </w:p>
        </w:tc>
        <w:tc>
          <w:tcPr>
            <w:tcW w:w="1697" w:type="dxa"/>
            <w:vAlign w:val="center"/>
          </w:tcPr>
          <w:p w:rsidR="008B1E75" w:rsidRPr="004C0BC8" w:rsidRDefault="008B1E75" w:rsidP="00B35D30">
            <w:pPr>
              <w:suppressAutoHyphens w:val="0"/>
              <w:spacing w:before="40" w:after="40"/>
              <w:jc w:val="center"/>
              <w:rPr>
                <w:rFonts w:ascii="Arial Narrow" w:hAnsi="Arial Narrow"/>
                <w:lang w:val="bg-BG" w:eastAsia="en-US"/>
              </w:rPr>
            </w:pPr>
            <w:r w:rsidRPr="004C0BC8">
              <w:rPr>
                <w:rFonts w:ascii="Arial Narrow" w:hAnsi="Arial Narrow"/>
                <w:lang w:val="bg-BG" w:eastAsia="en-US"/>
              </w:rPr>
              <w:t>36855.190</w:t>
            </w:r>
          </w:p>
        </w:tc>
      </w:tr>
      <w:tr w:rsidR="008B1E75" w:rsidRPr="004C0BC8" w:rsidTr="00D0481A">
        <w:trPr>
          <w:jc w:val="center"/>
        </w:trPr>
        <w:tc>
          <w:tcPr>
            <w:tcW w:w="1530" w:type="dxa"/>
            <w:vAlign w:val="center"/>
          </w:tcPr>
          <w:p w:rsidR="008B1E75" w:rsidRPr="004C0BC8" w:rsidRDefault="008B1E75" w:rsidP="00B35D30">
            <w:pPr>
              <w:suppressAutoHyphens w:val="0"/>
              <w:spacing w:before="40" w:after="40"/>
              <w:jc w:val="center"/>
              <w:rPr>
                <w:rFonts w:ascii="Arial Narrow" w:hAnsi="Arial Narrow"/>
                <w:lang w:val="bg-BG" w:eastAsia="en-US"/>
              </w:rPr>
            </w:pPr>
            <w:r w:rsidRPr="004C0BC8">
              <w:rPr>
                <w:rFonts w:ascii="Arial Narrow" w:hAnsi="Arial Narrow"/>
                <w:lang w:val="bg-BG" w:eastAsia="en-US"/>
              </w:rPr>
              <w:t>2014</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bottom"/>
          </w:tcPr>
          <w:p w:rsidR="008B1E75" w:rsidRPr="004C0BC8" w:rsidRDefault="008B1E75" w:rsidP="00B35D30">
            <w:pPr>
              <w:suppressAutoHyphens w:val="0"/>
              <w:spacing w:before="40" w:after="40"/>
              <w:jc w:val="center"/>
              <w:rPr>
                <w:rFonts w:ascii="Arial Narrow" w:hAnsi="Arial Narrow"/>
                <w:lang w:val="bg-BG" w:eastAsia="en-US"/>
              </w:rPr>
            </w:pPr>
            <w:r w:rsidRPr="004C0BC8">
              <w:rPr>
                <w:rFonts w:ascii="Arial Narrow" w:hAnsi="Arial Narrow"/>
                <w:lang w:val="bg-BG" w:eastAsia="en-US"/>
              </w:rPr>
              <w:t>34742.940</w:t>
            </w:r>
          </w:p>
        </w:tc>
        <w:tc>
          <w:tcPr>
            <w:tcW w:w="1559" w:type="dxa"/>
            <w:tcBorders>
              <w:top w:val="single" w:sz="4" w:space="0" w:color="auto"/>
              <w:left w:val="nil"/>
              <w:bottom w:val="single" w:sz="4" w:space="0" w:color="auto"/>
              <w:right w:val="single" w:sz="4" w:space="0" w:color="auto"/>
            </w:tcBorders>
            <w:shd w:val="clear" w:color="auto" w:fill="auto"/>
            <w:vAlign w:val="bottom"/>
          </w:tcPr>
          <w:p w:rsidR="008B1E75" w:rsidRPr="004C0BC8" w:rsidRDefault="008B1E75" w:rsidP="00B35D30">
            <w:pPr>
              <w:suppressAutoHyphens w:val="0"/>
              <w:spacing w:before="40" w:after="40"/>
              <w:jc w:val="center"/>
              <w:rPr>
                <w:rFonts w:ascii="Arial Narrow" w:hAnsi="Arial Narrow"/>
                <w:lang w:val="bg-BG" w:eastAsia="en-US"/>
              </w:rPr>
            </w:pPr>
            <w:r w:rsidRPr="004C0BC8">
              <w:rPr>
                <w:rFonts w:ascii="Arial Narrow" w:hAnsi="Arial Narrow"/>
                <w:lang w:val="bg-BG" w:eastAsia="en-US"/>
              </w:rPr>
              <w:t>6983.600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8B1E75" w:rsidRPr="004C0BC8" w:rsidRDefault="008B1E75" w:rsidP="00B35D30">
            <w:pPr>
              <w:suppressAutoHyphens w:val="0"/>
              <w:spacing w:before="40" w:after="40"/>
              <w:jc w:val="center"/>
              <w:rPr>
                <w:rFonts w:ascii="Arial Narrow" w:hAnsi="Arial Narrow"/>
                <w:lang w:val="bg-BG" w:eastAsia="en-US"/>
              </w:rPr>
            </w:pPr>
            <w:r w:rsidRPr="004C0BC8">
              <w:rPr>
                <w:rFonts w:ascii="Arial Narrow" w:hAnsi="Arial Narrow"/>
                <w:lang w:val="bg-BG" w:eastAsia="en-US"/>
              </w:rPr>
              <w:t>1624.440</w:t>
            </w:r>
          </w:p>
        </w:tc>
        <w:tc>
          <w:tcPr>
            <w:tcW w:w="1697" w:type="dxa"/>
            <w:tcBorders>
              <w:top w:val="single" w:sz="4" w:space="0" w:color="auto"/>
              <w:left w:val="nil"/>
              <w:bottom w:val="single" w:sz="4" w:space="0" w:color="auto"/>
              <w:right w:val="single" w:sz="4" w:space="0" w:color="auto"/>
            </w:tcBorders>
            <w:vAlign w:val="bottom"/>
          </w:tcPr>
          <w:p w:rsidR="008B1E75" w:rsidRPr="004C0BC8" w:rsidRDefault="008B1E75" w:rsidP="00B35D30">
            <w:pPr>
              <w:suppressAutoHyphens w:val="0"/>
              <w:spacing w:before="40" w:after="40"/>
              <w:jc w:val="center"/>
              <w:rPr>
                <w:rFonts w:ascii="Arial Narrow" w:hAnsi="Arial Narrow"/>
                <w:lang w:val="bg-BG" w:eastAsia="en-US"/>
              </w:rPr>
            </w:pPr>
            <w:r w:rsidRPr="004C0BC8">
              <w:rPr>
                <w:rFonts w:ascii="Arial Narrow" w:hAnsi="Arial Narrow"/>
                <w:lang w:val="bg-BG" w:eastAsia="en-US"/>
              </w:rPr>
              <w:t>43350.980</w:t>
            </w:r>
          </w:p>
        </w:tc>
      </w:tr>
      <w:tr w:rsidR="008B1E75" w:rsidRPr="004C0BC8" w:rsidTr="00D0481A">
        <w:trPr>
          <w:jc w:val="center"/>
        </w:trPr>
        <w:tc>
          <w:tcPr>
            <w:tcW w:w="1530" w:type="dxa"/>
            <w:vAlign w:val="center"/>
          </w:tcPr>
          <w:p w:rsidR="008B1E75" w:rsidRPr="004C0BC8" w:rsidRDefault="008B1E75" w:rsidP="00B35D30">
            <w:pPr>
              <w:suppressAutoHyphens w:val="0"/>
              <w:spacing w:before="40" w:after="40"/>
              <w:jc w:val="center"/>
              <w:rPr>
                <w:rFonts w:ascii="Arial Narrow" w:hAnsi="Arial Narrow"/>
                <w:lang w:eastAsia="en-US"/>
              </w:rPr>
            </w:pPr>
            <w:r w:rsidRPr="004C0BC8">
              <w:rPr>
                <w:rFonts w:ascii="Arial Narrow" w:hAnsi="Arial Narrow"/>
                <w:lang w:eastAsia="en-US"/>
              </w:rPr>
              <w:t>2015</w:t>
            </w:r>
          </w:p>
        </w:tc>
        <w:tc>
          <w:tcPr>
            <w:tcW w:w="1824" w:type="dxa"/>
            <w:tcBorders>
              <w:top w:val="single" w:sz="4" w:space="0" w:color="auto"/>
              <w:left w:val="single" w:sz="4" w:space="0" w:color="auto"/>
              <w:bottom w:val="single" w:sz="4" w:space="0" w:color="auto"/>
              <w:right w:val="single" w:sz="4" w:space="0" w:color="auto"/>
            </w:tcBorders>
            <w:shd w:val="clear" w:color="auto" w:fill="auto"/>
          </w:tcPr>
          <w:p w:rsidR="008B1E75" w:rsidRPr="004C0BC8" w:rsidRDefault="008B1E75" w:rsidP="00B35D30">
            <w:pPr>
              <w:suppressAutoHyphens w:val="0"/>
              <w:spacing w:before="40" w:after="40"/>
              <w:jc w:val="center"/>
              <w:rPr>
                <w:rFonts w:ascii="Arial Narrow" w:hAnsi="Arial Narrow"/>
                <w:lang w:val="bg-BG" w:eastAsia="en-US"/>
              </w:rPr>
            </w:pPr>
            <w:r w:rsidRPr="004C0BC8">
              <w:rPr>
                <w:rFonts w:ascii="Arial Narrow" w:hAnsi="Arial Narrow"/>
                <w:lang w:val="bg-BG" w:eastAsia="en-US"/>
              </w:rPr>
              <w:t>25818.270</w:t>
            </w:r>
          </w:p>
        </w:tc>
        <w:tc>
          <w:tcPr>
            <w:tcW w:w="1559" w:type="dxa"/>
            <w:tcBorders>
              <w:top w:val="single" w:sz="4" w:space="0" w:color="auto"/>
              <w:left w:val="nil"/>
              <w:bottom w:val="single" w:sz="4" w:space="0" w:color="auto"/>
              <w:right w:val="single" w:sz="4" w:space="0" w:color="auto"/>
            </w:tcBorders>
            <w:shd w:val="clear" w:color="auto" w:fill="auto"/>
          </w:tcPr>
          <w:p w:rsidR="008B1E75" w:rsidRPr="004C0BC8" w:rsidRDefault="008B1E75" w:rsidP="00B35D30">
            <w:pPr>
              <w:suppressAutoHyphens w:val="0"/>
              <w:spacing w:before="40" w:after="40"/>
              <w:jc w:val="center"/>
              <w:rPr>
                <w:rFonts w:ascii="Arial Narrow" w:hAnsi="Arial Narrow"/>
                <w:lang w:val="bg-BG" w:eastAsia="en-US"/>
              </w:rPr>
            </w:pPr>
            <w:r w:rsidRPr="004C0BC8">
              <w:rPr>
                <w:rFonts w:ascii="Arial Narrow" w:hAnsi="Arial Narrow"/>
                <w:lang w:val="bg-BG" w:eastAsia="en-US"/>
              </w:rPr>
              <w:t>8529.048</w:t>
            </w:r>
          </w:p>
        </w:tc>
        <w:tc>
          <w:tcPr>
            <w:tcW w:w="1701" w:type="dxa"/>
            <w:tcBorders>
              <w:top w:val="single" w:sz="4" w:space="0" w:color="auto"/>
              <w:left w:val="nil"/>
              <w:bottom w:val="single" w:sz="4" w:space="0" w:color="auto"/>
              <w:right w:val="single" w:sz="4" w:space="0" w:color="auto"/>
            </w:tcBorders>
            <w:shd w:val="clear" w:color="auto" w:fill="auto"/>
          </w:tcPr>
          <w:p w:rsidR="008B1E75" w:rsidRPr="004C0BC8" w:rsidRDefault="008B1E75" w:rsidP="00B35D30">
            <w:pPr>
              <w:suppressAutoHyphens w:val="0"/>
              <w:spacing w:before="40" w:after="40"/>
              <w:jc w:val="center"/>
              <w:rPr>
                <w:rFonts w:ascii="Arial Narrow" w:hAnsi="Arial Narrow"/>
                <w:lang w:val="bg-BG" w:eastAsia="en-US"/>
              </w:rPr>
            </w:pPr>
            <w:r w:rsidRPr="004C0BC8">
              <w:rPr>
                <w:rFonts w:ascii="Arial Narrow" w:hAnsi="Arial Narrow"/>
                <w:lang w:val="bg-BG" w:eastAsia="en-US"/>
              </w:rPr>
              <w:t>1732.068</w:t>
            </w:r>
          </w:p>
        </w:tc>
        <w:tc>
          <w:tcPr>
            <w:tcW w:w="1697" w:type="dxa"/>
            <w:tcBorders>
              <w:top w:val="single" w:sz="4" w:space="0" w:color="auto"/>
              <w:left w:val="nil"/>
              <w:bottom w:val="single" w:sz="4" w:space="0" w:color="auto"/>
              <w:right w:val="single" w:sz="4" w:space="0" w:color="auto"/>
            </w:tcBorders>
          </w:tcPr>
          <w:p w:rsidR="008B1E75" w:rsidRPr="004C0BC8" w:rsidRDefault="008B1E75" w:rsidP="00B35D30">
            <w:pPr>
              <w:suppressAutoHyphens w:val="0"/>
              <w:spacing w:before="40" w:after="40"/>
              <w:jc w:val="center"/>
              <w:rPr>
                <w:rFonts w:ascii="Arial Narrow" w:hAnsi="Arial Narrow"/>
                <w:lang w:val="bg-BG" w:eastAsia="en-US"/>
              </w:rPr>
            </w:pPr>
            <w:r w:rsidRPr="004C0BC8">
              <w:rPr>
                <w:rFonts w:ascii="Arial Narrow" w:hAnsi="Arial Narrow"/>
                <w:lang w:val="bg-BG" w:eastAsia="en-US"/>
              </w:rPr>
              <w:t>37209.266</w:t>
            </w:r>
          </w:p>
        </w:tc>
      </w:tr>
      <w:tr w:rsidR="00D0481A" w:rsidRPr="004C0BC8" w:rsidTr="00D0481A">
        <w:trPr>
          <w:jc w:val="center"/>
        </w:trPr>
        <w:tc>
          <w:tcPr>
            <w:tcW w:w="1530" w:type="dxa"/>
            <w:vAlign w:val="center"/>
          </w:tcPr>
          <w:p w:rsidR="00D0481A" w:rsidRPr="004C0BC8" w:rsidRDefault="00D0481A" w:rsidP="00B35D30">
            <w:pPr>
              <w:suppressAutoHyphens w:val="0"/>
              <w:spacing w:before="40" w:after="40"/>
              <w:jc w:val="center"/>
              <w:rPr>
                <w:rFonts w:ascii="Arial Narrow" w:hAnsi="Arial Narrow"/>
                <w:lang w:eastAsia="en-US"/>
              </w:rPr>
            </w:pPr>
          </w:p>
        </w:tc>
        <w:tc>
          <w:tcPr>
            <w:tcW w:w="1824" w:type="dxa"/>
            <w:tcBorders>
              <w:top w:val="single" w:sz="4" w:space="0" w:color="auto"/>
              <w:left w:val="single" w:sz="4" w:space="0" w:color="auto"/>
              <w:bottom w:val="single" w:sz="4" w:space="0" w:color="auto"/>
              <w:right w:val="single" w:sz="4" w:space="0" w:color="auto"/>
            </w:tcBorders>
            <w:shd w:val="clear" w:color="auto" w:fill="auto"/>
          </w:tcPr>
          <w:p w:rsidR="00D0481A" w:rsidRPr="004C0BC8" w:rsidRDefault="00D0481A" w:rsidP="00B35D30">
            <w:pPr>
              <w:suppressAutoHyphens w:val="0"/>
              <w:spacing w:before="40" w:after="40"/>
              <w:jc w:val="center"/>
              <w:rPr>
                <w:rFonts w:ascii="Arial Narrow" w:hAnsi="Arial Narrow"/>
                <w:lang w:val="bg-BG" w:eastAsia="en-US"/>
              </w:rPr>
            </w:pPr>
            <w:r>
              <w:rPr>
                <w:rFonts w:ascii="Arial Narrow" w:hAnsi="Arial Narrow"/>
                <w:lang w:val="bg-BG" w:eastAsia="en-US"/>
              </w:rPr>
              <w:t>КЛЕТКА1(НОВА)</w:t>
            </w:r>
          </w:p>
        </w:tc>
        <w:tc>
          <w:tcPr>
            <w:tcW w:w="1559" w:type="dxa"/>
            <w:tcBorders>
              <w:top w:val="single" w:sz="4" w:space="0" w:color="auto"/>
              <w:left w:val="nil"/>
              <w:bottom w:val="single" w:sz="4" w:space="0" w:color="auto"/>
              <w:right w:val="single" w:sz="4" w:space="0" w:color="auto"/>
            </w:tcBorders>
            <w:shd w:val="clear" w:color="auto" w:fill="auto"/>
          </w:tcPr>
          <w:p w:rsidR="00D0481A" w:rsidRPr="004C0BC8" w:rsidRDefault="00D0481A" w:rsidP="00B35D30">
            <w:pPr>
              <w:suppressAutoHyphens w:val="0"/>
              <w:spacing w:before="40" w:after="40"/>
              <w:jc w:val="center"/>
              <w:rPr>
                <w:rFonts w:ascii="Arial Narrow" w:hAnsi="Arial Narrow"/>
                <w:lang w:val="bg-BG" w:eastAsia="en-US"/>
              </w:rPr>
            </w:pPr>
          </w:p>
        </w:tc>
        <w:tc>
          <w:tcPr>
            <w:tcW w:w="1701" w:type="dxa"/>
            <w:tcBorders>
              <w:top w:val="single" w:sz="4" w:space="0" w:color="auto"/>
              <w:left w:val="nil"/>
              <w:bottom w:val="single" w:sz="4" w:space="0" w:color="auto"/>
              <w:right w:val="single" w:sz="4" w:space="0" w:color="auto"/>
            </w:tcBorders>
            <w:shd w:val="clear" w:color="auto" w:fill="auto"/>
          </w:tcPr>
          <w:p w:rsidR="00D0481A" w:rsidRPr="004C0BC8" w:rsidRDefault="00D0481A" w:rsidP="00B35D30">
            <w:pPr>
              <w:suppressAutoHyphens w:val="0"/>
              <w:spacing w:before="40" w:after="40"/>
              <w:jc w:val="center"/>
              <w:rPr>
                <w:rFonts w:ascii="Arial Narrow" w:hAnsi="Arial Narrow"/>
                <w:lang w:val="bg-BG" w:eastAsia="en-US"/>
              </w:rPr>
            </w:pPr>
          </w:p>
        </w:tc>
        <w:tc>
          <w:tcPr>
            <w:tcW w:w="1697" w:type="dxa"/>
            <w:tcBorders>
              <w:top w:val="single" w:sz="4" w:space="0" w:color="auto"/>
              <w:left w:val="nil"/>
              <w:bottom w:val="single" w:sz="4" w:space="0" w:color="auto"/>
              <w:right w:val="single" w:sz="4" w:space="0" w:color="auto"/>
            </w:tcBorders>
          </w:tcPr>
          <w:p w:rsidR="00D0481A" w:rsidRPr="004C0BC8" w:rsidRDefault="00D0481A" w:rsidP="00B35D30">
            <w:pPr>
              <w:suppressAutoHyphens w:val="0"/>
              <w:spacing w:before="40" w:after="40"/>
              <w:jc w:val="center"/>
              <w:rPr>
                <w:rFonts w:ascii="Arial Narrow" w:hAnsi="Arial Narrow"/>
                <w:lang w:val="bg-BG" w:eastAsia="en-US"/>
              </w:rPr>
            </w:pPr>
          </w:p>
        </w:tc>
      </w:tr>
      <w:tr w:rsidR="008B1E75" w:rsidRPr="004C0BC8" w:rsidTr="00D0481A">
        <w:trPr>
          <w:jc w:val="center"/>
        </w:trPr>
        <w:tc>
          <w:tcPr>
            <w:tcW w:w="1530" w:type="dxa"/>
            <w:vAlign w:val="center"/>
          </w:tcPr>
          <w:p w:rsidR="008B1E75" w:rsidRPr="004C0BC8" w:rsidRDefault="008B1E75" w:rsidP="00B35D30">
            <w:pPr>
              <w:suppressAutoHyphens w:val="0"/>
              <w:spacing w:before="40" w:after="40"/>
              <w:jc w:val="center"/>
              <w:rPr>
                <w:rFonts w:ascii="Arial Narrow" w:hAnsi="Arial Narrow"/>
                <w:lang w:val="bg-BG" w:eastAsia="en-US"/>
              </w:rPr>
            </w:pPr>
            <w:r w:rsidRPr="004C0BC8">
              <w:rPr>
                <w:rFonts w:ascii="Arial Narrow" w:hAnsi="Arial Narrow"/>
                <w:lang w:val="bg-BG" w:eastAsia="en-US"/>
              </w:rPr>
              <w:t>2016</w:t>
            </w:r>
          </w:p>
        </w:tc>
        <w:tc>
          <w:tcPr>
            <w:tcW w:w="1824" w:type="dxa"/>
            <w:tcBorders>
              <w:top w:val="single" w:sz="4" w:space="0" w:color="auto"/>
              <w:left w:val="nil"/>
              <w:bottom w:val="single" w:sz="4" w:space="0" w:color="auto"/>
              <w:right w:val="single" w:sz="4" w:space="0" w:color="auto"/>
            </w:tcBorders>
            <w:shd w:val="clear" w:color="auto" w:fill="auto"/>
            <w:vAlign w:val="center"/>
          </w:tcPr>
          <w:p w:rsidR="008B1E75" w:rsidRPr="004C0BC8" w:rsidRDefault="008B1E75" w:rsidP="00B35D30">
            <w:pPr>
              <w:suppressAutoHyphens w:val="0"/>
              <w:spacing w:before="40" w:after="40"/>
              <w:jc w:val="center"/>
              <w:rPr>
                <w:rFonts w:ascii="Arial Narrow" w:hAnsi="Arial Narrow"/>
                <w:lang w:val="bg-BG" w:eastAsia="en-US"/>
              </w:rPr>
            </w:pPr>
            <w:r w:rsidRPr="004C0BC8">
              <w:rPr>
                <w:rFonts w:ascii="Arial Narrow" w:hAnsi="Arial Narrow"/>
                <w:lang w:val="bg-BG" w:eastAsia="en-US"/>
              </w:rPr>
              <w:t>17250,892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B1E75" w:rsidRPr="004C0BC8" w:rsidRDefault="008B1E75" w:rsidP="00B35D30">
            <w:pPr>
              <w:suppressAutoHyphens w:val="0"/>
              <w:spacing w:before="40" w:after="40"/>
              <w:jc w:val="center"/>
              <w:rPr>
                <w:rFonts w:ascii="Arial Narrow" w:hAnsi="Arial Narrow"/>
                <w:lang w:val="bg-BG" w:eastAsia="en-US"/>
              </w:rPr>
            </w:pPr>
            <w:r w:rsidRPr="004C0BC8">
              <w:rPr>
                <w:rFonts w:ascii="Arial Narrow" w:hAnsi="Arial Narrow"/>
                <w:lang w:val="bg-BG" w:eastAsia="en-US"/>
              </w:rPr>
              <w:t>10409,888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1E75" w:rsidRPr="004C0BC8" w:rsidRDefault="008B1E75" w:rsidP="00B35D30">
            <w:pPr>
              <w:suppressAutoHyphens w:val="0"/>
              <w:spacing w:before="40" w:after="40"/>
              <w:jc w:val="center"/>
              <w:rPr>
                <w:rFonts w:ascii="Arial Narrow" w:hAnsi="Arial Narrow"/>
                <w:lang w:val="bg-BG" w:eastAsia="en-US"/>
              </w:rPr>
            </w:pPr>
            <w:r w:rsidRPr="004C0BC8">
              <w:rPr>
                <w:rFonts w:ascii="Arial Narrow" w:hAnsi="Arial Narrow"/>
                <w:lang w:val="bg-BG" w:eastAsia="en-US"/>
              </w:rPr>
              <w:t>1245,959</w:t>
            </w:r>
          </w:p>
        </w:tc>
        <w:tc>
          <w:tcPr>
            <w:tcW w:w="1697" w:type="dxa"/>
            <w:tcBorders>
              <w:top w:val="single" w:sz="4" w:space="0" w:color="auto"/>
              <w:left w:val="single" w:sz="4" w:space="0" w:color="auto"/>
              <w:bottom w:val="single" w:sz="4" w:space="0" w:color="auto"/>
              <w:right w:val="single" w:sz="4" w:space="0" w:color="auto"/>
            </w:tcBorders>
            <w:vAlign w:val="center"/>
          </w:tcPr>
          <w:p w:rsidR="008B1E75" w:rsidRPr="004C0BC8" w:rsidRDefault="008B1E75" w:rsidP="00B35D30">
            <w:pPr>
              <w:suppressAutoHyphens w:val="0"/>
              <w:spacing w:before="40" w:after="40"/>
              <w:jc w:val="center"/>
              <w:rPr>
                <w:rFonts w:ascii="Arial Narrow" w:hAnsi="Arial Narrow"/>
                <w:lang w:val="bg-BG" w:eastAsia="en-US"/>
              </w:rPr>
            </w:pPr>
            <w:r w:rsidRPr="004C0BC8">
              <w:rPr>
                <w:rFonts w:ascii="Arial Narrow" w:hAnsi="Arial Narrow"/>
                <w:lang w:val="bg-BG" w:eastAsia="en-US"/>
              </w:rPr>
              <w:t>28907,110</w:t>
            </w:r>
          </w:p>
        </w:tc>
      </w:tr>
      <w:tr w:rsidR="008B1E75" w:rsidRPr="004C0BC8" w:rsidTr="00D0481A">
        <w:trPr>
          <w:jc w:val="center"/>
        </w:trPr>
        <w:tc>
          <w:tcPr>
            <w:tcW w:w="1530" w:type="dxa"/>
            <w:vAlign w:val="center"/>
          </w:tcPr>
          <w:p w:rsidR="008B1E75" w:rsidRPr="004C0BC8" w:rsidRDefault="008B1E75" w:rsidP="008B1E75">
            <w:pPr>
              <w:suppressAutoHyphens w:val="0"/>
              <w:spacing w:before="40" w:after="40"/>
              <w:jc w:val="center"/>
              <w:rPr>
                <w:rFonts w:ascii="Arial Narrow" w:hAnsi="Arial Narrow"/>
                <w:lang w:val="bg-BG" w:eastAsia="en-US"/>
              </w:rPr>
            </w:pPr>
            <w:r w:rsidRPr="004C0BC8">
              <w:rPr>
                <w:rFonts w:ascii="Arial Narrow" w:hAnsi="Arial Narrow"/>
                <w:lang w:val="bg-BG" w:eastAsia="en-US"/>
              </w:rPr>
              <w:t>Общо за периода</w:t>
            </w:r>
          </w:p>
        </w:tc>
        <w:tc>
          <w:tcPr>
            <w:tcW w:w="1824" w:type="dxa"/>
            <w:tcBorders>
              <w:top w:val="single" w:sz="4" w:space="0" w:color="auto"/>
              <w:left w:val="nil"/>
              <w:bottom w:val="single" w:sz="4" w:space="0" w:color="auto"/>
              <w:right w:val="single" w:sz="4" w:space="0" w:color="auto"/>
            </w:tcBorders>
            <w:shd w:val="clear" w:color="auto" w:fill="auto"/>
            <w:vAlign w:val="center"/>
          </w:tcPr>
          <w:p w:rsidR="008B1E75" w:rsidRPr="004C0BC8" w:rsidRDefault="008B1E75" w:rsidP="008B1E75">
            <w:pPr>
              <w:suppressAutoHyphens w:val="0"/>
              <w:spacing w:before="40" w:after="40"/>
              <w:jc w:val="center"/>
              <w:rPr>
                <w:rFonts w:ascii="Arial Narrow" w:hAnsi="Arial Narrow"/>
                <w:lang w:val="bg-BG" w:eastAsia="en-US"/>
              </w:rPr>
            </w:pPr>
            <w:r w:rsidRPr="004C0BC8">
              <w:rPr>
                <w:rFonts w:ascii="Arial Narrow" w:hAnsi="Arial Narrow"/>
                <w:lang w:val="bg-BG" w:eastAsia="en-US"/>
              </w:rPr>
              <w:t>181007.460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B1E75" w:rsidRPr="004C0BC8" w:rsidRDefault="008B1E75" w:rsidP="008B1E75">
            <w:pPr>
              <w:suppressAutoHyphens w:val="0"/>
              <w:spacing w:before="40" w:after="40"/>
              <w:jc w:val="center"/>
              <w:rPr>
                <w:rFonts w:ascii="Arial Narrow" w:hAnsi="Arial Narrow"/>
                <w:lang w:val="bg-BG" w:eastAsia="en-US"/>
              </w:rPr>
            </w:pPr>
            <w:r w:rsidRPr="004C0BC8">
              <w:rPr>
                <w:rFonts w:ascii="Arial Narrow" w:hAnsi="Arial Narrow"/>
                <w:lang w:val="bg-BG" w:eastAsia="en-US"/>
              </w:rPr>
              <w:t>25873.606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1E75" w:rsidRPr="004C0BC8" w:rsidRDefault="008B1E75" w:rsidP="008B1E75">
            <w:pPr>
              <w:suppressAutoHyphens w:val="0"/>
              <w:spacing w:before="40" w:after="40"/>
              <w:jc w:val="center"/>
              <w:rPr>
                <w:rFonts w:ascii="Arial Narrow" w:hAnsi="Arial Narrow"/>
                <w:lang w:val="bg-BG" w:eastAsia="en-US"/>
              </w:rPr>
            </w:pPr>
            <w:r w:rsidRPr="004C0BC8">
              <w:rPr>
                <w:rFonts w:ascii="Arial Narrow" w:hAnsi="Arial Narrow"/>
                <w:lang w:val="bg-BG" w:eastAsia="en-US"/>
              </w:rPr>
              <w:t>8595.672</w:t>
            </w:r>
          </w:p>
        </w:tc>
        <w:tc>
          <w:tcPr>
            <w:tcW w:w="1697" w:type="dxa"/>
            <w:tcBorders>
              <w:top w:val="single" w:sz="4" w:space="0" w:color="auto"/>
              <w:left w:val="single" w:sz="4" w:space="0" w:color="auto"/>
              <w:bottom w:val="single" w:sz="4" w:space="0" w:color="auto"/>
              <w:right w:val="single" w:sz="4" w:space="0" w:color="auto"/>
            </w:tcBorders>
            <w:vAlign w:val="center"/>
          </w:tcPr>
          <w:p w:rsidR="008B1E75" w:rsidRPr="004C0BC8" w:rsidRDefault="008B1E75" w:rsidP="008B1E75">
            <w:pPr>
              <w:suppressAutoHyphens w:val="0"/>
              <w:spacing w:before="40" w:after="40"/>
              <w:jc w:val="center"/>
              <w:rPr>
                <w:rFonts w:ascii="Arial Narrow" w:hAnsi="Arial Narrow"/>
                <w:lang w:val="bg-BG" w:eastAsia="en-US"/>
              </w:rPr>
            </w:pPr>
            <w:r w:rsidRPr="004C0BC8">
              <w:rPr>
                <w:rFonts w:ascii="Arial Narrow" w:hAnsi="Arial Narrow"/>
                <w:lang w:val="bg-BG" w:eastAsia="en-US"/>
              </w:rPr>
              <w:t>216606.628</w:t>
            </w:r>
          </w:p>
        </w:tc>
      </w:tr>
      <w:tr w:rsidR="008B1E75" w:rsidRPr="0038203B" w:rsidTr="00D0481A">
        <w:trPr>
          <w:jc w:val="center"/>
        </w:trPr>
        <w:tc>
          <w:tcPr>
            <w:tcW w:w="1530" w:type="dxa"/>
            <w:vAlign w:val="center"/>
          </w:tcPr>
          <w:p w:rsidR="008B1E75" w:rsidRPr="004C0BC8" w:rsidRDefault="008B1E75" w:rsidP="008B1E75">
            <w:pPr>
              <w:suppressAutoHyphens w:val="0"/>
              <w:spacing w:before="40" w:after="40"/>
              <w:jc w:val="center"/>
              <w:rPr>
                <w:rFonts w:ascii="Arial Narrow" w:hAnsi="Arial Narrow"/>
                <w:lang w:val="bg-BG" w:eastAsia="en-US"/>
              </w:rPr>
            </w:pPr>
            <w:r w:rsidRPr="004C0BC8">
              <w:rPr>
                <w:rFonts w:ascii="Arial Narrow" w:hAnsi="Arial Narrow"/>
                <w:lang w:val="bg-BG" w:eastAsia="en-US"/>
              </w:rPr>
              <w:t>Средно годишно</w:t>
            </w:r>
          </w:p>
        </w:tc>
        <w:tc>
          <w:tcPr>
            <w:tcW w:w="1824" w:type="dxa"/>
            <w:tcBorders>
              <w:top w:val="single" w:sz="4" w:space="0" w:color="auto"/>
              <w:left w:val="nil"/>
              <w:bottom w:val="single" w:sz="4" w:space="0" w:color="auto"/>
              <w:right w:val="single" w:sz="4" w:space="0" w:color="auto"/>
            </w:tcBorders>
            <w:shd w:val="clear" w:color="auto" w:fill="auto"/>
            <w:vAlign w:val="center"/>
          </w:tcPr>
          <w:p w:rsidR="008B1E75" w:rsidRPr="004C0BC8" w:rsidRDefault="008B1E75" w:rsidP="008B1E75">
            <w:pPr>
              <w:suppressAutoHyphens w:val="0"/>
              <w:spacing w:before="40" w:after="40"/>
              <w:jc w:val="center"/>
              <w:rPr>
                <w:rFonts w:ascii="Arial Narrow" w:hAnsi="Arial Narrow"/>
                <w:lang w:val="bg-BG" w:eastAsia="en-US"/>
              </w:rPr>
            </w:pPr>
            <w:r w:rsidRPr="004C0BC8">
              <w:rPr>
                <w:rFonts w:ascii="Arial Narrow" w:hAnsi="Arial Narrow"/>
                <w:lang w:val="bg-BG" w:eastAsia="en-US"/>
              </w:rPr>
              <w:t>30167.910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B1E75" w:rsidRPr="004C0BC8" w:rsidRDefault="008B1E75" w:rsidP="008B1E75">
            <w:pPr>
              <w:suppressAutoHyphens w:val="0"/>
              <w:spacing w:before="40" w:after="40"/>
              <w:jc w:val="center"/>
              <w:rPr>
                <w:rFonts w:ascii="Arial Narrow" w:hAnsi="Arial Narrow"/>
                <w:lang w:val="bg-BG" w:eastAsia="en-US"/>
              </w:rPr>
            </w:pPr>
            <w:r w:rsidRPr="004C0BC8">
              <w:rPr>
                <w:rFonts w:ascii="Arial Narrow" w:hAnsi="Arial Narrow"/>
                <w:lang w:val="bg-BG" w:eastAsia="en-US"/>
              </w:rPr>
              <w:t>4312.268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1E75" w:rsidRPr="004C0BC8" w:rsidRDefault="008B1E75" w:rsidP="008B1E75">
            <w:pPr>
              <w:suppressAutoHyphens w:val="0"/>
              <w:spacing w:before="40" w:after="40"/>
              <w:jc w:val="center"/>
              <w:rPr>
                <w:rFonts w:ascii="Arial Narrow" w:hAnsi="Arial Narrow"/>
                <w:lang w:val="bg-BG" w:eastAsia="en-US"/>
              </w:rPr>
            </w:pPr>
            <w:r w:rsidRPr="004C0BC8">
              <w:rPr>
                <w:rFonts w:ascii="Arial Narrow" w:hAnsi="Arial Narrow"/>
                <w:lang w:val="bg-BG" w:eastAsia="en-US"/>
              </w:rPr>
              <w:t>1432.612</w:t>
            </w:r>
          </w:p>
        </w:tc>
        <w:tc>
          <w:tcPr>
            <w:tcW w:w="1697" w:type="dxa"/>
            <w:tcBorders>
              <w:top w:val="single" w:sz="4" w:space="0" w:color="auto"/>
              <w:left w:val="single" w:sz="4" w:space="0" w:color="auto"/>
              <w:bottom w:val="single" w:sz="4" w:space="0" w:color="auto"/>
              <w:right w:val="single" w:sz="4" w:space="0" w:color="auto"/>
            </w:tcBorders>
            <w:vAlign w:val="center"/>
          </w:tcPr>
          <w:p w:rsidR="008B1E75" w:rsidRPr="004C0BC8" w:rsidRDefault="008B1E75" w:rsidP="008B1E75">
            <w:pPr>
              <w:suppressAutoHyphens w:val="0"/>
              <w:spacing w:before="40" w:after="40"/>
              <w:jc w:val="center"/>
              <w:rPr>
                <w:rFonts w:ascii="Arial Narrow" w:hAnsi="Arial Narrow"/>
                <w:lang w:val="bg-BG" w:eastAsia="en-US"/>
              </w:rPr>
            </w:pPr>
            <w:r w:rsidRPr="004C0BC8">
              <w:rPr>
                <w:rFonts w:ascii="Arial Narrow" w:hAnsi="Arial Narrow"/>
                <w:lang w:val="bg-BG" w:eastAsia="en-US"/>
              </w:rPr>
              <w:t>36101.105</w:t>
            </w:r>
          </w:p>
        </w:tc>
      </w:tr>
    </w:tbl>
    <w:p w:rsidR="00B35D30" w:rsidRDefault="00B35D30" w:rsidP="00B35D30">
      <w:pPr>
        <w:suppressAutoHyphens w:val="0"/>
        <w:spacing w:before="60"/>
        <w:ind w:firstLine="284"/>
        <w:jc w:val="both"/>
        <w:rPr>
          <w:rFonts w:ascii="Arial Narrow" w:hAnsi="Arial Narrow"/>
          <w:highlight w:val="yellow"/>
          <w:lang w:val="bg-BG" w:eastAsia="en-US"/>
        </w:rPr>
      </w:pPr>
    </w:p>
    <w:p w:rsidR="009714C2" w:rsidRPr="009714C2" w:rsidRDefault="009714C2" w:rsidP="00B35D30">
      <w:pPr>
        <w:suppressAutoHyphens w:val="0"/>
        <w:spacing w:before="60"/>
        <w:ind w:firstLine="284"/>
        <w:jc w:val="both"/>
        <w:rPr>
          <w:rFonts w:ascii="Arial Narrow" w:hAnsi="Arial Narrow"/>
          <w:lang w:val="bg-BG" w:eastAsia="en-US"/>
        </w:rPr>
      </w:pPr>
      <w:r w:rsidRPr="009714C2">
        <w:rPr>
          <w:rFonts w:ascii="Arial Narrow" w:hAnsi="Arial Narrow"/>
          <w:lang w:val="bg-BG" w:eastAsia="en-US"/>
        </w:rPr>
        <w:lastRenderedPageBreak/>
        <w:t>Отпадъци предадени за оползотворяване/обезвреждане извън инсталацията през 2016г.</w:t>
      </w:r>
    </w:p>
    <w:tbl>
      <w:tblPr>
        <w:tblW w:w="9584" w:type="dxa"/>
        <w:tblInd w:w="-20" w:type="dxa"/>
        <w:tblLayout w:type="fixed"/>
        <w:tblCellMar>
          <w:left w:w="70" w:type="dxa"/>
          <w:right w:w="70" w:type="dxa"/>
        </w:tblCellMar>
        <w:tblLook w:val="0000" w:firstRow="0" w:lastRow="0" w:firstColumn="0" w:lastColumn="0" w:noHBand="0" w:noVBand="0"/>
      </w:tblPr>
      <w:tblGrid>
        <w:gridCol w:w="1170"/>
        <w:gridCol w:w="1014"/>
        <w:gridCol w:w="1980"/>
        <w:gridCol w:w="1800"/>
        <w:gridCol w:w="1980"/>
        <w:gridCol w:w="1640"/>
      </w:tblGrid>
      <w:tr w:rsidR="002A5DE6" w:rsidRPr="00B57F0D" w:rsidTr="0016568A">
        <w:trPr>
          <w:trHeight w:val="973"/>
        </w:trPr>
        <w:tc>
          <w:tcPr>
            <w:tcW w:w="1170" w:type="dxa"/>
            <w:tcBorders>
              <w:top w:val="single" w:sz="4" w:space="0" w:color="000000"/>
              <w:left w:val="single" w:sz="4" w:space="0" w:color="000000"/>
              <w:bottom w:val="single" w:sz="4" w:space="0" w:color="000000"/>
            </w:tcBorders>
            <w:shd w:val="clear" w:color="auto" w:fill="EAEAEA"/>
            <w:vAlign w:val="center"/>
          </w:tcPr>
          <w:p w:rsidR="002A5DE6" w:rsidRPr="009714C2" w:rsidRDefault="002A5DE6" w:rsidP="00285CA8">
            <w:pPr>
              <w:snapToGrid w:val="0"/>
              <w:spacing w:line="276" w:lineRule="auto"/>
              <w:jc w:val="center"/>
              <w:rPr>
                <w:rFonts w:ascii="Arial Narrow" w:hAnsi="Arial Narrow"/>
                <w:lang w:val="bg-BG"/>
              </w:rPr>
            </w:pPr>
            <w:r w:rsidRPr="009714C2">
              <w:rPr>
                <w:rFonts w:ascii="Arial Narrow" w:hAnsi="Arial Narrow"/>
                <w:lang w:val="bg-BG"/>
              </w:rPr>
              <w:t>Отпадък</w:t>
            </w:r>
          </w:p>
        </w:tc>
        <w:tc>
          <w:tcPr>
            <w:tcW w:w="1014" w:type="dxa"/>
            <w:tcBorders>
              <w:top w:val="single" w:sz="4" w:space="0" w:color="000000"/>
              <w:left w:val="single" w:sz="4" w:space="0" w:color="000000"/>
              <w:bottom w:val="single" w:sz="4" w:space="0" w:color="000000"/>
            </w:tcBorders>
            <w:shd w:val="clear" w:color="auto" w:fill="EAEAEA"/>
            <w:vAlign w:val="center"/>
          </w:tcPr>
          <w:p w:rsidR="002A5DE6" w:rsidRPr="009714C2" w:rsidRDefault="002A5DE6" w:rsidP="00285CA8">
            <w:pPr>
              <w:snapToGrid w:val="0"/>
              <w:spacing w:line="276" w:lineRule="auto"/>
              <w:jc w:val="center"/>
              <w:rPr>
                <w:rFonts w:ascii="Arial Narrow" w:hAnsi="Arial Narrow"/>
                <w:lang w:val="bg-BG"/>
              </w:rPr>
            </w:pPr>
            <w:r w:rsidRPr="009714C2">
              <w:rPr>
                <w:rFonts w:ascii="Arial Narrow" w:hAnsi="Arial Narrow"/>
                <w:lang w:val="bg-BG"/>
              </w:rPr>
              <w:t>Код</w:t>
            </w:r>
          </w:p>
        </w:tc>
        <w:tc>
          <w:tcPr>
            <w:tcW w:w="1980" w:type="dxa"/>
            <w:tcBorders>
              <w:top w:val="single" w:sz="4" w:space="0" w:color="000000"/>
              <w:left w:val="single" w:sz="4" w:space="0" w:color="000000"/>
              <w:bottom w:val="single" w:sz="4" w:space="0" w:color="000000"/>
            </w:tcBorders>
            <w:shd w:val="clear" w:color="auto" w:fill="EAEAEA"/>
            <w:vAlign w:val="center"/>
          </w:tcPr>
          <w:p w:rsidR="002A5DE6" w:rsidRPr="009714C2" w:rsidRDefault="002A5DE6" w:rsidP="00285CA8">
            <w:pPr>
              <w:snapToGrid w:val="0"/>
              <w:spacing w:line="276" w:lineRule="auto"/>
              <w:jc w:val="center"/>
              <w:rPr>
                <w:rFonts w:ascii="Arial Narrow" w:hAnsi="Arial Narrow"/>
                <w:lang w:val="bg-BG"/>
              </w:rPr>
            </w:pPr>
            <w:r w:rsidRPr="009714C2">
              <w:rPr>
                <w:rFonts w:ascii="Arial Narrow" w:hAnsi="Arial Narrow"/>
                <w:lang w:val="bg-BG"/>
              </w:rPr>
              <w:t>Име на външната фирмата извършваща операцията по оползотворяване/ обезвреждане</w:t>
            </w:r>
          </w:p>
        </w:tc>
        <w:tc>
          <w:tcPr>
            <w:tcW w:w="1800" w:type="dxa"/>
            <w:tcBorders>
              <w:top w:val="single" w:sz="4" w:space="0" w:color="000000"/>
              <w:left w:val="single" w:sz="4" w:space="0" w:color="000000"/>
              <w:bottom w:val="single" w:sz="4" w:space="0" w:color="000000"/>
            </w:tcBorders>
            <w:shd w:val="clear" w:color="auto" w:fill="EAEAEA"/>
            <w:vAlign w:val="center"/>
          </w:tcPr>
          <w:p w:rsidR="002A5DE6" w:rsidRPr="009714C2" w:rsidRDefault="002A5DE6" w:rsidP="00285CA8">
            <w:pPr>
              <w:snapToGrid w:val="0"/>
              <w:spacing w:line="276" w:lineRule="auto"/>
              <w:jc w:val="center"/>
              <w:rPr>
                <w:rFonts w:ascii="Arial Narrow" w:hAnsi="Arial Narrow"/>
                <w:lang w:val="bg-BG"/>
              </w:rPr>
            </w:pPr>
            <w:r w:rsidRPr="009714C2">
              <w:rPr>
                <w:rFonts w:ascii="Arial Narrow" w:hAnsi="Arial Narrow"/>
                <w:lang w:val="bg-BG"/>
              </w:rPr>
              <w:t>Предадени за обезвреждане</w:t>
            </w:r>
          </w:p>
          <w:p w:rsidR="002A5DE6" w:rsidRPr="009714C2" w:rsidRDefault="002A5DE6" w:rsidP="00285CA8">
            <w:pPr>
              <w:snapToGrid w:val="0"/>
              <w:spacing w:line="276" w:lineRule="auto"/>
              <w:jc w:val="center"/>
              <w:rPr>
                <w:rFonts w:ascii="Arial Narrow" w:hAnsi="Arial Narrow"/>
              </w:rPr>
            </w:pPr>
            <w:r w:rsidRPr="009714C2">
              <w:rPr>
                <w:rFonts w:ascii="Arial Narrow" w:hAnsi="Arial Narrow"/>
                <w:lang w:val="bg-BG"/>
              </w:rPr>
              <w:t>( t )</w:t>
            </w:r>
          </w:p>
        </w:tc>
        <w:tc>
          <w:tcPr>
            <w:tcW w:w="1980" w:type="dxa"/>
            <w:tcBorders>
              <w:top w:val="single" w:sz="4" w:space="0" w:color="000000"/>
              <w:left w:val="single" w:sz="4" w:space="0" w:color="000000"/>
              <w:bottom w:val="single" w:sz="4" w:space="0" w:color="000000"/>
            </w:tcBorders>
            <w:shd w:val="clear" w:color="auto" w:fill="EAEAEA"/>
            <w:vAlign w:val="center"/>
          </w:tcPr>
          <w:p w:rsidR="002A5DE6" w:rsidRPr="009714C2" w:rsidRDefault="002A5DE6" w:rsidP="00285CA8">
            <w:pPr>
              <w:snapToGrid w:val="0"/>
              <w:spacing w:line="276" w:lineRule="auto"/>
              <w:jc w:val="center"/>
              <w:rPr>
                <w:rFonts w:ascii="Arial Narrow" w:hAnsi="Arial Narrow"/>
                <w:lang w:val="bg-BG"/>
              </w:rPr>
            </w:pPr>
            <w:r w:rsidRPr="009714C2">
              <w:rPr>
                <w:rFonts w:ascii="Arial Narrow" w:hAnsi="Arial Narrow"/>
                <w:lang w:val="bg-BG"/>
              </w:rPr>
              <w:t>Предадени за оползотворяване</w:t>
            </w:r>
          </w:p>
          <w:p w:rsidR="002A5DE6" w:rsidRPr="009714C2" w:rsidRDefault="002A5DE6" w:rsidP="00285CA8">
            <w:pPr>
              <w:snapToGrid w:val="0"/>
              <w:spacing w:line="276" w:lineRule="auto"/>
              <w:jc w:val="center"/>
              <w:rPr>
                <w:rFonts w:ascii="Arial Narrow" w:hAnsi="Arial Narrow"/>
              </w:rPr>
            </w:pPr>
            <w:r w:rsidRPr="009714C2">
              <w:rPr>
                <w:rFonts w:ascii="Arial Narrow" w:hAnsi="Arial Narrow"/>
                <w:lang w:val="bg-BG"/>
              </w:rPr>
              <w:t>(</w:t>
            </w:r>
            <w:r w:rsidRPr="009714C2">
              <w:rPr>
                <w:rFonts w:ascii="Arial Narrow" w:hAnsi="Arial Narrow"/>
              </w:rPr>
              <w:t xml:space="preserve"> t )</w:t>
            </w:r>
          </w:p>
        </w:tc>
        <w:tc>
          <w:tcPr>
            <w:tcW w:w="1640" w:type="dxa"/>
            <w:tcBorders>
              <w:top w:val="single" w:sz="4" w:space="0" w:color="000000"/>
              <w:left w:val="single" w:sz="4" w:space="0" w:color="000000"/>
              <w:bottom w:val="single" w:sz="4" w:space="0" w:color="000000"/>
              <w:right w:val="single" w:sz="4" w:space="0" w:color="000000"/>
            </w:tcBorders>
            <w:shd w:val="clear" w:color="auto" w:fill="EAEAEA"/>
            <w:vAlign w:val="center"/>
          </w:tcPr>
          <w:p w:rsidR="002A5DE6" w:rsidRPr="009714C2" w:rsidRDefault="002A5DE6" w:rsidP="00285CA8">
            <w:pPr>
              <w:snapToGrid w:val="0"/>
              <w:spacing w:line="276" w:lineRule="auto"/>
              <w:jc w:val="center"/>
              <w:rPr>
                <w:rFonts w:ascii="Arial Narrow" w:hAnsi="Arial Narrow"/>
                <w:lang w:val="bg-BG"/>
              </w:rPr>
            </w:pPr>
            <w:r w:rsidRPr="009714C2">
              <w:rPr>
                <w:rFonts w:ascii="Arial Narrow" w:hAnsi="Arial Narrow"/>
                <w:lang w:val="bg-BG"/>
              </w:rPr>
              <w:t>Съответствие</w:t>
            </w:r>
          </w:p>
        </w:tc>
      </w:tr>
      <w:tr w:rsidR="009714C2" w:rsidRPr="00B57F0D" w:rsidTr="0016568A">
        <w:trPr>
          <w:trHeight w:val="785"/>
        </w:trPr>
        <w:tc>
          <w:tcPr>
            <w:tcW w:w="1170" w:type="dxa"/>
            <w:tcBorders>
              <w:left w:val="single" w:sz="4" w:space="0" w:color="000000"/>
              <w:bottom w:val="single" w:sz="4" w:space="0" w:color="000000"/>
            </w:tcBorders>
            <w:vAlign w:val="center"/>
          </w:tcPr>
          <w:p w:rsidR="009714C2" w:rsidRPr="00B57F0D" w:rsidRDefault="009714C2" w:rsidP="009714C2">
            <w:pPr>
              <w:snapToGrid w:val="0"/>
              <w:spacing w:line="276" w:lineRule="auto"/>
              <w:jc w:val="center"/>
              <w:rPr>
                <w:rFonts w:ascii="Arial Narrow" w:hAnsi="Arial Narrow"/>
                <w:lang w:val="bg-BG"/>
              </w:rPr>
            </w:pPr>
            <w:r>
              <w:rPr>
                <w:rFonts w:ascii="Arial Narrow" w:hAnsi="Arial Narrow"/>
                <w:lang w:val="bg-BG"/>
              </w:rPr>
              <w:t>Хартия и картон</w:t>
            </w:r>
          </w:p>
        </w:tc>
        <w:tc>
          <w:tcPr>
            <w:tcW w:w="1014" w:type="dxa"/>
            <w:tcBorders>
              <w:left w:val="single" w:sz="4" w:space="0" w:color="000000"/>
              <w:bottom w:val="single" w:sz="4" w:space="0" w:color="000000"/>
            </w:tcBorders>
            <w:vAlign w:val="center"/>
          </w:tcPr>
          <w:p w:rsidR="009714C2" w:rsidRPr="00B57F0D" w:rsidRDefault="009714C2" w:rsidP="009714C2">
            <w:pPr>
              <w:snapToGrid w:val="0"/>
              <w:spacing w:line="276" w:lineRule="auto"/>
              <w:jc w:val="center"/>
              <w:rPr>
                <w:rFonts w:ascii="Arial Narrow" w:hAnsi="Arial Narrow"/>
                <w:lang w:val="bg-BG"/>
              </w:rPr>
            </w:pPr>
            <w:r>
              <w:rPr>
                <w:rFonts w:ascii="Arial Narrow" w:hAnsi="Arial Narrow"/>
                <w:lang w:val="bg-BG"/>
              </w:rPr>
              <w:t>19 12 01</w:t>
            </w:r>
          </w:p>
        </w:tc>
        <w:tc>
          <w:tcPr>
            <w:tcW w:w="1980" w:type="dxa"/>
            <w:tcBorders>
              <w:left w:val="single" w:sz="4" w:space="0" w:color="000000"/>
              <w:bottom w:val="single" w:sz="4" w:space="0" w:color="000000"/>
            </w:tcBorders>
            <w:vAlign w:val="center"/>
          </w:tcPr>
          <w:p w:rsidR="009714C2" w:rsidRPr="00B57F0D" w:rsidRDefault="009714C2" w:rsidP="009714C2">
            <w:pPr>
              <w:snapToGrid w:val="0"/>
              <w:spacing w:line="276" w:lineRule="auto"/>
              <w:jc w:val="center"/>
              <w:rPr>
                <w:rFonts w:ascii="Arial Narrow" w:hAnsi="Arial Narrow"/>
                <w:lang w:val="bg-BG"/>
              </w:rPr>
            </w:pPr>
            <w:r>
              <w:rPr>
                <w:rFonts w:ascii="Arial Narrow" w:hAnsi="Arial Narrow"/>
                <w:lang w:val="bg-BG"/>
              </w:rPr>
              <w:t>Екобулхарт ЕООД</w:t>
            </w:r>
          </w:p>
        </w:tc>
        <w:tc>
          <w:tcPr>
            <w:tcW w:w="1800" w:type="dxa"/>
            <w:tcBorders>
              <w:left w:val="single" w:sz="4" w:space="0" w:color="000000"/>
              <w:bottom w:val="single" w:sz="4" w:space="0" w:color="000000"/>
            </w:tcBorders>
            <w:vAlign w:val="center"/>
          </w:tcPr>
          <w:p w:rsidR="009714C2" w:rsidRPr="0016568A" w:rsidRDefault="009714C2" w:rsidP="009714C2">
            <w:pPr>
              <w:snapToGrid w:val="0"/>
              <w:spacing w:line="276" w:lineRule="auto"/>
              <w:jc w:val="center"/>
              <w:rPr>
                <w:rFonts w:ascii="Arial Narrow" w:hAnsi="Arial Narrow"/>
              </w:rPr>
            </w:pPr>
          </w:p>
        </w:tc>
        <w:tc>
          <w:tcPr>
            <w:tcW w:w="1980" w:type="dxa"/>
            <w:tcBorders>
              <w:left w:val="single" w:sz="4" w:space="0" w:color="000000"/>
              <w:bottom w:val="single" w:sz="4" w:space="0" w:color="000000"/>
            </w:tcBorders>
            <w:vAlign w:val="center"/>
          </w:tcPr>
          <w:p w:rsidR="009714C2" w:rsidRPr="0016568A" w:rsidRDefault="009714C2" w:rsidP="009714C2">
            <w:pPr>
              <w:snapToGrid w:val="0"/>
              <w:spacing w:line="276" w:lineRule="auto"/>
              <w:jc w:val="center"/>
              <w:rPr>
                <w:rFonts w:ascii="Arial Narrow" w:hAnsi="Arial Narrow"/>
              </w:rPr>
            </w:pPr>
            <w:r>
              <w:rPr>
                <w:rFonts w:ascii="Arial Narrow" w:hAnsi="Arial Narrow"/>
              </w:rPr>
              <w:t>197.720</w:t>
            </w:r>
          </w:p>
        </w:tc>
        <w:tc>
          <w:tcPr>
            <w:tcW w:w="1640" w:type="dxa"/>
            <w:tcBorders>
              <w:left w:val="single" w:sz="4" w:space="0" w:color="000000"/>
              <w:bottom w:val="single" w:sz="4" w:space="0" w:color="000000"/>
              <w:right w:val="single" w:sz="4" w:space="0" w:color="000000"/>
            </w:tcBorders>
            <w:vAlign w:val="center"/>
          </w:tcPr>
          <w:p w:rsidR="009714C2" w:rsidRPr="00B57F0D" w:rsidRDefault="009714C2" w:rsidP="009714C2">
            <w:pPr>
              <w:snapToGrid w:val="0"/>
              <w:spacing w:line="276" w:lineRule="auto"/>
              <w:jc w:val="center"/>
              <w:rPr>
                <w:rFonts w:ascii="Arial Narrow" w:hAnsi="Arial Narrow"/>
                <w:lang w:val="bg-BG"/>
              </w:rPr>
            </w:pPr>
          </w:p>
        </w:tc>
      </w:tr>
      <w:tr w:rsidR="009714C2" w:rsidRPr="00B57F0D" w:rsidTr="0016568A">
        <w:trPr>
          <w:trHeight w:val="785"/>
        </w:trPr>
        <w:tc>
          <w:tcPr>
            <w:tcW w:w="1170" w:type="dxa"/>
            <w:tcBorders>
              <w:left w:val="single" w:sz="4" w:space="0" w:color="000000"/>
              <w:bottom w:val="single" w:sz="4" w:space="0" w:color="000000"/>
            </w:tcBorders>
            <w:vAlign w:val="center"/>
          </w:tcPr>
          <w:p w:rsidR="009714C2" w:rsidRPr="00B57F0D" w:rsidRDefault="009714C2" w:rsidP="009714C2">
            <w:pPr>
              <w:snapToGrid w:val="0"/>
              <w:spacing w:line="276" w:lineRule="auto"/>
              <w:jc w:val="center"/>
              <w:rPr>
                <w:rFonts w:ascii="Arial Narrow" w:hAnsi="Arial Narrow"/>
                <w:lang w:val="bg-BG"/>
              </w:rPr>
            </w:pPr>
            <w:r>
              <w:rPr>
                <w:rFonts w:ascii="Arial Narrow" w:hAnsi="Arial Narrow"/>
                <w:lang w:val="bg-BG"/>
              </w:rPr>
              <w:t>Хартия и картон</w:t>
            </w:r>
          </w:p>
        </w:tc>
        <w:tc>
          <w:tcPr>
            <w:tcW w:w="1014" w:type="dxa"/>
            <w:tcBorders>
              <w:left w:val="single" w:sz="4" w:space="0" w:color="000000"/>
              <w:bottom w:val="single" w:sz="4" w:space="0" w:color="000000"/>
            </w:tcBorders>
            <w:vAlign w:val="center"/>
          </w:tcPr>
          <w:p w:rsidR="009714C2" w:rsidRPr="00B57F0D" w:rsidRDefault="009714C2" w:rsidP="009714C2">
            <w:pPr>
              <w:snapToGrid w:val="0"/>
              <w:spacing w:line="276" w:lineRule="auto"/>
              <w:jc w:val="center"/>
              <w:rPr>
                <w:rFonts w:ascii="Arial Narrow" w:hAnsi="Arial Narrow"/>
                <w:lang w:val="bg-BG"/>
              </w:rPr>
            </w:pPr>
            <w:r>
              <w:rPr>
                <w:rFonts w:ascii="Arial Narrow" w:hAnsi="Arial Narrow"/>
                <w:lang w:val="bg-BG"/>
              </w:rPr>
              <w:t>19 12 01</w:t>
            </w:r>
          </w:p>
        </w:tc>
        <w:tc>
          <w:tcPr>
            <w:tcW w:w="1980" w:type="dxa"/>
            <w:tcBorders>
              <w:left w:val="single" w:sz="4" w:space="0" w:color="000000"/>
              <w:bottom w:val="single" w:sz="4" w:space="0" w:color="000000"/>
            </w:tcBorders>
            <w:vAlign w:val="center"/>
          </w:tcPr>
          <w:p w:rsidR="009714C2" w:rsidRPr="00B57F0D" w:rsidRDefault="009714C2" w:rsidP="009714C2">
            <w:pPr>
              <w:snapToGrid w:val="0"/>
              <w:spacing w:line="276" w:lineRule="auto"/>
              <w:jc w:val="center"/>
              <w:rPr>
                <w:rFonts w:ascii="Arial Narrow" w:hAnsi="Arial Narrow"/>
                <w:lang w:val="bg-BG"/>
              </w:rPr>
            </w:pPr>
            <w:r>
              <w:rPr>
                <w:rFonts w:ascii="Arial Narrow" w:hAnsi="Arial Narrow"/>
                <w:lang w:val="bg-BG"/>
              </w:rPr>
              <w:t>Унитрей БГ ЕООД</w:t>
            </w:r>
          </w:p>
        </w:tc>
        <w:tc>
          <w:tcPr>
            <w:tcW w:w="1800" w:type="dxa"/>
            <w:tcBorders>
              <w:left w:val="single" w:sz="4" w:space="0" w:color="000000"/>
              <w:bottom w:val="single" w:sz="4" w:space="0" w:color="000000"/>
            </w:tcBorders>
            <w:vAlign w:val="center"/>
          </w:tcPr>
          <w:p w:rsidR="009714C2" w:rsidRPr="0016568A" w:rsidRDefault="009714C2" w:rsidP="009714C2">
            <w:pPr>
              <w:snapToGrid w:val="0"/>
              <w:spacing w:line="276" w:lineRule="auto"/>
              <w:jc w:val="center"/>
              <w:rPr>
                <w:rFonts w:ascii="Arial Narrow" w:hAnsi="Arial Narrow"/>
              </w:rPr>
            </w:pPr>
          </w:p>
        </w:tc>
        <w:tc>
          <w:tcPr>
            <w:tcW w:w="1980" w:type="dxa"/>
            <w:tcBorders>
              <w:left w:val="single" w:sz="4" w:space="0" w:color="000000"/>
              <w:bottom w:val="single" w:sz="4" w:space="0" w:color="000000"/>
            </w:tcBorders>
            <w:vAlign w:val="center"/>
          </w:tcPr>
          <w:p w:rsidR="009714C2" w:rsidRPr="0016568A" w:rsidRDefault="009714C2" w:rsidP="009714C2">
            <w:pPr>
              <w:snapToGrid w:val="0"/>
              <w:spacing w:line="276" w:lineRule="auto"/>
              <w:jc w:val="center"/>
              <w:rPr>
                <w:rFonts w:ascii="Arial Narrow" w:hAnsi="Arial Narrow"/>
              </w:rPr>
            </w:pPr>
            <w:r>
              <w:rPr>
                <w:rFonts w:ascii="Arial Narrow" w:hAnsi="Arial Narrow"/>
              </w:rPr>
              <w:t>220.480</w:t>
            </w:r>
          </w:p>
        </w:tc>
        <w:tc>
          <w:tcPr>
            <w:tcW w:w="1640" w:type="dxa"/>
            <w:tcBorders>
              <w:left w:val="single" w:sz="4" w:space="0" w:color="000000"/>
              <w:bottom w:val="single" w:sz="4" w:space="0" w:color="000000"/>
              <w:right w:val="single" w:sz="4" w:space="0" w:color="000000"/>
            </w:tcBorders>
            <w:vAlign w:val="center"/>
          </w:tcPr>
          <w:p w:rsidR="009714C2" w:rsidRPr="00B57F0D" w:rsidRDefault="009714C2" w:rsidP="009714C2">
            <w:pPr>
              <w:snapToGrid w:val="0"/>
              <w:spacing w:line="276" w:lineRule="auto"/>
              <w:jc w:val="center"/>
              <w:rPr>
                <w:rFonts w:ascii="Arial Narrow" w:hAnsi="Arial Narrow"/>
                <w:lang w:val="bg-BG"/>
              </w:rPr>
            </w:pPr>
          </w:p>
        </w:tc>
      </w:tr>
      <w:tr w:rsidR="009714C2" w:rsidRPr="00B57F0D" w:rsidTr="0016568A">
        <w:trPr>
          <w:trHeight w:val="785"/>
        </w:trPr>
        <w:tc>
          <w:tcPr>
            <w:tcW w:w="1170" w:type="dxa"/>
            <w:tcBorders>
              <w:left w:val="single" w:sz="4" w:space="0" w:color="000000"/>
              <w:bottom w:val="single" w:sz="4" w:space="0" w:color="000000"/>
            </w:tcBorders>
            <w:vAlign w:val="center"/>
          </w:tcPr>
          <w:p w:rsidR="009714C2" w:rsidRPr="00B57F0D" w:rsidRDefault="009714C2" w:rsidP="009714C2">
            <w:pPr>
              <w:snapToGrid w:val="0"/>
              <w:spacing w:line="276" w:lineRule="auto"/>
              <w:jc w:val="center"/>
              <w:rPr>
                <w:rFonts w:ascii="Arial Narrow" w:hAnsi="Arial Narrow"/>
                <w:lang w:val="bg-BG"/>
              </w:rPr>
            </w:pPr>
            <w:r>
              <w:rPr>
                <w:rFonts w:ascii="Arial Narrow" w:hAnsi="Arial Narrow"/>
                <w:lang w:val="bg-BG"/>
              </w:rPr>
              <w:t>Хартия и картон</w:t>
            </w:r>
          </w:p>
        </w:tc>
        <w:tc>
          <w:tcPr>
            <w:tcW w:w="1014" w:type="dxa"/>
            <w:tcBorders>
              <w:left w:val="single" w:sz="4" w:space="0" w:color="000000"/>
              <w:bottom w:val="single" w:sz="4" w:space="0" w:color="000000"/>
            </w:tcBorders>
            <w:vAlign w:val="center"/>
          </w:tcPr>
          <w:p w:rsidR="009714C2" w:rsidRPr="00B57F0D" w:rsidRDefault="009714C2" w:rsidP="009714C2">
            <w:pPr>
              <w:snapToGrid w:val="0"/>
              <w:spacing w:line="276" w:lineRule="auto"/>
              <w:jc w:val="center"/>
              <w:rPr>
                <w:rFonts w:ascii="Arial Narrow" w:hAnsi="Arial Narrow"/>
                <w:lang w:val="bg-BG"/>
              </w:rPr>
            </w:pPr>
            <w:r>
              <w:rPr>
                <w:rFonts w:ascii="Arial Narrow" w:hAnsi="Arial Narrow"/>
                <w:lang w:val="bg-BG"/>
              </w:rPr>
              <w:t>19 12 01</w:t>
            </w:r>
          </w:p>
        </w:tc>
        <w:tc>
          <w:tcPr>
            <w:tcW w:w="1980" w:type="dxa"/>
            <w:tcBorders>
              <w:left w:val="single" w:sz="4" w:space="0" w:color="000000"/>
              <w:bottom w:val="single" w:sz="4" w:space="0" w:color="000000"/>
            </w:tcBorders>
            <w:vAlign w:val="center"/>
          </w:tcPr>
          <w:p w:rsidR="009714C2" w:rsidRPr="00B57F0D" w:rsidRDefault="009714C2" w:rsidP="009714C2">
            <w:pPr>
              <w:snapToGrid w:val="0"/>
              <w:spacing w:line="276" w:lineRule="auto"/>
              <w:jc w:val="center"/>
              <w:rPr>
                <w:rFonts w:ascii="Arial Narrow" w:hAnsi="Arial Narrow"/>
                <w:lang w:val="bg-BG"/>
              </w:rPr>
            </w:pPr>
            <w:r>
              <w:rPr>
                <w:rFonts w:ascii="Arial Narrow" w:hAnsi="Arial Narrow"/>
                <w:lang w:val="bg-BG"/>
              </w:rPr>
              <w:t>Хамбургер рисайклинг</w:t>
            </w:r>
          </w:p>
        </w:tc>
        <w:tc>
          <w:tcPr>
            <w:tcW w:w="1800" w:type="dxa"/>
            <w:tcBorders>
              <w:left w:val="single" w:sz="4" w:space="0" w:color="000000"/>
              <w:bottom w:val="single" w:sz="4" w:space="0" w:color="000000"/>
            </w:tcBorders>
            <w:vAlign w:val="center"/>
          </w:tcPr>
          <w:p w:rsidR="009714C2" w:rsidRPr="0016568A" w:rsidRDefault="009714C2" w:rsidP="009714C2">
            <w:pPr>
              <w:snapToGrid w:val="0"/>
              <w:spacing w:line="276" w:lineRule="auto"/>
              <w:jc w:val="center"/>
              <w:rPr>
                <w:rFonts w:ascii="Arial Narrow" w:hAnsi="Arial Narrow"/>
              </w:rPr>
            </w:pPr>
          </w:p>
        </w:tc>
        <w:tc>
          <w:tcPr>
            <w:tcW w:w="1980" w:type="dxa"/>
            <w:tcBorders>
              <w:left w:val="single" w:sz="4" w:space="0" w:color="000000"/>
              <w:bottom w:val="single" w:sz="4" w:space="0" w:color="000000"/>
            </w:tcBorders>
            <w:vAlign w:val="center"/>
          </w:tcPr>
          <w:p w:rsidR="009714C2" w:rsidRPr="0016568A" w:rsidRDefault="009714C2" w:rsidP="009714C2">
            <w:pPr>
              <w:snapToGrid w:val="0"/>
              <w:spacing w:line="276" w:lineRule="auto"/>
              <w:jc w:val="center"/>
              <w:rPr>
                <w:rFonts w:ascii="Arial Narrow" w:hAnsi="Arial Narrow"/>
              </w:rPr>
            </w:pPr>
            <w:r>
              <w:rPr>
                <w:rFonts w:ascii="Arial Narrow" w:hAnsi="Arial Narrow"/>
              </w:rPr>
              <w:t>166.020</w:t>
            </w:r>
          </w:p>
        </w:tc>
        <w:tc>
          <w:tcPr>
            <w:tcW w:w="1640" w:type="dxa"/>
            <w:tcBorders>
              <w:left w:val="single" w:sz="4" w:space="0" w:color="000000"/>
              <w:bottom w:val="single" w:sz="4" w:space="0" w:color="000000"/>
              <w:right w:val="single" w:sz="4" w:space="0" w:color="000000"/>
            </w:tcBorders>
            <w:vAlign w:val="center"/>
          </w:tcPr>
          <w:p w:rsidR="009714C2" w:rsidRPr="00B57F0D" w:rsidRDefault="009714C2" w:rsidP="009714C2">
            <w:pPr>
              <w:snapToGrid w:val="0"/>
              <w:spacing w:line="276" w:lineRule="auto"/>
              <w:jc w:val="center"/>
              <w:rPr>
                <w:rFonts w:ascii="Arial Narrow" w:hAnsi="Arial Narrow"/>
                <w:lang w:val="bg-BG"/>
              </w:rPr>
            </w:pPr>
          </w:p>
        </w:tc>
      </w:tr>
      <w:tr w:rsidR="009714C2" w:rsidRPr="00B57F0D" w:rsidTr="0016568A">
        <w:trPr>
          <w:trHeight w:val="785"/>
        </w:trPr>
        <w:tc>
          <w:tcPr>
            <w:tcW w:w="1170" w:type="dxa"/>
            <w:tcBorders>
              <w:left w:val="single" w:sz="4" w:space="0" w:color="000000"/>
              <w:bottom w:val="single" w:sz="4" w:space="0" w:color="000000"/>
            </w:tcBorders>
            <w:vAlign w:val="center"/>
          </w:tcPr>
          <w:p w:rsidR="009714C2" w:rsidRPr="00B57F0D" w:rsidRDefault="009714C2" w:rsidP="009714C2">
            <w:pPr>
              <w:snapToGrid w:val="0"/>
              <w:spacing w:line="276" w:lineRule="auto"/>
              <w:jc w:val="center"/>
              <w:rPr>
                <w:rFonts w:ascii="Arial Narrow" w:hAnsi="Arial Narrow"/>
                <w:lang w:val="bg-BG"/>
              </w:rPr>
            </w:pPr>
            <w:r>
              <w:rPr>
                <w:rFonts w:ascii="Arial Narrow" w:hAnsi="Arial Narrow"/>
                <w:lang w:val="bg-BG"/>
              </w:rPr>
              <w:t>Черни метали</w:t>
            </w:r>
          </w:p>
        </w:tc>
        <w:tc>
          <w:tcPr>
            <w:tcW w:w="1014" w:type="dxa"/>
            <w:tcBorders>
              <w:left w:val="single" w:sz="4" w:space="0" w:color="000000"/>
              <w:bottom w:val="single" w:sz="4" w:space="0" w:color="000000"/>
            </w:tcBorders>
            <w:vAlign w:val="center"/>
          </w:tcPr>
          <w:p w:rsidR="009714C2" w:rsidRPr="00B57F0D" w:rsidRDefault="009714C2" w:rsidP="009714C2">
            <w:pPr>
              <w:snapToGrid w:val="0"/>
              <w:spacing w:line="276" w:lineRule="auto"/>
              <w:jc w:val="center"/>
              <w:rPr>
                <w:rFonts w:ascii="Arial Narrow" w:hAnsi="Arial Narrow"/>
                <w:lang w:val="bg-BG"/>
              </w:rPr>
            </w:pPr>
            <w:r>
              <w:rPr>
                <w:rFonts w:ascii="Arial Narrow" w:hAnsi="Arial Narrow"/>
                <w:lang w:val="bg-BG"/>
              </w:rPr>
              <w:t>19 12 02</w:t>
            </w:r>
          </w:p>
        </w:tc>
        <w:tc>
          <w:tcPr>
            <w:tcW w:w="1980" w:type="dxa"/>
            <w:tcBorders>
              <w:left w:val="single" w:sz="4" w:space="0" w:color="000000"/>
              <w:bottom w:val="single" w:sz="4" w:space="0" w:color="000000"/>
            </w:tcBorders>
            <w:vAlign w:val="center"/>
          </w:tcPr>
          <w:p w:rsidR="009714C2" w:rsidRPr="00B57F0D" w:rsidRDefault="009714C2" w:rsidP="009714C2">
            <w:pPr>
              <w:snapToGrid w:val="0"/>
              <w:spacing w:line="276" w:lineRule="auto"/>
              <w:jc w:val="center"/>
              <w:rPr>
                <w:rFonts w:ascii="Arial Narrow" w:hAnsi="Arial Narrow"/>
                <w:lang w:val="bg-BG"/>
              </w:rPr>
            </w:pPr>
            <w:r>
              <w:rPr>
                <w:rFonts w:ascii="Arial Narrow" w:hAnsi="Arial Narrow"/>
                <w:lang w:val="bg-BG"/>
              </w:rPr>
              <w:t>Ивонс Метал</w:t>
            </w:r>
          </w:p>
        </w:tc>
        <w:tc>
          <w:tcPr>
            <w:tcW w:w="1800" w:type="dxa"/>
            <w:tcBorders>
              <w:left w:val="single" w:sz="4" w:space="0" w:color="000000"/>
              <w:bottom w:val="single" w:sz="4" w:space="0" w:color="000000"/>
            </w:tcBorders>
            <w:vAlign w:val="center"/>
          </w:tcPr>
          <w:p w:rsidR="009714C2" w:rsidRPr="0016568A" w:rsidRDefault="009714C2" w:rsidP="009714C2">
            <w:pPr>
              <w:snapToGrid w:val="0"/>
              <w:spacing w:line="276" w:lineRule="auto"/>
              <w:jc w:val="center"/>
              <w:rPr>
                <w:rFonts w:ascii="Arial Narrow" w:hAnsi="Arial Narrow"/>
              </w:rPr>
            </w:pPr>
          </w:p>
        </w:tc>
        <w:tc>
          <w:tcPr>
            <w:tcW w:w="1980" w:type="dxa"/>
            <w:tcBorders>
              <w:left w:val="single" w:sz="4" w:space="0" w:color="000000"/>
              <w:bottom w:val="single" w:sz="4" w:space="0" w:color="000000"/>
            </w:tcBorders>
            <w:vAlign w:val="center"/>
          </w:tcPr>
          <w:p w:rsidR="009714C2" w:rsidRPr="0016568A" w:rsidRDefault="009714C2" w:rsidP="009714C2">
            <w:pPr>
              <w:snapToGrid w:val="0"/>
              <w:spacing w:line="276" w:lineRule="auto"/>
              <w:jc w:val="center"/>
              <w:rPr>
                <w:rFonts w:ascii="Arial Narrow" w:hAnsi="Arial Narrow"/>
              </w:rPr>
            </w:pPr>
            <w:r>
              <w:rPr>
                <w:rFonts w:ascii="Arial Narrow" w:hAnsi="Arial Narrow"/>
              </w:rPr>
              <w:t>35.000</w:t>
            </w:r>
          </w:p>
        </w:tc>
        <w:tc>
          <w:tcPr>
            <w:tcW w:w="1640" w:type="dxa"/>
            <w:tcBorders>
              <w:left w:val="single" w:sz="4" w:space="0" w:color="000000"/>
              <w:bottom w:val="single" w:sz="4" w:space="0" w:color="000000"/>
              <w:right w:val="single" w:sz="4" w:space="0" w:color="000000"/>
            </w:tcBorders>
            <w:vAlign w:val="center"/>
          </w:tcPr>
          <w:p w:rsidR="009714C2" w:rsidRPr="00B57F0D" w:rsidRDefault="009714C2" w:rsidP="009714C2">
            <w:pPr>
              <w:snapToGrid w:val="0"/>
              <w:spacing w:line="276" w:lineRule="auto"/>
              <w:jc w:val="center"/>
              <w:rPr>
                <w:rFonts w:ascii="Arial Narrow" w:hAnsi="Arial Narrow"/>
                <w:lang w:val="bg-BG"/>
              </w:rPr>
            </w:pPr>
          </w:p>
        </w:tc>
      </w:tr>
      <w:tr w:rsidR="009714C2" w:rsidRPr="00B57F0D" w:rsidTr="0016568A">
        <w:trPr>
          <w:trHeight w:val="785"/>
        </w:trPr>
        <w:tc>
          <w:tcPr>
            <w:tcW w:w="1170" w:type="dxa"/>
            <w:tcBorders>
              <w:left w:val="single" w:sz="4" w:space="0" w:color="000000"/>
              <w:bottom w:val="single" w:sz="4" w:space="0" w:color="000000"/>
            </w:tcBorders>
            <w:vAlign w:val="center"/>
          </w:tcPr>
          <w:p w:rsidR="009714C2" w:rsidRPr="00B57F0D" w:rsidRDefault="009714C2" w:rsidP="009714C2">
            <w:pPr>
              <w:snapToGrid w:val="0"/>
              <w:spacing w:line="276" w:lineRule="auto"/>
              <w:jc w:val="center"/>
              <w:rPr>
                <w:rFonts w:ascii="Arial Narrow" w:hAnsi="Arial Narrow"/>
                <w:lang w:val="bg-BG"/>
              </w:rPr>
            </w:pPr>
            <w:r>
              <w:rPr>
                <w:rFonts w:ascii="Arial Narrow" w:hAnsi="Arial Narrow"/>
                <w:lang w:val="bg-BG"/>
              </w:rPr>
              <w:t>Черни метали</w:t>
            </w:r>
          </w:p>
        </w:tc>
        <w:tc>
          <w:tcPr>
            <w:tcW w:w="1014" w:type="dxa"/>
            <w:tcBorders>
              <w:left w:val="single" w:sz="4" w:space="0" w:color="000000"/>
              <w:bottom w:val="single" w:sz="4" w:space="0" w:color="000000"/>
            </w:tcBorders>
            <w:vAlign w:val="center"/>
          </w:tcPr>
          <w:p w:rsidR="009714C2" w:rsidRPr="00B57F0D" w:rsidRDefault="009714C2" w:rsidP="009714C2">
            <w:pPr>
              <w:snapToGrid w:val="0"/>
              <w:spacing w:line="276" w:lineRule="auto"/>
              <w:jc w:val="center"/>
              <w:rPr>
                <w:rFonts w:ascii="Arial Narrow" w:hAnsi="Arial Narrow"/>
                <w:lang w:val="bg-BG"/>
              </w:rPr>
            </w:pPr>
            <w:r>
              <w:rPr>
                <w:rFonts w:ascii="Arial Narrow" w:hAnsi="Arial Narrow"/>
                <w:lang w:val="bg-BG"/>
              </w:rPr>
              <w:t>19 12 02</w:t>
            </w:r>
          </w:p>
        </w:tc>
        <w:tc>
          <w:tcPr>
            <w:tcW w:w="1980" w:type="dxa"/>
            <w:tcBorders>
              <w:left w:val="single" w:sz="4" w:space="0" w:color="000000"/>
              <w:bottom w:val="single" w:sz="4" w:space="0" w:color="000000"/>
            </w:tcBorders>
            <w:vAlign w:val="center"/>
          </w:tcPr>
          <w:p w:rsidR="009714C2" w:rsidRPr="00B57F0D" w:rsidRDefault="009714C2" w:rsidP="009714C2">
            <w:pPr>
              <w:snapToGrid w:val="0"/>
              <w:spacing w:line="276" w:lineRule="auto"/>
              <w:jc w:val="center"/>
              <w:rPr>
                <w:rFonts w:ascii="Arial Narrow" w:hAnsi="Arial Narrow"/>
                <w:lang w:val="bg-BG"/>
              </w:rPr>
            </w:pPr>
            <w:r>
              <w:rPr>
                <w:rFonts w:ascii="Arial Narrow" w:hAnsi="Arial Narrow"/>
                <w:lang w:val="bg-BG"/>
              </w:rPr>
              <w:t>Петгруп</w:t>
            </w:r>
          </w:p>
        </w:tc>
        <w:tc>
          <w:tcPr>
            <w:tcW w:w="1800" w:type="dxa"/>
            <w:tcBorders>
              <w:left w:val="single" w:sz="4" w:space="0" w:color="000000"/>
              <w:bottom w:val="single" w:sz="4" w:space="0" w:color="000000"/>
            </w:tcBorders>
            <w:vAlign w:val="center"/>
          </w:tcPr>
          <w:p w:rsidR="009714C2" w:rsidRPr="0016568A" w:rsidRDefault="009714C2" w:rsidP="009714C2">
            <w:pPr>
              <w:snapToGrid w:val="0"/>
              <w:spacing w:line="276" w:lineRule="auto"/>
              <w:jc w:val="center"/>
              <w:rPr>
                <w:rFonts w:ascii="Arial Narrow" w:hAnsi="Arial Narrow"/>
              </w:rPr>
            </w:pPr>
          </w:p>
        </w:tc>
        <w:tc>
          <w:tcPr>
            <w:tcW w:w="1980" w:type="dxa"/>
            <w:tcBorders>
              <w:left w:val="single" w:sz="4" w:space="0" w:color="000000"/>
              <w:bottom w:val="single" w:sz="4" w:space="0" w:color="000000"/>
            </w:tcBorders>
            <w:vAlign w:val="center"/>
          </w:tcPr>
          <w:p w:rsidR="009714C2" w:rsidRPr="0016568A" w:rsidRDefault="009714C2" w:rsidP="009714C2">
            <w:pPr>
              <w:snapToGrid w:val="0"/>
              <w:spacing w:line="276" w:lineRule="auto"/>
              <w:jc w:val="center"/>
              <w:rPr>
                <w:rFonts w:ascii="Arial Narrow" w:hAnsi="Arial Narrow"/>
              </w:rPr>
            </w:pPr>
            <w:r>
              <w:rPr>
                <w:rFonts w:ascii="Arial Narrow" w:hAnsi="Arial Narrow"/>
              </w:rPr>
              <w:t>46.900</w:t>
            </w:r>
          </w:p>
        </w:tc>
        <w:tc>
          <w:tcPr>
            <w:tcW w:w="1640" w:type="dxa"/>
            <w:tcBorders>
              <w:left w:val="single" w:sz="4" w:space="0" w:color="000000"/>
              <w:bottom w:val="single" w:sz="4" w:space="0" w:color="000000"/>
              <w:right w:val="single" w:sz="4" w:space="0" w:color="000000"/>
            </w:tcBorders>
            <w:vAlign w:val="center"/>
          </w:tcPr>
          <w:p w:rsidR="009714C2" w:rsidRPr="00B57F0D" w:rsidRDefault="009714C2" w:rsidP="009714C2">
            <w:pPr>
              <w:snapToGrid w:val="0"/>
              <w:spacing w:line="276" w:lineRule="auto"/>
              <w:jc w:val="center"/>
              <w:rPr>
                <w:rFonts w:ascii="Arial Narrow" w:hAnsi="Arial Narrow"/>
                <w:lang w:val="bg-BG"/>
              </w:rPr>
            </w:pPr>
          </w:p>
        </w:tc>
      </w:tr>
      <w:tr w:rsidR="009714C2" w:rsidRPr="00B57F0D" w:rsidTr="0016568A">
        <w:trPr>
          <w:trHeight w:val="785"/>
        </w:trPr>
        <w:tc>
          <w:tcPr>
            <w:tcW w:w="1170" w:type="dxa"/>
            <w:tcBorders>
              <w:left w:val="single" w:sz="4" w:space="0" w:color="000000"/>
              <w:bottom w:val="single" w:sz="4" w:space="0" w:color="000000"/>
            </w:tcBorders>
            <w:vAlign w:val="center"/>
          </w:tcPr>
          <w:p w:rsidR="009714C2" w:rsidRPr="00B57F0D" w:rsidRDefault="009714C2" w:rsidP="009714C2">
            <w:pPr>
              <w:snapToGrid w:val="0"/>
              <w:spacing w:line="276" w:lineRule="auto"/>
              <w:jc w:val="center"/>
              <w:rPr>
                <w:rFonts w:ascii="Arial Narrow" w:hAnsi="Arial Narrow"/>
                <w:lang w:val="bg-BG"/>
              </w:rPr>
            </w:pPr>
            <w:r>
              <w:rPr>
                <w:rFonts w:ascii="Arial Narrow" w:hAnsi="Arial Narrow"/>
                <w:lang w:val="bg-BG"/>
              </w:rPr>
              <w:t>Цветни метали</w:t>
            </w:r>
          </w:p>
        </w:tc>
        <w:tc>
          <w:tcPr>
            <w:tcW w:w="1014" w:type="dxa"/>
            <w:tcBorders>
              <w:left w:val="single" w:sz="4" w:space="0" w:color="000000"/>
              <w:bottom w:val="single" w:sz="4" w:space="0" w:color="000000"/>
            </w:tcBorders>
            <w:vAlign w:val="center"/>
          </w:tcPr>
          <w:p w:rsidR="009714C2" w:rsidRPr="00B57F0D" w:rsidRDefault="009714C2" w:rsidP="009714C2">
            <w:pPr>
              <w:snapToGrid w:val="0"/>
              <w:spacing w:line="276" w:lineRule="auto"/>
              <w:jc w:val="center"/>
              <w:rPr>
                <w:rFonts w:ascii="Arial Narrow" w:hAnsi="Arial Narrow"/>
                <w:lang w:val="bg-BG"/>
              </w:rPr>
            </w:pPr>
            <w:r>
              <w:rPr>
                <w:rFonts w:ascii="Arial Narrow" w:hAnsi="Arial Narrow"/>
                <w:lang w:val="bg-BG"/>
              </w:rPr>
              <w:t>19 12 03</w:t>
            </w:r>
          </w:p>
        </w:tc>
        <w:tc>
          <w:tcPr>
            <w:tcW w:w="1980" w:type="dxa"/>
            <w:tcBorders>
              <w:left w:val="single" w:sz="4" w:space="0" w:color="000000"/>
              <w:bottom w:val="single" w:sz="4" w:space="0" w:color="000000"/>
            </w:tcBorders>
            <w:vAlign w:val="center"/>
          </w:tcPr>
          <w:p w:rsidR="009714C2" w:rsidRPr="00B57F0D" w:rsidRDefault="009714C2" w:rsidP="009714C2">
            <w:pPr>
              <w:snapToGrid w:val="0"/>
              <w:spacing w:line="276" w:lineRule="auto"/>
              <w:jc w:val="center"/>
              <w:rPr>
                <w:rFonts w:ascii="Arial Narrow" w:hAnsi="Arial Narrow"/>
                <w:lang w:val="bg-BG"/>
              </w:rPr>
            </w:pPr>
            <w:r>
              <w:rPr>
                <w:rFonts w:ascii="Arial Narrow" w:hAnsi="Arial Narrow"/>
                <w:lang w:val="bg-BG"/>
              </w:rPr>
              <w:t>Ивонс Метал</w:t>
            </w:r>
          </w:p>
        </w:tc>
        <w:tc>
          <w:tcPr>
            <w:tcW w:w="1800" w:type="dxa"/>
            <w:tcBorders>
              <w:left w:val="single" w:sz="4" w:space="0" w:color="000000"/>
              <w:bottom w:val="single" w:sz="4" w:space="0" w:color="000000"/>
            </w:tcBorders>
            <w:vAlign w:val="center"/>
          </w:tcPr>
          <w:p w:rsidR="009714C2" w:rsidRPr="005E1172" w:rsidRDefault="009714C2" w:rsidP="009714C2">
            <w:pPr>
              <w:snapToGrid w:val="0"/>
              <w:spacing w:line="276" w:lineRule="auto"/>
              <w:jc w:val="center"/>
              <w:rPr>
                <w:rFonts w:ascii="Arial Narrow" w:hAnsi="Arial Narrow"/>
              </w:rPr>
            </w:pPr>
          </w:p>
        </w:tc>
        <w:tc>
          <w:tcPr>
            <w:tcW w:w="1980" w:type="dxa"/>
            <w:tcBorders>
              <w:left w:val="single" w:sz="4" w:space="0" w:color="000000"/>
              <w:bottom w:val="single" w:sz="4" w:space="0" w:color="000000"/>
            </w:tcBorders>
            <w:vAlign w:val="center"/>
          </w:tcPr>
          <w:p w:rsidR="009714C2" w:rsidRPr="005E1172" w:rsidRDefault="009714C2" w:rsidP="009714C2">
            <w:pPr>
              <w:snapToGrid w:val="0"/>
              <w:spacing w:line="276" w:lineRule="auto"/>
              <w:jc w:val="center"/>
              <w:rPr>
                <w:rFonts w:ascii="Arial Narrow" w:hAnsi="Arial Narrow"/>
              </w:rPr>
            </w:pPr>
            <w:r>
              <w:rPr>
                <w:rFonts w:ascii="Arial Narrow" w:hAnsi="Arial Narrow"/>
              </w:rPr>
              <w:t>1.015</w:t>
            </w:r>
          </w:p>
        </w:tc>
        <w:tc>
          <w:tcPr>
            <w:tcW w:w="1640" w:type="dxa"/>
            <w:tcBorders>
              <w:left w:val="single" w:sz="4" w:space="0" w:color="000000"/>
              <w:bottom w:val="single" w:sz="4" w:space="0" w:color="000000"/>
              <w:right w:val="single" w:sz="4" w:space="0" w:color="000000"/>
            </w:tcBorders>
            <w:vAlign w:val="center"/>
          </w:tcPr>
          <w:p w:rsidR="009714C2" w:rsidRPr="00B57F0D" w:rsidRDefault="009714C2" w:rsidP="009714C2">
            <w:pPr>
              <w:snapToGrid w:val="0"/>
              <w:spacing w:line="276" w:lineRule="auto"/>
              <w:jc w:val="center"/>
              <w:rPr>
                <w:rFonts w:ascii="Arial Narrow" w:hAnsi="Arial Narrow"/>
                <w:lang w:val="bg-BG"/>
              </w:rPr>
            </w:pPr>
          </w:p>
        </w:tc>
      </w:tr>
      <w:tr w:rsidR="009714C2" w:rsidRPr="00B57F0D" w:rsidTr="0016568A">
        <w:trPr>
          <w:trHeight w:val="785"/>
        </w:trPr>
        <w:tc>
          <w:tcPr>
            <w:tcW w:w="1170" w:type="dxa"/>
            <w:tcBorders>
              <w:left w:val="single" w:sz="4" w:space="0" w:color="000000"/>
              <w:bottom w:val="single" w:sz="4" w:space="0" w:color="000000"/>
            </w:tcBorders>
            <w:vAlign w:val="center"/>
          </w:tcPr>
          <w:p w:rsidR="009714C2" w:rsidRPr="00B57F0D" w:rsidRDefault="009714C2" w:rsidP="009714C2">
            <w:pPr>
              <w:snapToGrid w:val="0"/>
              <w:spacing w:line="276" w:lineRule="auto"/>
              <w:jc w:val="center"/>
              <w:rPr>
                <w:rFonts w:ascii="Arial Narrow" w:hAnsi="Arial Narrow"/>
                <w:lang w:val="bg-BG"/>
              </w:rPr>
            </w:pPr>
            <w:r>
              <w:rPr>
                <w:rFonts w:ascii="Arial Narrow" w:hAnsi="Arial Narrow"/>
                <w:lang w:val="bg-BG"/>
              </w:rPr>
              <w:t>Пластмаса и каучук</w:t>
            </w:r>
          </w:p>
        </w:tc>
        <w:tc>
          <w:tcPr>
            <w:tcW w:w="1014" w:type="dxa"/>
            <w:tcBorders>
              <w:left w:val="single" w:sz="4" w:space="0" w:color="000000"/>
              <w:bottom w:val="single" w:sz="4" w:space="0" w:color="000000"/>
            </w:tcBorders>
            <w:vAlign w:val="center"/>
          </w:tcPr>
          <w:p w:rsidR="009714C2" w:rsidRPr="00B57F0D" w:rsidRDefault="009714C2" w:rsidP="009714C2">
            <w:pPr>
              <w:snapToGrid w:val="0"/>
              <w:spacing w:line="276" w:lineRule="auto"/>
              <w:jc w:val="center"/>
              <w:rPr>
                <w:rFonts w:ascii="Arial Narrow" w:hAnsi="Arial Narrow"/>
                <w:lang w:val="bg-BG"/>
              </w:rPr>
            </w:pPr>
            <w:r>
              <w:rPr>
                <w:rFonts w:ascii="Arial Narrow" w:hAnsi="Arial Narrow"/>
                <w:lang w:val="bg-BG"/>
              </w:rPr>
              <w:t>19 12 04</w:t>
            </w:r>
          </w:p>
        </w:tc>
        <w:tc>
          <w:tcPr>
            <w:tcW w:w="1980" w:type="dxa"/>
            <w:tcBorders>
              <w:left w:val="single" w:sz="4" w:space="0" w:color="000000"/>
              <w:bottom w:val="single" w:sz="4" w:space="0" w:color="000000"/>
            </w:tcBorders>
            <w:vAlign w:val="center"/>
          </w:tcPr>
          <w:p w:rsidR="009714C2" w:rsidRPr="00B57F0D" w:rsidRDefault="009714C2" w:rsidP="009714C2">
            <w:pPr>
              <w:snapToGrid w:val="0"/>
              <w:spacing w:line="276" w:lineRule="auto"/>
              <w:jc w:val="center"/>
              <w:rPr>
                <w:rFonts w:ascii="Arial Narrow" w:hAnsi="Arial Narrow"/>
                <w:lang w:val="bg-BG"/>
              </w:rPr>
            </w:pPr>
            <w:r>
              <w:rPr>
                <w:rFonts w:ascii="Arial Narrow" w:hAnsi="Arial Narrow"/>
                <w:lang w:val="bg-BG"/>
              </w:rPr>
              <w:t>Рудопласт ЕООД</w:t>
            </w:r>
          </w:p>
        </w:tc>
        <w:tc>
          <w:tcPr>
            <w:tcW w:w="1800" w:type="dxa"/>
            <w:tcBorders>
              <w:left w:val="single" w:sz="4" w:space="0" w:color="000000"/>
              <w:bottom w:val="single" w:sz="4" w:space="0" w:color="000000"/>
            </w:tcBorders>
            <w:vAlign w:val="center"/>
          </w:tcPr>
          <w:p w:rsidR="009714C2" w:rsidRPr="005E1172" w:rsidRDefault="009714C2" w:rsidP="009714C2">
            <w:pPr>
              <w:snapToGrid w:val="0"/>
              <w:spacing w:line="276" w:lineRule="auto"/>
              <w:jc w:val="center"/>
              <w:rPr>
                <w:rFonts w:ascii="Arial Narrow" w:hAnsi="Arial Narrow"/>
              </w:rPr>
            </w:pPr>
          </w:p>
        </w:tc>
        <w:tc>
          <w:tcPr>
            <w:tcW w:w="1980" w:type="dxa"/>
            <w:tcBorders>
              <w:left w:val="single" w:sz="4" w:space="0" w:color="000000"/>
              <w:bottom w:val="single" w:sz="4" w:space="0" w:color="000000"/>
            </w:tcBorders>
            <w:vAlign w:val="center"/>
          </w:tcPr>
          <w:p w:rsidR="009714C2" w:rsidRPr="005E1172" w:rsidRDefault="009714C2" w:rsidP="009714C2">
            <w:pPr>
              <w:snapToGrid w:val="0"/>
              <w:spacing w:line="276" w:lineRule="auto"/>
              <w:jc w:val="center"/>
              <w:rPr>
                <w:rFonts w:ascii="Arial Narrow" w:hAnsi="Arial Narrow"/>
              </w:rPr>
            </w:pPr>
            <w:r>
              <w:rPr>
                <w:rFonts w:ascii="Arial Narrow" w:hAnsi="Arial Narrow"/>
              </w:rPr>
              <w:t>16.880</w:t>
            </w:r>
          </w:p>
        </w:tc>
        <w:tc>
          <w:tcPr>
            <w:tcW w:w="1640" w:type="dxa"/>
            <w:tcBorders>
              <w:left w:val="single" w:sz="4" w:space="0" w:color="000000"/>
              <w:bottom w:val="single" w:sz="4" w:space="0" w:color="000000"/>
              <w:right w:val="single" w:sz="4" w:space="0" w:color="000000"/>
            </w:tcBorders>
            <w:vAlign w:val="center"/>
          </w:tcPr>
          <w:p w:rsidR="009714C2" w:rsidRPr="00B57F0D" w:rsidRDefault="009714C2" w:rsidP="009714C2">
            <w:pPr>
              <w:snapToGrid w:val="0"/>
              <w:spacing w:line="276" w:lineRule="auto"/>
              <w:jc w:val="center"/>
              <w:rPr>
                <w:rFonts w:ascii="Arial Narrow" w:hAnsi="Arial Narrow"/>
                <w:lang w:val="bg-BG"/>
              </w:rPr>
            </w:pPr>
          </w:p>
        </w:tc>
      </w:tr>
      <w:tr w:rsidR="009714C2" w:rsidRPr="00B57F0D" w:rsidTr="0016568A">
        <w:trPr>
          <w:trHeight w:val="785"/>
        </w:trPr>
        <w:tc>
          <w:tcPr>
            <w:tcW w:w="1170" w:type="dxa"/>
            <w:tcBorders>
              <w:left w:val="single" w:sz="4" w:space="0" w:color="000000"/>
              <w:bottom w:val="single" w:sz="4" w:space="0" w:color="000000"/>
            </w:tcBorders>
            <w:vAlign w:val="center"/>
          </w:tcPr>
          <w:p w:rsidR="009714C2" w:rsidRPr="00B57F0D" w:rsidRDefault="009714C2" w:rsidP="009714C2">
            <w:pPr>
              <w:snapToGrid w:val="0"/>
              <w:spacing w:line="276" w:lineRule="auto"/>
              <w:jc w:val="center"/>
              <w:rPr>
                <w:rFonts w:ascii="Arial Narrow" w:hAnsi="Arial Narrow"/>
                <w:lang w:val="bg-BG"/>
              </w:rPr>
            </w:pPr>
            <w:r>
              <w:rPr>
                <w:rFonts w:ascii="Arial Narrow" w:hAnsi="Arial Narrow"/>
                <w:lang w:val="bg-BG"/>
              </w:rPr>
              <w:t>Пластмаса и каучук</w:t>
            </w:r>
          </w:p>
        </w:tc>
        <w:tc>
          <w:tcPr>
            <w:tcW w:w="1014" w:type="dxa"/>
            <w:tcBorders>
              <w:left w:val="single" w:sz="4" w:space="0" w:color="000000"/>
              <w:bottom w:val="single" w:sz="4" w:space="0" w:color="000000"/>
            </w:tcBorders>
            <w:vAlign w:val="center"/>
          </w:tcPr>
          <w:p w:rsidR="009714C2" w:rsidRPr="00B57F0D" w:rsidRDefault="009714C2" w:rsidP="009714C2">
            <w:pPr>
              <w:snapToGrid w:val="0"/>
              <w:spacing w:line="276" w:lineRule="auto"/>
              <w:jc w:val="center"/>
              <w:rPr>
                <w:rFonts w:ascii="Arial Narrow" w:hAnsi="Arial Narrow"/>
                <w:lang w:val="bg-BG"/>
              </w:rPr>
            </w:pPr>
            <w:r>
              <w:rPr>
                <w:rFonts w:ascii="Arial Narrow" w:hAnsi="Arial Narrow"/>
                <w:lang w:val="bg-BG"/>
              </w:rPr>
              <w:t>19 12 04</w:t>
            </w:r>
          </w:p>
        </w:tc>
        <w:tc>
          <w:tcPr>
            <w:tcW w:w="1980" w:type="dxa"/>
            <w:tcBorders>
              <w:left w:val="single" w:sz="4" w:space="0" w:color="000000"/>
              <w:bottom w:val="single" w:sz="4" w:space="0" w:color="000000"/>
            </w:tcBorders>
            <w:vAlign w:val="center"/>
          </w:tcPr>
          <w:p w:rsidR="009714C2" w:rsidRPr="00B57F0D" w:rsidRDefault="009714C2" w:rsidP="009714C2">
            <w:pPr>
              <w:snapToGrid w:val="0"/>
              <w:spacing w:line="276" w:lineRule="auto"/>
              <w:jc w:val="center"/>
              <w:rPr>
                <w:rFonts w:ascii="Arial Narrow" w:hAnsi="Arial Narrow"/>
                <w:lang w:val="bg-BG"/>
              </w:rPr>
            </w:pPr>
            <w:r>
              <w:rPr>
                <w:rFonts w:ascii="Arial Narrow" w:hAnsi="Arial Narrow"/>
                <w:lang w:val="bg-BG"/>
              </w:rPr>
              <w:t>Екоест ЕООД</w:t>
            </w:r>
          </w:p>
        </w:tc>
        <w:tc>
          <w:tcPr>
            <w:tcW w:w="1800" w:type="dxa"/>
            <w:tcBorders>
              <w:left w:val="single" w:sz="4" w:space="0" w:color="000000"/>
              <w:bottom w:val="single" w:sz="4" w:space="0" w:color="000000"/>
            </w:tcBorders>
            <w:vAlign w:val="center"/>
          </w:tcPr>
          <w:p w:rsidR="009714C2" w:rsidRPr="005E1172" w:rsidRDefault="009714C2" w:rsidP="009714C2">
            <w:pPr>
              <w:snapToGrid w:val="0"/>
              <w:spacing w:line="276" w:lineRule="auto"/>
              <w:jc w:val="center"/>
              <w:rPr>
                <w:rFonts w:ascii="Arial Narrow" w:hAnsi="Arial Narrow"/>
              </w:rPr>
            </w:pPr>
          </w:p>
        </w:tc>
        <w:tc>
          <w:tcPr>
            <w:tcW w:w="1980" w:type="dxa"/>
            <w:tcBorders>
              <w:left w:val="single" w:sz="4" w:space="0" w:color="000000"/>
              <w:bottom w:val="single" w:sz="4" w:space="0" w:color="000000"/>
            </w:tcBorders>
            <w:vAlign w:val="center"/>
          </w:tcPr>
          <w:p w:rsidR="009714C2" w:rsidRPr="005E1172" w:rsidRDefault="009714C2" w:rsidP="009714C2">
            <w:pPr>
              <w:snapToGrid w:val="0"/>
              <w:spacing w:line="276" w:lineRule="auto"/>
              <w:jc w:val="center"/>
              <w:rPr>
                <w:rFonts w:ascii="Arial Narrow" w:hAnsi="Arial Narrow"/>
              </w:rPr>
            </w:pPr>
            <w:r>
              <w:rPr>
                <w:rFonts w:ascii="Arial Narrow" w:hAnsi="Arial Narrow"/>
              </w:rPr>
              <w:t>24.900</w:t>
            </w:r>
          </w:p>
        </w:tc>
        <w:tc>
          <w:tcPr>
            <w:tcW w:w="1640" w:type="dxa"/>
            <w:tcBorders>
              <w:left w:val="single" w:sz="4" w:space="0" w:color="000000"/>
              <w:bottom w:val="single" w:sz="4" w:space="0" w:color="000000"/>
              <w:right w:val="single" w:sz="4" w:space="0" w:color="000000"/>
            </w:tcBorders>
            <w:vAlign w:val="center"/>
          </w:tcPr>
          <w:p w:rsidR="009714C2" w:rsidRPr="00B57F0D" w:rsidRDefault="009714C2" w:rsidP="009714C2">
            <w:pPr>
              <w:snapToGrid w:val="0"/>
              <w:spacing w:line="276" w:lineRule="auto"/>
              <w:jc w:val="center"/>
              <w:rPr>
                <w:rFonts w:ascii="Arial Narrow" w:hAnsi="Arial Narrow"/>
                <w:lang w:val="bg-BG"/>
              </w:rPr>
            </w:pPr>
          </w:p>
        </w:tc>
      </w:tr>
      <w:tr w:rsidR="009714C2" w:rsidRPr="00B57F0D" w:rsidTr="0016568A">
        <w:trPr>
          <w:trHeight w:val="785"/>
        </w:trPr>
        <w:tc>
          <w:tcPr>
            <w:tcW w:w="1170" w:type="dxa"/>
            <w:tcBorders>
              <w:left w:val="single" w:sz="4" w:space="0" w:color="000000"/>
              <w:bottom w:val="single" w:sz="4" w:space="0" w:color="000000"/>
            </w:tcBorders>
            <w:vAlign w:val="center"/>
          </w:tcPr>
          <w:p w:rsidR="009714C2" w:rsidRPr="00B57F0D" w:rsidRDefault="009714C2" w:rsidP="009714C2">
            <w:pPr>
              <w:snapToGrid w:val="0"/>
              <w:spacing w:line="276" w:lineRule="auto"/>
              <w:jc w:val="center"/>
              <w:rPr>
                <w:rFonts w:ascii="Arial Narrow" w:hAnsi="Arial Narrow"/>
                <w:lang w:val="bg-BG"/>
              </w:rPr>
            </w:pPr>
            <w:r>
              <w:rPr>
                <w:rFonts w:ascii="Arial Narrow" w:hAnsi="Arial Narrow"/>
                <w:lang w:val="bg-BG"/>
              </w:rPr>
              <w:t>Пластмаса и каучук</w:t>
            </w:r>
          </w:p>
        </w:tc>
        <w:tc>
          <w:tcPr>
            <w:tcW w:w="1014" w:type="dxa"/>
            <w:tcBorders>
              <w:left w:val="single" w:sz="4" w:space="0" w:color="000000"/>
              <w:bottom w:val="single" w:sz="4" w:space="0" w:color="000000"/>
            </w:tcBorders>
            <w:vAlign w:val="center"/>
          </w:tcPr>
          <w:p w:rsidR="009714C2" w:rsidRPr="00B57F0D" w:rsidRDefault="009714C2" w:rsidP="009714C2">
            <w:pPr>
              <w:snapToGrid w:val="0"/>
              <w:spacing w:line="276" w:lineRule="auto"/>
              <w:jc w:val="center"/>
              <w:rPr>
                <w:rFonts w:ascii="Arial Narrow" w:hAnsi="Arial Narrow"/>
                <w:lang w:val="bg-BG"/>
              </w:rPr>
            </w:pPr>
            <w:r>
              <w:rPr>
                <w:rFonts w:ascii="Arial Narrow" w:hAnsi="Arial Narrow"/>
                <w:lang w:val="bg-BG"/>
              </w:rPr>
              <w:t>19 12 04</w:t>
            </w:r>
          </w:p>
        </w:tc>
        <w:tc>
          <w:tcPr>
            <w:tcW w:w="1980" w:type="dxa"/>
            <w:tcBorders>
              <w:left w:val="single" w:sz="4" w:space="0" w:color="000000"/>
              <w:bottom w:val="single" w:sz="4" w:space="0" w:color="000000"/>
            </w:tcBorders>
            <w:vAlign w:val="center"/>
          </w:tcPr>
          <w:p w:rsidR="009714C2" w:rsidRPr="00B57F0D" w:rsidRDefault="009714C2" w:rsidP="009714C2">
            <w:pPr>
              <w:snapToGrid w:val="0"/>
              <w:spacing w:line="276" w:lineRule="auto"/>
              <w:jc w:val="center"/>
              <w:rPr>
                <w:rFonts w:ascii="Arial Narrow" w:hAnsi="Arial Narrow"/>
                <w:lang w:val="bg-BG"/>
              </w:rPr>
            </w:pPr>
            <w:r>
              <w:rPr>
                <w:rFonts w:ascii="Arial Narrow" w:hAnsi="Arial Narrow"/>
                <w:lang w:val="bg-BG"/>
              </w:rPr>
              <w:t>ПМБ Индъстрис ООД</w:t>
            </w:r>
          </w:p>
        </w:tc>
        <w:tc>
          <w:tcPr>
            <w:tcW w:w="1800" w:type="dxa"/>
            <w:tcBorders>
              <w:left w:val="single" w:sz="4" w:space="0" w:color="000000"/>
              <w:bottom w:val="single" w:sz="4" w:space="0" w:color="000000"/>
            </w:tcBorders>
            <w:vAlign w:val="center"/>
          </w:tcPr>
          <w:p w:rsidR="009714C2" w:rsidRPr="005E1172" w:rsidRDefault="009714C2" w:rsidP="009714C2">
            <w:pPr>
              <w:snapToGrid w:val="0"/>
              <w:spacing w:line="276" w:lineRule="auto"/>
              <w:jc w:val="center"/>
              <w:rPr>
                <w:rFonts w:ascii="Arial Narrow" w:hAnsi="Arial Narrow"/>
              </w:rPr>
            </w:pPr>
          </w:p>
        </w:tc>
        <w:tc>
          <w:tcPr>
            <w:tcW w:w="1980" w:type="dxa"/>
            <w:tcBorders>
              <w:left w:val="single" w:sz="4" w:space="0" w:color="000000"/>
              <w:bottom w:val="single" w:sz="4" w:space="0" w:color="000000"/>
            </w:tcBorders>
            <w:vAlign w:val="center"/>
          </w:tcPr>
          <w:p w:rsidR="009714C2" w:rsidRPr="005E1172" w:rsidRDefault="009714C2" w:rsidP="009714C2">
            <w:pPr>
              <w:snapToGrid w:val="0"/>
              <w:spacing w:line="276" w:lineRule="auto"/>
              <w:jc w:val="center"/>
              <w:rPr>
                <w:rFonts w:ascii="Arial Narrow" w:hAnsi="Arial Narrow"/>
              </w:rPr>
            </w:pPr>
            <w:r>
              <w:rPr>
                <w:rFonts w:ascii="Arial Narrow" w:hAnsi="Arial Narrow"/>
              </w:rPr>
              <w:t>39.997</w:t>
            </w:r>
          </w:p>
        </w:tc>
        <w:tc>
          <w:tcPr>
            <w:tcW w:w="1640" w:type="dxa"/>
            <w:tcBorders>
              <w:left w:val="single" w:sz="4" w:space="0" w:color="000000"/>
              <w:bottom w:val="single" w:sz="4" w:space="0" w:color="000000"/>
              <w:right w:val="single" w:sz="4" w:space="0" w:color="000000"/>
            </w:tcBorders>
            <w:vAlign w:val="center"/>
          </w:tcPr>
          <w:p w:rsidR="009714C2" w:rsidRPr="00B57F0D" w:rsidRDefault="009714C2" w:rsidP="009714C2">
            <w:pPr>
              <w:snapToGrid w:val="0"/>
              <w:spacing w:line="276" w:lineRule="auto"/>
              <w:jc w:val="center"/>
              <w:rPr>
                <w:rFonts w:ascii="Arial Narrow" w:hAnsi="Arial Narrow"/>
                <w:lang w:val="bg-BG"/>
              </w:rPr>
            </w:pPr>
          </w:p>
        </w:tc>
        <w:bookmarkStart w:id="0" w:name="_GoBack"/>
        <w:bookmarkEnd w:id="0"/>
      </w:tr>
      <w:tr w:rsidR="009714C2" w:rsidRPr="00B57F0D" w:rsidTr="0016568A">
        <w:trPr>
          <w:trHeight w:val="785"/>
        </w:trPr>
        <w:tc>
          <w:tcPr>
            <w:tcW w:w="1170" w:type="dxa"/>
            <w:tcBorders>
              <w:left w:val="single" w:sz="4" w:space="0" w:color="000000"/>
              <w:bottom w:val="single" w:sz="4" w:space="0" w:color="000000"/>
            </w:tcBorders>
            <w:vAlign w:val="center"/>
          </w:tcPr>
          <w:p w:rsidR="009714C2" w:rsidRPr="00B57F0D" w:rsidRDefault="009714C2" w:rsidP="009714C2">
            <w:pPr>
              <w:snapToGrid w:val="0"/>
              <w:spacing w:line="276" w:lineRule="auto"/>
              <w:jc w:val="center"/>
              <w:rPr>
                <w:rFonts w:ascii="Arial Narrow" w:hAnsi="Arial Narrow"/>
                <w:lang w:val="bg-BG"/>
              </w:rPr>
            </w:pPr>
            <w:r>
              <w:rPr>
                <w:rFonts w:ascii="Arial Narrow" w:hAnsi="Arial Narrow"/>
                <w:lang w:val="bg-BG"/>
              </w:rPr>
              <w:t>Пластмаса и каучук</w:t>
            </w:r>
          </w:p>
        </w:tc>
        <w:tc>
          <w:tcPr>
            <w:tcW w:w="1014" w:type="dxa"/>
            <w:tcBorders>
              <w:left w:val="single" w:sz="4" w:space="0" w:color="000000"/>
              <w:bottom w:val="single" w:sz="4" w:space="0" w:color="000000"/>
            </w:tcBorders>
            <w:vAlign w:val="center"/>
          </w:tcPr>
          <w:p w:rsidR="009714C2" w:rsidRPr="00B57F0D" w:rsidRDefault="009714C2" w:rsidP="009714C2">
            <w:pPr>
              <w:snapToGrid w:val="0"/>
              <w:spacing w:line="276" w:lineRule="auto"/>
              <w:jc w:val="center"/>
              <w:rPr>
                <w:rFonts w:ascii="Arial Narrow" w:hAnsi="Arial Narrow"/>
                <w:lang w:val="bg-BG"/>
              </w:rPr>
            </w:pPr>
            <w:r>
              <w:rPr>
                <w:rFonts w:ascii="Arial Narrow" w:hAnsi="Arial Narrow"/>
                <w:lang w:val="bg-BG"/>
              </w:rPr>
              <w:t>19 12 04</w:t>
            </w:r>
          </w:p>
        </w:tc>
        <w:tc>
          <w:tcPr>
            <w:tcW w:w="1980" w:type="dxa"/>
            <w:tcBorders>
              <w:left w:val="single" w:sz="4" w:space="0" w:color="000000"/>
              <w:bottom w:val="single" w:sz="4" w:space="0" w:color="000000"/>
            </w:tcBorders>
            <w:vAlign w:val="center"/>
          </w:tcPr>
          <w:p w:rsidR="009714C2" w:rsidRPr="00B57F0D" w:rsidRDefault="009714C2" w:rsidP="009714C2">
            <w:pPr>
              <w:snapToGrid w:val="0"/>
              <w:spacing w:line="276" w:lineRule="auto"/>
              <w:jc w:val="center"/>
              <w:rPr>
                <w:rFonts w:ascii="Arial Narrow" w:hAnsi="Arial Narrow"/>
                <w:lang w:val="bg-BG"/>
              </w:rPr>
            </w:pPr>
            <w:r>
              <w:rPr>
                <w:rFonts w:ascii="Arial Narrow" w:hAnsi="Arial Narrow"/>
                <w:lang w:val="bg-BG"/>
              </w:rPr>
              <w:t>Арт проект БГ ЕООД</w:t>
            </w:r>
          </w:p>
        </w:tc>
        <w:tc>
          <w:tcPr>
            <w:tcW w:w="1800" w:type="dxa"/>
            <w:tcBorders>
              <w:left w:val="single" w:sz="4" w:space="0" w:color="000000"/>
              <w:bottom w:val="single" w:sz="4" w:space="0" w:color="000000"/>
            </w:tcBorders>
            <w:vAlign w:val="center"/>
          </w:tcPr>
          <w:p w:rsidR="009714C2" w:rsidRPr="005E1172" w:rsidRDefault="009714C2" w:rsidP="009714C2">
            <w:pPr>
              <w:snapToGrid w:val="0"/>
              <w:spacing w:line="276" w:lineRule="auto"/>
              <w:jc w:val="center"/>
              <w:rPr>
                <w:rFonts w:ascii="Arial Narrow" w:hAnsi="Arial Narrow"/>
              </w:rPr>
            </w:pPr>
          </w:p>
        </w:tc>
        <w:tc>
          <w:tcPr>
            <w:tcW w:w="1980" w:type="dxa"/>
            <w:tcBorders>
              <w:left w:val="single" w:sz="4" w:space="0" w:color="000000"/>
              <w:bottom w:val="single" w:sz="4" w:space="0" w:color="000000"/>
            </w:tcBorders>
            <w:vAlign w:val="center"/>
          </w:tcPr>
          <w:p w:rsidR="009714C2" w:rsidRPr="005E1172" w:rsidRDefault="009714C2" w:rsidP="009714C2">
            <w:pPr>
              <w:snapToGrid w:val="0"/>
              <w:spacing w:line="276" w:lineRule="auto"/>
              <w:jc w:val="center"/>
              <w:rPr>
                <w:rFonts w:ascii="Arial Narrow" w:hAnsi="Arial Narrow"/>
              </w:rPr>
            </w:pPr>
            <w:r>
              <w:rPr>
                <w:rFonts w:ascii="Arial Narrow" w:hAnsi="Arial Narrow"/>
              </w:rPr>
              <w:t>144.780</w:t>
            </w:r>
          </w:p>
        </w:tc>
        <w:tc>
          <w:tcPr>
            <w:tcW w:w="1640" w:type="dxa"/>
            <w:tcBorders>
              <w:left w:val="single" w:sz="4" w:space="0" w:color="000000"/>
              <w:bottom w:val="single" w:sz="4" w:space="0" w:color="000000"/>
              <w:right w:val="single" w:sz="4" w:space="0" w:color="000000"/>
            </w:tcBorders>
            <w:vAlign w:val="center"/>
          </w:tcPr>
          <w:p w:rsidR="009714C2" w:rsidRPr="00B57F0D" w:rsidRDefault="009714C2" w:rsidP="009714C2">
            <w:pPr>
              <w:snapToGrid w:val="0"/>
              <w:spacing w:line="276" w:lineRule="auto"/>
              <w:jc w:val="center"/>
              <w:rPr>
                <w:rFonts w:ascii="Arial Narrow" w:hAnsi="Arial Narrow"/>
                <w:lang w:val="bg-BG"/>
              </w:rPr>
            </w:pPr>
          </w:p>
        </w:tc>
      </w:tr>
      <w:tr w:rsidR="009714C2" w:rsidRPr="00B57F0D" w:rsidTr="0016568A">
        <w:trPr>
          <w:trHeight w:val="785"/>
        </w:trPr>
        <w:tc>
          <w:tcPr>
            <w:tcW w:w="1170" w:type="dxa"/>
            <w:tcBorders>
              <w:left w:val="single" w:sz="4" w:space="0" w:color="000000"/>
              <w:bottom w:val="single" w:sz="4" w:space="0" w:color="000000"/>
            </w:tcBorders>
            <w:vAlign w:val="center"/>
          </w:tcPr>
          <w:p w:rsidR="009714C2" w:rsidRDefault="009714C2" w:rsidP="009714C2">
            <w:pPr>
              <w:snapToGrid w:val="0"/>
              <w:spacing w:line="276" w:lineRule="auto"/>
              <w:jc w:val="center"/>
              <w:rPr>
                <w:rFonts w:ascii="Arial Narrow" w:hAnsi="Arial Narrow"/>
                <w:lang w:val="bg-BG"/>
              </w:rPr>
            </w:pPr>
            <w:r>
              <w:rPr>
                <w:rFonts w:ascii="Arial Narrow" w:hAnsi="Arial Narrow"/>
                <w:lang w:val="bg-BG"/>
              </w:rPr>
              <w:t>Пластмаса и каучук</w:t>
            </w:r>
          </w:p>
        </w:tc>
        <w:tc>
          <w:tcPr>
            <w:tcW w:w="1014" w:type="dxa"/>
            <w:tcBorders>
              <w:left w:val="single" w:sz="4" w:space="0" w:color="000000"/>
              <w:bottom w:val="single" w:sz="4" w:space="0" w:color="000000"/>
            </w:tcBorders>
            <w:vAlign w:val="center"/>
          </w:tcPr>
          <w:p w:rsidR="009714C2" w:rsidRPr="00B57F0D" w:rsidRDefault="009714C2" w:rsidP="009714C2">
            <w:pPr>
              <w:snapToGrid w:val="0"/>
              <w:spacing w:line="276" w:lineRule="auto"/>
              <w:jc w:val="center"/>
              <w:rPr>
                <w:rFonts w:ascii="Arial Narrow" w:hAnsi="Arial Narrow"/>
                <w:lang w:val="bg-BG"/>
              </w:rPr>
            </w:pPr>
            <w:r>
              <w:rPr>
                <w:rFonts w:ascii="Arial Narrow" w:hAnsi="Arial Narrow"/>
                <w:lang w:val="bg-BG"/>
              </w:rPr>
              <w:t>19 12 04</w:t>
            </w:r>
          </w:p>
        </w:tc>
        <w:tc>
          <w:tcPr>
            <w:tcW w:w="1980" w:type="dxa"/>
            <w:tcBorders>
              <w:left w:val="single" w:sz="4" w:space="0" w:color="000000"/>
              <w:bottom w:val="single" w:sz="4" w:space="0" w:color="000000"/>
            </w:tcBorders>
            <w:vAlign w:val="center"/>
          </w:tcPr>
          <w:p w:rsidR="009714C2" w:rsidRPr="00B57F0D" w:rsidRDefault="009714C2" w:rsidP="009714C2">
            <w:pPr>
              <w:snapToGrid w:val="0"/>
              <w:spacing w:line="276" w:lineRule="auto"/>
              <w:jc w:val="center"/>
              <w:rPr>
                <w:rFonts w:ascii="Arial Narrow" w:hAnsi="Arial Narrow"/>
                <w:lang w:val="bg-BG"/>
              </w:rPr>
            </w:pPr>
            <w:r>
              <w:rPr>
                <w:rFonts w:ascii="Arial Narrow" w:hAnsi="Arial Narrow"/>
                <w:lang w:val="bg-BG"/>
              </w:rPr>
              <w:t>Интерпласт БГ ЕООД</w:t>
            </w:r>
          </w:p>
        </w:tc>
        <w:tc>
          <w:tcPr>
            <w:tcW w:w="1800" w:type="dxa"/>
            <w:tcBorders>
              <w:left w:val="single" w:sz="4" w:space="0" w:color="000000"/>
              <w:bottom w:val="single" w:sz="4" w:space="0" w:color="000000"/>
            </w:tcBorders>
            <w:vAlign w:val="center"/>
          </w:tcPr>
          <w:p w:rsidR="009714C2" w:rsidRPr="005E1172" w:rsidRDefault="009714C2" w:rsidP="009714C2">
            <w:pPr>
              <w:snapToGrid w:val="0"/>
              <w:spacing w:line="276" w:lineRule="auto"/>
              <w:jc w:val="center"/>
              <w:rPr>
                <w:rFonts w:ascii="Arial Narrow" w:hAnsi="Arial Narrow"/>
              </w:rPr>
            </w:pPr>
          </w:p>
        </w:tc>
        <w:tc>
          <w:tcPr>
            <w:tcW w:w="1980" w:type="dxa"/>
            <w:tcBorders>
              <w:left w:val="single" w:sz="4" w:space="0" w:color="000000"/>
              <w:bottom w:val="single" w:sz="4" w:space="0" w:color="000000"/>
            </w:tcBorders>
            <w:vAlign w:val="center"/>
          </w:tcPr>
          <w:p w:rsidR="009714C2" w:rsidRPr="005E1172" w:rsidRDefault="009714C2" w:rsidP="009714C2">
            <w:pPr>
              <w:snapToGrid w:val="0"/>
              <w:spacing w:line="276" w:lineRule="auto"/>
              <w:jc w:val="center"/>
              <w:rPr>
                <w:rFonts w:ascii="Arial Narrow" w:hAnsi="Arial Narrow"/>
              </w:rPr>
            </w:pPr>
            <w:r>
              <w:rPr>
                <w:rFonts w:ascii="Arial Narrow" w:hAnsi="Arial Narrow"/>
              </w:rPr>
              <w:t>52.668</w:t>
            </w:r>
          </w:p>
        </w:tc>
        <w:tc>
          <w:tcPr>
            <w:tcW w:w="1640" w:type="dxa"/>
            <w:tcBorders>
              <w:left w:val="single" w:sz="4" w:space="0" w:color="000000"/>
              <w:bottom w:val="single" w:sz="4" w:space="0" w:color="000000"/>
              <w:right w:val="single" w:sz="4" w:space="0" w:color="000000"/>
            </w:tcBorders>
            <w:vAlign w:val="center"/>
          </w:tcPr>
          <w:p w:rsidR="009714C2" w:rsidRPr="00B57F0D" w:rsidRDefault="009714C2" w:rsidP="009714C2">
            <w:pPr>
              <w:snapToGrid w:val="0"/>
              <w:spacing w:line="276" w:lineRule="auto"/>
              <w:jc w:val="center"/>
              <w:rPr>
                <w:rFonts w:ascii="Arial Narrow" w:hAnsi="Arial Narrow"/>
                <w:lang w:val="bg-BG"/>
              </w:rPr>
            </w:pPr>
          </w:p>
        </w:tc>
      </w:tr>
      <w:tr w:rsidR="009714C2" w:rsidRPr="00B57F0D" w:rsidTr="0016568A">
        <w:trPr>
          <w:trHeight w:val="785"/>
        </w:trPr>
        <w:tc>
          <w:tcPr>
            <w:tcW w:w="1170" w:type="dxa"/>
            <w:tcBorders>
              <w:left w:val="single" w:sz="4" w:space="0" w:color="000000"/>
              <w:bottom w:val="single" w:sz="4" w:space="0" w:color="000000"/>
            </w:tcBorders>
            <w:vAlign w:val="center"/>
          </w:tcPr>
          <w:p w:rsidR="009714C2" w:rsidRDefault="009714C2" w:rsidP="009714C2">
            <w:pPr>
              <w:snapToGrid w:val="0"/>
              <w:spacing w:line="276" w:lineRule="auto"/>
              <w:jc w:val="center"/>
              <w:rPr>
                <w:rFonts w:ascii="Arial Narrow" w:hAnsi="Arial Narrow"/>
                <w:lang w:val="bg-BG"/>
              </w:rPr>
            </w:pPr>
            <w:r>
              <w:rPr>
                <w:rFonts w:ascii="Arial Narrow" w:hAnsi="Arial Narrow"/>
                <w:lang w:val="bg-BG"/>
              </w:rPr>
              <w:t>Пластмаса и каучук</w:t>
            </w:r>
          </w:p>
        </w:tc>
        <w:tc>
          <w:tcPr>
            <w:tcW w:w="1014" w:type="dxa"/>
            <w:tcBorders>
              <w:left w:val="single" w:sz="4" w:space="0" w:color="000000"/>
              <w:bottom w:val="single" w:sz="4" w:space="0" w:color="000000"/>
            </w:tcBorders>
            <w:vAlign w:val="center"/>
          </w:tcPr>
          <w:p w:rsidR="009714C2" w:rsidRPr="00B57F0D" w:rsidRDefault="009714C2" w:rsidP="009714C2">
            <w:pPr>
              <w:snapToGrid w:val="0"/>
              <w:spacing w:line="276" w:lineRule="auto"/>
              <w:jc w:val="center"/>
              <w:rPr>
                <w:rFonts w:ascii="Arial Narrow" w:hAnsi="Arial Narrow"/>
                <w:lang w:val="bg-BG"/>
              </w:rPr>
            </w:pPr>
            <w:r>
              <w:rPr>
                <w:rFonts w:ascii="Arial Narrow" w:hAnsi="Arial Narrow"/>
                <w:lang w:val="bg-BG"/>
              </w:rPr>
              <w:t>19 12 04</w:t>
            </w:r>
          </w:p>
        </w:tc>
        <w:tc>
          <w:tcPr>
            <w:tcW w:w="1980" w:type="dxa"/>
            <w:tcBorders>
              <w:left w:val="single" w:sz="4" w:space="0" w:color="000000"/>
              <w:bottom w:val="single" w:sz="4" w:space="0" w:color="000000"/>
            </w:tcBorders>
            <w:vAlign w:val="center"/>
          </w:tcPr>
          <w:p w:rsidR="009714C2" w:rsidRPr="00B57F0D" w:rsidRDefault="009714C2" w:rsidP="009714C2">
            <w:pPr>
              <w:snapToGrid w:val="0"/>
              <w:spacing w:line="276" w:lineRule="auto"/>
              <w:jc w:val="center"/>
              <w:rPr>
                <w:rFonts w:ascii="Arial Narrow" w:hAnsi="Arial Narrow"/>
                <w:lang w:val="bg-BG"/>
              </w:rPr>
            </w:pPr>
            <w:r>
              <w:rPr>
                <w:rFonts w:ascii="Arial Narrow" w:hAnsi="Arial Narrow"/>
                <w:lang w:val="bg-BG"/>
              </w:rPr>
              <w:t>Гриинтх СА Руменъия</w:t>
            </w:r>
          </w:p>
        </w:tc>
        <w:tc>
          <w:tcPr>
            <w:tcW w:w="1800" w:type="dxa"/>
            <w:tcBorders>
              <w:left w:val="single" w:sz="4" w:space="0" w:color="000000"/>
              <w:bottom w:val="single" w:sz="4" w:space="0" w:color="000000"/>
            </w:tcBorders>
            <w:vAlign w:val="center"/>
          </w:tcPr>
          <w:p w:rsidR="009714C2" w:rsidRPr="005E1172" w:rsidRDefault="009714C2" w:rsidP="009714C2">
            <w:pPr>
              <w:snapToGrid w:val="0"/>
              <w:spacing w:line="276" w:lineRule="auto"/>
              <w:jc w:val="center"/>
              <w:rPr>
                <w:rFonts w:ascii="Arial Narrow" w:hAnsi="Arial Narrow"/>
              </w:rPr>
            </w:pPr>
          </w:p>
        </w:tc>
        <w:tc>
          <w:tcPr>
            <w:tcW w:w="1980" w:type="dxa"/>
            <w:tcBorders>
              <w:left w:val="single" w:sz="4" w:space="0" w:color="000000"/>
              <w:bottom w:val="single" w:sz="4" w:space="0" w:color="000000"/>
            </w:tcBorders>
            <w:vAlign w:val="center"/>
          </w:tcPr>
          <w:p w:rsidR="009714C2" w:rsidRPr="005E1172" w:rsidRDefault="009714C2" w:rsidP="009714C2">
            <w:pPr>
              <w:snapToGrid w:val="0"/>
              <w:spacing w:line="276" w:lineRule="auto"/>
              <w:jc w:val="center"/>
              <w:rPr>
                <w:rFonts w:ascii="Arial Narrow" w:hAnsi="Arial Narrow"/>
              </w:rPr>
            </w:pPr>
            <w:r>
              <w:rPr>
                <w:rFonts w:ascii="Arial Narrow" w:hAnsi="Arial Narrow"/>
              </w:rPr>
              <w:t>35.232</w:t>
            </w:r>
          </w:p>
        </w:tc>
        <w:tc>
          <w:tcPr>
            <w:tcW w:w="1640" w:type="dxa"/>
            <w:tcBorders>
              <w:left w:val="single" w:sz="4" w:space="0" w:color="000000"/>
              <w:bottom w:val="single" w:sz="4" w:space="0" w:color="000000"/>
              <w:right w:val="single" w:sz="4" w:space="0" w:color="000000"/>
            </w:tcBorders>
            <w:vAlign w:val="center"/>
          </w:tcPr>
          <w:p w:rsidR="009714C2" w:rsidRPr="00B57F0D" w:rsidRDefault="009714C2" w:rsidP="009714C2">
            <w:pPr>
              <w:snapToGrid w:val="0"/>
              <w:spacing w:line="276" w:lineRule="auto"/>
              <w:jc w:val="center"/>
              <w:rPr>
                <w:rFonts w:ascii="Arial Narrow" w:hAnsi="Arial Narrow"/>
                <w:lang w:val="bg-BG"/>
              </w:rPr>
            </w:pPr>
          </w:p>
        </w:tc>
      </w:tr>
      <w:tr w:rsidR="009714C2" w:rsidRPr="00B57F0D" w:rsidTr="0016568A">
        <w:trPr>
          <w:trHeight w:val="785"/>
        </w:trPr>
        <w:tc>
          <w:tcPr>
            <w:tcW w:w="1170" w:type="dxa"/>
            <w:tcBorders>
              <w:left w:val="single" w:sz="4" w:space="0" w:color="000000"/>
              <w:bottom w:val="single" w:sz="4" w:space="0" w:color="000000"/>
            </w:tcBorders>
            <w:vAlign w:val="center"/>
          </w:tcPr>
          <w:p w:rsidR="009714C2" w:rsidRPr="00B57F0D" w:rsidRDefault="009714C2" w:rsidP="009714C2">
            <w:pPr>
              <w:snapToGrid w:val="0"/>
              <w:spacing w:line="276" w:lineRule="auto"/>
              <w:jc w:val="center"/>
              <w:rPr>
                <w:rFonts w:ascii="Arial Narrow" w:hAnsi="Arial Narrow"/>
                <w:lang w:val="bg-BG"/>
              </w:rPr>
            </w:pPr>
            <w:r>
              <w:rPr>
                <w:rFonts w:ascii="Arial Narrow" w:hAnsi="Arial Narrow"/>
                <w:lang w:val="bg-BG"/>
              </w:rPr>
              <w:t>Пластмаса и каучук</w:t>
            </w:r>
          </w:p>
        </w:tc>
        <w:tc>
          <w:tcPr>
            <w:tcW w:w="1014" w:type="dxa"/>
            <w:tcBorders>
              <w:left w:val="single" w:sz="4" w:space="0" w:color="000000"/>
              <w:bottom w:val="single" w:sz="4" w:space="0" w:color="000000"/>
            </w:tcBorders>
            <w:vAlign w:val="center"/>
          </w:tcPr>
          <w:p w:rsidR="009714C2" w:rsidRPr="00B57F0D" w:rsidRDefault="009714C2" w:rsidP="009714C2">
            <w:pPr>
              <w:snapToGrid w:val="0"/>
              <w:spacing w:line="276" w:lineRule="auto"/>
              <w:jc w:val="center"/>
              <w:rPr>
                <w:rFonts w:ascii="Arial Narrow" w:hAnsi="Arial Narrow"/>
                <w:lang w:val="bg-BG"/>
              </w:rPr>
            </w:pPr>
            <w:r>
              <w:rPr>
                <w:rFonts w:ascii="Arial Narrow" w:hAnsi="Arial Narrow"/>
                <w:lang w:val="bg-BG"/>
              </w:rPr>
              <w:t>19 12 04</w:t>
            </w:r>
          </w:p>
        </w:tc>
        <w:tc>
          <w:tcPr>
            <w:tcW w:w="1980" w:type="dxa"/>
            <w:tcBorders>
              <w:left w:val="single" w:sz="4" w:space="0" w:color="000000"/>
              <w:bottom w:val="single" w:sz="4" w:space="0" w:color="000000"/>
            </w:tcBorders>
            <w:vAlign w:val="center"/>
          </w:tcPr>
          <w:p w:rsidR="009714C2" w:rsidRPr="00B57F0D" w:rsidRDefault="009714C2" w:rsidP="009714C2">
            <w:pPr>
              <w:snapToGrid w:val="0"/>
              <w:spacing w:line="276" w:lineRule="auto"/>
              <w:jc w:val="center"/>
              <w:rPr>
                <w:rFonts w:ascii="Arial Narrow" w:hAnsi="Arial Narrow"/>
                <w:lang w:val="bg-BG"/>
              </w:rPr>
            </w:pPr>
            <w:r>
              <w:rPr>
                <w:rFonts w:ascii="Arial Narrow" w:hAnsi="Arial Narrow"/>
                <w:lang w:val="bg-BG"/>
              </w:rPr>
              <w:t>Трейдпепър</w:t>
            </w:r>
          </w:p>
        </w:tc>
        <w:tc>
          <w:tcPr>
            <w:tcW w:w="1800" w:type="dxa"/>
            <w:tcBorders>
              <w:left w:val="single" w:sz="4" w:space="0" w:color="000000"/>
              <w:bottom w:val="single" w:sz="4" w:space="0" w:color="000000"/>
            </w:tcBorders>
            <w:vAlign w:val="center"/>
          </w:tcPr>
          <w:p w:rsidR="009714C2" w:rsidRPr="005E1172" w:rsidRDefault="009714C2" w:rsidP="009714C2">
            <w:pPr>
              <w:snapToGrid w:val="0"/>
              <w:spacing w:line="276" w:lineRule="auto"/>
              <w:jc w:val="center"/>
              <w:rPr>
                <w:rFonts w:ascii="Arial Narrow" w:hAnsi="Arial Narrow"/>
              </w:rPr>
            </w:pPr>
          </w:p>
        </w:tc>
        <w:tc>
          <w:tcPr>
            <w:tcW w:w="1980" w:type="dxa"/>
            <w:tcBorders>
              <w:left w:val="single" w:sz="4" w:space="0" w:color="000000"/>
              <w:bottom w:val="single" w:sz="4" w:space="0" w:color="000000"/>
            </w:tcBorders>
            <w:vAlign w:val="center"/>
          </w:tcPr>
          <w:p w:rsidR="009714C2" w:rsidRPr="005E1172" w:rsidRDefault="009714C2" w:rsidP="009714C2">
            <w:pPr>
              <w:snapToGrid w:val="0"/>
              <w:spacing w:line="276" w:lineRule="auto"/>
              <w:jc w:val="center"/>
              <w:rPr>
                <w:rFonts w:ascii="Arial Narrow" w:hAnsi="Arial Narrow"/>
              </w:rPr>
            </w:pPr>
            <w:r>
              <w:rPr>
                <w:rFonts w:ascii="Arial Narrow" w:hAnsi="Arial Narrow"/>
              </w:rPr>
              <w:t>3.954</w:t>
            </w:r>
          </w:p>
        </w:tc>
        <w:tc>
          <w:tcPr>
            <w:tcW w:w="1640" w:type="dxa"/>
            <w:tcBorders>
              <w:left w:val="single" w:sz="4" w:space="0" w:color="000000"/>
              <w:bottom w:val="single" w:sz="4" w:space="0" w:color="000000"/>
              <w:right w:val="single" w:sz="4" w:space="0" w:color="000000"/>
            </w:tcBorders>
            <w:vAlign w:val="center"/>
          </w:tcPr>
          <w:p w:rsidR="009714C2" w:rsidRPr="00B57F0D" w:rsidRDefault="009714C2" w:rsidP="009714C2">
            <w:pPr>
              <w:snapToGrid w:val="0"/>
              <w:spacing w:line="276" w:lineRule="auto"/>
              <w:jc w:val="center"/>
              <w:rPr>
                <w:rFonts w:ascii="Arial Narrow" w:hAnsi="Arial Narrow"/>
                <w:lang w:val="bg-BG"/>
              </w:rPr>
            </w:pPr>
          </w:p>
        </w:tc>
      </w:tr>
      <w:tr w:rsidR="009714C2" w:rsidRPr="00B57F0D" w:rsidTr="0016568A">
        <w:trPr>
          <w:trHeight w:val="785"/>
        </w:trPr>
        <w:tc>
          <w:tcPr>
            <w:tcW w:w="1170" w:type="dxa"/>
            <w:tcBorders>
              <w:left w:val="single" w:sz="4" w:space="0" w:color="000000"/>
              <w:bottom w:val="single" w:sz="4" w:space="0" w:color="000000"/>
            </w:tcBorders>
            <w:vAlign w:val="center"/>
          </w:tcPr>
          <w:p w:rsidR="009714C2" w:rsidRPr="00B57F0D" w:rsidRDefault="009714C2" w:rsidP="009714C2">
            <w:pPr>
              <w:snapToGrid w:val="0"/>
              <w:spacing w:line="276" w:lineRule="auto"/>
              <w:jc w:val="center"/>
              <w:rPr>
                <w:rFonts w:ascii="Arial Narrow" w:hAnsi="Arial Narrow"/>
                <w:lang w:val="bg-BG"/>
              </w:rPr>
            </w:pPr>
            <w:r>
              <w:rPr>
                <w:rFonts w:ascii="Arial Narrow" w:hAnsi="Arial Narrow"/>
                <w:lang w:val="bg-BG"/>
              </w:rPr>
              <w:t>Пластмаса и каучук</w:t>
            </w:r>
          </w:p>
        </w:tc>
        <w:tc>
          <w:tcPr>
            <w:tcW w:w="1014" w:type="dxa"/>
            <w:tcBorders>
              <w:left w:val="single" w:sz="4" w:space="0" w:color="000000"/>
              <w:bottom w:val="single" w:sz="4" w:space="0" w:color="000000"/>
            </w:tcBorders>
            <w:vAlign w:val="center"/>
          </w:tcPr>
          <w:p w:rsidR="009714C2" w:rsidRPr="00B57F0D" w:rsidRDefault="009714C2" w:rsidP="009714C2">
            <w:pPr>
              <w:snapToGrid w:val="0"/>
              <w:spacing w:line="276" w:lineRule="auto"/>
              <w:jc w:val="center"/>
              <w:rPr>
                <w:rFonts w:ascii="Arial Narrow" w:hAnsi="Arial Narrow"/>
                <w:lang w:val="bg-BG"/>
              </w:rPr>
            </w:pPr>
            <w:r>
              <w:rPr>
                <w:rFonts w:ascii="Arial Narrow" w:hAnsi="Arial Narrow"/>
                <w:lang w:val="bg-BG"/>
              </w:rPr>
              <w:t>19 12 04</w:t>
            </w:r>
          </w:p>
        </w:tc>
        <w:tc>
          <w:tcPr>
            <w:tcW w:w="1980" w:type="dxa"/>
            <w:tcBorders>
              <w:left w:val="single" w:sz="4" w:space="0" w:color="000000"/>
              <w:bottom w:val="single" w:sz="4" w:space="0" w:color="000000"/>
            </w:tcBorders>
            <w:vAlign w:val="center"/>
          </w:tcPr>
          <w:p w:rsidR="009714C2" w:rsidRPr="00B57F0D" w:rsidRDefault="009714C2" w:rsidP="009714C2">
            <w:pPr>
              <w:snapToGrid w:val="0"/>
              <w:spacing w:line="276" w:lineRule="auto"/>
              <w:jc w:val="center"/>
              <w:rPr>
                <w:rFonts w:ascii="Arial Narrow" w:hAnsi="Arial Narrow"/>
                <w:lang w:val="bg-BG"/>
              </w:rPr>
            </w:pPr>
            <w:r>
              <w:rPr>
                <w:rFonts w:ascii="Arial Narrow" w:hAnsi="Arial Narrow"/>
                <w:lang w:val="bg-BG"/>
              </w:rPr>
              <w:t>Хамбутгер рисайклинг</w:t>
            </w:r>
          </w:p>
        </w:tc>
        <w:tc>
          <w:tcPr>
            <w:tcW w:w="1800" w:type="dxa"/>
            <w:tcBorders>
              <w:left w:val="single" w:sz="4" w:space="0" w:color="000000"/>
              <w:bottom w:val="single" w:sz="4" w:space="0" w:color="000000"/>
            </w:tcBorders>
            <w:vAlign w:val="center"/>
          </w:tcPr>
          <w:p w:rsidR="009714C2" w:rsidRPr="005E1172" w:rsidRDefault="009714C2" w:rsidP="009714C2">
            <w:pPr>
              <w:snapToGrid w:val="0"/>
              <w:spacing w:line="276" w:lineRule="auto"/>
              <w:jc w:val="center"/>
              <w:rPr>
                <w:rFonts w:ascii="Arial Narrow" w:hAnsi="Arial Narrow"/>
              </w:rPr>
            </w:pPr>
          </w:p>
        </w:tc>
        <w:tc>
          <w:tcPr>
            <w:tcW w:w="1980" w:type="dxa"/>
            <w:tcBorders>
              <w:left w:val="single" w:sz="4" w:space="0" w:color="000000"/>
              <w:bottom w:val="single" w:sz="4" w:space="0" w:color="000000"/>
            </w:tcBorders>
            <w:vAlign w:val="center"/>
          </w:tcPr>
          <w:p w:rsidR="009714C2" w:rsidRPr="005E1172" w:rsidRDefault="009714C2" w:rsidP="009714C2">
            <w:pPr>
              <w:snapToGrid w:val="0"/>
              <w:spacing w:line="276" w:lineRule="auto"/>
              <w:jc w:val="center"/>
              <w:rPr>
                <w:rFonts w:ascii="Arial Narrow" w:hAnsi="Arial Narrow"/>
              </w:rPr>
            </w:pPr>
            <w:r>
              <w:rPr>
                <w:rFonts w:ascii="Arial Narrow" w:hAnsi="Arial Narrow"/>
              </w:rPr>
              <w:t>21.040</w:t>
            </w:r>
          </w:p>
        </w:tc>
        <w:tc>
          <w:tcPr>
            <w:tcW w:w="1640" w:type="dxa"/>
            <w:tcBorders>
              <w:left w:val="single" w:sz="4" w:space="0" w:color="000000"/>
              <w:bottom w:val="single" w:sz="4" w:space="0" w:color="000000"/>
              <w:right w:val="single" w:sz="4" w:space="0" w:color="000000"/>
            </w:tcBorders>
            <w:vAlign w:val="center"/>
          </w:tcPr>
          <w:p w:rsidR="009714C2" w:rsidRPr="00B57F0D" w:rsidRDefault="009714C2" w:rsidP="009714C2">
            <w:pPr>
              <w:snapToGrid w:val="0"/>
              <w:spacing w:line="276" w:lineRule="auto"/>
              <w:jc w:val="center"/>
              <w:rPr>
                <w:rFonts w:ascii="Arial Narrow" w:hAnsi="Arial Narrow"/>
                <w:lang w:val="bg-BG"/>
              </w:rPr>
            </w:pPr>
          </w:p>
        </w:tc>
      </w:tr>
      <w:tr w:rsidR="009714C2" w:rsidRPr="00B57F0D" w:rsidTr="0016568A">
        <w:trPr>
          <w:trHeight w:val="785"/>
        </w:trPr>
        <w:tc>
          <w:tcPr>
            <w:tcW w:w="1170" w:type="dxa"/>
            <w:tcBorders>
              <w:left w:val="single" w:sz="4" w:space="0" w:color="000000"/>
              <w:bottom w:val="single" w:sz="4" w:space="0" w:color="000000"/>
            </w:tcBorders>
            <w:vAlign w:val="center"/>
          </w:tcPr>
          <w:p w:rsidR="009714C2" w:rsidRPr="00B57F0D" w:rsidRDefault="009714C2" w:rsidP="009714C2">
            <w:pPr>
              <w:snapToGrid w:val="0"/>
              <w:spacing w:line="276" w:lineRule="auto"/>
              <w:jc w:val="center"/>
              <w:rPr>
                <w:rFonts w:ascii="Arial Narrow" w:hAnsi="Arial Narrow"/>
                <w:lang w:val="bg-BG"/>
              </w:rPr>
            </w:pPr>
            <w:r>
              <w:rPr>
                <w:rFonts w:ascii="Arial Narrow" w:hAnsi="Arial Narrow"/>
                <w:lang w:val="bg-BG"/>
              </w:rPr>
              <w:t>Горими отпадъци</w:t>
            </w:r>
          </w:p>
        </w:tc>
        <w:tc>
          <w:tcPr>
            <w:tcW w:w="1014" w:type="dxa"/>
            <w:tcBorders>
              <w:left w:val="single" w:sz="4" w:space="0" w:color="000000"/>
              <w:bottom w:val="single" w:sz="4" w:space="0" w:color="000000"/>
            </w:tcBorders>
            <w:vAlign w:val="center"/>
          </w:tcPr>
          <w:p w:rsidR="009714C2" w:rsidRPr="00B57F0D" w:rsidRDefault="009714C2" w:rsidP="009714C2">
            <w:pPr>
              <w:snapToGrid w:val="0"/>
              <w:spacing w:line="276" w:lineRule="auto"/>
              <w:jc w:val="center"/>
              <w:rPr>
                <w:rFonts w:ascii="Arial Narrow" w:hAnsi="Arial Narrow"/>
                <w:lang w:val="bg-BG"/>
              </w:rPr>
            </w:pPr>
            <w:r>
              <w:rPr>
                <w:rFonts w:ascii="Arial Narrow" w:hAnsi="Arial Narrow"/>
                <w:lang w:val="bg-BG"/>
              </w:rPr>
              <w:t>19 12 10</w:t>
            </w:r>
          </w:p>
        </w:tc>
        <w:tc>
          <w:tcPr>
            <w:tcW w:w="1980" w:type="dxa"/>
            <w:tcBorders>
              <w:left w:val="single" w:sz="4" w:space="0" w:color="000000"/>
              <w:bottom w:val="single" w:sz="4" w:space="0" w:color="000000"/>
            </w:tcBorders>
            <w:vAlign w:val="center"/>
          </w:tcPr>
          <w:p w:rsidR="009714C2" w:rsidRPr="00B57F0D" w:rsidRDefault="009714C2" w:rsidP="009714C2">
            <w:pPr>
              <w:snapToGrid w:val="0"/>
              <w:spacing w:line="276" w:lineRule="auto"/>
              <w:jc w:val="center"/>
              <w:rPr>
                <w:rFonts w:ascii="Arial Narrow" w:hAnsi="Arial Narrow"/>
                <w:lang w:val="bg-BG"/>
              </w:rPr>
            </w:pPr>
            <w:r>
              <w:rPr>
                <w:rFonts w:ascii="Arial Narrow" w:hAnsi="Arial Narrow"/>
                <w:lang w:val="bg-BG"/>
              </w:rPr>
              <w:t>Девня Цимент АД</w:t>
            </w:r>
          </w:p>
        </w:tc>
        <w:tc>
          <w:tcPr>
            <w:tcW w:w="1800" w:type="dxa"/>
            <w:tcBorders>
              <w:left w:val="single" w:sz="4" w:space="0" w:color="000000"/>
              <w:bottom w:val="single" w:sz="4" w:space="0" w:color="000000"/>
            </w:tcBorders>
            <w:vAlign w:val="center"/>
          </w:tcPr>
          <w:p w:rsidR="009714C2" w:rsidRPr="005E1172" w:rsidRDefault="009714C2" w:rsidP="009714C2">
            <w:pPr>
              <w:snapToGrid w:val="0"/>
              <w:spacing w:line="276" w:lineRule="auto"/>
              <w:jc w:val="center"/>
              <w:rPr>
                <w:rFonts w:ascii="Arial Narrow" w:hAnsi="Arial Narrow"/>
              </w:rPr>
            </w:pPr>
            <w:r>
              <w:rPr>
                <w:rFonts w:ascii="Arial Narrow" w:hAnsi="Arial Narrow"/>
              </w:rPr>
              <w:t>2115.580</w:t>
            </w:r>
          </w:p>
        </w:tc>
        <w:tc>
          <w:tcPr>
            <w:tcW w:w="1980" w:type="dxa"/>
            <w:tcBorders>
              <w:left w:val="single" w:sz="4" w:space="0" w:color="000000"/>
              <w:bottom w:val="single" w:sz="4" w:space="0" w:color="000000"/>
            </w:tcBorders>
            <w:vAlign w:val="center"/>
          </w:tcPr>
          <w:p w:rsidR="009714C2" w:rsidRPr="00B57F0D" w:rsidRDefault="009714C2" w:rsidP="009714C2">
            <w:pPr>
              <w:snapToGrid w:val="0"/>
              <w:spacing w:line="276" w:lineRule="auto"/>
              <w:jc w:val="center"/>
              <w:rPr>
                <w:rFonts w:ascii="Arial Narrow" w:hAnsi="Arial Narrow"/>
                <w:lang w:val="bg-BG"/>
              </w:rPr>
            </w:pPr>
          </w:p>
        </w:tc>
        <w:tc>
          <w:tcPr>
            <w:tcW w:w="1640" w:type="dxa"/>
            <w:tcBorders>
              <w:left w:val="single" w:sz="4" w:space="0" w:color="000000"/>
              <w:bottom w:val="single" w:sz="4" w:space="0" w:color="000000"/>
              <w:right w:val="single" w:sz="4" w:space="0" w:color="000000"/>
            </w:tcBorders>
            <w:vAlign w:val="center"/>
          </w:tcPr>
          <w:p w:rsidR="009714C2" w:rsidRPr="00B57F0D" w:rsidRDefault="009714C2" w:rsidP="009714C2">
            <w:pPr>
              <w:snapToGrid w:val="0"/>
              <w:spacing w:line="276" w:lineRule="auto"/>
              <w:jc w:val="center"/>
              <w:rPr>
                <w:rFonts w:ascii="Arial Narrow" w:hAnsi="Arial Narrow"/>
                <w:lang w:val="bg-BG"/>
              </w:rPr>
            </w:pPr>
          </w:p>
        </w:tc>
      </w:tr>
    </w:tbl>
    <w:p w:rsidR="002A5DE6" w:rsidRDefault="002A5DE6" w:rsidP="00B35D30">
      <w:pPr>
        <w:suppressAutoHyphens w:val="0"/>
        <w:spacing w:before="60"/>
        <w:ind w:firstLine="284"/>
        <w:jc w:val="both"/>
        <w:rPr>
          <w:rFonts w:ascii="Arial Narrow" w:hAnsi="Arial Narrow"/>
          <w:highlight w:val="yellow"/>
          <w:lang w:val="bg-BG" w:eastAsia="en-US"/>
        </w:rPr>
      </w:pPr>
    </w:p>
    <w:p w:rsidR="002A5DE6" w:rsidRPr="0038203B" w:rsidRDefault="002A5DE6" w:rsidP="00B35D30">
      <w:pPr>
        <w:suppressAutoHyphens w:val="0"/>
        <w:spacing w:before="60"/>
        <w:ind w:firstLine="284"/>
        <w:jc w:val="both"/>
        <w:rPr>
          <w:rFonts w:ascii="Arial Narrow" w:hAnsi="Arial Narrow"/>
          <w:highlight w:val="yellow"/>
          <w:lang w:val="bg-BG" w:eastAsia="en-US"/>
        </w:rPr>
      </w:pPr>
    </w:p>
    <w:p w:rsidR="00B35D30" w:rsidRPr="00B35D30" w:rsidRDefault="00B35D30" w:rsidP="00B35D30">
      <w:pPr>
        <w:spacing w:line="276" w:lineRule="auto"/>
        <w:ind w:left="-180"/>
        <w:jc w:val="both"/>
        <w:rPr>
          <w:rFonts w:ascii="Arial Narrow" w:hAnsi="Arial Narrow" w:cs="Arial"/>
          <w:lang w:val="bg-BG"/>
        </w:rPr>
      </w:pPr>
      <w:r w:rsidRPr="004C0BC8">
        <w:rPr>
          <w:rFonts w:ascii="Arial Narrow" w:hAnsi="Arial Narrow"/>
          <w:lang w:val="bg-BG" w:eastAsia="en-US"/>
        </w:rPr>
        <w:t xml:space="preserve">По </w:t>
      </w:r>
      <w:r w:rsidR="004C0BC8">
        <w:rPr>
          <w:rFonts w:ascii="Arial Narrow" w:hAnsi="Arial Narrow"/>
          <w:lang w:val="bg-BG" w:eastAsia="en-US"/>
        </w:rPr>
        <w:t>проект обемът на депото е 655978</w:t>
      </w:r>
      <w:r w:rsidRPr="004C0BC8">
        <w:rPr>
          <w:rFonts w:ascii="Arial Narrow" w:hAnsi="Arial Narrow"/>
          <w:lang w:val="bg-BG" w:eastAsia="en-US"/>
        </w:rPr>
        <w:t xml:space="preserve"> m</w:t>
      </w:r>
      <w:r w:rsidRPr="004C0BC8">
        <w:rPr>
          <w:rFonts w:ascii="Arial Narrow" w:hAnsi="Arial Narrow"/>
          <w:vertAlign w:val="superscript"/>
          <w:lang w:val="bg-BG" w:eastAsia="en-US"/>
        </w:rPr>
        <w:t>3</w:t>
      </w:r>
      <w:r w:rsidR="004C0BC8">
        <w:rPr>
          <w:rFonts w:ascii="Arial Narrow" w:hAnsi="Arial Narrow"/>
          <w:lang w:val="bg-BG" w:eastAsia="en-US"/>
        </w:rPr>
        <w:t>.</w:t>
      </w:r>
      <w:r w:rsidRPr="004C0BC8">
        <w:rPr>
          <w:rFonts w:ascii="Arial Narrow" w:hAnsi="Arial Narrow"/>
          <w:lang w:val="bg-BG" w:eastAsia="en-US"/>
        </w:rPr>
        <w:t>,</w:t>
      </w:r>
      <w:r w:rsidR="004C0BC8">
        <w:rPr>
          <w:rFonts w:ascii="Arial Narrow" w:hAnsi="Arial Narrow"/>
          <w:lang w:val="bg-BG" w:eastAsia="en-US"/>
        </w:rPr>
        <w:t xml:space="preserve"> обем на материали за запръстяване 65597,8, а</w:t>
      </w:r>
      <w:r w:rsidRPr="004C0BC8">
        <w:rPr>
          <w:rFonts w:ascii="Arial Narrow" w:hAnsi="Arial Narrow"/>
          <w:lang w:val="bg-BG" w:eastAsia="en-US"/>
        </w:rPr>
        <w:t xml:space="preserve"> общият полезен обем на депото се </w:t>
      </w:r>
      <w:r w:rsidR="004C0BC8">
        <w:rPr>
          <w:rFonts w:ascii="Arial Narrow" w:hAnsi="Arial Narrow"/>
          <w:lang w:val="bg-BG" w:eastAsia="en-US"/>
        </w:rPr>
        <w:t>оценява на 590380,2</w:t>
      </w:r>
      <w:r w:rsidRPr="004C0BC8">
        <w:rPr>
          <w:rFonts w:ascii="Arial Narrow" w:hAnsi="Arial Narrow"/>
          <w:lang w:val="bg-BG" w:eastAsia="en-US"/>
        </w:rPr>
        <w:t xml:space="preserve"> m</w:t>
      </w:r>
      <w:r w:rsidRPr="004C0BC8">
        <w:rPr>
          <w:rFonts w:ascii="Arial Narrow" w:hAnsi="Arial Narrow"/>
          <w:vertAlign w:val="superscript"/>
          <w:lang w:val="bg-BG" w:eastAsia="en-US"/>
        </w:rPr>
        <w:t>3</w:t>
      </w:r>
      <w:r w:rsidRPr="004C0BC8">
        <w:rPr>
          <w:rFonts w:ascii="Arial Narrow" w:hAnsi="Arial Narrow"/>
          <w:lang w:val="bg-BG" w:eastAsia="en-US"/>
        </w:rPr>
        <w:t>.</w:t>
      </w:r>
      <w:r w:rsidRPr="00B35D30">
        <w:rPr>
          <w:sz w:val="22"/>
          <w:szCs w:val="22"/>
          <w:lang w:val="bg-BG" w:eastAsia="en-US"/>
        </w:rPr>
        <w:t xml:space="preserve"> </w:t>
      </w:r>
      <w:r w:rsidRPr="00B35D30">
        <w:rPr>
          <w:rFonts w:ascii="Arial Narrow" w:hAnsi="Arial Narrow" w:cs="Arial"/>
          <w:lang w:val="bg-BG"/>
        </w:rPr>
        <w:t xml:space="preserve"> </w:t>
      </w:r>
    </w:p>
    <w:p w:rsidR="0073416E" w:rsidRPr="006069E7" w:rsidRDefault="0073416E" w:rsidP="006069E7">
      <w:pPr>
        <w:spacing w:line="276" w:lineRule="auto"/>
        <w:ind w:left="-180"/>
        <w:jc w:val="both"/>
        <w:rPr>
          <w:rFonts w:ascii="Arial Narrow" w:hAnsi="Arial Narrow" w:cs="Arial"/>
          <w:lang w:val="bg-BG"/>
        </w:rPr>
      </w:pPr>
    </w:p>
    <w:p w:rsidR="00D504F8" w:rsidRPr="006069E7" w:rsidRDefault="00D504F8" w:rsidP="006069E7">
      <w:pPr>
        <w:spacing w:line="276" w:lineRule="auto"/>
        <w:jc w:val="both"/>
        <w:rPr>
          <w:rFonts w:ascii="Arial Narrow" w:hAnsi="Arial Narrow" w:cs="Arial"/>
          <w:b/>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7"/>
        <w:gridCol w:w="1530"/>
        <w:gridCol w:w="1496"/>
        <w:gridCol w:w="1486"/>
        <w:gridCol w:w="1638"/>
        <w:gridCol w:w="1904"/>
      </w:tblGrid>
      <w:tr w:rsidR="00D504F8" w:rsidRPr="006069E7" w:rsidTr="008B021D">
        <w:tc>
          <w:tcPr>
            <w:tcW w:w="1399" w:type="dxa"/>
            <w:tcBorders>
              <w:top w:val="single" w:sz="4" w:space="0" w:color="auto"/>
              <w:left w:val="single" w:sz="4" w:space="0" w:color="auto"/>
              <w:bottom w:val="single" w:sz="4" w:space="0" w:color="auto"/>
              <w:right w:val="single" w:sz="4" w:space="0" w:color="auto"/>
            </w:tcBorders>
            <w:shd w:val="clear" w:color="auto" w:fill="auto"/>
          </w:tcPr>
          <w:p w:rsidR="00D504F8" w:rsidRPr="006069E7" w:rsidRDefault="00D504F8" w:rsidP="006069E7">
            <w:pPr>
              <w:spacing w:line="276" w:lineRule="auto"/>
              <w:jc w:val="both"/>
              <w:rPr>
                <w:rFonts w:ascii="Arial Narrow" w:hAnsi="Arial Narrow" w:cs="Arial"/>
              </w:rPr>
            </w:pPr>
            <w:r w:rsidRPr="006069E7">
              <w:rPr>
                <w:rFonts w:ascii="Arial Narrow" w:hAnsi="Arial Narrow" w:cs="Arial"/>
              </w:rPr>
              <w:t>дата</w:t>
            </w:r>
          </w:p>
          <w:p w:rsidR="00D504F8" w:rsidRPr="006069E7" w:rsidRDefault="00D504F8" w:rsidP="006069E7">
            <w:pPr>
              <w:spacing w:line="276" w:lineRule="auto"/>
              <w:jc w:val="both"/>
              <w:rPr>
                <w:rFonts w:ascii="Arial Narrow" w:hAnsi="Arial Narrow" w:cs="Arial"/>
              </w:rPr>
            </w:pPr>
            <w:r w:rsidRPr="006069E7">
              <w:rPr>
                <w:rFonts w:ascii="Arial Narrow" w:hAnsi="Arial Narrow" w:cs="Arial"/>
              </w:rPr>
              <w:t>месец</w:t>
            </w:r>
          </w:p>
          <w:p w:rsidR="00D504F8" w:rsidRPr="006069E7" w:rsidRDefault="00D504F8" w:rsidP="006069E7">
            <w:pPr>
              <w:spacing w:line="276" w:lineRule="auto"/>
              <w:jc w:val="both"/>
              <w:rPr>
                <w:rFonts w:ascii="Arial Narrow" w:hAnsi="Arial Narrow" w:cs="Arial"/>
              </w:rPr>
            </w:pPr>
            <w:r w:rsidRPr="006069E7">
              <w:rPr>
                <w:rFonts w:ascii="Arial Narrow" w:hAnsi="Arial Narrow" w:cs="Arial"/>
              </w:rPr>
              <w:t>година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4F8" w:rsidRPr="006069E7" w:rsidRDefault="00D504F8" w:rsidP="006069E7">
            <w:pPr>
              <w:spacing w:line="276" w:lineRule="auto"/>
              <w:jc w:val="both"/>
              <w:rPr>
                <w:rFonts w:ascii="Arial Narrow" w:hAnsi="Arial Narrow" w:cs="Arial"/>
              </w:rPr>
            </w:pPr>
            <w:r w:rsidRPr="006069E7">
              <w:rPr>
                <w:rFonts w:ascii="Arial Narrow" w:hAnsi="Arial Narrow" w:cs="Arial"/>
              </w:rPr>
              <w:t>отпадъци</w:t>
            </w:r>
          </w:p>
          <w:p w:rsidR="00D504F8" w:rsidRPr="006069E7" w:rsidRDefault="00D504F8" w:rsidP="006069E7">
            <w:pPr>
              <w:spacing w:line="276" w:lineRule="auto"/>
              <w:jc w:val="both"/>
              <w:rPr>
                <w:rFonts w:ascii="Arial Narrow" w:hAnsi="Arial Narrow" w:cs="Arial"/>
              </w:rPr>
            </w:pPr>
            <w:r w:rsidRPr="006069E7">
              <w:rPr>
                <w:rFonts w:ascii="Arial Narrow" w:hAnsi="Arial Narrow" w:cs="Arial"/>
              </w:rPr>
              <w:t>количество</w:t>
            </w:r>
          </w:p>
          <w:p w:rsidR="00D504F8" w:rsidRPr="006069E7" w:rsidRDefault="00D504F8" w:rsidP="006069E7">
            <w:pPr>
              <w:spacing w:line="276" w:lineRule="auto"/>
              <w:jc w:val="both"/>
              <w:rPr>
                <w:rFonts w:ascii="Arial Narrow" w:hAnsi="Arial Narrow" w:cs="Arial"/>
              </w:rPr>
            </w:pPr>
            <w:r w:rsidRPr="006069E7">
              <w:rPr>
                <w:rFonts w:ascii="Arial Narrow" w:hAnsi="Arial Narrow" w:cs="Arial"/>
              </w:rPr>
              <w:t>м</w:t>
            </w:r>
            <w:r w:rsidRPr="006069E7">
              <w:rPr>
                <w:rFonts w:ascii="Arial Narrow" w:hAnsi="Arial Narrow" w:cs="Arial"/>
                <w:vertAlign w:val="superscript"/>
              </w:rPr>
              <w:t>3</w:t>
            </w:r>
          </w:p>
        </w:tc>
        <w:tc>
          <w:tcPr>
            <w:tcW w:w="1539" w:type="dxa"/>
            <w:tcBorders>
              <w:top w:val="single" w:sz="4" w:space="0" w:color="auto"/>
              <w:left w:val="single" w:sz="4" w:space="0" w:color="auto"/>
              <w:bottom w:val="single" w:sz="4" w:space="0" w:color="auto"/>
              <w:right w:val="single" w:sz="4" w:space="0" w:color="auto"/>
            </w:tcBorders>
            <w:shd w:val="clear" w:color="auto" w:fill="auto"/>
          </w:tcPr>
          <w:p w:rsidR="00D504F8" w:rsidRPr="006069E7" w:rsidRDefault="00D504F8" w:rsidP="006069E7">
            <w:pPr>
              <w:spacing w:line="276" w:lineRule="auto"/>
              <w:jc w:val="both"/>
              <w:rPr>
                <w:rFonts w:ascii="Arial Narrow" w:hAnsi="Arial Narrow" w:cs="Arial"/>
              </w:rPr>
            </w:pPr>
            <w:r w:rsidRPr="006069E7">
              <w:rPr>
                <w:rFonts w:ascii="Arial Narrow" w:hAnsi="Arial Narrow" w:cs="Arial"/>
              </w:rPr>
              <w:t>отпадъци</w:t>
            </w:r>
          </w:p>
          <w:p w:rsidR="00D504F8" w:rsidRPr="006069E7" w:rsidRDefault="00D504F8" w:rsidP="006069E7">
            <w:pPr>
              <w:spacing w:line="276" w:lineRule="auto"/>
              <w:jc w:val="both"/>
              <w:rPr>
                <w:rFonts w:ascii="Arial Narrow" w:hAnsi="Arial Narrow" w:cs="Arial"/>
              </w:rPr>
            </w:pPr>
            <w:r w:rsidRPr="006069E7">
              <w:rPr>
                <w:rFonts w:ascii="Arial Narrow" w:hAnsi="Arial Narrow" w:cs="Arial"/>
              </w:rPr>
              <w:t>вид</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D504F8" w:rsidRPr="006069E7" w:rsidRDefault="00D504F8" w:rsidP="006069E7">
            <w:pPr>
              <w:spacing w:line="276" w:lineRule="auto"/>
              <w:jc w:val="both"/>
              <w:rPr>
                <w:rFonts w:ascii="Arial Narrow" w:hAnsi="Arial Narrow" w:cs="Arial"/>
              </w:rPr>
            </w:pPr>
            <w:r w:rsidRPr="006069E7">
              <w:rPr>
                <w:rFonts w:ascii="Arial Narrow" w:hAnsi="Arial Narrow" w:cs="Arial"/>
              </w:rPr>
              <w:t>№</w:t>
            </w:r>
          </w:p>
          <w:p w:rsidR="00D504F8" w:rsidRPr="006069E7" w:rsidRDefault="00D504F8" w:rsidP="006069E7">
            <w:pPr>
              <w:spacing w:line="276" w:lineRule="auto"/>
              <w:jc w:val="both"/>
              <w:rPr>
                <w:rFonts w:ascii="Arial Narrow" w:hAnsi="Arial Narrow" w:cs="Arial"/>
              </w:rPr>
            </w:pPr>
            <w:r w:rsidRPr="006069E7">
              <w:rPr>
                <w:rFonts w:ascii="Arial Narrow" w:hAnsi="Arial Narrow" w:cs="Arial"/>
              </w:rPr>
              <w:t>работен</w:t>
            </w:r>
          </w:p>
          <w:p w:rsidR="00D504F8" w:rsidRPr="006069E7" w:rsidRDefault="00D504F8" w:rsidP="006069E7">
            <w:pPr>
              <w:spacing w:line="276" w:lineRule="auto"/>
              <w:jc w:val="both"/>
              <w:rPr>
                <w:rFonts w:ascii="Arial Narrow" w:hAnsi="Arial Narrow" w:cs="Arial"/>
              </w:rPr>
            </w:pPr>
            <w:r w:rsidRPr="006069E7">
              <w:rPr>
                <w:rFonts w:ascii="Arial Narrow" w:hAnsi="Arial Narrow" w:cs="Arial"/>
              </w:rPr>
              <w:t>хоризонт</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D504F8" w:rsidRPr="006069E7" w:rsidRDefault="00D504F8" w:rsidP="006069E7">
            <w:pPr>
              <w:spacing w:line="276" w:lineRule="auto"/>
              <w:jc w:val="both"/>
              <w:rPr>
                <w:rFonts w:ascii="Arial Narrow" w:hAnsi="Arial Narrow" w:cs="Arial"/>
              </w:rPr>
            </w:pPr>
            <w:r w:rsidRPr="006069E7">
              <w:rPr>
                <w:rFonts w:ascii="Arial Narrow" w:hAnsi="Arial Narrow" w:cs="Arial"/>
              </w:rPr>
              <w:t>№</w:t>
            </w:r>
          </w:p>
          <w:p w:rsidR="00D504F8" w:rsidRPr="006069E7" w:rsidRDefault="00D504F8" w:rsidP="006069E7">
            <w:pPr>
              <w:spacing w:line="276" w:lineRule="auto"/>
              <w:jc w:val="both"/>
              <w:rPr>
                <w:rFonts w:ascii="Arial Narrow" w:hAnsi="Arial Narrow" w:cs="Arial"/>
              </w:rPr>
            </w:pPr>
            <w:r w:rsidRPr="006069E7">
              <w:rPr>
                <w:rFonts w:ascii="Arial Narrow" w:hAnsi="Arial Narrow" w:cs="Arial"/>
              </w:rPr>
              <w:t>работно</w:t>
            </w:r>
          </w:p>
          <w:p w:rsidR="00D504F8" w:rsidRPr="006069E7" w:rsidRDefault="00D504F8" w:rsidP="006069E7">
            <w:pPr>
              <w:spacing w:line="276" w:lineRule="auto"/>
              <w:jc w:val="both"/>
              <w:rPr>
                <w:rFonts w:ascii="Arial Narrow" w:hAnsi="Arial Narrow" w:cs="Arial"/>
              </w:rPr>
            </w:pPr>
            <w:r w:rsidRPr="006069E7">
              <w:rPr>
                <w:rFonts w:ascii="Arial Narrow" w:hAnsi="Arial Narrow" w:cs="Arial"/>
              </w:rPr>
              <w:t>поле</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D504F8" w:rsidRPr="006069E7" w:rsidRDefault="00D504F8" w:rsidP="006069E7">
            <w:pPr>
              <w:spacing w:line="276" w:lineRule="auto"/>
              <w:jc w:val="both"/>
              <w:rPr>
                <w:rFonts w:ascii="Arial Narrow" w:hAnsi="Arial Narrow" w:cs="Arial"/>
              </w:rPr>
            </w:pPr>
            <w:r w:rsidRPr="006069E7">
              <w:rPr>
                <w:rFonts w:ascii="Arial Narrow" w:hAnsi="Arial Narrow" w:cs="Arial"/>
              </w:rPr>
              <w:t>забележка</w:t>
            </w:r>
          </w:p>
        </w:tc>
      </w:tr>
    </w:tbl>
    <w:p w:rsidR="00DE0E23" w:rsidRPr="006069E7" w:rsidRDefault="00DE0E23" w:rsidP="006069E7">
      <w:pPr>
        <w:spacing w:line="276" w:lineRule="auto"/>
        <w:jc w:val="both"/>
        <w:rPr>
          <w:rFonts w:ascii="Arial Narrow" w:hAnsi="Arial Narrow" w:cs="Arial"/>
          <w:b/>
          <w:lang w:val="bg-BG"/>
        </w:rPr>
      </w:pPr>
    </w:p>
    <w:p w:rsidR="00D504F8" w:rsidRPr="007D088E" w:rsidRDefault="00D504F8" w:rsidP="006069E7">
      <w:pPr>
        <w:spacing w:line="276" w:lineRule="auto"/>
        <w:jc w:val="both"/>
        <w:rPr>
          <w:rFonts w:ascii="Arial Narrow" w:hAnsi="Arial Narrow" w:cs="Arial"/>
          <w:lang w:val="ru-RU"/>
        </w:rPr>
      </w:pPr>
      <w:r w:rsidRPr="007D088E">
        <w:rPr>
          <w:rFonts w:ascii="Arial Narrow" w:hAnsi="Arial Narrow" w:cs="Arial"/>
          <w:lang w:val="ru-RU"/>
        </w:rPr>
        <w:t>1.1.6. Предотвратяване, минимизиране  и контрол на замърсяването на района около депото</w:t>
      </w:r>
    </w:p>
    <w:p w:rsidR="00D504F8" w:rsidRPr="007D088E" w:rsidRDefault="00D504F8" w:rsidP="006069E7">
      <w:pPr>
        <w:spacing w:line="276" w:lineRule="auto"/>
        <w:jc w:val="both"/>
        <w:rPr>
          <w:rFonts w:ascii="Arial Narrow" w:hAnsi="Arial Narrow" w:cs="Arial"/>
          <w:lang w:val="ru-RU"/>
        </w:rPr>
      </w:pPr>
      <w:r w:rsidRPr="007D088E">
        <w:rPr>
          <w:rFonts w:ascii="Arial Narrow" w:hAnsi="Arial Narrow" w:cs="Arial"/>
          <w:lang w:val="ru-RU"/>
        </w:rPr>
        <w:t>През целия период на експлоатация на депото е необходимо да се осъществява процедури, които да доведат до предотвратяване, минимизиране и контрол на замърсяване на района около депото.</w:t>
      </w:r>
    </w:p>
    <w:p w:rsidR="00D504F8" w:rsidRPr="007D088E" w:rsidRDefault="00D504F8" w:rsidP="006069E7">
      <w:pPr>
        <w:numPr>
          <w:ilvl w:val="1"/>
          <w:numId w:val="5"/>
        </w:numPr>
        <w:tabs>
          <w:tab w:val="num" w:pos="360"/>
        </w:tabs>
        <w:suppressAutoHyphens w:val="0"/>
        <w:spacing w:line="276" w:lineRule="auto"/>
        <w:ind w:left="360"/>
        <w:jc w:val="both"/>
        <w:rPr>
          <w:rFonts w:ascii="Arial Narrow" w:hAnsi="Arial Narrow" w:cs="Arial"/>
          <w:lang w:val="ru-RU"/>
        </w:rPr>
      </w:pPr>
      <w:r w:rsidRPr="007D088E">
        <w:rPr>
          <w:rFonts w:ascii="Arial Narrow" w:hAnsi="Arial Narrow" w:cs="Arial"/>
          <w:lang w:val="ru-RU"/>
        </w:rPr>
        <w:t>В рамките на входния контрол, осъществяван от персонала на депото,трябва да се окаже влияние на доставчиците да пристигат в депото с осигурен товар, за да не замърсяват отбеществените пътища;</w:t>
      </w:r>
    </w:p>
    <w:p w:rsidR="00D504F8" w:rsidRPr="007D088E" w:rsidRDefault="00D504F8" w:rsidP="006069E7">
      <w:pPr>
        <w:numPr>
          <w:ilvl w:val="1"/>
          <w:numId w:val="5"/>
        </w:numPr>
        <w:tabs>
          <w:tab w:val="num" w:pos="360"/>
        </w:tabs>
        <w:suppressAutoHyphens w:val="0"/>
        <w:spacing w:line="276" w:lineRule="auto"/>
        <w:ind w:left="360"/>
        <w:jc w:val="both"/>
        <w:rPr>
          <w:rFonts w:ascii="Arial Narrow" w:hAnsi="Arial Narrow" w:cs="Arial"/>
          <w:lang w:val="ru-RU"/>
        </w:rPr>
      </w:pPr>
      <w:r w:rsidRPr="007D088E">
        <w:rPr>
          <w:rFonts w:ascii="Arial Narrow" w:hAnsi="Arial Narrow" w:cs="Arial"/>
          <w:lang w:val="ru-RU"/>
        </w:rPr>
        <w:t>Чрез поставяне на преносими огради за улавяне на носени от вятъра отпадъци, особено в участъка за разтоварването и вграждането и други открити участъци, трябва да се предотврати тяхното разпространение извън границите на депото.</w:t>
      </w:r>
    </w:p>
    <w:p w:rsidR="00D504F8" w:rsidRPr="007D088E" w:rsidRDefault="00D504F8" w:rsidP="006069E7">
      <w:pPr>
        <w:numPr>
          <w:ilvl w:val="1"/>
          <w:numId w:val="5"/>
        </w:numPr>
        <w:tabs>
          <w:tab w:val="num" w:pos="360"/>
        </w:tabs>
        <w:suppressAutoHyphens w:val="0"/>
        <w:spacing w:line="276" w:lineRule="auto"/>
        <w:ind w:left="360"/>
        <w:jc w:val="both"/>
        <w:rPr>
          <w:rFonts w:ascii="Arial Narrow" w:hAnsi="Arial Narrow" w:cs="Arial"/>
          <w:lang w:val="ru-RU"/>
        </w:rPr>
      </w:pPr>
      <w:r w:rsidRPr="007D088E">
        <w:rPr>
          <w:rFonts w:ascii="Arial Narrow" w:hAnsi="Arial Narrow" w:cs="Arial"/>
          <w:lang w:val="ru-RU"/>
        </w:rPr>
        <w:t>По време на суша емисията на прах трябва да се сведе  до минимум чрез оросяване на прашните зони с вода.</w:t>
      </w:r>
    </w:p>
    <w:p w:rsidR="00D504F8" w:rsidRPr="007D088E" w:rsidRDefault="00D504F8" w:rsidP="006069E7">
      <w:pPr>
        <w:numPr>
          <w:ilvl w:val="1"/>
          <w:numId w:val="5"/>
        </w:numPr>
        <w:tabs>
          <w:tab w:val="num" w:pos="360"/>
        </w:tabs>
        <w:suppressAutoHyphens w:val="0"/>
        <w:spacing w:line="276" w:lineRule="auto"/>
        <w:ind w:left="360"/>
        <w:jc w:val="both"/>
        <w:rPr>
          <w:rFonts w:ascii="Arial Narrow" w:hAnsi="Arial Narrow" w:cs="Arial"/>
          <w:lang w:val="ru-RU"/>
        </w:rPr>
      </w:pPr>
      <w:r w:rsidRPr="007D088E">
        <w:rPr>
          <w:rFonts w:ascii="Arial Narrow" w:hAnsi="Arial Narrow" w:cs="Arial"/>
          <w:lang w:val="ru-RU"/>
        </w:rPr>
        <w:t>Пожари на отпадъци в корпуса на депото трябва веднага да се организира тяхното потушаване.</w:t>
      </w:r>
    </w:p>
    <w:p w:rsidR="00D504F8" w:rsidRPr="007D088E" w:rsidRDefault="00D504F8" w:rsidP="006069E7">
      <w:pPr>
        <w:numPr>
          <w:ilvl w:val="1"/>
          <w:numId w:val="5"/>
        </w:numPr>
        <w:tabs>
          <w:tab w:val="num" w:pos="360"/>
        </w:tabs>
        <w:suppressAutoHyphens w:val="0"/>
        <w:spacing w:line="276" w:lineRule="auto"/>
        <w:ind w:left="360"/>
        <w:jc w:val="both"/>
        <w:rPr>
          <w:rFonts w:ascii="Arial Narrow" w:hAnsi="Arial Narrow" w:cs="Arial"/>
          <w:lang w:val="ru-RU"/>
        </w:rPr>
      </w:pPr>
      <w:r w:rsidRPr="007D088E">
        <w:rPr>
          <w:rFonts w:ascii="Arial Narrow" w:hAnsi="Arial Narrow" w:cs="Arial"/>
          <w:lang w:val="ru-RU"/>
        </w:rPr>
        <w:t xml:space="preserve">В редовния контрол трябва да се следят граничещите с депото площи  и при замърсяване, то да бъде отстранено. </w:t>
      </w:r>
    </w:p>
    <w:p w:rsidR="00D504F8" w:rsidRPr="007D088E" w:rsidRDefault="00D504F8" w:rsidP="006069E7">
      <w:pPr>
        <w:numPr>
          <w:ilvl w:val="1"/>
          <w:numId w:val="5"/>
        </w:numPr>
        <w:tabs>
          <w:tab w:val="num" w:pos="360"/>
        </w:tabs>
        <w:suppressAutoHyphens w:val="0"/>
        <w:spacing w:line="276" w:lineRule="auto"/>
        <w:ind w:left="360"/>
        <w:jc w:val="both"/>
        <w:rPr>
          <w:rFonts w:ascii="Arial Narrow" w:hAnsi="Arial Narrow" w:cs="Arial"/>
          <w:i/>
        </w:rPr>
      </w:pPr>
      <w:r w:rsidRPr="007D088E">
        <w:rPr>
          <w:rFonts w:ascii="Arial Narrow" w:hAnsi="Arial Narrow" w:cs="Arial"/>
          <w:i/>
        </w:rPr>
        <w:t>Управление на биогаза</w:t>
      </w:r>
    </w:p>
    <w:p w:rsidR="00D504F8" w:rsidRPr="007D088E" w:rsidRDefault="00D504F8" w:rsidP="006069E7">
      <w:pPr>
        <w:spacing w:line="276" w:lineRule="auto"/>
        <w:jc w:val="both"/>
        <w:rPr>
          <w:rFonts w:ascii="Arial Narrow" w:hAnsi="Arial Narrow" w:cs="Arial"/>
          <w:lang w:val="ru-RU"/>
        </w:rPr>
      </w:pPr>
      <w:r w:rsidRPr="007D088E">
        <w:rPr>
          <w:rFonts w:ascii="Arial Narrow" w:hAnsi="Arial Narrow" w:cs="Arial"/>
          <w:lang w:val="ru-RU"/>
        </w:rPr>
        <w:t>Очаква се повечето видове отпадъци да генерират значително количество биогаз. Количеството и качеството на сметищния газ се променя във времето. Количеството на биогаза зависи главно от обема на отпадъците и времето, изминало от депонирането им на депото.</w:t>
      </w:r>
    </w:p>
    <w:p w:rsidR="00D504F8" w:rsidRPr="007D088E" w:rsidRDefault="00D504F8" w:rsidP="006069E7">
      <w:pPr>
        <w:numPr>
          <w:ilvl w:val="0"/>
          <w:numId w:val="6"/>
        </w:numPr>
        <w:suppressAutoHyphens w:val="0"/>
        <w:spacing w:line="276" w:lineRule="auto"/>
        <w:ind w:left="0" w:firstLine="0"/>
        <w:jc w:val="both"/>
        <w:rPr>
          <w:rFonts w:ascii="Arial Narrow" w:hAnsi="Arial Narrow" w:cs="Arial"/>
          <w:i/>
        </w:rPr>
      </w:pPr>
      <w:r w:rsidRPr="007D088E">
        <w:rPr>
          <w:rFonts w:ascii="Arial Narrow" w:hAnsi="Arial Narrow" w:cs="Arial"/>
          <w:i/>
        </w:rPr>
        <w:t>Изграждане на газоотвеждащата система</w:t>
      </w:r>
    </w:p>
    <w:p w:rsidR="00D504F8" w:rsidRPr="007D088E" w:rsidRDefault="00D504F8" w:rsidP="006069E7">
      <w:pPr>
        <w:spacing w:line="276" w:lineRule="auto"/>
        <w:jc w:val="both"/>
        <w:rPr>
          <w:rFonts w:ascii="Arial Narrow" w:hAnsi="Arial Narrow" w:cs="Arial"/>
          <w:lang w:val="ru-RU"/>
        </w:rPr>
      </w:pPr>
      <w:r w:rsidRPr="007D088E">
        <w:rPr>
          <w:rFonts w:ascii="Arial Narrow" w:hAnsi="Arial Narrow" w:cs="Arial"/>
          <w:lang w:val="ru-RU"/>
        </w:rPr>
        <w:t>Изграждането на газовите калдежци се осъществява непрекъснато в хода на експлоатацията на депото успоредно с депонирането на отпадъците.</w:t>
      </w:r>
    </w:p>
    <w:p w:rsidR="00D504F8" w:rsidRPr="007D088E" w:rsidRDefault="00D504F8" w:rsidP="006069E7">
      <w:pPr>
        <w:numPr>
          <w:ilvl w:val="0"/>
          <w:numId w:val="6"/>
        </w:numPr>
        <w:tabs>
          <w:tab w:val="num" w:pos="0"/>
          <w:tab w:val="left" w:pos="360"/>
        </w:tabs>
        <w:suppressAutoHyphens w:val="0"/>
        <w:spacing w:line="276" w:lineRule="auto"/>
        <w:ind w:left="0" w:firstLine="0"/>
        <w:jc w:val="both"/>
        <w:rPr>
          <w:rFonts w:ascii="Arial Narrow" w:hAnsi="Arial Narrow" w:cs="Arial"/>
          <w:i/>
          <w:lang w:val="ru-RU"/>
        </w:rPr>
      </w:pPr>
      <w:r w:rsidRPr="007D088E">
        <w:rPr>
          <w:rFonts w:ascii="Arial Narrow" w:hAnsi="Arial Narrow" w:cs="Arial"/>
          <w:i/>
          <w:lang w:val="ru-RU"/>
        </w:rPr>
        <w:t>Управление на отпадъчните води /инфилтрата/</w:t>
      </w:r>
    </w:p>
    <w:p w:rsidR="00D504F8" w:rsidRPr="007D088E" w:rsidRDefault="00D504F8" w:rsidP="006069E7">
      <w:pPr>
        <w:spacing w:line="276" w:lineRule="auto"/>
        <w:jc w:val="both"/>
        <w:rPr>
          <w:rFonts w:ascii="Arial Narrow" w:hAnsi="Arial Narrow" w:cs="Arial"/>
          <w:lang w:val="ru-RU"/>
        </w:rPr>
      </w:pPr>
      <w:r w:rsidRPr="007D088E">
        <w:rPr>
          <w:rFonts w:ascii="Arial Narrow" w:hAnsi="Arial Narrow" w:cs="Arial"/>
          <w:lang w:val="ru-RU"/>
        </w:rPr>
        <w:t>Отпадъчни води се генерират в резултат на просмукването на вода през отпадъците и уплътнението на отпадъците в резултат на собстеното им тегло. Така отпадъчните води могат да бъда дефинирани като течност, която възниква при контакта на вода с отпадъците. Инфилтратът е замърсена течност, която съдържа редица разтворени и суспендирани материали. Част от валежите от сняг или дъжд, които падат върху депото влизат в реакция с отпадъците по</w:t>
      </w:r>
      <w:r w:rsidR="001D4934" w:rsidRPr="007D088E">
        <w:rPr>
          <w:rFonts w:ascii="Arial Narrow" w:hAnsi="Arial Narrow" w:cs="Arial"/>
          <w:lang w:val="ru-RU"/>
        </w:rPr>
        <w:t xml:space="preserve"> време на просмукването си към </w:t>
      </w:r>
      <w:r w:rsidRPr="007D088E">
        <w:rPr>
          <w:rFonts w:ascii="Arial Narrow" w:hAnsi="Arial Narrow" w:cs="Arial"/>
          <w:lang w:val="ru-RU"/>
        </w:rPr>
        <w:t>по-долни пластове.</w:t>
      </w:r>
    </w:p>
    <w:p w:rsidR="00D504F8" w:rsidRPr="007D088E" w:rsidRDefault="00D504F8" w:rsidP="006069E7">
      <w:pPr>
        <w:numPr>
          <w:ilvl w:val="0"/>
          <w:numId w:val="6"/>
        </w:numPr>
        <w:suppressAutoHyphens w:val="0"/>
        <w:spacing w:line="276" w:lineRule="auto"/>
        <w:ind w:left="0" w:firstLine="0"/>
        <w:jc w:val="both"/>
        <w:rPr>
          <w:rFonts w:ascii="Arial Narrow" w:hAnsi="Arial Narrow" w:cs="Arial"/>
          <w:i/>
        </w:rPr>
      </w:pPr>
      <w:r w:rsidRPr="007D088E">
        <w:rPr>
          <w:rFonts w:ascii="Arial Narrow" w:hAnsi="Arial Narrow" w:cs="Arial"/>
          <w:i/>
        </w:rPr>
        <w:t>Стабилност на тялото на депото</w:t>
      </w:r>
    </w:p>
    <w:p w:rsidR="00D504F8" w:rsidRPr="007D088E" w:rsidRDefault="00D504F8" w:rsidP="006069E7">
      <w:pPr>
        <w:spacing w:line="276" w:lineRule="auto"/>
        <w:jc w:val="both"/>
        <w:rPr>
          <w:rFonts w:ascii="Arial Narrow" w:hAnsi="Arial Narrow" w:cs="Arial"/>
          <w:lang w:val="ru-RU"/>
        </w:rPr>
      </w:pPr>
      <w:r w:rsidRPr="007D088E">
        <w:rPr>
          <w:rFonts w:ascii="Arial Narrow" w:hAnsi="Arial Narrow" w:cs="Arial"/>
          <w:lang w:val="ru-RU"/>
        </w:rPr>
        <w:t>Тялото на депото трябва да бъде механично стабилно както по отношение на самото себе си, така и по отношение на околностите</w:t>
      </w:r>
    </w:p>
    <w:p w:rsidR="00D504F8" w:rsidRPr="007D088E" w:rsidRDefault="00D504F8" w:rsidP="006069E7">
      <w:pPr>
        <w:numPr>
          <w:ilvl w:val="0"/>
          <w:numId w:val="6"/>
        </w:numPr>
        <w:suppressAutoHyphens w:val="0"/>
        <w:spacing w:line="276" w:lineRule="auto"/>
        <w:ind w:left="0" w:firstLine="0"/>
        <w:jc w:val="both"/>
        <w:rPr>
          <w:rFonts w:ascii="Arial Narrow" w:hAnsi="Arial Narrow" w:cs="Arial"/>
          <w:i/>
        </w:rPr>
      </w:pPr>
      <w:r w:rsidRPr="007D088E">
        <w:rPr>
          <w:rFonts w:ascii="Arial Narrow" w:hAnsi="Arial Narrow" w:cs="Arial"/>
          <w:i/>
        </w:rPr>
        <w:t>Охрана</w:t>
      </w:r>
    </w:p>
    <w:p w:rsidR="00D504F8" w:rsidRPr="007D088E" w:rsidRDefault="00D504F8" w:rsidP="006069E7">
      <w:pPr>
        <w:spacing w:line="276" w:lineRule="auto"/>
        <w:jc w:val="both"/>
        <w:rPr>
          <w:rFonts w:ascii="Arial Narrow" w:hAnsi="Arial Narrow" w:cs="Arial"/>
          <w:lang w:val="ru-RU"/>
        </w:rPr>
      </w:pPr>
      <w:r w:rsidRPr="007D088E">
        <w:rPr>
          <w:rFonts w:ascii="Arial Narrow" w:hAnsi="Arial Narrow" w:cs="Arial"/>
          <w:lang w:val="ru-RU"/>
        </w:rPr>
        <w:t xml:space="preserve">Трябва да се гарантира сигурност в района на депото </w:t>
      </w:r>
    </w:p>
    <w:p w:rsidR="00D504F8" w:rsidRPr="007D088E" w:rsidRDefault="00D504F8" w:rsidP="006069E7">
      <w:pPr>
        <w:spacing w:line="276" w:lineRule="auto"/>
        <w:ind w:firstLine="540"/>
        <w:jc w:val="both"/>
        <w:rPr>
          <w:rFonts w:ascii="Arial Narrow" w:hAnsi="Arial Narrow" w:cs="Arial"/>
          <w:lang w:val="ru-RU"/>
        </w:rPr>
      </w:pPr>
      <w:r w:rsidRPr="007D088E">
        <w:rPr>
          <w:rFonts w:ascii="Arial Narrow" w:hAnsi="Arial Narrow" w:cs="Arial"/>
          <w:lang w:val="ru-RU"/>
        </w:rPr>
        <w:t>По време на дежурствата си охранителния персонал има статута на упълномощени лица в района на депото</w:t>
      </w:r>
    </w:p>
    <w:p w:rsidR="00C30601" w:rsidRPr="007D088E" w:rsidRDefault="00C30601" w:rsidP="006069E7">
      <w:pPr>
        <w:spacing w:line="276" w:lineRule="auto"/>
        <w:jc w:val="both"/>
        <w:rPr>
          <w:rFonts w:ascii="Arial Narrow" w:hAnsi="Arial Narrow" w:cs="Arial"/>
          <w:lang w:val="bg-BG"/>
        </w:rPr>
      </w:pPr>
    </w:p>
    <w:p w:rsidR="00D504F8" w:rsidRPr="007D088E" w:rsidRDefault="00D504F8" w:rsidP="006069E7">
      <w:pPr>
        <w:spacing w:line="276" w:lineRule="auto"/>
        <w:jc w:val="both"/>
        <w:rPr>
          <w:rFonts w:ascii="Arial Narrow" w:hAnsi="Arial Narrow" w:cs="Arial"/>
          <w:lang w:val="bg-BG"/>
        </w:rPr>
      </w:pPr>
      <w:r w:rsidRPr="007D088E">
        <w:rPr>
          <w:rFonts w:ascii="Arial Narrow" w:hAnsi="Arial Narrow" w:cs="Arial"/>
          <w:lang w:val="ru-RU"/>
        </w:rPr>
        <w:lastRenderedPageBreak/>
        <w:t>1.2. Входящ /приемателен/ контрол на отпадъците. Процедури по входящ контрол</w:t>
      </w:r>
    </w:p>
    <w:p w:rsidR="00C30601" w:rsidRPr="007D088E" w:rsidRDefault="00C30601" w:rsidP="006069E7">
      <w:pPr>
        <w:spacing w:line="276" w:lineRule="auto"/>
        <w:jc w:val="both"/>
        <w:rPr>
          <w:rFonts w:ascii="Arial Narrow" w:hAnsi="Arial Narrow" w:cs="Arial"/>
          <w:lang w:val="bg-BG"/>
        </w:rPr>
      </w:pPr>
    </w:p>
    <w:p w:rsidR="00D504F8" w:rsidRPr="007D088E" w:rsidRDefault="00D504F8" w:rsidP="006069E7">
      <w:pPr>
        <w:spacing w:line="276" w:lineRule="auto"/>
        <w:jc w:val="both"/>
        <w:rPr>
          <w:rFonts w:ascii="Arial Narrow" w:hAnsi="Arial Narrow" w:cs="Arial"/>
          <w:lang w:val="ru-RU"/>
        </w:rPr>
      </w:pPr>
      <w:r w:rsidRPr="007D088E">
        <w:rPr>
          <w:rFonts w:ascii="Arial Narrow" w:hAnsi="Arial Narrow" w:cs="Arial"/>
          <w:lang w:val="ru-RU"/>
        </w:rPr>
        <w:t>1.2.1. Приемане</w:t>
      </w:r>
    </w:p>
    <w:p w:rsidR="00D504F8" w:rsidRPr="007D088E" w:rsidRDefault="00D504F8" w:rsidP="006069E7">
      <w:pPr>
        <w:spacing w:line="276" w:lineRule="auto"/>
        <w:ind w:firstLine="540"/>
        <w:jc w:val="both"/>
        <w:rPr>
          <w:rFonts w:ascii="Arial Narrow" w:hAnsi="Arial Narrow" w:cs="Arial"/>
          <w:lang w:val="ru-RU"/>
        </w:rPr>
      </w:pPr>
      <w:r w:rsidRPr="007D088E">
        <w:rPr>
          <w:rFonts w:ascii="Arial Narrow" w:hAnsi="Arial Narrow" w:cs="Arial"/>
          <w:lang w:val="ru-RU"/>
        </w:rPr>
        <w:t>Входящия контрол има за цел да следи и за не допуска постъпване и депониране на отпадъци, които не са Общински твърди битови отпадъци и производствени неопасни отпадъци.</w:t>
      </w:r>
    </w:p>
    <w:p w:rsidR="00D504F8" w:rsidRPr="007D088E" w:rsidRDefault="00D504F8" w:rsidP="006069E7">
      <w:pPr>
        <w:spacing w:line="276" w:lineRule="auto"/>
        <w:ind w:firstLine="540"/>
        <w:jc w:val="both"/>
        <w:rPr>
          <w:rFonts w:ascii="Arial Narrow" w:hAnsi="Arial Narrow" w:cs="Arial"/>
          <w:lang w:val="ru-RU"/>
        </w:rPr>
      </w:pPr>
      <w:r w:rsidRPr="007D088E">
        <w:rPr>
          <w:rFonts w:ascii="Arial Narrow" w:hAnsi="Arial Narrow" w:cs="Arial"/>
          <w:lang w:val="ru-RU"/>
        </w:rPr>
        <w:t>На регионалното депо могат да се депонират общински битови отпадъци и производствени неопасни отпадъци.</w:t>
      </w:r>
    </w:p>
    <w:p w:rsidR="00D504F8" w:rsidRPr="007D088E" w:rsidRDefault="00D504F8" w:rsidP="006069E7">
      <w:pPr>
        <w:spacing w:line="276" w:lineRule="auto"/>
        <w:ind w:firstLine="540"/>
        <w:jc w:val="both"/>
        <w:rPr>
          <w:rFonts w:ascii="Arial Narrow" w:hAnsi="Arial Narrow" w:cs="Arial"/>
          <w:i/>
        </w:rPr>
      </w:pPr>
      <w:r w:rsidRPr="007D088E">
        <w:rPr>
          <w:rFonts w:ascii="Arial Narrow" w:hAnsi="Arial Narrow" w:cs="Arial"/>
          <w:i/>
        </w:rPr>
        <w:t>Разрешени за депониране отпадъци</w:t>
      </w:r>
    </w:p>
    <w:p w:rsidR="00D504F8" w:rsidRPr="007D088E" w:rsidRDefault="00D504F8" w:rsidP="006069E7">
      <w:pPr>
        <w:numPr>
          <w:ilvl w:val="0"/>
          <w:numId w:val="7"/>
        </w:numPr>
        <w:tabs>
          <w:tab w:val="clear" w:pos="540"/>
        </w:tabs>
        <w:suppressAutoHyphens w:val="0"/>
        <w:spacing w:line="276" w:lineRule="auto"/>
        <w:ind w:left="0" w:firstLine="540"/>
        <w:jc w:val="both"/>
        <w:rPr>
          <w:rFonts w:ascii="Arial Narrow" w:hAnsi="Arial Narrow" w:cs="Arial"/>
          <w:lang w:val="ru-RU"/>
        </w:rPr>
      </w:pPr>
      <w:r w:rsidRPr="007D088E">
        <w:rPr>
          <w:rFonts w:ascii="Arial Narrow" w:hAnsi="Arial Narrow" w:cs="Arial"/>
          <w:lang w:val="ru-RU"/>
        </w:rPr>
        <w:t>В депото се вграждат /депонират/ твърди битови отпадъци от О</w:t>
      </w:r>
      <w:r w:rsidR="00387B11" w:rsidRPr="007D088E">
        <w:rPr>
          <w:rFonts w:ascii="Arial Narrow" w:hAnsi="Arial Narrow" w:cs="Arial"/>
          <w:lang w:val="ru-RU"/>
        </w:rPr>
        <w:t>бщина Хасково</w:t>
      </w:r>
      <w:r w:rsidR="00387B11" w:rsidRPr="007D088E">
        <w:rPr>
          <w:rFonts w:ascii="Arial Narrow" w:hAnsi="Arial Narrow" w:cs="Arial"/>
        </w:rPr>
        <w:t xml:space="preserve">, </w:t>
      </w:r>
      <w:r w:rsidRPr="007D088E">
        <w:rPr>
          <w:rFonts w:ascii="Arial Narrow" w:hAnsi="Arial Narrow" w:cs="Arial"/>
          <w:lang w:val="ru-RU"/>
        </w:rPr>
        <w:t>Община Димитровград и Община Минерални бани.</w:t>
      </w:r>
    </w:p>
    <w:p w:rsidR="00D504F8" w:rsidRPr="007D088E" w:rsidRDefault="00D504F8" w:rsidP="006069E7">
      <w:pPr>
        <w:numPr>
          <w:ilvl w:val="0"/>
          <w:numId w:val="7"/>
        </w:numPr>
        <w:tabs>
          <w:tab w:val="clear" w:pos="540"/>
        </w:tabs>
        <w:suppressAutoHyphens w:val="0"/>
        <w:spacing w:line="276" w:lineRule="auto"/>
        <w:ind w:left="0" w:firstLine="540"/>
        <w:jc w:val="both"/>
        <w:rPr>
          <w:rFonts w:ascii="Arial Narrow" w:hAnsi="Arial Narrow" w:cs="Arial"/>
          <w:b/>
          <w:lang w:val="ru-RU"/>
        </w:rPr>
      </w:pPr>
      <w:r w:rsidRPr="007D088E">
        <w:rPr>
          <w:rFonts w:ascii="Arial Narrow" w:hAnsi="Arial Narrow" w:cs="Arial"/>
          <w:lang w:val="ru-RU"/>
        </w:rPr>
        <w:t>Отпадъците трябва да са в готов за съхранение вид, т.е. в състояние несмущаващо работата на депото.Това се отнася за:</w:t>
      </w:r>
    </w:p>
    <w:p w:rsidR="00D504F8" w:rsidRPr="007D088E" w:rsidRDefault="00D504F8" w:rsidP="006069E7">
      <w:pPr>
        <w:numPr>
          <w:ilvl w:val="0"/>
          <w:numId w:val="5"/>
        </w:numPr>
        <w:suppressAutoHyphens w:val="0"/>
        <w:spacing w:line="276" w:lineRule="auto"/>
        <w:ind w:left="0" w:firstLine="540"/>
        <w:jc w:val="both"/>
        <w:rPr>
          <w:rFonts w:ascii="Arial Narrow" w:hAnsi="Arial Narrow" w:cs="Arial"/>
          <w:lang w:val="ru-RU"/>
        </w:rPr>
      </w:pPr>
      <w:r w:rsidRPr="007D088E">
        <w:rPr>
          <w:rFonts w:ascii="Arial Narrow" w:hAnsi="Arial Narrow" w:cs="Arial"/>
          <w:lang w:val="ru-RU"/>
        </w:rPr>
        <w:t>осигуряване на товара срещу замърсяване района на депото</w:t>
      </w:r>
    </w:p>
    <w:p w:rsidR="00D504F8" w:rsidRPr="007D088E" w:rsidRDefault="00D504F8" w:rsidP="006069E7">
      <w:pPr>
        <w:numPr>
          <w:ilvl w:val="0"/>
          <w:numId w:val="5"/>
        </w:numPr>
        <w:suppressAutoHyphens w:val="0"/>
        <w:spacing w:line="276" w:lineRule="auto"/>
        <w:ind w:left="0" w:firstLine="540"/>
        <w:jc w:val="both"/>
        <w:rPr>
          <w:rFonts w:ascii="Arial Narrow" w:hAnsi="Arial Narrow" w:cs="Arial"/>
          <w:b/>
          <w:lang w:val="ru-RU"/>
        </w:rPr>
      </w:pPr>
      <w:r w:rsidRPr="007D088E">
        <w:rPr>
          <w:rFonts w:ascii="Arial Narrow" w:hAnsi="Arial Narrow" w:cs="Arial"/>
          <w:lang w:val="ru-RU"/>
        </w:rPr>
        <w:t>големина на отпадъците, респективно съставните им части</w:t>
      </w:r>
    </w:p>
    <w:p w:rsidR="00D504F8" w:rsidRPr="007D088E" w:rsidRDefault="00D504F8" w:rsidP="006069E7">
      <w:pPr>
        <w:numPr>
          <w:ilvl w:val="0"/>
          <w:numId w:val="5"/>
        </w:numPr>
        <w:suppressAutoHyphens w:val="0"/>
        <w:spacing w:line="276" w:lineRule="auto"/>
        <w:ind w:left="0" w:firstLine="540"/>
        <w:jc w:val="both"/>
        <w:rPr>
          <w:rFonts w:ascii="Arial Narrow" w:hAnsi="Arial Narrow" w:cs="Arial"/>
          <w:b/>
        </w:rPr>
      </w:pPr>
      <w:r w:rsidRPr="007D088E">
        <w:rPr>
          <w:rFonts w:ascii="Arial Narrow" w:hAnsi="Arial Narrow" w:cs="Arial"/>
        </w:rPr>
        <w:t>недопустими примеси към декларираните отпадъци</w:t>
      </w:r>
    </w:p>
    <w:p w:rsidR="00D504F8" w:rsidRPr="007D088E" w:rsidRDefault="00D504F8" w:rsidP="006069E7">
      <w:pPr>
        <w:numPr>
          <w:ilvl w:val="0"/>
          <w:numId w:val="5"/>
        </w:numPr>
        <w:suppressAutoHyphens w:val="0"/>
        <w:spacing w:line="276" w:lineRule="auto"/>
        <w:ind w:left="0" w:firstLine="540"/>
        <w:jc w:val="both"/>
        <w:rPr>
          <w:rFonts w:ascii="Arial Narrow" w:hAnsi="Arial Narrow" w:cs="Arial"/>
          <w:b/>
        </w:rPr>
      </w:pPr>
      <w:r w:rsidRPr="007D088E">
        <w:rPr>
          <w:rFonts w:ascii="Arial Narrow" w:hAnsi="Arial Narrow" w:cs="Arial"/>
        </w:rPr>
        <w:t>недопустима консистенция на отпадъците</w:t>
      </w:r>
    </w:p>
    <w:p w:rsidR="00D504F8" w:rsidRPr="007D088E" w:rsidRDefault="00D504F8" w:rsidP="006069E7">
      <w:pPr>
        <w:numPr>
          <w:ilvl w:val="3"/>
          <w:numId w:val="5"/>
        </w:numPr>
        <w:tabs>
          <w:tab w:val="clear" w:pos="2340"/>
          <w:tab w:val="num" w:pos="720"/>
        </w:tabs>
        <w:suppressAutoHyphens w:val="0"/>
        <w:spacing w:line="276" w:lineRule="auto"/>
        <w:ind w:left="0" w:firstLine="540"/>
        <w:jc w:val="both"/>
        <w:rPr>
          <w:rFonts w:ascii="Arial Narrow" w:hAnsi="Arial Narrow" w:cs="Arial"/>
          <w:lang w:val="ru-RU"/>
        </w:rPr>
      </w:pPr>
      <w:r w:rsidRPr="007D088E">
        <w:rPr>
          <w:rFonts w:ascii="Arial Narrow" w:hAnsi="Arial Narrow" w:cs="Arial"/>
          <w:lang w:val="ru-RU"/>
        </w:rPr>
        <w:t>За осигуряване правилното функциониране на депото се предявяват изисквания относно:</w:t>
      </w:r>
    </w:p>
    <w:p w:rsidR="00D504F8" w:rsidRPr="007D088E" w:rsidRDefault="00D504F8" w:rsidP="006069E7">
      <w:pPr>
        <w:numPr>
          <w:ilvl w:val="0"/>
          <w:numId w:val="5"/>
        </w:numPr>
        <w:suppressAutoHyphens w:val="0"/>
        <w:spacing w:line="276" w:lineRule="auto"/>
        <w:ind w:left="0" w:firstLine="540"/>
        <w:jc w:val="both"/>
        <w:rPr>
          <w:rFonts w:ascii="Arial Narrow" w:hAnsi="Arial Narrow" w:cs="Arial"/>
          <w:lang w:val="ru-RU"/>
        </w:rPr>
      </w:pPr>
      <w:r w:rsidRPr="007D088E">
        <w:rPr>
          <w:rFonts w:ascii="Arial Narrow" w:hAnsi="Arial Narrow" w:cs="Arial"/>
          <w:lang w:val="ru-RU"/>
        </w:rPr>
        <w:t>състоянието и консистенцията на отпадъците/необходимата предварителна подготовка</w:t>
      </w:r>
    </w:p>
    <w:p w:rsidR="00D504F8" w:rsidRPr="007D088E" w:rsidRDefault="00D504F8" w:rsidP="006069E7">
      <w:pPr>
        <w:numPr>
          <w:ilvl w:val="0"/>
          <w:numId w:val="5"/>
        </w:numPr>
        <w:suppressAutoHyphens w:val="0"/>
        <w:spacing w:line="276" w:lineRule="auto"/>
        <w:ind w:left="0" w:firstLine="540"/>
        <w:jc w:val="both"/>
        <w:rPr>
          <w:rFonts w:ascii="Arial Narrow" w:hAnsi="Arial Narrow" w:cs="Arial"/>
          <w:lang w:val="ru-RU"/>
        </w:rPr>
      </w:pPr>
      <w:r w:rsidRPr="007D088E">
        <w:rPr>
          <w:rFonts w:ascii="Arial Narrow" w:hAnsi="Arial Narrow" w:cs="Arial"/>
          <w:lang w:val="ru-RU"/>
        </w:rPr>
        <w:t>ограничаване на количествата и определен цикъл на доставяне</w:t>
      </w:r>
    </w:p>
    <w:p w:rsidR="00D504F8" w:rsidRPr="007D088E" w:rsidRDefault="00D504F8" w:rsidP="006069E7">
      <w:pPr>
        <w:numPr>
          <w:ilvl w:val="0"/>
          <w:numId w:val="5"/>
        </w:numPr>
        <w:suppressAutoHyphens w:val="0"/>
        <w:spacing w:line="276" w:lineRule="auto"/>
        <w:ind w:left="0" w:firstLine="540"/>
        <w:jc w:val="both"/>
        <w:rPr>
          <w:rFonts w:ascii="Arial Narrow" w:hAnsi="Arial Narrow" w:cs="Arial"/>
        </w:rPr>
      </w:pPr>
      <w:r w:rsidRPr="007D088E">
        <w:rPr>
          <w:rFonts w:ascii="Arial Narrow" w:hAnsi="Arial Narrow" w:cs="Arial"/>
        </w:rPr>
        <w:t>опаковане на отпадъците</w:t>
      </w:r>
    </w:p>
    <w:p w:rsidR="00D504F8" w:rsidRPr="007D088E" w:rsidRDefault="00D504F8" w:rsidP="006069E7">
      <w:pPr>
        <w:numPr>
          <w:ilvl w:val="0"/>
          <w:numId w:val="5"/>
        </w:numPr>
        <w:suppressAutoHyphens w:val="0"/>
        <w:spacing w:line="276" w:lineRule="auto"/>
        <w:ind w:left="0" w:firstLine="540"/>
        <w:jc w:val="both"/>
        <w:rPr>
          <w:rFonts w:ascii="Arial Narrow" w:hAnsi="Arial Narrow" w:cs="Arial"/>
        </w:rPr>
      </w:pPr>
      <w:r w:rsidRPr="007D088E">
        <w:rPr>
          <w:rFonts w:ascii="Arial Narrow" w:hAnsi="Arial Narrow" w:cs="Arial"/>
        </w:rPr>
        <w:t>предварително сортиране</w:t>
      </w:r>
    </w:p>
    <w:p w:rsidR="00D504F8" w:rsidRPr="007D088E" w:rsidRDefault="00D504F8" w:rsidP="006069E7">
      <w:pPr>
        <w:numPr>
          <w:ilvl w:val="3"/>
          <w:numId w:val="5"/>
        </w:numPr>
        <w:tabs>
          <w:tab w:val="clear" w:pos="2340"/>
          <w:tab w:val="num" w:pos="0"/>
        </w:tabs>
        <w:suppressAutoHyphens w:val="0"/>
        <w:spacing w:line="276" w:lineRule="auto"/>
        <w:ind w:left="0" w:firstLine="540"/>
        <w:jc w:val="both"/>
        <w:rPr>
          <w:rFonts w:ascii="Arial Narrow" w:hAnsi="Arial Narrow" w:cs="Arial"/>
          <w:lang w:val="ru-RU"/>
        </w:rPr>
      </w:pPr>
      <w:r w:rsidRPr="007D088E">
        <w:rPr>
          <w:rFonts w:ascii="Arial Narrow" w:hAnsi="Arial Narrow" w:cs="Arial"/>
          <w:lang w:val="ru-RU"/>
        </w:rPr>
        <w:t>На депото могат да се приемат отпадъци в зависимост от резултати от изследвания и сертификати. Може да се изискват сертификати   от определен оценител. Разходите се поемат от доставчика. Трябва да се спазват определени срокове. Сертификатите трябва да са потвърдени от Общината от отдел „Екология”</w:t>
      </w:r>
    </w:p>
    <w:p w:rsidR="00D504F8" w:rsidRPr="007D088E" w:rsidRDefault="00D504F8" w:rsidP="006069E7">
      <w:pPr>
        <w:numPr>
          <w:ilvl w:val="3"/>
          <w:numId w:val="5"/>
        </w:numPr>
        <w:tabs>
          <w:tab w:val="clear" w:pos="2340"/>
          <w:tab w:val="num" w:pos="0"/>
          <w:tab w:val="num" w:pos="720"/>
        </w:tabs>
        <w:suppressAutoHyphens w:val="0"/>
        <w:spacing w:line="276" w:lineRule="auto"/>
        <w:ind w:left="0" w:firstLine="540"/>
        <w:jc w:val="both"/>
        <w:rPr>
          <w:rFonts w:ascii="Arial Narrow" w:hAnsi="Arial Narrow" w:cs="Arial"/>
          <w:lang w:val="ru-RU"/>
        </w:rPr>
      </w:pPr>
      <w:r w:rsidRPr="007D088E">
        <w:rPr>
          <w:rFonts w:ascii="Arial Narrow" w:hAnsi="Arial Narrow" w:cs="Arial"/>
          <w:lang w:val="ru-RU"/>
        </w:rPr>
        <w:t>Отговорника на депото може да откаже на доставчици използването на депото, ако:</w:t>
      </w:r>
    </w:p>
    <w:p w:rsidR="00D504F8" w:rsidRPr="007D088E" w:rsidRDefault="00D504F8" w:rsidP="006069E7">
      <w:pPr>
        <w:numPr>
          <w:ilvl w:val="0"/>
          <w:numId w:val="5"/>
        </w:numPr>
        <w:suppressAutoHyphens w:val="0"/>
        <w:spacing w:line="276" w:lineRule="auto"/>
        <w:ind w:left="0" w:firstLine="540"/>
        <w:jc w:val="both"/>
        <w:rPr>
          <w:rFonts w:ascii="Arial Narrow" w:hAnsi="Arial Narrow" w:cs="Arial"/>
          <w:lang w:val="ru-RU"/>
        </w:rPr>
      </w:pPr>
      <w:r w:rsidRPr="007D088E">
        <w:rPr>
          <w:rFonts w:ascii="Arial Narrow" w:hAnsi="Arial Narrow" w:cs="Arial"/>
          <w:lang w:val="ru-RU"/>
        </w:rPr>
        <w:t>доставят умишлено и прикрито недопустими отпадъци</w:t>
      </w:r>
    </w:p>
    <w:p w:rsidR="00D504F8" w:rsidRPr="007D088E" w:rsidRDefault="00D504F8" w:rsidP="006069E7">
      <w:pPr>
        <w:numPr>
          <w:ilvl w:val="0"/>
          <w:numId w:val="5"/>
        </w:numPr>
        <w:suppressAutoHyphens w:val="0"/>
        <w:spacing w:line="276" w:lineRule="auto"/>
        <w:ind w:left="0" w:firstLine="540"/>
        <w:jc w:val="both"/>
        <w:rPr>
          <w:rFonts w:ascii="Arial Narrow" w:hAnsi="Arial Narrow" w:cs="Arial"/>
          <w:b/>
          <w:lang w:val="ru-RU"/>
        </w:rPr>
      </w:pPr>
      <w:r w:rsidRPr="007D088E">
        <w:rPr>
          <w:rFonts w:ascii="Arial Narrow" w:hAnsi="Arial Narrow" w:cs="Arial"/>
          <w:lang w:val="ru-RU"/>
        </w:rPr>
        <w:t>повторно не спазват правилата за ползването и по този начин смущават работата на депото</w:t>
      </w:r>
    </w:p>
    <w:p w:rsidR="00D504F8" w:rsidRPr="007D088E" w:rsidRDefault="00CC6AF7" w:rsidP="006069E7">
      <w:pPr>
        <w:spacing w:line="276" w:lineRule="auto"/>
        <w:jc w:val="both"/>
        <w:rPr>
          <w:rFonts w:ascii="Arial Narrow" w:hAnsi="Arial Narrow" w:cs="Arial"/>
          <w:b/>
          <w:lang w:val="ru-RU"/>
        </w:rPr>
      </w:pPr>
      <w:r w:rsidRPr="007D088E">
        <w:rPr>
          <w:rFonts w:ascii="Arial Narrow" w:hAnsi="Arial Narrow" w:cs="Arial"/>
          <w:b/>
          <w:lang w:val="ru-RU"/>
        </w:rPr>
        <w:t xml:space="preserve">          </w:t>
      </w:r>
      <w:r w:rsidR="00D504F8" w:rsidRPr="007D088E">
        <w:rPr>
          <w:rFonts w:ascii="Arial Narrow" w:hAnsi="Arial Narrow" w:cs="Arial"/>
          <w:lang w:val="ru-RU"/>
        </w:rPr>
        <w:t>Лицето, определено да отговаря за входящия контрол и отчетността, записва всички данни в „Отчетната книга”  и „Дневника за запълване на депото” и се назначава с писмена заповед на Управителя на фирмата, експлоатираща депото.</w:t>
      </w:r>
    </w:p>
    <w:p w:rsidR="00D504F8" w:rsidRPr="007D088E" w:rsidRDefault="00D504F8" w:rsidP="006069E7">
      <w:pPr>
        <w:numPr>
          <w:ilvl w:val="0"/>
          <w:numId w:val="8"/>
        </w:numPr>
        <w:tabs>
          <w:tab w:val="clear" w:pos="6299"/>
          <w:tab w:val="num" w:pos="720"/>
        </w:tabs>
        <w:suppressAutoHyphens w:val="0"/>
        <w:spacing w:line="276" w:lineRule="auto"/>
        <w:ind w:left="0" w:firstLine="540"/>
        <w:jc w:val="both"/>
        <w:rPr>
          <w:rFonts w:ascii="Arial Narrow" w:hAnsi="Arial Narrow" w:cs="Arial"/>
          <w:lang w:val="ru-RU"/>
        </w:rPr>
      </w:pPr>
      <w:r w:rsidRPr="007D088E">
        <w:rPr>
          <w:rFonts w:ascii="Arial Narrow" w:hAnsi="Arial Narrow" w:cs="Arial"/>
          <w:lang w:val="ru-RU"/>
        </w:rPr>
        <w:t xml:space="preserve">В специална „Разрешителна книга” са вписани /регистрирани/ предварително всички необходими данни за вида и състава на постъпващите за депониране отпадъци, техния собственик, т.е. който ги е генерирал, разрешение за депонирането им на регионалното депо. </w:t>
      </w:r>
    </w:p>
    <w:p w:rsidR="00D504F8" w:rsidRPr="007D088E" w:rsidRDefault="00D504F8" w:rsidP="006069E7">
      <w:pPr>
        <w:numPr>
          <w:ilvl w:val="0"/>
          <w:numId w:val="8"/>
        </w:numPr>
        <w:tabs>
          <w:tab w:val="clear" w:pos="6299"/>
          <w:tab w:val="num" w:pos="720"/>
        </w:tabs>
        <w:suppressAutoHyphens w:val="0"/>
        <w:spacing w:line="276" w:lineRule="auto"/>
        <w:ind w:left="0" w:firstLine="540"/>
        <w:jc w:val="both"/>
        <w:rPr>
          <w:rFonts w:ascii="Arial Narrow" w:hAnsi="Arial Narrow" w:cs="Arial"/>
          <w:lang w:val="ru-RU"/>
        </w:rPr>
      </w:pPr>
      <w:r w:rsidRPr="007D088E">
        <w:rPr>
          <w:rFonts w:ascii="Arial Narrow" w:hAnsi="Arial Narrow" w:cs="Arial"/>
          <w:lang w:val="ru-RU"/>
        </w:rPr>
        <w:t>Превозните средства се идентифицират по регистрационния си номер, собственика и шофьора</w:t>
      </w:r>
    </w:p>
    <w:p w:rsidR="00D504F8" w:rsidRPr="007D088E" w:rsidRDefault="00D504F8" w:rsidP="006069E7">
      <w:pPr>
        <w:numPr>
          <w:ilvl w:val="0"/>
          <w:numId w:val="8"/>
        </w:numPr>
        <w:tabs>
          <w:tab w:val="clear" w:pos="6299"/>
          <w:tab w:val="num" w:pos="720"/>
        </w:tabs>
        <w:suppressAutoHyphens w:val="0"/>
        <w:spacing w:line="276" w:lineRule="auto"/>
        <w:ind w:left="0" w:firstLine="540"/>
        <w:jc w:val="both"/>
        <w:rPr>
          <w:rFonts w:ascii="Arial Narrow" w:hAnsi="Arial Narrow" w:cs="Arial"/>
          <w:lang w:val="ru-RU"/>
        </w:rPr>
      </w:pPr>
      <w:r w:rsidRPr="007D088E">
        <w:rPr>
          <w:rFonts w:ascii="Arial Narrow" w:hAnsi="Arial Narrow" w:cs="Arial"/>
          <w:lang w:val="ru-RU"/>
        </w:rPr>
        <w:t>При постъпването на отпадъците на депото се осъществява приемателен контрол.</w:t>
      </w:r>
    </w:p>
    <w:p w:rsidR="00D504F8" w:rsidRPr="007D088E" w:rsidRDefault="00CC6AF7" w:rsidP="006069E7">
      <w:pPr>
        <w:spacing w:line="276" w:lineRule="auto"/>
        <w:jc w:val="both"/>
        <w:rPr>
          <w:rFonts w:ascii="Arial Narrow" w:hAnsi="Arial Narrow" w:cs="Arial"/>
        </w:rPr>
      </w:pPr>
      <w:r w:rsidRPr="007D088E">
        <w:rPr>
          <w:rFonts w:ascii="Arial Narrow" w:hAnsi="Arial Narrow" w:cs="Arial"/>
          <w:lang w:val="ru-RU"/>
        </w:rPr>
        <w:t xml:space="preserve">       </w:t>
      </w:r>
      <w:r w:rsidR="00D504F8" w:rsidRPr="007D088E">
        <w:rPr>
          <w:rFonts w:ascii="Arial Narrow" w:hAnsi="Arial Narrow" w:cs="Arial"/>
        </w:rPr>
        <w:t>Той включва:</w:t>
      </w:r>
    </w:p>
    <w:p w:rsidR="00D504F8" w:rsidRPr="007D088E" w:rsidRDefault="00D504F8" w:rsidP="006069E7">
      <w:pPr>
        <w:numPr>
          <w:ilvl w:val="0"/>
          <w:numId w:val="5"/>
        </w:numPr>
        <w:suppressAutoHyphens w:val="0"/>
        <w:spacing w:line="276" w:lineRule="auto"/>
        <w:ind w:left="0" w:firstLine="540"/>
        <w:jc w:val="both"/>
        <w:rPr>
          <w:rFonts w:ascii="Arial Narrow" w:hAnsi="Arial Narrow" w:cs="Arial"/>
          <w:lang w:val="ru-RU"/>
        </w:rPr>
      </w:pPr>
      <w:r w:rsidRPr="007D088E">
        <w:rPr>
          <w:rFonts w:ascii="Arial Narrow" w:hAnsi="Arial Narrow" w:cs="Arial"/>
          <w:lang w:val="ru-RU"/>
        </w:rPr>
        <w:t>проверка на документацията на отпадъците;</w:t>
      </w:r>
    </w:p>
    <w:p w:rsidR="00D504F8" w:rsidRPr="007D088E" w:rsidRDefault="00D504F8" w:rsidP="006069E7">
      <w:pPr>
        <w:numPr>
          <w:ilvl w:val="0"/>
          <w:numId w:val="5"/>
        </w:numPr>
        <w:suppressAutoHyphens w:val="0"/>
        <w:spacing w:line="276" w:lineRule="auto"/>
        <w:ind w:left="0" w:firstLine="540"/>
        <w:jc w:val="both"/>
        <w:rPr>
          <w:rFonts w:ascii="Arial Narrow" w:hAnsi="Arial Narrow" w:cs="Arial"/>
          <w:lang w:val="ru-RU"/>
        </w:rPr>
      </w:pPr>
      <w:r w:rsidRPr="007D088E">
        <w:rPr>
          <w:rFonts w:ascii="Arial Narrow" w:hAnsi="Arial Narrow" w:cs="Arial"/>
          <w:lang w:val="ru-RU"/>
        </w:rPr>
        <w:t>претегляне на отпадъците /определяне теглото на превозното срество с отпадъците/;</w:t>
      </w:r>
    </w:p>
    <w:p w:rsidR="00D504F8" w:rsidRPr="007D088E" w:rsidRDefault="00D504F8" w:rsidP="006069E7">
      <w:pPr>
        <w:numPr>
          <w:ilvl w:val="0"/>
          <w:numId w:val="5"/>
        </w:numPr>
        <w:suppressAutoHyphens w:val="0"/>
        <w:spacing w:line="276" w:lineRule="auto"/>
        <w:ind w:left="0" w:firstLine="540"/>
        <w:jc w:val="both"/>
        <w:rPr>
          <w:rFonts w:ascii="Arial Narrow" w:hAnsi="Arial Narrow" w:cs="Arial"/>
          <w:lang w:val="ru-RU"/>
        </w:rPr>
      </w:pPr>
      <w:r w:rsidRPr="007D088E">
        <w:rPr>
          <w:rFonts w:ascii="Arial Narrow" w:hAnsi="Arial Narrow" w:cs="Arial"/>
          <w:lang w:val="ru-RU"/>
        </w:rPr>
        <w:t>провеждане на пряк визуален /зрителен/ контрол;</w:t>
      </w:r>
    </w:p>
    <w:p w:rsidR="00D504F8" w:rsidRPr="007D088E" w:rsidRDefault="00D504F8" w:rsidP="006069E7">
      <w:pPr>
        <w:numPr>
          <w:ilvl w:val="0"/>
          <w:numId w:val="5"/>
        </w:numPr>
        <w:suppressAutoHyphens w:val="0"/>
        <w:spacing w:line="276" w:lineRule="auto"/>
        <w:ind w:left="0" w:firstLine="540"/>
        <w:jc w:val="both"/>
        <w:rPr>
          <w:rFonts w:ascii="Arial Narrow" w:hAnsi="Arial Narrow" w:cs="Arial"/>
          <w:lang w:val="ru-RU"/>
        </w:rPr>
      </w:pPr>
      <w:r w:rsidRPr="007D088E">
        <w:rPr>
          <w:rFonts w:ascii="Arial Narrow" w:hAnsi="Arial Narrow" w:cs="Arial"/>
          <w:lang w:val="ru-RU"/>
        </w:rPr>
        <w:t>установяване на съответствието между отпадъците и описанието им в документацията, предоставена от собственика на генерираните отпадъци;</w:t>
      </w:r>
    </w:p>
    <w:p w:rsidR="00D504F8" w:rsidRPr="007D088E" w:rsidRDefault="00D504F8" w:rsidP="006069E7">
      <w:pPr>
        <w:numPr>
          <w:ilvl w:val="0"/>
          <w:numId w:val="5"/>
        </w:numPr>
        <w:suppressAutoHyphens w:val="0"/>
        <w:spacing w:line="276" w:lineRule="auto"/>
        <w:ind w:left="0" w:firstLine="540"/>
        <w:jc w:val="both"/>
        <w:rPr>
          <w:rFonts w:ascii="Arial Narrow" w:hAnsi="Arial Narrow" w:cs="Arial"/>
          <w:lang w:val="ru-RU"/>
        </w:rPr>
      </w:pPr>
      <w:r w:rsidRPr="007D088E">
        <w:rPr>
          <w:rFonts w:ascii="Arial Narrow" w:hAnsi="Arial Narrow" w:cs="Arial"/>
          <w:lang w:val="ru-RU"/>
        </w:rPr>
        <w:t>преценява дали превозното средство е подходящо да се движи по нетрасирания терен на депото;</w:t>
      </w:r>
    </w:p>
    <w:p w:rsidR="00D504F8" w:rsidRPr="007D088E" w:rsidRDefault="00D504F8" w:rsidP="006069E7">
      <w:pPr>
        <w:numPr>
          <w:ilvl w:val="0"/>
          <w:numId w:val="5"/>
        </w:numPr>
        <w:suppressAutoHyphens w:val="0"/>
        <w:spacing w:line="276" w:lineRule="auto"/>
        <w:ind w:left="0" w:firstLine="540"/>
        <w:jc w:val="both"/>
        <w:rPr>
          <w:rFonts w:ascii="Arial Narrow" w:hAnsi="Arial Narrow" w:cs="Arial"/>
          <w:lang w:val="ru-RU"/>
        </w:rPr>
      </w:pPr>
      <w:r w:rsidRPr="007D088E">
        <w:rPr>
          <w:rFonts w:ascii="Arial Narrow" w:hAnsi="Arial Narrow" w:cs="Arial"/>
          <w:lang w:val="ru-RU"/>
        </w:rPr>
        <w:t>показва на доставчика пътя към площадката за разтоварване;</w:t>
      </w:r>
    </w:p>
    <w:p w:rsidR="00D504F8" w:rsidRPr="007D088E" w:rsidRDefault="00D504F8" w:rsidP="006069E7">
      <w:pPr>
        <w:numPr>
          <w:ilvl w:val="0"/>
          <w:numId w:val="5"/>
        </w:numPr>
        <w:suppressAutoHyphens w:val="0"/>
        <w:spacing w:line="276" w:lineRule="auto"/>
        <w:ind w:left="0" w:firstLine="540"/>
        <w:jc w:val="both"/>
        <w:rPr>
          <w:rFonts w:ascii="Arial Narrow" w:hAnsi="Arial Narrow" w:cs="Arial"/>
          <w:lang w:val="ru-RU"/>
        </w:rPr>
      </w:pPr>
      <w:r w:rsidRPr="007D088E">
        <w:rPr>
          <w:rFonts w:ascii="Arial Narrow" w:hAnsi="Arial Narrow" w:cs="Arial"/>
          <w:lang w:val="ru-RU"/>
        </w:rPr>
        <w:lastRenderedPageBreak/>
        <w:t>проверява обезопасеността на товара относно изпадащи от него отпадъци, и ако е необходимо изисква допълнително обезопасяване;</w:t>
      </w:r>
    </w:p>
    <w:p w:rsidR="00D504F8" w:rsidRPr="007D088E" w:rsidRDefault="00D504F8" w:rsidP="006069E7">
      <w:pPr>
        <w:numPr>
          <w:ilvl w:val="3"/>
          <w:numId w:val="5"/>
        </w:numPr>
        <w:tabs>
          <w:tab w:val="clear" w:pos="2340"/>
          <w:tab w:val="num" w:pos="0"/>
          <w:tab w:val="num" w:pos="720"/>
          <w:tab w:val="left" w:pos="5580"/>
        </w:tabs>
        <w:suppressAutoHyphens w:val="0"/>
        <w:spacing w:line="276" w:lineRule="auto"/>
        <w:ind w:left="0" w:firstLine="540"/>
        <w:jc w:val="both"/>
        <w:rPr>
          <w:rFonts w:ascii="Arial Narrow" w:hAnsi="Arial Narrow" w:cs="Arial"/>
          <w:b/>
          <w:lang w:val="ru-RU"/>
        </w:rPr>
      </w:pPr>
      <w:r w:rsidRPr="007D088E">
        <w:rPr>
          <w:rFonts w:ascii="Arial Narrow" w:hAnsi="Arial Narrow" w:cs="Arial"/>
          <w:lang w:val="ru-RU"/>
        </w:rPr>
        <w:t>След като се убеди, че постъпващите отпадъци могат да се депонират, кантарджията трябва да запише в „Отчетната книга”</w:t>
      </w:r>
      <w:r w:rsidRPr="007D088E">
        <w:rPr>
          <w:rFonts w:ascii="Arial Narrow" w:hAnsi="Arial Narrow" w:cs="Arial"/>
          <w:b/>
          <w:color w:val="000000"/>
          <w:lang w:val="ru-RU"/>
        </w:rPr>
        <w:t xml:space="preserve"> </w:t>
      </w:r>
      <w:r w:rsidRPr="007D088E">
        <w:rPr>
          <w:rFonts w:ascii="Arial Narrow" w:hAnsi="Arial Narrow" w:cs="Arial"/>
          <w:color w:val="000000"/>
          <w:lang w:val="ru-RU"/>
        </w:rPr>
        <w:t>на</w:t>
      </w:r>
      <w:r w:rsidRPr="007D088E">
        <w:rPr>
          <w:rFonts w:ascii="Arial Narrow" w:hAnsi="Arial Narrow" w:cs="Arial"/>
          <w:lang w:val="ru-RU"/>
        </w:rPr>
        <w:t xml:space="preserve"> депото тяхното количество, източника на генериране собственика на отпадъците, необходимите документи, ако се изискват такива</w:t>
      </w:r>
      <w:r w:rsidRPr="007D088E">
        <w:rPr>
          <w:rFonts w:ascii="Arial Narrow" w:hAnsi="Arial Narrow" w:cs="Arial"/>
          <w:b/>
          <w:lang w:val="ru-RU"/>
        </w:rPr>
        <w:t>.</w:t>
      </w:r>
    </w:p>
    <w:p w:rsidR="00D504F8" w:rsidRPr="007D088E" w:rsidRDefault="00D504F8" w:rsidP="006069E7">
      <w:pPr>
        <w:numPr>
          <w:ilvl w:val="3"/>
          <w:numId w:val="5"/>
        </w:numPr>
        <w:tabs>
          <w:tab w:val="clear" w:pos="2340"/>
          <w:tab w:val="num" w:pos="0"/>
          <w:tab w:val="num" w:pos="720"/>
        </w:tabs>
        <w:suppressAutoHyphens w:val="0"/>
        <w:spacing w:line="276" w:lineRule="auto"/>
        <w:ind w:left="0" w:firstLine="540"/>
        <w:jc w:val="both"/>
        <w:rPr>
          <w:rFonts w:ascii="Arial Narrow" w:hAnsi="Arial Narrow" w:cs="Arial"/>
          <w:lang w:val="ru-RU"/>
        </w:rPr>
      </w:pPr>
      <w:r w:rsidRPr="007D088E">
        <w:rPr>
          <w:rFonts w:ascii="Arial Narrow" w:hAnsi="Arial Narrow" w:cs="Arial"/>
          <w:lang w:val="ru-RU"/>
        </w:rPr>
        <w:t>Упражнява се визуален контрол върху постъпващите отпадъци, за да се предотврати достъпа или да се спре депонирането на отпадъци, които не отговарят на условията, записани при даване на разрешение за тяхното депониране.</w:t>
      </w:r>
    </w:p>
    <w:p w:rsidR="00D504F8" w:rsidRPr="007D088E" w:rsidRDefault="00D504F8" w:rsidP="006069E7">
      <w:pPr>
        <w:numPr>
          <w:ilvl w:val="3"/>
          <w:numId w:val="5"/>
        </w:numPr>
        <w:tabs>
          <w:tab w:val="clear" w:pos="2340"/>
          <w:tab w:val="num" w:pos="0"/>
          <w:tab w:val="num" w:pos="720"/>
        </w:tabs>
        <w:suppressAutoHyphens w:val="0"/>
        <w:spacing w:line="276" w:lineRule="auto"/>
        <w:ind w:left="0" w:firstLine="540"/>
        <w:jc w:val="both"/>
        <w:rPr>
          <w:rFonts w:ascii="Arial Narrow" w:hAnsi="Arial Narrow" w:cs="Arial"/>
          <w:lang w:val="ru-RU"/>
        </w:rPr>
      </w:pPr>
      <w:r w:rsidRPr="007D088E">
        <w:rPr>
          <w:rFonts w:ascii="Arial Narrow" w:hAnsi="Arial Narrow" w:cs="Arial"/>
          <w:lang w:val="ru-RU"/>
        </w:rPr>
        <w:t>При установяване на наличие на отпадъци, чието депониране на регионалното депо е неприемливо, отпадъците се отхвърлят и се връщат на собственика им.</w:t>
      </w:r>
    </w:p>
    <w:p w:rsidR="00D504F8" w:rsidRPr="007D088E" w:rsidRDefault="00D504F8" w:rsidP="006069E7">
      <w:pPr>
        <w:numPr>
          <w:ilvl w:val="3"/>
          <w:numId w:val="5"/>
        </w:numPr>
        <w:tabs>
          <w:tab w:val="clear" w:pos="2340"/>
          <w:tab w:val="num" w:pos="0"/>
          <w:tab w:val="num" w:pos="720"/>
        </w:tabs>
        <w:suppressAutoHyphens w:val="0"/>
        <w:spacing w:line="276" w:lineRule="auto"/>
        <w:ind w:left="0" w:firstLine="540"/>
        <w:jc w:val="both"/>
        <w:rPr>
          <w:rFonts w:ascii="Arial Narrow" w:hAnsi="Arial Narrow" w:cs="Arial"/>
          <w:b/>
          <w:lang w:val="ru-RU"/>
        </w:rPr>
      </w:pPr>
      <w:r w:rsidRPr="007D088E">
        <w:rPr>
          <w:rFonts w:ascii="Arial Narrow" w:hAnsi="Arial Narrow" w:cs="Arial"/>
          <w:lang w:val="ru-RU"/>
        </w:rPr>
        <w:t>В „Отчетната книга”</w:t>
      </w:r>
      <w:r w:rsidRPr="007D088E">
        <w:rPr>
          <w:rFonts w:ascii="Arial Narrow" w:hAnsi="Arial Narrow" w:cs="Arial"/>
          <w:b/>
          <w:lang w:val="ru-RU"/>
        </w:rPr>
        <w:t xml:space="preserve"> </w:t>
      </w:r>
      <w:r w:rsidRPr="007D088E">
        <w:rPr>
          <w:rFonts w:ascii="Arial Narrow" w:hAnsi="Arial Narrow" w:cs="Arial"/>
          <w:lang w:val="ru-RU"/>
        </w:rPr>
        <w:t>е необходимо да се запише /регистрира/ и мястото на депониране на отпадъците /номер на работния хоризонт и растера, където се депонират отпадъците и дали са взети допълнителни предохранителни мерки, ако са необходими такива.</w:t>
      </w:r>
    </w:p>
    <w:p w:rsidR="00D504F8" w:rsidRPr="007D088E" w:rsidRDefault="00D504F8" w:rsidP="006069E7">
      <w:pPr>
        <w:numPr>
          <w:ilvl w:val="3"/>
          <w:numId w:val="5"/>
        </w:numPr>
        <w:tabs>
          <w:tab w:val="clear" w:pos="2340"/>
          <w:tab w:val="num" w:pos="0"/>
        </w:tabs>
        <w:suppressAutoHyphens w:val="0"/>
        <w:spacing w:line="276" w:lineRule="auto"/>
        <w:ind w:left="0" w:firstLine="540"/>
        <w:jc w:val="both"/>
        <w:rPr>
          <w:rFonts w:ascii="Arial Narrow" w:hAnsi="Arial Narrow" w:cs="Arial"/>
          <w:b/>
          <w:lang w:val="ru-RU"/>
        </w:rPr>
      </w:pPr>
      <w:r w:rsidRPr="007D088E">
        <w:rPr>
          <w:rFonts w:ascii="Arial Narrow" w:hAnsi="Arial Narrow" w:cs="Arial"/>
          <w:lang w:val="ru-RU"/>
        </w:rPr>
        <w:t>Освен зрителен /визуален/ контрол може да се извършва и контролен анализ. Зрителният контрол се извършва по отношение на външен вид, консистенция, цвят, мирис. Зрителен контрол се упражнява и по време на депонирането при разстилането на отпадъците с компактора или булдозера.</w:t>
      </w:r>
    </w:p>
    <w:p w:rsidR="00D504F8" w:rsidRPr="007D088E" w:rsidRDefault="00D504F8" w:rsidP="006069E7">
      <w:pPr>
        <w:numPr>
          <w:ilvl w:val="3"/>
          <w:numId w:val="5"/>
        </w:numPr>
        <w:tabs>
          <w:tab w:val="clear" w:pos="2340"/>
          <w:tab w:val="num" w:pos="0"/>
          <w:tab w:val="num" w:pos="720"/>
        </w:tabs>
        <w:suppressAutoHyphens w:val="0"/>
        <w:spacing w:line="276" w:lineRule="auto"/>
        <w:ind w:left="0" w:firstLine="540"/>
        <w:jc w:val="both"/>
        <w:rPr>
          <w:rFonts w:ascii="Arial Narrow" w:hAnsi="Arial Narrow" w:cs="Arial"/>
        </w:rPr>
      </w:pPr>
      <w:r w:rsidRPr="007D088E">
        <w:rPr>
          <w:rFonts w:ascii="Arial Narrow" w:hAnsi="Arial Narrow" w:cs="Arial"/>
          <w:lang w:val="ru-RU"/>
        </w:rPr>
        <w:t xml:space="preserve">Ако чрез визуалния контрол се установят различия между разрешителните документи за депониране и придружителните писма, трябва да се направи и контролен анализ, обемът и параметрите, на който зависят от вида на отпадъците и потенциалната им опасност. </w:t>
      </w:r>
      <w:r w:rsidRPr="007D088E">
        <w:rPr>
          <w:rFonts w:ascii="Arial Narrow" w:hAnsi="Arial Narrow" w:cs="Arial"/>
        </w:rPr>
        <w:t>Вземат се проби, които се съхраняват минимум един месе</w:t>
      </w:r>
    </w:p>
    <w:p w:rsidR="00D504F8" w:rsidRPr="007D088E" w:rsidRDefault="00D504F8" w:rsidP="006069E7">
      <w:pPr>
        <w:numPr>
          <w:ilvl w:val="3"/>
          <w:numId w:val="5"/>
        </w:numPr>
        <w:tabs>
          <w:tab w:val="clear" w:pos="2340"/>
          <w:tab w:val="num" w:pos="0"/>
        </w:tabs>
        <w:suppressAutoHyphens w:val="0"/>
        <w:spacing w:line="276" w:lineRule="auto"/>
        <w:ind w:left="0" w:firstLine="540"/>
        <w:jc w:val="both"/>
        <w:rPr>
          <w:rFonts w:ascii="Arial Narrow" w:hAnsi="Arial Narrow" w:cs="Arial"/>
          <w:lang w:val="ru-RU"/>
        </w:rPr>
      </w:pPr>
      <w:r w:rsidRPr="007D088E">
        <w:rPr>
          <w:rFonts w:ascii="Arial Narrow" w:hAnsi="Arial Narrow" w:cs="Arial"/>
          <w:lang w:val="ru-RU"/>
        </w:rPr>
        <w:t>Контролният анализ и вземането на проби може да отпадне, ако собственикът /доставчикът/ на отпадъците предостави описание на отпадъците, о</w:t>
      </w:r>
      <w:r w:rsidR="00720889" w:rsidRPr="007D088E">
        <w:rPr>
          <w:rFonts w:ascii="Arial Narrow" w:hAnsi="Arial Narrow" w:cs="Arial"/>
          <w:lang w:val="ru-RU"/>
        </w:rPr>
        <w:t>т</w:t>
      </w:r>
      <w:r w:rsidRPr="007D088E">
        <w:rPr>
          <w:rFonts w:ascii="Arial Narrow" w:hAnsi="Arial Narrow" w:cs="Arial"/>
          <w:lang w:val="ru-RU"/>
        </w:rPr>
        <w:t xml:space="preserve"> което се вижда без съмнение, че доставените отпадъци отговарят на това описание.</w:t>
      </w:r>
    </w:p>
    <w:p w:rsidR="00DE0E23" w:rsidRPr="007D088E" w:rsidRDefault="00D504F8" w:rsidP="006069E7">
      <w:pPr>
        <w:numPr>
          <w:ilvl w:val="3"/>
          <w:numId w:val="5"/>
        </w:numPr>
        <w:tabs>
          <w:tab w:val="clear" w:pos="2340"/>
          <w:tab w:val="num" w:pos="0"/>
          <w:tab w:val="num" w:pos="720"/>
        </w:tabs>
        <w:suppressAutoHyphens w:val="0"/>
        <w:spacing w:line="276" w:lineRule="auto"/>
        <w:ind w:left="0" w:firstLine="540"/>
        <w:jc w:val="both"/>
        <w:rPr>
          <w:rFonts w:ascii="Arial Narrow" w:hAnsi="Arial Narrow" w:cs="Arial"/>
          <w:lang w:val="ru-RU"/>
        </w:rPr>
      </w:pPr>
      <w:r w:rsidRPr="007D088E">
        <w:rPr>
          <w:rFonts w:ascii="Arial Narrow" w:hAnsi="Arial Narrow" w:cs="Arial"/>
          <w:lang w:val="ru-RU"/>
        </w:rPr>
        <w:t>Насочва се шофьорът към мястото на депониране и му се дават указания.</w:t>
      </w:r>
    </w:p>
    <w:p w:rsidR="00C30601" w:rsidRPr="007D088E" w:rsidRDefault="00C30601" w:rsidP="006069E7">
      <w:pPr>
        <w:spacing w:line="276" w:lineRule="auto"/>
        <w:jc w:val="both"/>
        <w:rPr>
          <w:rFonts w:ascii="Arial Narrow" w:hAnsi="Arial Narrow" w:cs="Arial"/>
          <w:lang w:val="bg-BG"/>
        </w:rPr>
      </w:pPr>
    </w:p>
    <w:p w:rsidR="00D504F8" w:rsidRPr="007D088E" w:rsidRDefault="00D504F8" w:rsidP="006069E7">
      <w:pPr>
        <w:spacing w:line="276" w:lineRule="auto"/>
        <w:jc w:val="both"/>
        <w:rPr>
          <w:rFonts w:ascii="Arial Narrow" w:hAnsi="Arial Narrow" w:cs="Arial"/>
          <w:lang w:val="ru-RU"/>
        </w:rPr>
      </w:pPr>
      <w:r w:rsidRPr="007D088E">
        <w:rPr>
          <w:rFonts w:ascii="Arial Narrow" w:hAnsi="Arial Narrow" w:cs="Arial"/>
          <w:lang w:val="ru-RU"/>
        </w:rPr>
        <w:t>1.2.2. Напускане на депото от доставчика на отпадъци</w:t>
      </w:r>
    </w:p>
    <w:p w:rsidR="00D504F8" w:rsidRPr="007D088E" w:rsidRDefault="00D504F8" w:rsidP="006069E7">
      <w:pPr>
        <w:spacing w:line="276" w:lineRule="auto"/>
        <w:ind w:firstLine="540"/>
        <w:jc w:val="both"/>
        <w:rPr>
          <w:rFonts w:ascii="Arial Narrow" w:hAnsi="Arial Narrow" w:cs="Arial"/>
          <w:lang w:val="ru-RU"/>
        </w:rPr>
      </w:pPr>
      <w:r w:rsidRPr="007D088E">
        <w:rPr>
          <w:rFonts w:ascii="Arial Narrow" w:hAnsi="Arial Narrow" w:cs="Arial"/>
          <w:lang w:val="ru-RU"/>
        </w:rPr>
        <w:t>Потвърждаването на приемането на отпадъците от Оператора на депото става преди напускането на района на депото през кантара черз връчване на приемателния лист. При излизане от депото служителят н акантара изпълнява следните задължения:</w:t>
      </w:r>
    </w:p>
    <w:p w:rsidR="00D504F8" w:rsidRPr="007D088E" w:rsidRDefault="00D504F8" w:rsidP="006069E7">
      <w:pPr>
        <w:numPr>
          <w:ilvl w:val="0"/>
          <w:numId w:val="5"/>
        </w:numPr>
        <w:suppressAutoHyphens w:val="0"/>
        <w:spacing w:line="276" w:lineRule="auto"/>
        <w:ind w:left="0" w:firstLine="540"/>
        <w:jc w:val="both"/>
        <w:rPr>
          <w:rFonts w:ascii="Arial Narrow" w:hAnsi="Arial Narrow" w:cs="Arial"/>
          <w:lang w:val="ru-RU"/>
        </w:rPr>
      </w:pPr>
      <w:r w:rsidRPr="007D088E">
        <w:rPr>
          <w:rFonts w:ascii="Arial Narrow" w:hAnsi="Arial Narrow" w:cs="Arial"/>
          <w:lang w:val="ru-RU"/>
        </w:rPr>
        <w:t>установява чрез претегляне масата на доставените отапдъци /това претегляне отпада за превозни средства, теглото на които е известно и е запаметено  в компютъра/</w:t>
      </w:r>
    </w:p>
    <w:p w:rsidR="00D504F8" w:rsidRPr="007D088E" w:rsidRDefault="00D504F8" w:rsidP="006069E7">
      <w:pPr>
        <w:numPr>
          <w:ilvl w:val="0"/>
          <w:numId w:val="5"/>
        </w:numPr>
        <w:suppressAutoHyphens w:val="0"/>
        <w:spacing w:line="276" w:lineRule="auto"/>
        <w:ind w:left="0" w:firstLine="540"/>
        <w:jc w:val="both"/>
        <w:rPr>
          <w:rFonts w:ascii="Arial Narrow" w:hAnsi="Arial Narrow" w:cs="Arial"/>
          <w:lang w:val="ru-RU"/>
        </w:rPr>
      </w:pPr>
      <w:r w:rsidRPr="007D088E">
        <w:rPr>
          <w:rFonts w:ascii="Arial Narrow" w:hAnsi="Arial Narrow" w:cs="Arial"/>
          <w:lang w:val="ru-RU"/>
        </w:rPr>
        <w:t>проверява резултата от контрола на товара</w:t>
      </w:r>
    </w:p>
    <w:p w:rsidR="00D23B37" w:rsidRDefault="00D504F8" w:rsidP="006069E7">
      <w:pPr>
        <w:numPr>
          <w:ilvl w:val="0"/>
          <w:numId w:val="5"/>
        </w:numPr>
        <w:suppressAutoHyphens w:val="0"/>
        <w:spacing w:line="276" w:lineRule="auto"/>
        <w:ind w:left="0" w:firstLine="540"/>
        <w:jc w:val="both"/>
        <w:rPr>
          <w:rFonts w:ascii="Arial Narrow" w:hAnsi="Arial Narrow" w:cs="Arial"/>
          <w:lang w:val="ru-RU"/>
        </w:rPr>
      </w:pPr>
      <w:r w:rsidRPr="007D088E">
        <w:rPr>
          <w:rFonts w:ascii="Arial Narrow" w:hAnsi="Arial Narrow" w:cs="Arial"/>
          <w:lang w:val="ru-RU"/>
        </w:rPr>
        <w:t>предава на доставчика приемателния и кантарния лист с данните за теглото на отпадъците и за съответните такси</w:t>
      </w:r>
    </w:p>
    <w:p w:rsidR="003E23AF" w:rsidRPr="003E23AF" w:rsidRDefault="003E23AF" w:rsidP="006069E7">
      <w:pPr>
        <w:numPr>
          <w:ilvl w:val="0"/>
          <w:numId w:val="5"/>
        </w:numPr>
        <w:suppressAutoHyphens w:val="0"/>
        <w:spacing w:line="276" w:lineRule="auto"/>
        <w:ind w:left="0" w:firstLine="540"/>
        <w:jc w:val="both"/>
        <w:rPr>
          <w:rFonts w:ascii="Arial Narrow" w:hAnsi="Arial Narrow" w:cs="Arial"/>
          <w:lang w:val="ru-RU"/>
        </w:rPr>
      </w:pPr>
    </w:p>
    <w:p w:rsidR="00D504F8" w:rsidRPr="007D088E" w:rsidRDefault="00D504F8" w:rsidP="006069E7">
      <w:pPr>
        <w:spacing w:line="276" w:lineRule="auto"/>
        <w:jc w:val="both"/>
        <w:rPr>
          <w:rFonts w:ascii="Arial Narrow" w:hAnsi="Arial Narrow" w:cs="Arial"/>
          <w:lang w:val="ru-RU"/>
        </w:rPr>
      </w:pPr>
      <w:r w:rsidRPr="007D088E">
        <w:rPr>
          <w:rFonts w:ascii="Arial Narrow" w:hAnsi="Arial Narrow" w:cs="Arial"/>
          <w:lang w:val="ru-RU"/>
        </w:rPr>
        <w:t>1.2.3. Отказ  за приемане на отпадъците</w:t>
      </w:r>
    </w:p>
    <w:p w:rsidR="00D504F8" w:rsidRPr="007D088E" w:rsidRDefault="00D504F8" w:rsidP="006069E7">
      <w:pPr>
        <w:spacing w:line="276" w:lineRule="auto"/>
        <w:ind w:firstLine="540"/>
        <w:jc w:val="both"/>
        <w:rPr>
          <w:rFonts w:ascii="Arial Narrow" w:hAnsi="Arial Narrow" w:cs="Arial"/>
          <w:lang w:val="ru-RU"/>
        </w:rPr>
      </w:pPr>
      <w:r w:rsidRPr="007D088E">
        <w:rPr>
          <w:rFonts w:ascii="Arial Narrow" w:hAnsi="Arial Narrow" w:cs="Arial"/>
          <w:lang w:val="ru-RU"/>
        </w:rPr>
        <w:t>Отказва се приемане на отпадъците,Ако се установи разлика между визуалния контрол на товара и данните върху приемателния лист /например погрешно обявени отпадъци/, тя трябва да се изясни преди отпътуването на както следва:</w:t>
      </w:r>
    </w:p>
    <w:p w:rsidR="00D504F8" w:rsidRPr="007D088E" w:rsidRDefault="00D504F8" w:rsidP="006069E7">
      <w:pPr>
        <w:numPr>
          <w:ilvl w:val="0"/>
          <w:numId w:val="5"/>
        </w:numPr>
        <w:suppressAutoHyphens w:val="0"/>
        <w:spacing w:line="276" w:lineRule="auto"/>
        <w:ind w:left="0" w:firstLine="540"/>
        <w:jc w:val="both"/>
        <w:rPr>
          <w:rFonts w:ascii="Arial Narrow" w:hAnsi="Arial Narrow" w:cs="Arial"/>
          <w:lang w:val="ru-RU"/>
        </w:rPr>
      </w:pPr>
      <w:r w:rsidRPr="007D088E">
        <w:rPr>
          <w:rFonts w:ascii="Arial Narrow" w:hAnsi="Arial Narrow" w:cs="Arial"/>
          <w:lang w:val="ru-RU"/>
        </w:rPr>
        <w:t>Ако визуалният контрол на товара показва недвусмислено, че доставените  отпадъци не са допустими за депото, товарът се връща.</w:t>
      </w:r>
    </w:p>
    <w:p w:rsidR="00D504F8" w:rsidRPr="007D088E" w:rsidRDefault="00D504F8" w:rsidP="006069E7">
      <w:pPr>
        <w:numPr>
          <w:ilvl w:val="0"/>
          <w:numId w:val="5"/>
        </w:numPr>
        <w:suppressAutoHyphens w:val="0"/>
        <w:spacing w:line="276" w:lineRule="auto"/>
        <w:ind w:left="0" w:firstLine="540"/>
        <w:jc w:val="both"/>
        <w:rPr>
          <w:rFonts w:ascii="Arial Narrow" w:hAnsi="Arial Narrow" w:cs="Arial"/>
          <w:lang w:val="ru-RU"/>
        </w:rPr>
      </w:pPr>
      <w:r w:rsidRPr="007D088E">
        <w:rPr>
          <w:rFonts w:ascii="Arial Narrow" w:hAnsi="Arial Narrow" w:cs="Arial"/>
          <w:lang w:val="ru-RU"/>
        </w:rPr>
        <w:t>Ако при визуалния контрол се установи, че товарът се състои от допустими, но погрешно декларирани отпадъци, трябва да се коригира записаното в приемателния лист. Промяната се подписва от доставчика и от служителя на кантара.</w:t>
      </w:r>
    </w:p>
    <w:p w:rsidR="00D504F8" w:rsidRPr="007D088E" w:rsidRDefault="00D504F8" w:rsidP="006069E7">
      <w:pPr>
        <w:numPr>
          <w:ilvl w:val="0"/>
          <w:numId w:val="5"/>
        </w:numPr>
        <w:suppressAutoHyphens w:val="0"/>
        <w:spacing w:line="276" w:lineRule="auto"/>
        <w:ind w:left="0" w:firstLine="540"/>
        <w:jc w:val="both"/>
        <w:rPr>
          <w:rFonts w:ascii="Arial Narrow" w:hAnsi="Arial Narrow" w:cs="Arial"/>
          <w:lang w:val="ru-RU"/>
        </w:rPr>
      </w:pPr>
      <w:r w:rsidRPr="007D088E">
        <w:rPr>
          <w:rFonts w:ascii="Arial Narrow" w:hAnsi="Arial Narrow" w:cs="Arial"/>
          <w:lang w:val="ru-RU"/>
        </w:rPr>
        <w:lastRenderedPageBreak/>
        <w:t>Ако при визуалния контрол не се установи недвусмислено, че доставените отпадъци са допустими или подходящи за депото, товарът трябва да се обезопаси и да се изиска по-прецизно анализиране.</w:t>
      </w:r>
    </w:p>
    <w:p w:rsidR="00D504F8" w:rsidRPr="007D088E" w:rsidRDefault="00D504F8" w:rsidP="006069E7">
      <w:pPr>
        <w:numPr>
          <w:ilvl w:val="0"/>
          <w:numId w:val="5"/>
        </w:numPr>
        <w:suppressAutoHyphens w:val="0"/>
        <w:spacing w:line="276" w:lineRule="auto"/>
        <w:ind w:left="0" w:firstLine="540"/>
        <w:jc w:val="both"/>
        <w:rPr>
          <w:rFonts w:ascii="Arial Narrow" w:hAnsi="Arial Narrow" w:cs="Arial"/>
          <w:lang w:val="ru-RU"/>
        </w:rPr>
      </w:pPr>
      <w:r w:rsidRPr="007D088E">
        <w:rPr>
          <w:rFonts w:ascii="Arial Narrow" w:hAnsi="Arial Narrow" w:cs="Arial"/>
          <w:lang w:val="ru-RU"/>
        </w:rPr>
        <w:t>През времетраенето на анализа отпадъците се връщат на собственика им и се съхраняват от него. В зависимост от резултата от анализа отпадъците или се приемат от на депото, или се отхвърлят окончатено и се връщат на доставчика.</w:t>
      </w:r>
    </w:p>
    <w:p w:rsidR="00D504F8" w:rsidRPr="007D088E" w:rsidRDefault="00CC6AF7" w:rsidP="006069E7">
      <w:pPr>
        <w:spacing w:line="276" w:lineRule="auto"/>
        <w:jc w:val="both"/>
        <w:rPr>
          <w:rFonts w:ascii="Arial Narrow" w:hAnsi="Arial Narrow" w:cs="Arial"/>
          <w:lang w:val="ru-RU"/>
        </w:rPr>
      </w:pPr>
      <w:r w:rsidRPr="007D088E">
        <w:rPr>
          <w:rFonts w:ascii="Arial Narrow" w:hAnsi="Arial Narrow" w:cs="Arial"/>
          <w:lang w:val="ru-RU"/>
        </w:rPr>
        <w:t xml:space="preserve">          </w:t>
      </w:r>
      <w:r w:rsidR="00D504F8" w:rsidRPr="007D088E">
        <w:rPr>
          <w:rFonts w:ascii="Arial Narrow" w:hAnsi="Arial Narrow" w:cs="Arial"/>
          <w:lang w:val="ru-RU"/>
        </w:rPr>
        <w:t>За всички случаи, които водят до временно или окончателен отказ за приемане, трябва да се докладва в Община Хасково – отдел „Екология” и РИОСВ – Хасково.</w:t>
      </w:r>
    </w:p>
    <w:p w:rsidR="00D504F8" w:rsidRPr="007D088E" w:rsidRDefault="00D504F8" w:rsidP="006069E7">
      <w:pPr>
        <w:spacing w:line="276" w:lineRule="auto"/>
        <w:ind w:firstLine="540"/>
        <w:jc w:val="both"/>
        <w:rPr>
          <w:rFonts w:ascii="Arial Narrow" w:hAnsi="Arial Narrow" w:cs="Arial"/>
          <w:lang w:val="bg-BG"/>
        </w:rPr>
      </w:pPr>
      <w:r w:rsidRPr="007D088E">
        <w:rPr>
          <w:rFonts w:ascii="Arial Narrow" w:hAnsi="Arial Narrow" w:cs="Arial"/>
          <w:lang w:val="ru-RU"/>
        </w:rPr>
        <w:t>Всички събития във входния участък трябва да се записват в „Отчетната книга”.</w:t>
      </w:r>
    </w:p>
    <w:p w:rsidR="00C30601" w:rsidRPr="007D088E" w:rsidRDefault="00C30601" w:rsidP="006069E7">
      <w:pPr>
        <w:spacing w:line="276" w:lineRule="auto"/>
        <w:ind w:firstLine="540"/>
        <w:jc w:val="both"/>
        <w:rPr>
          <w:rFonts w:ascii="Arial Narrow" w:hAnsi="Arial Narrow" w:cs="Arial"/>
          <w:b/>
          <w:lang w:val="bg-BG"/>
        </w:rPr>
      </w:pPr>
    </w:p>
    <w:p w:rsidR="00D504F8" w:rsidRPr="007D088E" w:rsidRDefault="00D504F8" w:rsidP="006069E7">
      <w:pPr>
        <w:spacing w:line="276" w:lineRule="auto"/>
        <w:jc w:val="both"/>
        <w:rPr>
          <w:rFonts w:ascii="Arial Narrow" w:hAnsi="Arial Narrow" w:cs="Arial"/>
          <w:lang w:val="ru-RU"/>
        </w:rPr>
      </w:pPr>
      <w:r w:rsidRPr="007D088E">
        <w:rPr>
          <w:rFonts w:ascii="Arial Narrow" w:hAnsi="Arial Narrow" w:cs="Arial"/>
          <w:lang w:val="ru-RU"/>
        </w:rPr>
        <w:t>1.2.3. Транспортиране на отпадъците в района на депото, разтоварване и вграждане на отпадъците</w:t>
      </w:r>
    </w:p>
    <w:p w:rsidR="00D504F8" w:rsidRPr="007D088E" w:rsidRDefault="00D504F8" w:rsidP="006069E7">
      <w:pPr>
        <w:spacing w:line="276" w:lineRule="auto"/>
        <w:ind w:firstLine="540"/>
        <w:jc w:val="both"/>
        <w:rPr>
          <w:rFonts w:ascii="Arial Narrow" w:hAnsi="Arial Narrow" w:cs="Arial"/>
          <w:lang w:val="ru-RU"/>
        </w:rPr>
      </w:pPr>
      <w:r w:rsidRPr="007D088E">
        <w:rPr>
          <w:rFonts w:ascii="Arial Narrow" w:hAnsi="Arial Narrow" w:cs="Arial"/>
          <w:lang w:val="ru-RU"/>
        </w:rPr>
        <w:t>Транспортиране на отпадъците в района на  депото</w:t>
      </w:r>
    </w:p>
    <w:p w:rsidR="00D504F8" w:rsidRPr="007D088E" w:rsidRDefault="00D504F8" w:rsidP="006069E7">
      <w:pPr>
        <w:spacing w:line="276" w:lineRule="auto"/>
        <w:ind w:firstLine="540"/>
        <w:jc w:val="both"/>
        <w:rPr>
          <w:rFonts w:ascii="Arial Narrow" w:hAnsi="Arial Narrow" w:cs="Arial"/>
          <w:lang w:val="ru-RU"/>
        </w:rPr>
      </w:pPr>
      <w:r w:rsidRPr="007D088E">
        <w:rPr>
          <w:rFonts w:ascii="Arial Narrow" w:hAnsi="Arial Narrow" w:cs="Arial"/>
          <w:lang w:val="ru-RU"/>
        </w:rPr>
        <w:t>За да се осигури безопасно транспортиране на отпадъците от постъпването им в района на депото до разтоварването и депонирането им в необходимо следното:</w:t>
      </w:r>
    </w:p>
    <w:p w:rsidR="00D504F8" w:rsidRPr="007D088E" w:rsidRDefault="00D504F8" w:rsidP="006069E7">
      <w:pPr>
        <w:numPr>
          <w:ilvl w:val="0"/>
          <w:numId w:val="9"/>
        </w:numPr>
        <w:suppressAutoHyphens w:val="0"/>
        <w:spacing w:line="276" w:lineRule="auto"/>
        <w:ind w:left="0" w:firstLine="540"/>
        <w:jc w:val="both"/>
        <w:rPr>
          <w:rFonts w:ascii="Arial Narrow" w:hAnsi="Arial Narrow" w:cs="Arial"/>
          <w:lang w:val="ru-RU"/>
        </w:rPr>
      </w:pPr>
      <w:r w:rsidRPr="007D088E">
        <w:rPr>
          <w:rFonts w:ascii="Arial Narrow" w:hAnsi="Arial Narrow" w:cs="Arial"/>
          <w:lang w:val="ru-RU"/>
        </w:rPr>
        <w:t>Отговорникът на депото е длъжен да осигури безопасното придвижване на доставчиците в района на депото.</w:t>
      </w:r>
    </w:p>
    <w:p w:rsidR="00D504F8" w:rsidRPr="007D088E" w:rsidRDefault="00D504F8" w:rsidP="006069E7">
      <w:pPr>
        <w:spacing w:line="276" w:lineRule="auto"/>
        <w:ind w:firstLine="540"/>
        <w:jc w:val="both"/>
        <w:rPr>
          <w:rFonts w:ascii="Arial Narrow" w:hAnsi="Arial Narrow" w:cs="Arial"/>
          <w:lang w:val="ru-RU"/>
        </w:rPr>
      </w:pPr>
      <w:r w:rsidRPr="007D088E">
        <w:rPr>
          <w:rFonts w:ascii="Arial Narrow" w:hAnsi="Arial Narrow" w:cs="Arial"/>
          <w:lang w:val="ru-RU"/>
        </w:rPr>
        <w:t>Във връзка с това той трябва да осигури:</w:t>
      </w:r>
    </w:p>
    <w:p w:rsidR="00D504F8" w:rsidRPr="007D088E" w:rsidRDefault="00D504F8" w:rsidP="006069E7">
      <w:pPr>
        <w:numPr>
          <w:ilvl w:val="0"/>
          <w:numId w:val="5"/>
        </w:numPr>
        <w:suppressAutoHyphens w:val="0"/>
        <w:spacing w:line="276" w:lineRule="auto"/>
        <w:ind w:left="0" w:firstLine="540"/>
        <w:jc w:val="both"/>
        <w:rPr>
          <w:rFonts w:ascii="Arial Narrow" w:hAnsi="Arial Narrow" w:cs="Arial"/>
          <w:lang w:val="ru-RU"/>
        </w:rPr>
      </w:pPr>
      <w:r w:rsidRPr="007D088E">
        <w:rPr>
          <w:rFonts w:ascii="Arial Narrow" w:hAnsi="Arial Narrow" w:cs="Arial"/>
          <w:lang w:val="ru-RU"/>
        </w:rPr>
        <w:t xml:space="preserve">Редовен контрол на състоянието на </w:t>
      </w:r>
      <w:r w:rsidR="00A31797" w:rsidRPr="007D088E">
        <w:rPr>
          <w:rFonts w:ascii="Arial Narrow" w:hAnsi="Arial Narrow" w:cs="Arial"/>
          <w:lang w:val="ru-RU"/>
        </w:rPr>
        <w:t>площите за движение</w:t>
      </w:r>
    </w:p>
    <w:p w:rsidR="00D504F8" w:rsidRPr="007D088E" w:rsidRDefault="00D504F8" w:rsidP="006069E7">
      <w:pPr>
        <w:numPr>
          <w:ilvl w:val="0"/>
          <w:numId w:val="5"/>
        </w:numPr>
        <w:suppressAutoHyphens w:val="0"/>
        <w:spacing w:line="276" w:lineRule="auto"/>
        <w:ind w:left="0" w:firstLine="540"/>
        <w:jc w:val="both"/>
        <w:rPr>
          <w:rFonts w:ascii="Arial Narrow" w:hAnsi="Arial Narrow" w:cs="Arial"/>
          <w:lang w:val="ru-RU"/>
        </w:rPr>
      </w:pPr>
      <w:r w:rsidRPr="007D088E">
        <w:rPr>
          <w:rFonts w:ascii="Arial Narrow" w:hAnsi="Arial Narrow" w:cs="Arial"/>
          <w:lang w:val="ru-RU"/>
        </w:rPr>
        <w:t xml:space="preserve">Редовно почистване </w:t>
      </w:r>
      <w:r w:rsidR="00A31797" w:rsidRPr="007D088E">
        <w:rPr>
          <w:rFonts w:ascii="Arial Narrow" w:hAnsi="Arial Narrow" w:cs="Arial"/>
          <w:lang w:val="ru-RU"/>
        </w:rPr>
        <w:t xml:space="preserve">на площите за движение </w:t>
      </w:r>
    </w:p>
    <w:p w:rsidR="00D504F8" w:rsidRPr="007D088E" w:rsidRDefault="00D504F8" w:rsidP="006069E7">
      <w:pPr>
        <w:numPr>
          <w:ilvl w:val="0"/>
          <w:numId w:val="9"/>
        </w:numPr>
        <w:suppressAutoHyphens w:val="0"/>
        <w:spacing w:line="276" w:lineRule="auto"/>
        <w:ind w:left="0" w:firstLine="540"/>
        <w:jc w:val="both"/>
        <w:rPr>
          <w:rFonts w:ascii="Arial Narrow" w:hAnsi="Arial Narrow" w:cs="Arial"/>
          <w:lang w:val="ru-RU"/>
        </w:rPr>
      </w:pPr>
      <w:r w:rsidRPr="007D088E">
        <w:rPr>
          <w:rFonts w:ascii="Arial Narrow" w:hAnsi="Arial Narrow" w:cs="Arial"/>
          <w:lang w:val="ru-RU"/>
        </w:rPr>
        <w:t>Неукрепените площи за движение върху корпуса на депото се правят проходими и се поддържат чрез уплътняване на отпадъците или вграждане на подходящи отпадъци или материали, или чрез поставяне на стоманобетонни плочи в ролята на временно пътно покритие.</w:t>
      </w:r>
    </w:p>
    <w:p w:rsidR="00D504F8" w:rsidRPr="007D088E" w:rsidRDefault="00D504F8" w:rsidP="006069E7">
      <w:pPr>
        <w:spacing w:line="276" w:lineRule="auto"/>
        <w:ind w:firstLine="540"/>
        <w:jc w:val="both"/>
        <w:rPr>
          <w:rFonts w:ascii="Arial Narrow" w:hAnsi="Arial Narrow" w:cs="Arial"/>
          <w:lang w:val="ru-RU"/>
        </w:rPr>
      </w:pPr>
      <w:r w:rsidRPr="007D088E">
        <w:rPr>
          <w:rFonts w:ascii="Arial Narrow" w:hAnsi="Arial Narrow" w:cs="Arial"/>
          <w:lang w:val="ru-RU"/>
        </w:rPr>
        <w:t>Ако въпреки това се случи някое превозно средство, което доставя отпадъци, да заседне, то персоналът на депото е длъжен да помогне на доставчика.</w:t>
      </w:r>
    </w:p>
    <w:p w:rsidR="007A1BD3" w:rsidRPr="007D088E" w:rsidRDefault="007A1BD3" w:rsidP="006069E7">
      <w:pPr>
        <w:spacing w:line="276" w:lineRule="auto"/>
        <w:jc w:val="both"/>
        <w:rPr>
          <w:rFonts w:ascii="Arial Narrow" w:hAnsi="Arial Narrow" w:cs="Arial"/>
          <w:lang w:val="bg-BG"/>
        </w:rPr>
      </w:pPr>
    </w:p>
    <w:p w:rsidR="00D504F8" w:rsidRPr="007D088E" w:rsidRDefault="00D504F8" w:rsidP="006069E7">
      <w:pPr>
        <w:spacing w:line="276" w:lineRule="auto"/>
        <w:jc w:val="both"/>
        <w:rPr>
          <w:rFonts w:ascii="Arial Narrow" w:hAnsi="Arial Narrow" w:cs="Arial"/>
          <w:lang w:val="ru-RU"/>
        </w:rPr>
      </w:pPr>
      <w:r w:rsidRPr="007D088E">
        <w:rPr>
          <w:rFonts w:ascii="Arial Narrow" w:hAnsi="Arial Narrow" w:cs="Arial"/>
          <w:lang w:val="ru-RU"/>
        </w:rPr>
        <w:t>1.2.4. Разтоварване и вграждане на отпадъците в корпуса на депото</w:t>
      </w:r>
    </w:p>
    <w:p w:rsidR="00D504F8" w:rsidRPr="007D088E" w:rsidRDefault="00D504F8" w:rsidP="006069E7">
      <w:pPr>
        <w:spacing w:line="276" w:lineRule="auto"/>
        <w:ind w:firstLine="540"/>
        <w:jc w:val="both"/>
        <w:rPr>
          <w:rFonts w:ascii="Arial Narrow" w:hAnsi="Arial Narrow" w:cs="Arial"/>
          <w:lang w:val="ru-RU"/>
        </w:rPr>
      </w:pPr>
      <w:r w:rsidRPr="007D088E">
        <w:rPr>
          <w:rFonts w:ascii="Arial Narrow" w:hAnsi="Arial Narrow" w:cs="Arial"/>
          <w:lang w:val="ru-RU"/>
        </w:rPr>
        <w:t>Насочващият персонал и водачите на булдозера /компактора/ трябва да гарантират:</w:t>
      </w:r>
    </w:p>
    <w:p w:rsidR="00D504F8" w:rsidRPr="007D088E" w:rsidRDefault="00D504F8" w:rsidP="006069E7">
      <w:pPr>
        <w:numPr>
          <w:ilvl w:val="0"/>
          <w:numId w:val="5"/>
        </w:numPr>
        <w:suppressAutoHyphens w:val="0"/>
        <w:spacing w:line="276" w:lineRule="auto"/>
        <w:ind w:left="0" w:firstLine="540"/>
        <w:jc w:val="both"/>
        <w:rPr>
          <w:rFonts w:ascii="Arial Narrow" w:hAnsi="Arial Narrow" w:cs="Arial"/>
          <w:lang w:val="ru-RU"/>
        </w:rPr>
      </w:pPr>
      <w:r w:rsidRPr="007D088E">
        <w:rPr>
          <w:rFonts w:ascii="Arial Narrow" w:hAnsi="Arial Narrow" w:cs="Arial"/>
          <w:lang w:val="ru-RU"/>
        </w:rPr>
        <w:t>сигурност при встъпване на превозни средства върху неукрепения корпус на депото;</w:t>
      </w:r>
    </w:p>
    <w:p w:rsidR="00D504F8" w:rsidRPr="007D088E" w:rsidRDefault="00D504F8" w:rsidP="006069E7">
      <w:pPr>
        <w:numPr>
          <w:ilvl w:val="0"/>
          <w:numId w:val="5"/>
        </w:numPr>
        <w:suppressAutoHyphens w:val="0"/>
        <w:spacing w:line="276" w:lineRule="auto"/>
        <w:ind w:left="0" w:firstLine="540"/>
        <w:jc w:val="both"/>
        <w:rPr>
          <w:rFonts w:ascii="Arial Narrow" w:hAnsi="Arial Narrow" w:cs="Arial"/>
        </w:rPr>
      </w:pPr>
      <w:r w:rsidRPr="007D088E">
        <w:rPr>
          <w:rFonts w:ascii="Arial Narrow" w:hAnsi="Arial Narrow" w:cs="Arial"/>
        </w:rPr>
        <w:t>сигурност при разтоварването и вграждането</w:t>
      </w:r>
    </w:p>
    <w:p w:rsidR="00D504F8" w:rsidRPr="007D088E" w:rsidRDefault="00D504F8" w:rsidP="006069E7">
      <w:pPr>
        <w:numPr>
          <w:ilvl w:val="0"/>
          <w:numId w:val="5"/>
        </w:numPr>
        <w:suppressAutoHyphens w:val="0"/>
        <w:spacing w:line="276" w:lineRule="auto"/>
        <w:ind w:left="0" w:firstLine="540"/>
        <w:jc w:val="both"/>
        <w:rPr>
          <w:rFonts w:ascii="Arial Narrow" w:hAnsi="Arial Narrow" w:cs="Arial"/>
        </w:rPr>
      </w:pPr>
      <w:r w:rsidRPr="007D088E">
        <w:rPr>
          <w:rFonts w:ascii="Arial Narrow" w:hAnsi="Arial Narrow" w:cs="Arial"/>
        </w:rPr>
        <w:t>максимално уплътняване на отпадъците;</w:t>
      </w:r>
    </w:p>
    <w:p w:rsidR="00D504F8" w:rsidRPr="007D088E" w:rsidRDefault="00D504F8" w:rsidP="006069E7">
      <w:pPr>
        <w:numPr>
          <w:ilvl w:val="0"/>
          <w:numId w:val="5"/>
        </w:numPr>
        <w:suppressAutoHyphens w:val="0"/>
        <w:spacing w:line="276" w:lineRule="auto"/>
        <w:ind w:left="0" w:firstLine="540"/>
        <w:jc w:val="both"/>
        <w:rPr>
          <w:rFonts w:ascii="Arial Narrow" w:hAnsi="Arial Narrow" w:cs="Arial"/>
          <w:lang w:val="ru-RU"/>
        </w:rPr>
      </w:pPr>
      <w:r w:rsidRPr="007D088E">
        <w:rPr>
          <w:rFonts w:ascii="Arial Narrow" w:hAnsi="Arial Narrow" w:cs="Arial"/>
          <w:lang w:val="ru-RU"/>
        </w:rPr>
        <w:t>покриване на уплътнените отпадъци с ежедневния изолационен слой;</w:t>
      </w:r>
    </w:p>
    <w:p w:rsidR="00D504F8" w:rsidRPr="007D088E" w:rsidRDefault="00D504F8" w:rsidP="006069E7">
      <w:pPr>
        <w:numPr>
          <w:ilvl w:val="0"/>
          <w:numId w:val="5"/>
        </w:numPr>
        <w:suppressAutoHyphens w:val="0"/>
        <w:spacing w:line="276" w:lineRule="auto"/>
        <w:ind w:left="0" w:firstLine="540"/>
        <w:jc w:val="both"/>
        <w:rPr>
          <w:rFonts w:ascii="Arial Narrow" w:hAnsi="Arial Narrow" w:cs="Arial"/>
          <w:lang w:val="ru-RU"/>
        </w:rPr>
      </w:pPr>
      <w:r w:rsidRPr="007D088E">
        <w:rPr>
          <w:rFonts w:ascii="Arial Narrow" w:hAnsi="Arial Narrow" w:cs="Arial"/>
          <w:lang w:val="ru-RU"/>
        </w:rPr>
        <w:t>покриване на вградените отпадъци в неактивния участък на депото;</w:t>
      </w:r>
    </w:p>
    <w:p w:rsidR="00D504F8" w:rsidRPr="007D088E" w:rsidRDefault="00D504F8" w:rsidP="006069E7">
      <w:pPr>
        <w:numPr>
          <w:ilvl w:val="0"/>
          <w:numId w:val="5"/>
        </w:numPr>
        <w:suppressAutoHyphens w:val="0"/>
        <w:spacing w:line="276" w:lineRule="auto"/>
        <w:ind w:left="0" w:firstLine="540"/>
        <w:jc w:val="both"/>
        <w:rPr>
          <w:rFonts w:ascii="Arial Narrow" w:hAnsi="Arial Narrow" w:cs="Arial"/>
          <w:lang w:val="ru-RU"/>
        </w:rPr>
      </w:pPr>
      <w:r w:rsidRPr="007D088E">
        <w:rPr>
          <w:rFonts w:ascii="Arial Narrow" w:hAnsi="Arial Narrow" w:cs="Arial"/>
          <w:lang w:val="ru-RU"/>
        </w:rPr>
        <w:t>стриктно спазване на зададеното в „работния план” /експлоатационен дневник/ напредване на депото;</w:t>
      </w:r>
    </w:p>
    <w:p w:rsidR="00D504F8" w:rsidRPr="007D088E" w:rsidRDefault="00D504F8" w:rsidP="006069E7">
      <w:pPr>
        <w:numPr>
          <w:ilvl w:val="0"/>
          <w:numId w:val="5"/>
        </w:numPr>
        <w:suppressAutoHyphens w:val="0"/>
        <w:spacing w:line="276" w:lineRule="auto"/>
        <w:ind w:left="0" w:firstLine="540"/>
        <w:jc w:val="both"/>
        <w:rPr>
          <w:rFonts w:ascii="Arial Narrow" w:hAnsi="Arial Narrow" w:cs="Arial"/>
          <w:lang w:val="ru-RU"/>
        </w:rPr>
      </w:pPr>
      <w:r w:rsidRPr="007D088E">
        <w:rPr>
          <w:rFonts w:ascii="Arial Narrow" w:hAnsi="Arial Narrow" w:cs="Arial"/>
          <w:lang w:val="ru-RU"/>
        </w:rPr>
        <w:t>документиране на всекидневното нарастване на депото.</w:t>
      </w:r>
    </w:p>
    <w:p w:rsidR="00FD6541" w:rsidRPr="007D088E" w:rsidRDefault="00FD6541" w:rsidP="006069E7">
      <w:pPr>
        <w:spacing w:line="276" w:lineRule="auto"/>
        <w:jc w:val="both"/>
        <w:rPr>
          <w:rFonts w:ascii="Arial Narrow" w:hAnsi="Arial Narrow" w:cs="Arial"/>
          <w:lang w:val="bg-BG"/>
        </w:rPr>
      </w:pPr>
    </w:p>
    <w:p w:rsidR="00D504F8" w:rsidRPr="007D088E" w:rsidRDefault="00D504F8" w:rsidP="006069E7">
      <w:pPr>
        <w:spacing w:line="276" w:lineRule="auto"/>
        <w:jc w:val="both"/>
        <w:rPr>
          <w:rFonts w:ascii="Arial Narrow" w:hAnsi="Arial Narrow" w:cs="Arial"/>
          <w:lang w:val="ru-RU"/>
        </w:rPr>
      </w:pPr>
      <w:r w:rsidRPr="007D088E">
        <w:rPr>
          <w:rFonts w:ascii="Arial Narrow" w:hAnsi="Arial Narrow" w:cs="Arial"/>
          <w:lang w:val="ru-RU"/>
        </w:rPr>
        <w:t>Насочващият персонал изпълнява следните дейности:</w:t>
      </w:r>
    </w:p>
    <w:p w:rsidR="00D504F8" w:rsidRPr="007D088E" w:rsidRDefault="00D504F8" w:rsidP="006069E7">
      <w:pPr>
        <w:numPr>
          <w:ilvl w:val="0"/>
          <w:numId w:val="9"/>
        </w:numPr>
        <w:suppressAutoHyphens w:val="0"/>
        <w:spacing w:line="276" w:lineRule="auto"/>
        <w:ind w:left="0" w:firstLine="540"/>
        <w:jc w:val="both"/>
        <w:rPr>
          <w:rFonts w:ascii="Arial Narrow" w:hAnsi="Arial Narrow" w:cs="Arial"/>
          <w:lang w:val="ru-RU"/>
        </w:rPr>
      </w:pPr>
      <w:r w:rsidRPr="007D088E">
        <w:rPr>
          <w:rFonts w:ascii="Arial Narrow" w:hAnsi="Arial Narrow" w:cs="Arial"/>
          <w:lang w:val="ru-RU"/>
        </w:rPr>
        <w:t xml:space="preserve">насочване към директния участък за разтоварване </w:t>
      </w:r>
    </w:p>
    <w:p w:rsidR="00D504F8" w:rsidRPr="007D088E" w:rsidRDefault="00D504F8" w:rsidP="006069E7">
      <w:pPr>
        <w:numPr>
          <w:ilvl w:val="0"/>
          <w:numId w:val="9"/>
        </w:numPr>
        <w:suppressAutoHyphens w:val="0"/>
        <w:spacing w:line="276" w:lineRule="auto"/>
        <w:ind w:left="0" w:firstLine="540"/>
        <w:jc w:val="both"/>
        <w:rPr>
          <w:rFonts w:ascii="Arial Narrow" w:hAnsi="Arial Narrow" w:cs="Arial"/>
          <w:lang w:val="ru-RU"/>
        </w:rPr>
      </w:pPr>
      <w:r w:rsidRPr="007D088E">
        <w:rPr>
          <w:rFonts w:ascii="Arial Narrow" w:hAnsi="Arial Narrow" w:cs="Arial"/>
          <w:lang w:val="ru-RU"/>
        </w:rPr>
        <w:t>контрол на разтоварените отпадъци, чрез визуално сравнение с написаното в приемателния лист</w:t>
      </w:r>
    </w:p>
    <w:p w:rsidR="00D504F8" w:rsidRPr="007D088E" w:rsidRDefault="00D504F8" w:rsidP="006069E7">
      <w:pPr>
        <w:numPr>
          <w:ilvl w:val="0"/>
          <w:numId w:val="9"/>
        </w:numPr>
        <w:suppressAutoHyphens w:val="0"/>
        <w:spacing w:line="276" w:lineRule="auto"/>
        <w:ind w:left="0" w:firstLine="540"/>
        <w:jc w:val="both"/>
        <w:rPr>
          <w:rFonts w:ascii="Arial Narrow" w:hAnsi="Arial Narrow" w:cs="Arial"/>
          <w:lang w:val="ru-RU"/>
        </w:rPr>
      </w:pPr>
      <w:r w:rsidRPr="007D088E">
        <w:rPr>
          <w:rFonts w:ascii="Arial Narrow" w:hAnsi="Arial Narrow" w:cs="Arial"/>
          <w:lang w:val="ru-RU"/>
        </w:rPr>
        <w:t>ако при контрола на участъка за разтоварване  се покаже, че разтоварените отпадъци са недопустими, респективно неподходящ или грешно декларирани, се предприемат съответните действия.</w:t>
      </w:r>
    </w:p>
    <w:p w:rsidR="00D504F8" w:rsidRPr="007D088E" w:rsidRDefault="00D504F8" w:rsidP="006069E7">
      <w:pPr>
        <w:numPr>
          <w:ilvl w:val="0"/>
          <w:numId w:val="9"/>
        </w:numPr>
        <w:suppressAutoHyphens w:val="0"/>
        <w:spacing w:line="276" w:lineRule="auto"/>
        <w:ind w:left="0" w:firstLine="540"/>
        <w:jc w:val="both"/>
        <w:rPr>
          <w:rFonts w:ascii="Arial Narrow" w:hAnsi="Arial Narrow" w:cs="Arial"/>
          <w:lang w:val="ru-RU"/>
        </w:rPr>
      </w:pPr>
      <w:r w:rsidRPr="007D088E">
        <w:rPr>
          <w:rFonts w:ascii="Arial Narrow" w:hAnsi="Arial Narrow" w:cs="Arial"/>
          <w:lang w:val="ru-RU"/>
        </w:rPr>
        <w:t>Отказването на отпадъците в участъка за разтоварване е свързано с обезопасяването на товара и организиране на неговото отстраняване от участъка за депониране от персонала на депото.</w:t>
      </w:r>
    </w:p>
    <w:p w:rsidR="00D504F8" w:rsidRPr="007D088E" w:rsidRDefault="00D504F8" w:rsidP="006069E7">
      <w:pPr>
        <w:numPr>
          <w:ilvl w:val="0"/>
          <w:numId w:val="5"/>
        </w:numPr>
        <w:suppressAutoHyphens w:val="0"/>
        <w:spacing w:line="276" w:lineRule="auto"/>
        <w:ind w:left="0" w:firstLine="540"/>
        <w:jc w:val="both"/>
        <w:rPr>
          <w:rFonts w:ascii="Arial Narrow" w:hAnsi="Arial Narrow" w:cs="Arial"/>
          <w:lang w:val="ru-RU"/>
        </w:rPr>
      </w:pPr>
      <w:r w:rsidRPr="007D088E">
        <w:rPr>
          <w:rFonts w:ascii="Arial Narrow" w:hAnsi="Arial Narrow" w:cs="Arial"/>
          <w:lang w:val="ru-RU"/>
        </w:rPr>
        <w:lastRenderedPageBreak/>
        <w:t>ако при разтоварване се окаже, че има отделни недопустими или неподходящи отпадъци, то персоналът на депото може да поиска от доставчика ръчното им обиране и отстраняването им от участъка за депониране.</w:t>
      </w:r>
    </w:p>
    <w:p w:rsidR="00D504F8" w:rsidRPr="007D088E" w:rsidRDefault="00D504F8" w:rsidP="006069E7">
      <w:pPr>
        <w:numPr>
          <w:ilvl w:val="0"/>
          <w:numId w:val="5"/>
        </w:numPr>
        <w:suppressAutoHyphens w:val="0"/>
        <w:spacing w:line="276" w:lineRule="auto"/>
        <w:ind w:left="0" w:firstLine="540"/>
        <w:jc w:val="both"/>
        <w:rPr>
          <w:rFonts w:ascii="Arial Narrow" w:hAnsi="Arial Narrow" w:cs="Arial"/>
          <w:lang w:val="ru-RU"/>
        </w:rPr>
      </w:pPr>
      <w:r w:rsidRPr="007D088E">
        <w:rPr>
          <w:rFonts w:ascii="Arial Narrow" w:hAnsi="Arial Narrow" w:cs="Arial"/>
          <w:lang w:val="ru-RU"/>
        </w:rPr>
        <w:t>Основа за визуалния контрол и съответната оценка на отпадъците е списъка с разрешените за депониране отпадъци</w:t>
      </w:r>
    </w:p>
    <w:p w:rsidR="00FD6541" w:rsidRPr="007D088E" w:rsidRDefault="00FD6541" w:rsidP="006069E7">
      <w:pPr>
        <w:spacing w:line="276" w:lineRule="auto"/>
        <w:jc w:val="both"/>
        <w:rPr>
          <w:rFonts w:ascii="Arial Narrow" w:hAnsi="Arial Narrow" w:cs="Arial"/>
          <w:lang w:val="bg-BG"/>
        </w:rPr>
      </w:pPr>
    </w:p>
    <w:p w:rsidR="00D504F8" w:rsidRPr="007D088E" w:rsidRDefault="00D504F8" w:rsidP="006069E7">
      <w:pPr>
        <w:spacing w:line="276" w:lineRule="auto"/>
        <w:jc w:val="both"/>
        <w:rPr>
          <w:rFonts w:ascii="Arial Narrow" w:hAnsi="Arial Narrow" w:cs="Arial"/>
          <w:lang w:val="ru-RU"/>
        </w:rPr>
      </w:pPr>
      <w:r w:rsidRPr="007D088E">
        <w:rPr>
          <w:rFonts w:ascii="Arial Narrow" w:hAnsi="Arial Narrow" w:cs="Arial"/>
          <w:lang w:val="ru-RU"/>
        </w:rPr>
        <w:t>1.3.1. Следващи пластове с отпадъци</w:t>
      </w:r>
    </w:p>
    <w:p w:rsidR="00FD6541" w:rsidRPr="007D088E" w:rsidRDefault="00FD6541" w:rsidP="006069E7">
      <w:pPr>
        <w:spacing w:line="276" w:lineRule="auto"/>
        <w:ind w:firstLine="540"/>
        <w:jc w:val="both"/>
        <w:rPr>
          <w:rFonts w:ascii="Arial Narrow" w:hAnsi="Arial Narrow" w:cs="Arial"/>
          <w:lang w:val="bg-BG"/>
        </w:rPr>
      </w:pPr>
    </w:p>
    <w:p w:rsidR="00D504F8" w:rsidRPr="007D088E" w:rsidRDefault="00D504F8" w:rsidP="006069E7">
      <w:pPr>
        <w:spacing w:line="276" w:lineRule="auto"/>
        <w:ind w:firstLine="540"/>
        <w:jc w:val="both"/>
        <w:rPr>
          <w:rFonts w:ascii="Arial Narrow" w:hAnsi="Arial Narrow" w:cs="Arial"/>
          <w:lang w:val="ru-RU"/>
        </w:rPr>
      </w:pPr>
      <w:r w:rsidRPr="007D088E">
        <w:rPr>
          <w:rFonts w:ascii="Arial Narrow" w:hAnsi="Arial Narrow" w:cs="Arial"/>
          <w:lang w:val="ru-RU"/>
        </w:rPr>
        <w:t xml:space="preserve">Отпадъците се уплътняват в колкото е възможно по-голяма степен с булдозер или компактор. </w:t>
      </w:r>
    </w:p>
    <w:p w:rsidR="00D504F8" w:rsidRPr="007D088E" w:rsidRDefault="00D504F8" w:rsidP="006069E7">
      <w:pPr>
        <w:spacing w:line="276" w:lineRule="auto"/>
        <w:ind w:firstLine="540"/>
        <w:jc w:val="both"/>
        <w:rPr>
          <w:rFonts w:ascii="Arial Narrow" w:hAnsi="Arial Narrow" w:cs="Arial"/>
          <w:lang w:val="ru-RU"/>
        </w:rPr>
      </w:pPr>
      <w:r w:rsidRPr="007D088E">
        <w:rPr>
          <w:rFonts w:ascii="Arial Narrow" w:hAnsi="Arial Narrow" w:cs="Arial"/>
          <w:lang w:val="ru-RU"/>
        </w:rPr>
        <w:t>Депонирането на отпадъците продължава до достигане на проектните коти от Технологичния проект.</w:t>
      </w:r>
    </w:p>
    <w:p w:rsidR="00D504F8" w:rsidRPr="007D088E" w:rsidRDefault="00D504F8" w:rsidP="006069E7">
      <w:pPr>
        <w:spacing w:line="276" w:lineRule="auto"/>
        <w:ind w:firstLine="540"/>
        <w:jc w:val="both"/>
        <w:rPr>
          <w:rFonts w:ascii="Arial Narrow" w:hAnsi="Arial Narrow" w:cs="Arial"/>
          <w:lang w:val="ru-RU"/>
        </w:rPr>
      </w:pPr>
      <w:r w:rsidRPr="007D088E">
        <w:rPr>
          <w:rFonts w:ascii="Arial Narrow" w:hAnsi="Arial Narrow" w:cs="Arial"/>
          <w:lang w:val="ru-RU"/>
        </w:rPr>
        <w:t>Преди уплътняване отпадъците трябва да се разстелят на пластове с определена височина. Това се осъществява от булдозер при височина 20-30 см или компактор при височина 500-60 см.</w:t>
      </w:r>
    </w:p>
    <w:p w:rsidR="00D504F8" w:rsidRPr="007D088E" w:rsidRDefault="00D504F8" w:rsidP="006069E7">
      <w:pPr>
        <w:spacing w:line="276" w:lineRule="auto"/>
        <w:ind w:firstLine="540"/>
        <w:jc w:val="both"/>
        <w:rPr>
          <w:rFonts w:ascii="Arial Narrow" w:hAnsi="Arial Narrow" w:cs="Arial"/>
          <w:lang w:val="ru-RU"/>
        </w:rPr>
      </w:pPr>
      <w:r w:rsidRPr="007D088E">
        <w:rPr>
          <w:rFonts w:ascii="Arial Narrow" w:hAnsi="Arial Narrow" w:cs="Arial"/>
          <w:lang w:val="ru-RU"/>
        </w:rPr>
        <w:t>Визуална проверка за наличие на опасни химически, болнични и други видове забранени за депониране отапдъци. При установяване на такъв вид отпадъци в разстлания пласт, тяхното депониране трябва да бъде преустановено. Отпадъците се изземат и складират на предварително маркирана зона за отпадъци с неустановен статут.</w:t>
      </w:r>
    </w:p>
    <w:p w:rsidR="00D504F8" w:rsidRPr="007D088E" w:rsidRDefault="00D504F8" w:rsidP="006069E7">
      <w:pPr>
        <w:spacing w:line="276" w:lineRule="auto"/>
        <w:ind w:firstLine="540"/>
        <w:jc w:val="both"/>
        <w:rPr>
          <w:rFonts w:ascii="Arial Narrow" w:hAnsi="Arial Narrow" w:cs="Arial"/>
          <w:lang w:val="ru-RU"/>
        </w:rPr>
      </w:pPr>
      <w:r w:rsidRPr="007D088E">
        <w:rPr>
          <w:rFonts w:ascii="Arial Narrow" w:hAnsi="Arial Narrow" w:cs="Arial"/>
          <w:lang w:val="ru-RU"/>
        </w:rPr>
        <w:t>Уплътнението на отпадъците се осъществява с преминаване на уплътнителната машина 4-6 пъти върху разстланите отпадъци.</w:t>
      </w:r>
    </w:p>
    <w:p w:rsidR="00D504F8" w:rsidRPr="007D088E" w:rsidRDefault="00D504F8" w:rsidP="006069E7">
      <w:pPr>
        <w:spacing w:line="276" w:lineRule="auto"/>
        <w:ind w:firstLine="540"/>
        <w:jc w:val="both"/>
        <w:rPr>
          <w:rFonts w:ascii="Arial Narrow" w:hAnsi="Arial Narrow" w:cs="Arial"/>
          <w:lang w:val="ru-RU"/>
        </w:rPr>
      </w:pPr>
      <w:r w:rsidRPr="007D088E">
        <w:rPr>
          <w:rFonts w:ascii="Arial Narrow" w:hAnsi="Arial Narrow" w:cs="Arial"/>
          <w:lang w:val="ru-RU"/>
        </w:rPr>
        <w:t>Основният процес, който протича в слоя битови отпадъци, е разлагането /минерализацията/ на органичните компоненти в анеробни условия. Разлагането се извършва под влияние на анаеробни микроорганизми с отделяне на около 105 кса</w:t>
      </w:r>
      <w:r w:rsidRPr="007D088E">
        <w:rPr>
          <w:rFonts w:ascii="Arial Narrow" w:hAnsi="Arial Narrow" w:cs="Arial"/>
        </w:rPr>
        <w:t>l</w:t>
      </w:r>
      <w:r w:rsidRPr="007D088E">
        <w:rPr>
          <w:rFonts w:ascii="Arial Narrow" w:hAnsi="Arial Narrow" w:cs="Arial"/>
          <w:lang w:val="ru-RU"/>
        </w:rPr>
        <w:t>/</w:t>
      </w:r>
      <w:r w:rsidRPr="007D088E">
        <w:rPr>
          <w:rFonts w:ascii="Arial Narrow" w:hAnsi="Arial Narrow" w:cs="Arial"/>
        </w:rPr>
        <w:t>kg</w:t>
      </w:r>
      <w:r w:rsidRPr="007D088E">
        <w:rPr>
          <w:rFonts w:ascii="Arial Narrow" w:hAnsi="Arial Narrow" w:cs="Arial"/>
          <w:lang w:val="ru-RU"/>
        </w:rPr>
        <w:t xml:space="preserve"> топлина, която способства за унищожаването на патогенни микроорганизми  и яйцата на хелминтите.</w:t>
      </w:r>
    </w:p>
    <w:p w:rsidR="00D504F8" w:rsidRPr="007D088E" w:rsidRDefault="00D504F8" w:rsidP="006069E7">
      <w:pPr>
        <w:spacing w:line="276" w:lineRule="auto"/>
        <w:ind w:firstLine="540"/>
        <w:jc w:val="both"/>
        <w:rPr>
          <w:rFonts w:ascii="Arial Narrow" w:hAnsi="Arial Narrow" w:cs="Arial"/>
          <w:lang w:val="ru-RU"/>
        </w:rPr>
      </w:pPr>
      <w:r w:rsidRPr="007D088E">
        <w:rPr>
          <w:rFonts w:ascii="Arial Narrow" w:hAnsi="Arial Narrow" w:cs="Arial"/>
          <w:lang w:val="ru-RU"/>
        </w:rPr>
        <w:t>Анаеробните микроорганизми получават нужната за жизнената им дейност енергия от разлагането на органичните вещества /главно въглеводороди и органични киселини/ на по-прости продукти на разпада. При биохимичните анаеробни реакции се отделят газовете въглероден диоксид, метан, сероводород, водород и др.</w:t>
      </w:r>
    </w:p>
    <w:p w:rsidR="00D504F8" w:rsidRPr="007D088E" w:rsidRDefault="00D504F8" w:rsidP="006069E7">
      <w:pPr>
        <w:spacing w:line="276" w:lineRule="auto"/>
        <w:ind w:firstLine="540"/>
        <w:jc w:val="both"/>
        <w:rPr>
          <w:rFonts w:ascii="Arial Narrow" w:hAnsi="Arial Narrow" w:cs="Arial"/>
          <w:lang w:val="ru-RU"/>
        </w:rPr>
      </w:pPr>
      <w:r w:rsidRPr="007D088E">
        <w:rPr>
          <w:rFonts w:ascii="Arial Narrow" w:hAnsi="Arial Narrow" w:cs="Arial"/>
          <w:lang w:val="ru-RU"/>
        </w:rPr>
        <w:t>След разтоварването и уплътняването на отпадъците в най-горния слой отпадъци през първите 10-15 дни са налице аеробни процеси на разлагане на отпадъците.</w:t>
      </w:r>
    </w:p>
    <w:p w:rsidR="00D504F8" w:rsidRPr="007D088E" w:rsidRDefault="00D504F8" w:rsidP="006069E7">
      <w:pPr>
        <w:spacing w:line="276" w:lineRule="auto"/>
        <w:ind w:firstLine="540"/>
        <w:jc w:val="both"/>
        <w:rPr>
          <w:rFonts w:ascii="Arial Narrow" w:hAnsi="Arial Narrow" w:cs="Arial"/>
          <w:lang w:val="ru-RU"/>
        </w:rPr>
      </w:pPr>
      <w:r w:rsidRPr="007D088E">
        <w:rPr>
          <w:rFonts w:ascii="Arial Narrow" w:hAnsi="Arial Narrow" w:cs="Arial"/>
          <w:lang w:val="ru-RU"/>
        </w:rPr>
        <w:t>За да може по-бързо да се премине от аеробна към анаеробна фаза на минерализация на органичните материи,</w:t>
      </w:r>
      <w:r w:rsidR="00D10671" w:rsidRPr="007D088E">
        <w:rPr>
          <w:rFonts w:ascii="Arial Narrow" w:hAnsi="Arial Narrow" w:cs="Arial"/>
          <w:lang w:val="bg-BG"/>
        </w:rPr>
        <w:t xml:space="preserve"> </w:t>
      </w:r>
      <w:r w:rsidRPr="007D088E">
        <w:rPr>
          <w:rFonts w:ascii="Arial Narrow" w:hAnsi="Arial Narrow" w:cs="Arial"/>
          <w:lang w:val="ru-RU"/>
        </w:rPr>
        <w:t>намиращи се в отпадъците, е необходимо тяхното разстилане и уплътняване на пластове, като по този начин се намалява обемът на въздушните кухини.</w:t>
      </w:r>
    </w:p>
    <w:p w:rsidR="00D504F8" w:rsidRPr="007D088E" w:rsidRDefault="00D504F8" w:rsidP="006069E7">
      <w:pPr>
        <w:spacing w:line="276" w:lineRule="auto"/>
        <w:ind w:firstLine="540"/>
        <w:jc w:val="both"/>
        <w:rPr>
          <w:rFonts w:ascii="Arial Narrow" w:hAnsi="Arial Narrow" w:cs="Arial"/>
          <w:lang w:val="ru-RU"/>
        </w:rPr>
      </w:pPr>
      <w:r w:rsidRPr="007D088E">
        <w:rPr>
          <w:rFonts w:ascii="Arial Narrow" w:hAnsi="Arial Narrow" w:cs="Arial"/>
          <w:lang w:val="ru-RU"/>
        </w:rPr>
        <w:t>Чрез уплътняването се намалява многократно първоначалният обем на отпадъците и се увеличава живота на депото, т.е. полезният обем на депото, където се депонират твърдите битови отпадъци.</w:t>
      </w:r>
    </w:p>
    <w:p w:rsidR="00D504F8" w:rsidRPr="007D088E" w:rsidRDefault="00D504F8" w:rsidP="006069E7">
      <w:pPr>
        <w:spacing w:line="276" w:lineRule="auto"/>
        <w:ind w:firstLine="540"/>
        <w:jc w:val="both"/>
        <w:rPr>
          <w:rFonts w:ascii="Arial Narrow" w:hAnsi="Arial Narrow" w:cs="Arial"/>
          <w:lang w:val="ru-RU"/>
        </w:rPr>
      </w:pPr>
      <w:r w:rsidRPr="007D088E">
        <w:rPr>
          <w:rFonts w:ascii="Arial Narrow" w:hAnsi="Arial Narrow" w:cs="Arial"/>
          <w:lang w:val="ru-RU"/>
        </w:rPr>
        <w:t>За разстилане, разтрошаване и уплътняване може да се използва булдозер или компактор. Компактора има по-висока степен на уплътняване и по този начин се увеличава обемът за депониране.</w:t>
      </w:r>
    </w:p>
    <w:p w:rsidR="00D504F8" w:rsidRPr="007D088E" w:rsidRDefault="00D504F8" w:rsidP="006069E7">
      <w:pPr>
        <w:spacing w:line="276" w:lineRule="auto"/>
        <w:ind w:firstLine="540"/>
        <w:jc w:val="both"/>
        <w:rPr>
          <w:rFonts w:ascii="Arial Narrow" w:hAnsi="Arial Narrow" w:cs="Arial"/>
          <w:lang w:val="ru-RU"/>
        </w:rPr>
      </w:pPr>
      <w:r w:rsidRPr="007D088E">
        <w:rPr>
          <w:rFonts w:ascii="Arial Narrow" w:hAnsi="Arial Narrow" w:cs="Arial"/>
          <w:lang w:val="ru-RU"/>
        </w:rPr>
        <w:t>Колкото по-надеждно е уплътняването в депото, толкова по-бързо ще започне анаеробната фаза на минерализация. Наличието на въглероден диоксид и газ метан служи като показател на анаеробните процеси в тялото на депото.</w:t>
      </w:r>
    </w:p>
    <w:p w:rsidR="00FD6541" w:rsidRPr="007D088E" w:rsidRDefault="00FD6541" w:rsidP="006069E7">
      <w:pPr>
        <w:spacing w:line="276" w:lineRule="auto"/>
        <w:jc w:val="both"/>
        <w:rPr>
          <w:rFonts w:ascii="Arial Narrow" w:hAnsi="Arial Narrow" w:cs="Arial"/>
          <w:lang w:val="bg-BG"/>
        </w:rPr>
      </w:pPr>
    </w:p>
    <w:p w:rsidR="00D504F8" w:rsidRPr="007D088E" w:rsidRDefault="00D504F8" w:rsidP="006069E7">
      <w:pPr>
        <w:spacing w:line="276" w:lineRule="auto"/>
        <w:jc w:val="both"/>
        <w:rPr>
          <w:rFonts w:ascii="Arial Narrow" w:hAnsi="Arial Narrow" w:cs="Arial"/>
          <w:lang w:val="ru-RU"/>
        </w:rPr>
      </w:pPr>
      <w:r w:rsidRPr="007D088E">
        <w:rPr>
          <w:rFonts w:ascii="Arial Narrow" w:hAnsi="Arial Narrow" w:cs="Arial"/>
          <w:lang w:val="ru-RU"/>
        </w:rPr>
        <w:t>1.3.2. Стабилитет на тялото на депото</w:t>
      </w:r>
    </w:p>
    <w:p w:rsidR="00D504F8" w:rsidRPr="007D088E" w:rsidRDefault="00D504F8" w:rsidP="006069E7">
      <w:pPr>
        <w:spacing w:line="276" w:lineRule="auto"/>
        <w:ind w:firstLine="540"/>
        <w:jc w:val="both"/>
        <w:rPr>
          <w:rFonts w:ascii="Arial Narrow" w:hAnsi="Arial Narrow" w:cs="Arial"/>
          <w:lang w:val="ru-RU"/>
        </w:rPr>
      </w:pPr>
      <w:r w:rsidRPr="007D088E">
        <w:rPr>
          <w:rFonts w:ascii="Arial Narrow" w:hAnsi="Arial Narrow" w:cs="Arial"/>
          <w:lang w:val="ru-RU"/>
        </w:rPr>
        <w:t xml:space="preserve">Стабилитета на тялото на депото се определя по земно-механични и якостни показатели и параметри по отношение  дигата на депото. На всеки две години следва да се правят такива </w:t>
      </w:r>
      <w:r w:rsidRPr="007D088E">
        <w:rPr>
          <w:rFonts w:ascii="Arial Narrow" w:hAnsi="Arial Narrow" w:cs="Arial"/>
          <w:lang w:val="ru-RU"/>
        </w:rPr>
        <w:lastRenderedPageBreak/>
        <w:t>изследвания и при установяване на опасност за стабилитета за депото да се направят промени  в експлоатационния план за запълване на депото. Резултатите да се отразят в мониторинга.</w:t>
      </w:r>
    </w:p>
    <w:p w:rsidR="008F2C78" w:rsidRPr="007D088E" w:rsidRDefault="008F2C78" w:rsidP="006069E7">
      <w:pPr>
        <w:spacing w:line="276" w:lineRule="auto"/>
        <w:jc w:val="both"/>
        <w:rPr>
          <w:rFonts w:ascii="Arial Narrow" w:hAnsi="Arial Narrow" w:cs="Arial"/>
          <w:lang w:val="bg-BG"/>
        </w:rPr>
      </w:pPr>
    </w:p>
    <w:p w:rsidR="00D504F8" w:rsidRPr="007D088E" w:rsidRDefault="00D504F8" w:rsidP="006069E7">
      <w:pPr>
        <w:spacing w:line="276" w:lineRule="auto"/>
        <w:jc w:val="both"/>
        <w:rPr>
          <w:rFonts w:ascii="Arial Narrow" w:hAnsi="Arial Narrow" w:cs="Arial"/>
          <w:lang w:val="ru-RU"/>
        </w:rPr>
      </w:pPr>
      <w:r w:rsidRPr="007D088E">
        <w:rPr>
          <w:rFonts w:ascii="Arial Narrow" w:hAnsi="Arial Narrow" w:cs="Arial"/>
          <w:lang w:val="ru-RU"/>
        </w:rPr>
        <w:t>1.4. Охрана</w:t>
      </w:r>
    </w:p>
    <w:p w:rsidR="00D504F8" w:rsidRPr="007D088E" w:rsidRDefault="00D504F8" w:rsidP="006069E7">
      <w:pPr>
        <w:spacing w:line="276" w:lineRule="auto"/>
        <w:ind w:firstLine="540"/>
        <w:jc w:val="both"/>
        <w:rPr>
          <w:rFonts w:ascii="Arial Narrow" w:hAnsi="Arial Narrow" w:cs="Arial"/>
          <w:lang w:val="ru-RU"/>
        </w:rPr>
      </w:pPr>
      <w:r w:rsidRPr="007D088E">
        <w:rPr>
          <w:rFonts w:ascii="Arial Narrow" w:hAnsi="Arial Narrow" w:cs="Arial"/>
          <w:lang w:val="ru-RU"/>
        </w:rPr>
        <w:t>Извън работното време трябва да се назначи специална охрана, която трябва да изпълнява следните задължения:</w:t>
      </w:r>
    </w:p>
    <w:p w:rsidR="00D504F8" w:rsidRPr="007D088E" w:rsidRDefault="00D504F8" w:rsidP="006069E7">
      <w:pPr>
        <w:spacing w:line="276" w:lineRule="auto"/>
        <w:ind w:firstLine="540"/>
        <w:jc w:val="both"/>
        <w:rPr>
          <w:rFonts w:ascii="Arial Narrow" w:hAnsi="Arial Narrow" w:cs="Arial"/>
          <w:color w:val="FF0000"/>
          <w:lang w:val="ru-RU"/>
        </w:rPr>
      </w:pPr>
      <w:r w:rsidRPr="007D088E">
        <w:rPr>
          <w:rFonts w:ascii="Arial Narrow" w:hAnsi="Arial Narrow" w:cs="Arial"/>
          <w:lang w:val="ru-RU"/>
        </w:rPr>
        <w:t>- охрана на района на депото;</w:t>
      </w:r>
    </w:p>
    <w:p w:rsidR="00D504F8" w:rsidRPr="007D088E" w:rsidRDefault="00D504F8" w:rsidP="006069E7">
      <w:pPr>
        <w:spacing w:line="276" w:lineRule="auto"/>
        <w:ind w:firstLine="540"/>
        <w:jc w:val="both"/>
        <w:rPr>
          <w:rFonts w:ascii="Arial Narrow" w:hAnsi="Arial Narrow" w:cs="Arial"/>
          <w:lang w:val="ru-RU"/>
        </w:rPr>
      </w:pPr>
      <w:r w:rsidRPr="007D088E">
        <w:rPr>
          <w:rFonts w:ascii="Arial Narrow" w:hAnsi="Arial Narrow" w:cs="Arial"/>
          <w:b/>
          <w:lang w:val="ru-RU"/>
        </w:rPr>
        <w:t xml:space="preserve">- </w:t>
      </w:r>
      <w:r w:rsidRPr="007D088E">
        <w:rPr>
          <w:rFonts w:ascii="Arial Narrow" w:hAnsi="Arial Narrow" w:cs="Arial"/>
          <w:lang w:val="ru-RU"/>
        </w:rPr>
        <w:t>откриване на лица, които неупълномощено навлизат върху корпуса на депото, и тяхното изпъждане /отвеждане/ от района на депото</w:t>
      </w:r>
    </w:p>
    <w:p w:rsidR="00D504F8" w:rsidRPr="007D088E" w:rsidRDefault="00D504F8" w:rsidP="006069E7">
      <w:pPr>
        <w:spacing w:line="276" w:lineRule="auto"/>
        <w:ind w:firstLine="540"/>
        <w:jc w:val="both"/>
        <w:rPr>
          <w:rFonts w:ascii="Arial Narrow" w:hAnsi="Arial Narrow" w:cs="Arial"/>
          <w:lang w:val="ru-RU"/>
        </w:rPr>
      </w:pPr>
      <w:r w:rsidRPr="007D088E">
        <w:rPr>
          <w:rFonts w:ascii="Arial Narrow" w:hAnsi="Arial Narrow" w:cs="Arial"/>
          <w:b/>
          <w:lang w:val="ru-RU"/>
        </w:rPr>
        <w:t>-</w:t>
      </w:r>
      <w:r w:rsidRPr="007D088E">
        <w:rPr>
          <w:rFonts w:ascii="Arial Narrow" w:hAnsi="Arial Narrow" w:cs="Arial"/>
          <w:lang w:val="ru-RU"/>
        </w:rPr>
        <w:t xml:space="preserve"> откриване на пожари и други аварийни ситуации и незабавно реагиране за тяхното потушаване и отсраняване</w:t>
      </w:r>
    </w:p>
    <w:p w:rsidR="00D504F8" w:rsidRPr="007D088E" w:rsidRDefault="00D504F8" w:rsidP="006069E7">
      <w:pPr>
        <w:spacing w:line="276" w:lineRule="auto"/>
        <w:ind w:firstLine="540"/>
        <w:jc w:val="both"/>
        <w:rPr>
          <w:rFonts w:ascii="Arial Narrow" w:hAnsi="Arial Narrow" w:cs="Arial"/>
          <w:lang w:val="ru-RU"/>
        </w:rPr>
      </w:pPr>
      <w:r w:rsidRPr="007D088E">
        <w:rPr>
          <w:rFonts w:ascii="Arial Narrow" w:hAnsi="Arial Narrow" w:cs="Arial"/>
          <w:b/>
          <w:lang w:val="ru-RU"/>
        </w:rPr>
        <w:t>-</w:t>
      </w:r>
      <w:r w:rsidRPr="007D088E">
        <w:rPr>
          <w:rFonts w:ascii="Arial Narrow" w:hAnsi="Arial Narrow" w:cs="Arial"/>
          <w:lang w:val="ru-RU"/>
        </w:rPr>
        <w:t xml:space="preserve"> поддържане на постоянна връзка с поста на входа на депото, с централата на охранителната фирма и с  отговорника на депото.</w:t>
      </w:r>
    </w:p>
    <w:p w:rsidR="00D504F8" w:rsidRPr="007D088E" w:rsidRDefault="00D504F8" w:rsidP="006069E7">
      <w:pPr>
        <w:spacing w:line="276" w:lineRule="auto"/>
        <w:ind w:firstLine="540"/>
        <w:jc w:val="both"/>
        <w:rPr>
          <w:rFonts w:ascii="Arial Narrow" w:hAnsi="Arial Narrow" w:cs="Arial"/>
          <w:lang w:val="ru-RU"/>
        </w:rPr>
      </w:pPr>
      <w:r w:rsidRPr="007D088E">
        <w:rPr>
          <w:rFonts w:ascii="Arial Narrow" w:hAnsi="Arial Narrow" w:cs="Arial"/>
          <w:b/>
          <w:lang w:val="ru-RU"/>
        </w:rPr>
        <w:t>-</w:t>
      </w:r>
      <w:r w:rsidRPr="007D088E">
        <w:rPr>
          <w:rFonts w:ascii="Arial Narrow" w:hAnsi="Arial Narrow" w:cs="Arial"/>
          <w:lang w:val="ru-RU"/>
        </w:rPr>
        <w:t xml:space="preserve"> за изпълнение на задълженията си охранителят трябва да има на разположение радиостанция или мобилен телефон</w:t>
      </w:r>
    </w:p>
    <w:p w:rsidR="00D504F8" w:rsidRPr="006069E7" w:rsidRDefault="00D504F8" w:rsidP="006069E7">
      <w:pPr>
        <w:spacing w:line="276" w:lineRule="auto"/>
        <w:ind w:firstLine="540"/>
        <w:jc w:val="both"/>
        <w:rPr>
          <w:rFonts w:ascii="Arial Narrow" w:hAnsi="Arial Narrow" w:cs="Arial"/>
          <w:lang w:val="ru-RU"/>
        </w:rPr>
      </w:pPr>
      <w:r w:rsidRPr="007D088E">
        <w:rPr>
          <w:rFonts w:ascii="Arial Narrow" w:hAnsi="Arial Narrow" w:cs="Arial"/>
          <w:b/>
          <w:lang w:val="ru-RU"/>
        </w:rPr>
        <w:t>-</w:t>
      </w:r>
      <w:r w:rsidRPr="007D088E">
        <w:rPr>
          <w:rFonts w:ascii="Arial Narrow" w:hAnsi="Arial Narrow" w:cs="Arial"/>
          <w:lang w:val="ru-RU"/>
        </w:rPr>
        <w:t xml:space="preserve"> изготвяне на месечен доклад по охрана, респективно на доклад при осбени произшествия</w:t>
      </w:r>
    </w:p>
    <w:p w:rsidR="00FD6541" w:rsidRPr="006069E7" w:rsidRDefault="00BF773B" w:rsidP="006069E7">
      <w:pPr>
        <w:spacing w:line="276" w:lineRule="auto"/>
        <w:jc w:val="both"/>
        <w:rPr>
          <w:rFonts w:ascii="Arial Narrow" w:hAnsi="Arial Narrow" w:cs="Arial"/>
          <w:color w:val="000000"/>
          <w:lang w:val="bg-BG" w:eastAsia="en-US"/>
        </w:rPr>
      </w:pPr>
      <w:r w:rsidRPr="006069E7">
        <w:rPr>
          <w:rFonts w:ascii="Arial Narrow" w:hAnsi="Arial Narrow" w:cs="Arial"/>
          <w:color w:val="000000"/>
          <w:lang w:val="ru-RU" w:eastAsia="en-US"/>
        </w:rPr>
        <w:t xml:space="preserve">        </w:t>
      </w:r>
    </w:p>
    <w:p w:rsidR="002A02B7" w:rsidRPr="0014570E" w:rsidRDefault="00FD6541" w:rsidP="006069E7">
      <w:pPr>
        <w:spacing w:line="276" w:lineRule="auto"/>
        <w:jc w:val="both"/>
        <w:rPr>
          <w:rFonts w:ascii="Arial Narrow" w:hAnsi="Arial Narrow"/>
          <w:lang w:val="ru-RU"/>
        </w:rPr>
      </w:pPr>
      <w:r w:rsidRPr="00624D93">
        <w:rPr>
          <w:rFonts w:ascii="Arial Narrow" w:hAnsi="Arial Narrow" w:cs="Arial"/>
          <w:b/>
          <w:color w:val="FF0000"/>
          <w:lang w:val="bg-BG" w:eastAsia="en-US"/>
        </w:rPr>
        <w:t xml:space="preserve">         </w:t>
      </w:r>
      <w:r w:rsidR="00FA42E1" w:rsidRPr="0014570E">
        <w:rPr>
          <w:rFonts w:ascii="Arial Narrow" w:hAnsi="Arial Narrow"/>
          <w:lang w:val="bg-BG"/>
        </w:rPr>
        <w:t xml:space="preserve">През периода  </w:t>
      </w:r>
      <w:r w:rsidR="00B22CAC" w:rsidRPr="0014570E">
        <w:rPr>
          <w:rFonts w:ascii="Arial Narrow" w:hAnsi="Arial Narrow"/>
          <w:lang w:val="bg-BG"/>
        </w:rPr>
        <w:t>януари</w:t>
      </w:r>
      <w:r w:rsidRPr="0014570E">
        <w:rPr>
          <w:rFonts w:ascii="Arial Narrow" w:hAnsi="Arial Narrow"/>
          <w:lang w:val="bg-BG"/>
        </w:rPr>
        <w:t>–</w:t>
      </w:r>
      <w:r w:rsidR="003562A9" w:rsidRPr="0014570E">
        <w:rPr>
          <w:rFonts w:ascii="Arial Narrow" w:hAnsi="Arial Narrow"/>
          <w:lang w:val="bg-BG"/>
        </w:rPr>
        <w:t>декември 20</w:t>
      </w:r>
      <w:r w:rsidR="005E3C24" w:rsidRPr="0014570E">
        <w:rPr>
          <w:rFonts w:ascii="Arial Narrow" w:hAnsi="Arial Narrow"/>
          <w:lang w:val="ru-RU"/>
        </w:rPr>
        <w:t>1</w:t>
      </w:r>
      <w:r w:rsidR="00E36CC6" w:rsidRPr="0014570E">
        <w:rPr>
          <w:rFonts w:ascii="Arial Narrow" w:hAnsi="Arial Narrow"/>
          <w:lang w:val="bg-BG"/>
        </w:rPr>
        <w:t>6</w:t>
      </w:r>
      <w:r w:rsidR="00237914" w:rsidRPr="0014570E">
        <w:rPr>
          <w:rFonts w:ascii="Arial Narrow" w:hAnsi="Arial Narrow"/>
          <w:lang w:val="bg-BG"/>
        </w:rPr>
        <w:t xml:space="preserve"> </w:t>
      </w:r>
      <w:r w:rsidR="00451A9D" w:rsidRPr="0014570E">
        <w:rPr>
          <w:rFonts w:ascii="Arial Narrow" w:hAnsi="Arial Narrow"/>
          <w:lang w:val="bg-BG"/>
        </w:rPr>
        <w:t xml:space="preserve">общото </w:t>
      </w:r>
      <w:r w:rsidR="00237914" w:rsidRPr="0014570E">
        <w:rPr>
          <w:rFonts w:ascii="Arial Narrow" w:hAnsi="Arial Narrow"/>
          <w:lang w:val="bg-BG"/>
        </w:rPr>
        <w:t>количеството приети отпадъци за депонир</w:t>
      </w:r>
      <w:r w:rsidR="003562A9" w:rsidRPr="0014570E">
        <w:rPr>
          <w:rFonts w:ascii="Arial Narrow" w:hAnsi="Arial Narrow"/>
          <w:lang w:val="bg-BG"/>
        </w:rPr>
        <w:t xml:space="preserve">ане е </w:t>
      </w:r>
      <w:r w:rsidR="00E36CC6" w:rsidRPr="0014570E">
        <w:rPr>
          <w:rFonts w:ascii="Arial Narrow" w:hAnsi="Arial Narrow"/>
          <w:b/>
          <w:lang w:val="bg-BG"/>
        </w:rPr>
        <w:t>28 907,110</w:t>
      </w:r>
      <w:r w:rsidR="00B35D30" w:rsidRPr="0014570E">
        <w:rPr>
          <w:rFonts w:ascii="Arial Narrow" w:hAnsi="Arial Narrow"/>
          <w:lang w:val="bg-BG"/>
        </w:rPr>
        <w:t xml:space="preserve"> тона</w:t>
      </w:r>
      <w:r w:rsidR="003562A9" w:rsidRPr="0014570E">
        <w:rPr>
          <w:rFonts w:ascii="Arial Narrow" w:hAnsi="Arial Narrow"/>
          <w:lang w:val="bg-BG"/>
        </w:rPr>
        <w:t>.</w:t>
      </w:r>
      <w:r w:rsidR="00FB500F" w:rsidRPr="0014570E">
        <w:rPr>
          <w:rFonts w:ascii="Arial Narrow" w:hAnsi="Arial Narrow"/>
          <w:lang w:val="bg-BG"/>
        </w:rPr>
        <w:t xml:space="preserve"> Те отговарят на заложените в настоящото комплексн</w:t>
      </w:r>
      <w:r w:rsidR="00463641" w:rsidRPr="0014570E">
        <w:rPr>
          <w:rFonts w:ascii="Arial Narrow" w:hAnsi="Arial Narrow"/>
          <w:lang w:val="bg-BG"/>
        </w:rPr>
        <w:t>о р</w:t>
      </w:r>
      <w:r w:rsidR="00E67048" w:rsidRPr="0014570E">
        <w:rPr>
          <w:rFonts w:ascii="Arial Narrow" w:hAnsi="Arial Narrow"/>
          <w:lang w:val="bg-BG"/>
        </w:rPr>
        <w:t>азрешително</w:t>
      </w:r>
      <w:r w:rsidR="00FB500F" w:rsidRPr="0014570E">
        <w:rPr>
          <w:rFonts w:ascii="Arial Narrow" w:hAnsi="Arial Narrow"/>
          <w:lang w:val="bg-BG"/>
        </w:rPr>
        <w:t xml:space="preserve">. </w:t>
      </w:r>
    </w:p>
    <w:p w:rsidR="00FD6541" w:rsidRPr="005E76E5" w:rsidRDefault="002A02B7" w:rsidP="006069E7">
      <w:pPr>
        <w:spacing w:line="276" w:lineRule="auto"/>
        <w:jc w:val="both"/>
        <w:rPr>
          <w:rFonts w:ascii="Arial Narrow" w:hAnsi="Arial Narrow"/>
          <w:color w:val="FF0000"/>
          <w:lang w:val="bg-BG"/>
        </w:rPr>
      </w:pPr>
      <w:r w:rsidRPr="005E76E5">
        <w:rPr>
          <w:rFonts w:ascii="Arial Narrow" w:hAnsi="Arial Narrow"/>
          <w:color w:val="FF0000"/>
          <w:lang w:val="ru-RU"/>
        </w:rPr>
        <w:t xml:space="preserve">        </w:t>
      </w:r>
    </w:p>
    <w:p w:rsidR="008F4D2D" w:rsidRPr="007D088E" w:rsidRDefault="00FD6541" w:rsidP="006069E7">
      <w:pPr>
        <w:spacing w:line="276" w:lineRule="auto"/>
        <w:jc w:val="both"/>
        <w:rPr>
          <w:rFonts w:ascii="Arial Narrow" w:hAnsi="Arial Narrow"/>
          <w:lang w:val="ru-RU"/>
        </w:rPr>
      </w:pPr>
      <w:r w:rsidRPr="006069E7">
        <w:rPr>
          <w:rFonts w:ascii="Arial Narrow" w:hAnsi="Arial Narrow"/>
          <w:lang w:val="bg-BG"/>
        </w:rPr>
        <w:t xml:space="preserve">         </w:t>
      </w:r>
      <w:r w:rsidR="00FB500F" w:rsidRPr="007D088E">
        <w:rPr>
          <w:rFonts w:ascii="Arial Narrow" w:hAnsi="Arial Narrow"/>
          <w:lang w:val="bg-BG"/>
        </w:rPr>
        <w:t>Не са приемани отпадъци изброени в Условие 11.2.5.1.</w:t>
      </w:r>
    </w:p>
    <w:p w:rsidR="002A02B7" w:rsidRPr="007D088E" w:rsidRDefault="002A02B7" w:rsidP="006069E7">
      <w:pPr>
        <w:spacing w:line="276" w:lineRule="auto"/>
        <w:jc w:val="both"/>
        <w:rPr>
          <w:rFonts w:ascii="Arial Narrow" w:hAnsi="Arial Narrow"/>
          <w:lang w:val="ru-RU"/>
        </w:rPr>
      </w:pPr>
      <w:r w:rsidRPr="007D088E">
        <w:rPr>
          <w:rFonts w:ascii="Arial Narrow" w:hAnsi="Arial Narrow"/>
          <w:b/>
          <w:lang w:val="ru-RU"/>
        </w:rPr>
        <w:t xml:space="preserve">         </w:t>
      </w:r>
      <w:r w:rsidRPr="007D088E">
        <w:rPr>
          <w:rFonts w:ascii="Arial Narrow" w:hAnsi="Arial Narrow"/>
          <w:lang w:val="ru-RU"/>
        </w:rPr>
        <w:t>“Условие 11.2.5.1. На притежателя на настоящото разрешително се разрешава да приема на територията на площадката следните отпадъци с код и наименование:</w:t>
      </w:r>
    </w:p>
    <w:p w:rsidR="002A02B7" w:rsidRPr="007D088E" w:rsidRDefault="002A02B7" w:rsidP="006069E7">
      <w:pPr>
        <w:numPr>
          <w:ilvl w:val="0"/>
          <w:numId w:val="10"/>
        </w:numPr>
        <w:suppressAutoHyphens w:val="0"/>
        <w:spacing w:line="276" w:lineRule="auto"/>
        <w:jc w:val="both"/>
        <w:rPr>
          <w:rFonts w:ascii="Arial Narrow" w:hAnsi="Arial Narrow"/>
        </w:rPr>
      </w:pPr>
      <w:r w:rsidRPr="007D088E">
        <w:rPr>
          <w:rFonts w:ascii="Arial Narrow" w:hAnsi="Arial Narrow"/>
        </w:rPr>
        <w:t>17 01 01 - Бетон,</w:t>
      </w:r>
    </w:p>
    <w:p w:rsidR="002A02B7" w:rsidRPr="007D088E" w:rsidRDefault="002A02B7" w:rsidP="006069E7">
      <w:pPr>
        <w:numPr>
          <w:ilvl w:val="0"/>
          <w:numId w:val="10"/>
        </w:numPr>
        <w:suppressAutoHyphens w:val="0"/>
        <w:spacing w:line="276" w:lineRule="auto"/>
        <w:jc w:val="both"/>
        <w:rPr>
          <w:rFonts w:ascii="Arial Narrow" w:hAnsi="Arial Narrow"/>
        </w:rPr>
      </w:pPr>
      <w:r w:rsidRPr="007D088E">
        <w:rPr>
          <w:rFonts w:ascii="Arial Narrow" w:hAnsi="Arial Narrow"/>
        </w:rPr>
        <w:t>17 01 02 - Тухли,</w:t>
      </w:r>
    </w:p>
    <w:p w:rsidR="002A02B7" w:rsidRPr="007D088E" w:rsidRDefault="002A02B7" w:rsidP="006069E7">
      <w:pPr>
        <w:numPr>
          <w:ilvl w:val="0"/>
          <w:numId w:val="10"/>
        </w:numPr>
        <w:suppressAutoHyphens w:val="0"/>
        <w:spacing w:line="276" w:lineRule="auto"/>
        <w:jc w:val="both"/>
        <w:rPr>
          <w:rFonts w:ascii="Arial Narrow" w:hAnsi="Arial Narrow"/>
          <w:lang w:val="ru-RU"/>
        </w:rPr>
      </w:pPr>
      <w:r w:rsidRPr="007D088E">
        <w:rPr>
          <w:rFonts w:ascii="Arial Narrow" w:hAnsi="Arial Narrow"/>
          <w:lang w:val="ru-RU"/>
        </w:rPr>
        <w:t>17 01 03 - Керемиди, плочки, фаянсови и керамични изделия,</w:t>
      </w:r>
    </w:p>
    <w:p w:rsidR="002A02B7" w:rsidRPr="007D088E" w:rsidRDefault="002A02B7" w:rsidP="006069E7">
      <w:pPr>
        <w:numPr>
          <w:ilvl w:val="0"/>
          <w:numId w:val="10"/>
        </w:numPr>
        <w:suppressAutoHyphens w:val="0"/>
        <w:spacing w:line="276" w:lineRule="auto"/>
        <w:jc w:val="both"/>
        <w:rPr>
          <w:rFonts w:ascii="Arial Narrow" w:hAnsi="Arial Narrow"/>
          <w:lang w:val="ru-RU"/>
        </w:rPr>
      </w:pPr>
      <w:r w:rsidRPr="007D088E">
        <w:rPr>
          <w:rFonts w:ascii="Arial Narrow" w:hAnsi="Arial Narrow"/>
          <w:lang w:val="ru-RU"/>
        </w:rPr>
        <w:t>17 01 07 - Смеси от бетон, тухли, керемиди, плочки, фаянсови и керамични изделия, различни от упоменатите в 17 01 06,</w:t>
      </w:r>
    </w:p>
    <w:p w:rsidR="002A02B7" w:rsidRPr="007D088E" w:rsidRDefault="002A02B7" w:rsidP="006069E7">
      <w:pPr>
        <w:numPr>
          <w:ilvl w:val="0"/>
          <w:numId w:val="10"/>
        </w:numPr>
        <w:suppressAutoHyphens w:val="0"/>
        <w:spacing w:line="276" w:lineRule="auto"/>
        <w:jc w:val="both"/>
        <w:rPr>
          <w:rFonts w:ascii="Arial Narrow" w:hAnsi="Arial Narrow"/>
          <w:lang w:val="ru-RU"/>
        </w:rPr>
      </w:pPr>
      <w:r w:rsidRPr="007D088E">
        <w:rPr>
          <w:rFonts w:ascii="Arial Narrow" w:hAnsi="Arial Narrow"/>
          <w:lang w:val="ru-RU"/>
        </w:rPr>
        <w:t>17 05 04 - Почва и камъни, различни от упоменатите в 17 05 03,</w:t>
      </w:r>
    </w:p>
    <w:p w:rsidR="002A02B7" w:rsidRPr="007D088E" w:rsidRDefault="002A02B7" w:rsidP="006069E7">
      <w:pPr>
        <w:numPr>
          <w:ilvl w:val="0"/>
          <w:numId w:val="10"/>
        </w:numPr>
        <w:suppressAutoHyphens w:val="0"/>
        <w:spacing w:line="276" w:lineRule="auto"/>
        <w:jc w:val="both"/>
        <w:rPr>
          <w:rFonts w:ascii="Arial Narrow" w:hAnsi="Arial Narrow"/>
          <w:lang w:val="ru-RU"/>
        </w:rPr>
      </w:pPr>
      <w:r w:rsidRPr="007D088E">
        <w:rPr>
          <w:rFonts w:ascii="Arial Narrow" w:hAnsi="Arial Narrow"/>
          <w:lang w:val="ru-RU"/>
        </w:rPr>
        <w:t>17 05 06 - Изкопани земни маси, различни от упоменатите в 17 05 05,</w:t>
      </w:r>
    </w:p>
    <w:p w:rsidR="002A02B7" w:rsidRPr="007D088E" w:rsidRDefault="002A02B7" w:rsidP="006069E7">
      <w:pPr>
        <w:numPr>
          <w:ilvl w:val="0"/>
          <w:numId w:val="10"/>
        </w:numPr>
        <w:suppressAutoHyphens w:val="0"/>
        <w:spacing w:line="276" w:lineRule="auto"/>
        <w:jc w:val="both"/>
        <w:rPr>
          <w:rFonts w:ascii="Arial Narrow" w:hAnsi="Arial Narrow"/>
        </w:rPr>
      </w:pPr>
      <w:r w:rsidRPr="007D088E">
        <w:rPr>
          <w:rFonts w:ascii="Arial Narrow" w:hAnsi="Arial Narrow"/>
        </w:rPr>
        <w:t>20 02 02 - Почва и камъни,</w:t>
      </w:r>
    </w:p>
    <w:p w:rsidR="002A02B7" w:rsidRPr="006069E7" w:rsidRDefault="002A02B7" w:rsidP="006069E7">
      <w:pPr>
        <w:spacing w:line="276" w:lineRule="auto"/>
        <w:jc w:val="both"/>
        <w:rPr>
          <w:rFonts w:ascii="Arial Narrow" w:hAnsi="Arial Narrow"/>
          <w:lang w:val="ru-RU"/>
        </w:rPr>
      </w:pPr>
      <w:r w:rsidRPr="007D088E">
        <w:rPr>
          <w:rFonts w:ascii="Arial Narrow" w:hAnsi="Arial Narrow"/>
          <w:lang w:val="ru-RU"/>
        </w:rPr>
        <w:t xml:space="preserve">в общо количество до 7 500 </w:t>
      </w:r>
      <w:r w:rsidRPr="007D088E">
        <w:rPr>
          <w:rFonts w:ascii="Arial Narrow" w:hAnsi="Arial Narrow"/>
        </w:rPr>
        <w:t>t</w:t>
      </w:r>
      <w:r w:rsidRPr="007D088E">
        <w:rPr>
          <w:rFonts w:ascii="Arial Narrow" w:hAnsi="Arial Narrow"/>
          <w:lang w:val="ru-RU"/>
        </w:rPr>
        <w:t>/</w:t>
      </w:r>
      <w:r w:rsidRPr="007D088E">
        <w:rPr>
          <w:rFonts w:ascii="Arial Narrow" w:hAnsi="Arial Narrow"/>
        </w:rPr>
        <w:t>y</w:t>
      </w:r>
      <w:r w:rsidRPr="007D088E">
        <w:rPr>
          <w:rFonts w:ascii="Arial Narrow" w:hAnsi="Arial Narrow"/>
          <w:lang w:val="ru-RU"/>
        </w:rPr>
        <w:t>, с цел тяхното оползотворяване.”</w:t>
      </w:r>
    </w:p>
    <w:p w:rsidR="00C94A37" w:rsidRPr="008A1097" w:rsidRDefault="00C94A37" w:rsidP="006069E7">
      <w:pPr>
        <w:spacing w:line="276" w:lineRule="auto"/>
        <w:jc w:val="both"/>
        <w:rPr>
          <w:rFonts w:ascii="Arial Narrow" w:hAnsi="Arial Narrow"/>
        </w:rPr>
      </w:pPr>
    </w:p>
    <w:p w:rsidR="00F649FF" w:rsidRPr="003E23AF" w:rsidRDefault="00F4795C" w:rsidP="003E23AF">
      <w:pPr>
        <w:pBdr>
          <w:top w:val="single" w:sz="4" w:space="1" w:color="000000"/>
          <w:left w:val="single" w:sz="4" w:space="4" w:color="000000"/>
          <w:bottom w:val="single" w:sz="4" w:space="1" w:color="000000"/>
          <w:right w:val="single" w:sz="4" w:space="4" w:color="000000"/>
        </w:pBdr>
        <w:shd w:val="clear" w:color="auto" w:fill="CCFFFF"/>
        <w:spacing w:before="120" w:line="276" w:lineRule="auto"/>
        <w:rPr>
          <w:rFonts w:ascii="Arial Narrow" w:hAnsi="Arial Narrow"/>
          <w:b/>
          <w:lang w:val="bg-BG"/>
        </w:rPr>
      </w:pPr>
      <w:r w:rsidRPr="006069E7">
        <w:rPr>
          <w:rFonts w:ascii="Arial Narrow" w:hAnsi="Arial Narrow"/>
          <w:b/>
          <w:lang w:val="bg-BG"/>
        </w:rPr>
        <w:t xml:space="preserve"> 4.5 Шум</w:t>
      </w:r>
    </w:p>
    <w:p w:rsidR="00F649FF" w:rsidRPr="00A76598" w:rsidRDefault="00F649FF" w:rsidP="005E52F9">
      <w:pPr>
        <w:widowControl w:val="0"/>
        <w:numPr>
          <w:ilvl w:val="0"/>
          <w:numId w:val="44"/>
        </w:numPr>
        <w:shd w:val="clear" w:color="auto" w:fill="FFFFFF"/>
        <w:tabs>
          <w:tab w:val="left" w:pos="744"/>
        </w:tabs>
        <w:suppressAutoHyphens w:val="0"/>
        <w:autoSpaceDE w:val="0"/>
        <w:autoSpaceDN w:val="0"/>
        <w:adjustRightInd w:val="0"/>
        <w:spacing w:before="269" w:line="276" w:lineRule="auto"/>
        <w:ind w:left="744" w:hanging="346"/>
        <w:rPr>
          <w:rFonts w:ascii="Arial Narrow" w:hAnsi="Arial Narrow"/>
          <w:b/>
          <w:bCs/>
          <w:color w:val="000000"/>
        </w:rPr>
      </w:pPr>
      <w:r w:rsidRPr="00A76598">
        <w:rPr>
          <w:rFonts w:ascii="Arial Narrow" w:hAnsi="Arial Narrow"/>
          <w:b/>
          <w:bCs/>
          <w:color w:val="000000"/>
          <w:spacing w:val="5"/>
        </w:rPr>
        <w:t>клетка 1 (в експлоатация - преустановена на 14.09.2015 г.) - не се извършват</w:t>
      </w:r>
      <w:r w:rsidRPr="00A76598">
        <w:rPr>
          <w:rFonts w:ascii="Arial Narrow" w:hAnsi="Arial Narrow"/>
          <w:b/>
          <w:bCs/>
          <w:color w:val="000000"/>
          <w:spacing w:val="5"/>
        </w:rPr>
        <w:br/>
      </w:r>
      <w:r w:rsidRPr="00A76598">
        <w:rPr>
          <w:rFonts w:ascii="Arial Narrow" w:hAnsi="Arial Narrow"/>
          <w:b/>
          <w:bCs/>
          <w:color w:val="000000"/>
          <w:spacing w:val="-2"/>
        </w:rPr>
        <w:t>наблюдения</w:t>
      </w:r>
    </w:p>
    <w:p w:rsidR="00F649FF" w:rsidRPr="00A76598" w:rsidRDefault="00F649FF" w:rsidP="005E52F9">
      <w:pPr>
        <w:widowControl w:val="0"/>
        <w:numPr>
          <w:ilvl w:val="0"/>
          <w:numId w:val="44"/>
        </w:numPr>
        <w:shd w:val="clear" w:color="auto" w:fill="FFFFFF"/>
        <w:tabs>
          <w:tab w:val="left" w:pos="744"/>
        </w:tabs>
        <w:suppressAutoHyphens w:val="0"/>
        <w:autoSpaceDE w:val="0"/>
        <w:autoSpaceDN w:val="0"/>
        <w:adjustRightInd w:val="0"/>
        <w:spacing w:line="276" w:lineRule="auto"/>
        <w:ind w:left="398"/>
        <w:rPr>
          <w:rFonts w:ascii="Arial Narrow" w:hAnsi="Arial Narrow"/>
          <w:b/>
          <w:bCs/>
          <w:color w:val="000000"/>
        </w:rPr>
      </w:pPr>
      <w:r w:rsidRPr="00A76598">
        <w:rPr>
          <w:rFonts w:ascii="Arial Narrow" w:hAnsi="Arial Narrow"/>
          <w:b/>
          <w:bCs/>
          <w:color w:val="000000"/>
          <w:spacing w:val="-1"/>
        </w:rPr>
        <w:t>клетка 1 (нова - в експлоатация от 15.09.2015 г.), 2,3 (нови) - РЦТНО</w:t>
      </w:r>
    </w:p>
    <w:p w:rsidR="00F649FF" w:rsidRPr="00A76598" w:rsidRDefault="00F649FF" w:rsidP="005E52F9">
      <w:pPr>
        <w:shd w:val="clear" w:color="auto" w:fill="FFFFFF"/>
        <w:spacing w:line="276" w:lineRule="auto"/>
        <w:ind w:left="29" w:firstLine="547"/>
        <w:jc w:val="both"/>
        <w:rPr>
          <w:rFonts w:ascii="Arial Narrow" w:hAnsi="Arial Narrow"/>
        </w:rPr>
      </w:pPr>
      <w:r w:rsidRPr="00A76598">
        <w:rPr>
          <w:rFonts w:ascii="Arial Narrow" w:hAnsi="Arial Narrow"/>
          <w:color w:val="000000"/>
          <w:spacing w:val="-1"/>
        </w:rPr>
        <w:t xml:space="preserve">Дейностите, извършвани на производствената площадка се осъществяват по начин, </w:t>
      </w:r>
      <w:r w:rsidRPr="00A76598">
        <w:rPr>
          <w:rFonts w:ascii="Arial Narrow" w:hAnsi="Arial Narrow"/>
          <w:color w:val="000000"/>
          <w:spacing w:val="5"/>
        </w:rPr>
        <w:t xml:space="preserve">недопускащ предизвикване на шум в околната среда над граничните стойности на </w:t>
      </w:r>
      <w:r w:rsidRPr="00A76598">
        <w:rPr>
          <w:rFonts w:ascii="Arial Narrow" w:hAnsi="Arial Narrow"/>
          <w:color w:val="000000"/>
          <w:spacing w:val="-2"/>
        </w:rPr>
        <w:t>еквивалентно ниво на шума, както следва:</w:t>
      </w:r>
    </w:p>
    <w:p w:rsidR="00F649FF" w:rsidRPr="00A76598" w:rsidRDefault="00F649FF" w:rsidP="005E52F9">
      <w:pPr>
        <w:shd w:val="clear" w:color="auto" w:fill="FFFFFF"/>
        <w:spacing w:line="276" w:lineRule="auto"/>
        <w:ind w:left="586"/>
        <w:rPr>
          <w:rFonts w:ascii="Arial Narrow" w:hAnsi="Arial Narrow"/>
        </w:rPr>
      </w:pPr>
      <w:r w:rsidRPr="00A76598">
        <w:rPr>
          <w:rFonts w:ascii="Arial Narrow" w:hAnsi="Arial Narrow"/>
          <w:color w:val="000000"/>
          <w:spacing w:val="-2"/>
        </w:rPr>
        <w:t>По границите на производствената площадка:</w:t>
      </w:r>
    </w:p>
    <w:p w:rsidR="00F649FF" w:rsidRPr="00A76598" w:rsidRDefault="00A76598" w:rsidP="005E52F9">
      <w:pPr>
        <w:widowControl w:val="0"/>
        <w:numPr>
          <w:ilvl w:val="0"/>
          <w:numId w:val="40"/>
        </w:numPr>
        <w:shd w:val="clear" w:color="auto" w:fill="FFFFFF"/>
        <w:tabs>
          <w:tab w:val="left" w:pos="1075"/>
        </w:tabs>
        <w:suppressAutoHyphens w:val="0"/>
        <w:autoSpaceDE w:val="0"/>
        <w:autoSpaceDN w:val="0"/>
        <w:adjustRightInd w:val="0"/>
        <w:spacing w:line="276" w:lineRule="auto"/>
        <w:ind w:left="1075" w:right="5760" w:hanging="360"/>
        <w:rPr>
          <w:rFonts w:ascii="Arial Narrow" w:hAnsi="Arial Narrow"/>
          <w:color w:val="000000"/>
        </w:rPr>
      </w:pPr>
      <w:r>
        <w:rPr>
          <w:rFonts w:ascii="Arial Narrow" w:hAnsi="Arial Narrow"/>
          <w:color w:val="000000"/>
          <w:spacing w:val="-4"/>
        </w:rPr>
        <w:t>дневно ниво -70 dB</w:t>
      </w:r>
      <w:r w:rsidR="00F649FF" w:rsidRPr="00A76598">
        <w:rPr>
          <w:rFonts w:ascii="Arial Narrow" w:hAnsi="Arial Narrow"/>
          <w:color w:val="000000"/>
          <w:spacing w:val="-4"/>
        </w:rPr>
        <w:br/>
      </w:r>
      <w:r>
        <w:rPr>
          <w:rFonts w:ascii="Arial Narrow" w:hAnsi="Arial Narrow"/>
          <w:color w:val="000000"/>
          <w:spacing w:val="-5"/>
        </w:rPr>
        <w:t>вечерно ниво -70 dB</w:t>
      </w:r>
    </w:p>
    <w:p w:rsidR="00F649FF" w:rsidRPr="00A76598" w:rsidRDefault="00A76598" w:rsidP="005E52F9">
      <w:pPr>
        <w:widowControl w:val="0"/>
        <w:numPr>
          <w:ilvl w:val="0"/>
          <w:numId w:val="40"/>
        </w:numPr>
        <w:shd w:val="clear" w:color="auto" w:fill="FFFFFF"/>
        <w:tabs>
          <w:tab w:val="left" w:pos="1075"/>
        </w:tabs>
        <w:suppressAutoHyphens w:val="0"/>
        <w:autoSpaceDE w:val="0"/>
        <w:autoSpaceDN w:val="0"/>
        <w:adjustRightInd w:val="0"/>
        <w:spacing w:line="276" w:lineRule="auto"/>
        <w:ind w:left="715"/>
        <w:rPr>
          <w:rFonts w:ascii="Arial Narrow" w:hAnsi="Arial Narrow"/>
          <w:color w:val="000000"/>
        </w:rPr>
      </w:pPr>
      <w:r>
        <w:rPr>
          <w:rFonts w:ascii="Arial Narrow" w:hAnsi="Arial Narrow"/>
          <w:color w:val="000000"/>
          <w:spacing w:val="-4"/>
        </w:rPr>
        <w:t>нощно ниво -70 dB</w:t>
      </w:r>
    </w:p>
    <w:p w:rsidR="00F649FF" w:rsidRPr="00A76598" w:rsidRDefault="00F649FF" w:rsidP="005E52F9">
      <w:pPr>
        <w:shd w:val="clear" w:color="auto" w:fill="FFFFFF"/>
        <w:spacing w:line="276" w:lineRule="auto"/>
        <w:ind w:left="24" w:right="14" w:firstLine="691"/>
        <w:jc w:val="both"/>
        <w:rPr>
          <w:rFonts w:ascii="Arial Narrow" w:hAnsi="Arial Narrow"/>
        </w:rPr>
      </w:pPr>
      <w:r w:rsidRPr="00A76598">
        <w:rPr>
          <w:rFonts w:ascii="Arial Narrow" w:hAnsi="Arial Narrow"/>
          <w:color w:val="000000"/>
          <w:spacing w:val="5"/>
        </w:rPr>
        <w:lastRenderedPageBreak/>
        <w:t xml:space="preserve">В мястото на въздействие (в най-близко разположените спрямо промишления </w:t>
      </w:r>
      <w:r w:rsidRPr="00A76598">
        <w:rPr>
          <w:rFonts w:ascii="Arial Narrow" w:hAnsi="Arial Narrow"/>
          <w:color w:val="000000"/>
          <w:spacing w:val="-2"/>
        </w:rPr>
        <w:t>източник урбанизирани територии и извън тях):</w:t>
      </w:r>
    </w:p>
    <w:p w:rsidR="00F649FF" w:rsidRPr="00A76598" w:rsidRDefault="00A76598" w:rsidP="005E52F9">
      <w:pPr>
        <w:widowControl w:val="0"/>
        <w:numPr>
          <w:ilvl w:val="0"/>
          <w:numId w:val="40"/>
        </w:numPr>
        <w:shd w:val="clear" w:color="auto" w:fill="FFFFFF"/>
        <w:tabs>
          <w:tab w:val="left" w:pos="1075"/>
        </w:tabs>
        <w:suppressAutoHyphens w:val="0"/>
        <w:autoSpaceDE w:val="0"/>
        <w:autoSpaceDN w:val="0"/>
        <w:adjustRightInd w:val="0"/>
        <w:spacing w:before="5" w:line="276" w:lineRule="auto"/>
        <w:ind w:left="715"/>
        <w:rPr>
          <w:rFonts w:ascii="Arial Narrow" w:hAnsi="Arial Narrow"/>
          <w:color w:val="000000"/>
        </w:rPr>
      </w:pPr>
      <w:r>
        <w:rPr>
          <w:rFonts w:ascii="Arial Narrow" w:hAnsi="Arial Narrow"/>
          <w:color w:val="000000"/>
          <w:spacing w:val="-3"/>
        </w:rPr>
        <w:t>дневно ниво - 55 dB</w:t>
      </w:r>
    </w:p>
    <w:p w:rsidR="00F649FF" w:rsidRPr="00A76598" w:rsidRDefault="00F649FF" w:rsidP="005E52F9">
      <w:pPr>
        <w:widowControl w:val="0"/>
        <w:numPr>
          <w:ilvl w:val="0"/>
          <w:numId w:val="40"/>
        </w:numPr>
        <w:shd w:val="clear" w:color="auto" w:fill="FFFFFF"/>
        <w:tabs>
          <w:tab w:val="left" w:pos="1075"/>
        </w:tabs>
        <w:suppressAutoHyphens w:val="0"/>
        <w:autoSpaceDE w:val="0"/>
        <w:autoSpaceDN w:val="0"/>
        <w:adjustRightInd w:val="0"/>
        <w:spacing w:line="276" w:lineRule="auto"/>
        <w:ind w:left="1075" w:right="5760" w:hanging="360"/>
        <w:rPr>
          <w:rFonts w:ascii="Arial Narrow" w:hAnsi="Arial Narrow"/>
          <w:color w:val="000000"/>
        </w:rPr>
      </w:pPr>
      <w:r w:rsidRPr="00A76598">
        <w:rPr>
          <w:rFonts w:ascii="Arial Narrow" w:hAnsi="Arial Narrow"/>
          <w:color w:val="000000"/>
          <w:spacing w:val="-8"/>
        </w:rPr>
        <w:t xml:space="preserve">вечерно ниво - 50 </w:t>
      </w:r>
      <w:r w:rsidR="00A76598">
        <w:rPr>
          <w:rFonts w:ascii="Arial Narrow" w:hAnsi="Arial Narrow"/>
          <w:color w:val="000000"/>
          <w:spacing w:val="-8"/>
        </w:rPr>
        <w:t>dB</w:t>
      </w:r>
      <w:r w:rsidRPr="00A76598">
        <w:rPr>
          <w:rFonts w:ascii="Arial Narrow" w:hAnsi="Arial Narrow"/>
          <w:color w:val="000000"/>
          <w:spacing w:val="-8"/>
        </w:rPr>
        <w:br/>
      </w:r>
      <w:r w:rsidR="00A76598">
        <w:rPr>
          <w:rFonts w:ascii="Arial Narrow" w:hAnsi="Arial Narrow"/>
          <w:color w:val="000000"/>
          <w:spacing w:val="-9"/>
        </w:rPr>
        <w:t>нощно ниво — 45 dB</w:t>
      </w:r>
    </w:p>
    <w:p w:rsidR="00F649FF" w:rsidRPr="00A76598" w:rsidRDefault="00F649FF" w:rsidP="005E52F9">
      <w:pPr>
        <w:shd w:val="clear" w:color="auto" w:fill="FFFFFF"/>
        <w:spacing w:line="276" w:lineRule="auto"/>
        <w:ind w:left="730"/>
        <w:rPr>
          <w:rFonts w:ascii="Arial Narrow" w:hAnsi="Arial Narrow"/>
        </w:rPr>
      </w:pPr>
      <w:r w:rsidRPr="00A76598">
        <w:rPr>
          <w:rFonts w:ascii="Arial Narrow" w:hAnsi="Arial Narrow"/>
          <w:color w:val="000000"/>
          <w:spacing w:val="-1"/>
        </w:rPr>
        <w:t>Съгласно условие 12.2.1. от КР е предвидено извършване наблюдение на:</w:t>
      </w:r>
    </w:p>
    <w:p w:rsidR="00F649FF" w:rsidRPr="00A76598" w:rsidRDefault="00F649FF" w:rsidP="005E52F9">
      <w:pPr>
        <w:widowControl w:val="0"/>
        <w:numPr>
          <w:ilvl w:val="0"/>
          <w:numId w:val="45"/>
        </w:numPr>
        <w:shd w:val="clear" w:color="auto" w:fill="FFFFFF"/>
        <w:tabs>
          <w:tab w:val="left" w:pos="691"/>
        </w:tabs>
        <w:suppressAutoHyphens w:val="0"/>
        <w:autoSpaceDE w:val="0"/>
        <w:autoSpaceDN w:val="0"/>
        <w:adjustRightInd w:val="0"/>
        <w:spacing w:line="276" w:lineRule="auto"/>
        <w:ind w:left="346"/>
        <w:rPr>
          <w:rFonts w:ascii="Arial Narrow" w:hAnsi="Arial Narrow"/>
          <w:color w:val="000000"/>
        </w:rPr>
      </w:pPr>
      <w:r w:rsidRPr="00A76598">
        <w:rPr>
          <w:rFonts w:ascii="Arial Narrow" w:hAnsi="Arial Narrow"/>
          <w:color w:val="000000"/>
          <w:spacing w:val="-2"/>
        </w:rPr>
        <w:t>общата звукова мощност на площадката;</w:t>
      </w:r>
    </w:p>
    <w:p w:rsidR="00F649FF" w:rsidRPr="00A76598" w:rsidRDefault="00F649FF" w:rsidP="005E52F9">
      <w:pPr>
        <w:widowControl w:val="0"/>
        <w:numPr>
          <w:ilvl w:val="0"/>
          <w:numId w:val="45"/>
        </w:numPr>
        <w:shd w:val="clear" w:color="auto" w:fill="FFFFFF"/>
        <w:tabs>
          <w:tab w:val="left" w:pos="691"/>
        </w:tabs>
        <w:suppressAutoHyphens w:val="0"/>
        <w:autoSpaceDE w:val="0"/>
        <w:autoSpaceDN w:val="0"/>
        <w:adjustRightInd w:val="0"/>
        <w:spacing w:line="276" w:lineRule="auto"/>
        <w:ind w:left="346"/>
        <w:rPr>
          <w:rFonts w:ascii="Arial Narrow" w:hAnsi="Arial Narrow"/>
          <w:color w:val="000000"/>
        </w:rPr>
      </w:pPr>
      <w:r w:rsidRPr="00A76598">
        <w:rPr>
          <w:rFonts w:ascii="Arial Narrow" w:hAnsi="Arial Narrow"/>
          <w:color w:val="000000"/>
          <w:spacing w:val="-2"/>
        </w:rPr>
        <w:t>еквивалентните нива на шум в определени точки по оградата на площадката;</w:t>
      </w:r>
    </w:p>
    <w:p w:rsidR="00F649FF" w:rsidRPr="00A76598" w:rsidRDefault="00F649FF" w:rsidP="005E52F9">
      <w:pPr>
        <w:widowControl w:val="0"/>
        <w:numPr>
          <w:ilvl w:val="0"/>
          <w:numId w:val="45"/>
        </w:numPr>
        <w:shd w:val="clear" w:color="auto" w:fill="FFFFFF"/>
        <w:tabs>
          <w:tab w:val="left" w:pos="691"/>
        </w:tabs>
        <w:suppressAutoHyphens w:val="0"/>
        <w:autoSpaceDE w:val="0"/>
        <w:autoSpaceDN w:val="0"/>
        <w:adjustRightInd w:val="0"/>
        <w:spacing w:line="276" w:lineRule="auto"/>
        <w:ind w:left="346"/>
        <w:rPr>
          <w:rFonts w:ascii="Arial Narrow" w:hAnsi="Arial Narrow"/>
          <w:color w:val="000000"/>
        </w:rPr>
      </w:pPr>
      <w:r w:rsidRPr="00A76598">
        <w:rPr>
          <w:rFonts w:ascii="Arial Narrow" w:hAnsi="Arial Narrow"/>
          <w:color w:val="000000"/>
          <w:spacing w:val="-2"/>
        </w:rPr>
        <w:t>еквивалентните нива на шум в мястото на въздействие (ако такива са установени).</w:t>
      </w:r>
    </w:p>
    <w:p w:rsidR="00F649FF" w:rsidRPr="00A76598" w:rsidRDefault="00F649FF" w:rsidP="005E52F9">
      <w:pPr>
        <w:shd w:val="clear" w:color="auto" w:fill="FFFFFF"/>
        <w:spacing w:before="274" w:line="276" w:lineRule="auto"/>
        <w:ind w:left="5" w:right="24" w:firstLine="691"/>
        <w:jc w:val="both"/>
        <w:rPr>
          <w:rFonts w:ascii="Arial Narrow" w:hAnsi="Arial Narrow"/>
        </w:rPr>
      </w:pPr>
      <w:r w:rsidRPr="00A76598">
        <w:rPr>
          <w:rFonts w:ascii="Arial Narrow" w:hAnsi="Arial Narrow"/>
          <w:color w:val="000000"/>
          <w:spacing w:val="-2"/>
        </w:rPr>
        <w:t xml:space="preserve">Показателите по Условие 12.2.1 от КР № 35б-Н1/2012г. се наблюдават веднъж на две </w:t>
      </w:r>
      <w:r w:rsidRPr="00A76598">
        <w:rPr>
          <w:rFonts w:ascii="Arial Narrow" w:hAnsi="Arial Narrow"/>
          <w:color w:val="000000"/>
          <w:spacing w:val="6"/>
        </w:rPr>
        <w:t xml:space="preserve">години. При избора на местата за измерване се определят достатъчен брой точки, </w:t>
      </w:r>
      <w:r w:rsidRPr="00A76598">
        <w:rPr>
          <w:rFonts w:ascii="Arial Narrow" w:hAnsi="Arial Narrow"/>
          <w:color w:val="000000"/>
          <w:spacing w:val="-1"/>
        </w:rPr>
        <w:t>разположени равномерно по контура и границите.</w:t>
      </w:r>
    </w:p>
    <w:p w:rsidR="00F649FF" w:rsidRPr="00A76598" w:rsidRDefault="00F649FF" w:rsidP="005E52F9">
      <w:pPr>
        <w:shd w:val="clear" w:color="auto" w:fill="FFFFFF"/>
        <w:spacing w:line="276" w:lineRule="auto"/>
        <w:ind w:left="5" w:right="34" w:firstLine="696"/>
        <w:jc w:val="both"/>
        <w:rPr>
          <w:rFonts w:ascii="Arial Narrow" w:hAnsi="Arial Narrow"/>
        </w:rPr>
      </w:pPr>
      <w:r w:rsidRPr="00A76598">
        <w:rPr>
          <w:rFonts w:ascii="Arial Narrow" w:hAnsi="Arial Narrow"/>
          <w:color w:val="000000"/>
          <w:spacing w:val="-1"/>
        </w:rPr>
        <w:t xml:space="preserve">Основните източници на шум съответно места на въздействие са шредерите, </w:t>
      </w:r>
      <w:r w:rsidRPr="00A76598">
        <w:rPr>
          <w:rFonts w:ascii="Arial Narrow" w:hAnsi="Arial Narrow"/>
          <w:color w:val="000000"/>
          <w:spacing w:val="3"/>
        </w:rPr>
        <w:t xml:space="preserve">предупредителните сигнали за товарещата и компакгиращата техника (багери, челни </w:t>
      </w:r>
      <w:r w:rsidRPr="00A76598">
        <w:rPr>
          <w:rFonts w:ascii="Arial Narrow" w:hAnsi="Arial Narrow"/>
          <w:color w:val="000000"/>
          <w:spacing w:val="-2"/>
        </w:rPr>
        <w:t>товарачи, компактор, булдозер и др.), движението на сметоизвозващите машини.</w:t>
      </w:r>
    </w:p>
    <w:p w:rsidR="003E23AF" w:rsidRDefault="00F649FF" w:rsidP="003E23AF">
      <w:pPr>
        <w:shd w:val="clear" w:color="auto" w:fill="FFFFFF"/>
        <w:spacing w:line="276" w:lineRule="auto"/>
        <w:ind w:left="5" w:right="38" w:firstLine="691"/>
        <w:jc w:val="both"/>
        <w:rPr>
          <w:rFonts w:ascii="Arial Narrow" w:hAnsi="Arial Narrow"/>
        </w:rPr>
      </w:pPr>
      <w:r w:rsidRPr="00A76598">
        <w:rPr>
          <w:rFonts w:ascii="Arial Narrow" w:hAnsi="Arial Narrow"/>
          <w:color w:val="000000"/>
          <w:spacing w:val="-2"/>
        </w:rPr>
        <w:t>Условията за норми за еквивалентно ниво на шум ще са спазени в случай, че всяко наблюдение отговаря на поставените в комплексното разрешително норми.</w:t>
      </w:r>
    </w:p>
    <w:p w:rsidR="00F649FF" w:rsidRPr="00A76598" w:rsidRDefault="00F649FF" w:rsidP="003E23AF">
      <w:pPr>
        <w:shd w:val="clear" w:color="auto" w:fill="FFFFFF"/>
        <w:spacing w:line="276" w:lineRule="auto"/>
        <w:ind w:left="5" w:right="38" w:firstLine="691"/>
        <w:jc w:val="both"/>
        <w:rPr>
          <w:rFonts w:ascii="Arial Narrow" w:hAnsi="Arial Narrow"/>
        </w:rPr>
      </w:pPr>
      <w:r w:rsidRPr="00A76598">
        <w:rPr>
          <w:rFonts w:ascii="Arial Narrow" w:hAnsi="Arial Narrow"/>
          <w:color w:val="000000"/>
          <w:spacing w:val="8"/>
        </w:rPr>
        <w:t xml:space="preserve">По Условие 12.2.3. се прилага инструкция за оценка на съответствието на </w:t>
      </w:r>
      <w:r w:rsidRPr="00A76598">
        <w:rPr>
          <w:rFonts w:ascii="Arial Narrow" w:hAnsi="Arial Narrow"/>
          <w:color w:val="000000"/>
          <w:spacing w:val="-1"/>
        </w:rPr>
        <w:t xml:space="preserve">установените еквивалентните нива на шум по границата на производствената площадка и в мястото на въздействие с разрешените такива, установяване на причините за допуснатите </w:t>
      </w:r>
      <w:r w:rsidRPr="00A76598">
        <w:rPr>
          <w:rFonts w:ascii="Arial Narrow" w:hAnsi="Arial Narrow"/>
          <w:color w:val="000000"/>
          <w:spacing w:val="-2"/>
        </w:rPr>
        <w:t xml:space="preserve">несъответствия и предприемане на коригиращи действия. Наблюденията се провеждат при спазване изискванията на чл. 16, ал. 2 и чл. 18 от Наредба № 54/13.12.2010 г. за дейността на </w:t>
      </w:r>
      <w:r w:rsidRPr="00A76598">
        <w:rPr>
          <w:rFonts w:ascii="Arial Narrow" w:hAnsi="Arial Narrow"/>
          <w:color w:val="000000"/>
          <w:spacing w:val="3"/>
        </w:rPr>
        <w:t xml:space="preserve">националната система за мониторинг на шума в околната среда и за изискванията за </w:t>
      </w:r>
      <w:r w:rsidRPr="00A76598">
        <w:rPr>
          <w:rFonts w:ascii="Arial Narrow" w:hAnsi="Arial Narrow"/>
          <w:color w:val="000000"/>
          <w:spacing w:val="1"/>
        </w:rPr>
        <w:t xml:space="preserve">провеждане на собствен мониторинг и предоставяне на информация от промишлените </w:t>
      </w:r>
      <w:r w:rsidRPr="00A76598">
        <w:rPr>
          <w:rFonts w:ascii="Arial Narrow" w:hAnsi="Arial Narrow"/>
          <w:color w:val="000000"/>
          <w:spacing w:val="-1"/>
        </w:rPr>
        <w:t xml:space="preserve">източници на шум в околната среда., Обн. ДВ. бр.З от 11 Януари 2011 г. и в съответствие с </w:t>
      </w:r>
      <w:r w:rsidRPr="00A76598">
        <w:rPr>
          <w:rFonts w:ascii="Arial Narrow" w:hAnsi="Arial Narrow"/>
          <w:color w:val="000000"/>
          <w:spacing w:val="1"/>
        </w:rPr>
        <w:t xml:space="preserve">"Методика за определяне на общата звукова мощност, излъчвана в околната среда от </w:t>
      </w:r>
      <w:r w:rsidRPr="00A76598">
        <w:rPr>
          <w:rFonts w:ascii="Arial Narrow" w:hAnsi="Arial Narrow"/>
          <w:color w:val="000000"/>
          <w:spacing w:val="-2"/>
        </w:rPr>
        <w:t>промишлено предприятие и определяне нивото на шума в мястото на въздействие".</w:t>
      </w:r>
    </w:p>
    <w:p w:rsidR="00F649FF" w:rsidRPr="00A76598" w:rsidRDefault="00F649FF" w:rsidP="005E52F9">
      <w:pPr>
        <w:shd w:val="clear" w:color="auto" w:fill="FFFFFF"/>
        <w:spacing w:before="264" w:line="276" w:lineRule="auto"/>
        <w:ind w:left="696"/>
        <w:rPr>
          <w:rFonts w:ascii="Arial Narrow" w:hAnsi="Arial Narrow"/>
        </w:rPr>
      </w:pPr>
      <w:r w:rsidRPr="00A76598">
        <w:rPr>
          <w:rFonts w:ascii="Arial Narrow" w:hAnsi="Arial Narrow"/>
          <w:color w:val="000000"/>
        </w:rPr>
        <w:t>Ежегодно като част от ГДОС се докладва за:</w:t>
      </w:r>
    </w:p>
    <w:p w:rsidR="00F649FF" w:rsidRPr="00A76598" w:rsidRDefault="00F649FF" w:rsidP="005E52F9">
      <w:pPr>
        <w:shd w:val="clear" w:color="auto" w:fill="FFFFFF"/>
        <w:tabs>
          <w:tab w:val="left" w:pos="691"/>
        </w:tabs>
        <w:spacing w:line="276" w:lineRule="auto"/>
        <w:ind w:left="346"/>
        <w:rPr>
          <w:rFonts w:ascii="Arial Narrow" w:hAnsi="Arial Narrow"/>
        </w:rPr>
      </w:pPr>
      <w:r w:rsidRPr="00A76598">
        <w:rPr>
          <w:rFonts w:ascii="Arial Narrow" w:hAnsi="Arial Narrow"/>
          <w:color w:val="000000"/>
        </w:rPr>
        <w:t>-</w:t>
      </w:r>
      <w:r w:rsidRPr="00A76598">
        <w:rPr>
          <w:rFonts w:ascii="Arial Narrow" w:hAnsi="Arial Narrow"/>
          <w:color w:val="000000"/>
        </w:rPr>
        <w:tab/>
      </w:r>
      <w:r w:rsidRPr="00A76598">
        <w:rPr>
          <w:rFonts w:ascii="Arial Narrow" w:hAnsi="Arial Narrow"/>
          <w:color w:val="000000"/>
          <w:spacing w:val="-1"/>
        </w:rPr>
        <w:t>оплаквания от живущи около площадката;</w:t>
      </w:r>
    </w:p>
    <w:p w:rsidR="00F649FF" w:rsidRPr="00A76598" w:rsidRDefault="00F649FF" w:rsidP="005E52F9">
      <w:pPr>
        <w:shd w:val="clear" w:color="auto" w:fill="FFFFFF"/>
        <w:spacing w:line="276" w:lineRule="auto"/>
        <w:ind w:left="696" w:right="38"/>
        <w:jc w:val="both"/>
        <w:rPr>
          <w:rFonts w:ascii="Arial Narrow" w:hAnsi="Arial Narrow"/>
        </w:rPr>
      </w:pPr>
      <w:r w:rsidRPr="00A76598">
        <w:rPr>
          <w:rFonts w:ascii="Arial Narrow" w:hAnsi="Arial Narrow"/>
          <w:color w:val="000000"/>
          <w:spacing w:val="-1"/>
        </w:rPr>
        <w:t xml:space="preserve">резултатите от извършени през изтеклата отчетна година наблюдения, в съответствие </w:t>
      </w:r>
      <w:r w:rsidRPr="00A76598">
        <w:rPr>
          <w:rFonts w:ascii="Arial Narrow" w:hAnsi="Arial Narrow"/>
          <w:color w:val="000000"/>
          <w:spacing w:val="4"/>
        </w:rPr>
        <w:t xml:space="preserve">с изискванията на чл.30, ал.З от Наредба № 54/13.12.2010 г. за дейността на </w:t>
      </w:r>
      <w:r w:rsidRPr="00A76598">
        <w:rPr>
          <w:rFonts w:ascii="Arial Narrow" w:hAnsi="Arial Narrow"/>
          <w:color w:val="000000"/>
          <w:spacing w:val="-1"/>
        </w:rPr>
        <w:t xml:space="preserve">националната система за мониторинг на шума в околната среда и за изискванията за </w:t>
      </w:r>
      <w:r w:rsidRPr="00A76598">
        <w:rPr>
          <w:rFonts w:ascii="Arial Narrow" w:hAnsi="Arial Narrow"/>
          <w:color w:val="000000"/>
          <w:spacing w:val="-3"/>
        </w:rPr>
        <w:t xml:space="preserve">провеждане на собствен мониторинг и предоставяне на информация от промишлените </w:t>
      </w:r>
      <w:r w:rsidRPr="00A76598">
        <w:rPr>
          <w:rFonts w:ascii="Arial Narrow" w:hAnsi="Arial Narrow"/>
          <w:color w:val="000000"/>
          <w:spacing w:val="-1"/>
        </w:rPr>
        <w:t>източници на шум в околната среда;</w:t>
      </w:r>
    </w:p>
    <w:p w:rsidR="00F649FF" w:rsidRPr="00A76598" w:rsidRDefault="00F649FF" w:rsidP="005E52F9">
      <w:pPr>
        <w:shd w:val="clear" w:color="auto" w:fill="FFFFFF"/>
        <w:tabs>
          <w:tab w:val="left" w:pos="691"/>
        </w:tabs>
        <w:spacing w:line="276" w:lineRule="auto"/>
        <w:ind w:left="691" w:hanging="346"/>
        <w:rPr>
          <w:rFonts w:ascii="Arial Narrow" w:hAnsi="Arial Narrow"/>
          <w:color w:val="000000"/>
          <w:spacing w:val="-2"/>
          <w:lang w:val="bg-BG"/>
        </w:rPr>
      </w:pPr>
      <w:r w:rsidRPr="00A76598">
        <w:rPr>
          <w:rFonts w:ascii="Arial Narrow" w:hAnsi="Arial Narrow"/>
          <w:color w:val="000000"/>
        </w:rPr>
        <w:t>-</w:t>
      </w:r>
      <w:r w:rsidRPr="00A76598">
        <w:rPr>
          <w:rFonts w:ascii="Arial Narrow" w:hAnsi="Arial Narrow"/>
          <w:color w:val="000000"/>
        </w:rPr>
        <w:tab/>
      </w:r>
      <w:r w:rsidRPr="00A76598">
        <w:rPr>
          <w:rFonts w:ascii="Arial Narrow" w:hAnsi="Arial Narrow"/>
          <w:color w:val="000000"/>
          <w:spacing w:val="1"/>
        </w:rPr>
        <w:t>установени несъответствия с поставените в разрешителното максимално допустими</w:t>
      </w:r>
      <w:r w:rsidRPr="00A76598">
        <w:rPr>
          <w:rFonts w:ascii="Arial Narrow" w:hAnsi="Arial Narrow"/>
          <w:color w:val="000000"/>
          <w:spacing w:val="1"/>
        </w:rPr>
        <w:br/>
      </w:r>
      <w:r w:rsidRPr="00A76598">
        <w:rPr>
          <w:rFonts w:ascii="Arial Narrow" w:hAnsi="Arial Narrow"/>
          <w:color w:val="000000"/>
          <w:spacing w:val="-2"/>
        </w:rPr>
        <w:t>нива, причини за несъответствията, предприети/ планирани коригиращи действия.</w:t>
      </w:r>
    </w:p>
    <w:p w:rsidR="00F649FF" w:rsidRPr="00A76598" w:rsidRDefault="00F649FF" w:rsidP="00F649FF">
      <w:pPr>
        <w:shd w:val="clear" w:color="auto" w:fill="FFFFFF"/>
        <w:tabs>
          <w:tab w:val="left" w:pos="691"/>
        </w:tabs>
        <w:spacing w:line="274" w:lineRule="exact"/>
        <w:ind w:left="691" w:hanging="346"/>
        <w:rPr>
          <w:rFonts w:ascii="Arial Narrow" w:hAnsi="Arial Narrow"/>
          <w:color w:val="000000"/>
          <w:spacing w:val="-2"/>
          <w:lang w:val="bg-BG"/>
        </w:rPr>
      </w:pPr>
    </w:p>
    <w:p w:rsidR="00F649FF" w:rsidRPr="00A76598" w:rsidRDefault="00F649FF" w:rsidP="00A76598">
      <w:pPr>
        <w:shd w:val="clear" w:color="auto" w:fill="FFFFFF"/>
        <w:tabs>
          <w:tab w:val="left" w:pos="691"/>
        </w:tabs>
        <w:spacing w:line="274" w:lineRule="exact"/>
        <w:ind w:left="691" w:hanging="346"/>
        <w:rPr>
          <w:rFonts w:ascii="Arial Narrow" w:hAnsi="Arial Narrow"/>
          <w:lang w:val="bg-BG"/>
        </w:rPr>
        <w:sectPr w:rsidR="00F649FF" w:rsidRPr="00A76598">
          <w:footerReference w:type="default" r:id="rId14"/>
          <w:pgSz w:w="11909" w:h="16834"/>
          <w:pgMar w:top="548" w:right="1087" w:bottom="360" w:left="1303" w:header="708" w:footer="708" w:gutter="0"/>
          <w:cols w:space="60"/>
          <w:noEndnote/>
        </w:sectPr>
      </w:pPr>
      <w:r w:rsidRPr="00A76598">
        <w:rPr>
          <w:rFonts w:ascii="Arial Narrow" w:hAnsi="Arial Narrow"/>
          <w:color w:val="000000"/>
          <w:spacing w:val="-2"/>
          <w:lang w:val="bg-BG"/>
        </w:rPr>
        <w:t>През 2016 не са извършвани измервания за шума.</w:t>
      </w:r>
      <w:r w:rsidR="00A76598">
        <w:rPr>
          <w:rFonts w:ascii="Arial Narrow" w:hAnsi="Arial Narrow"/>
        </w:rPr>
        <w:tab/>
      </w:r>
    </w:p>
    <w:p w:rsidR="00F4795C" w:rsidRPr="005E52F9" w:rsidRDefault="00F4795C" w:rsidP="006069E7">
      <w:pPr>
        <w:pStyle w:val="1"/>
        <w:pBdr>
          <w:top w:val="single" w:sz="4" w:space="1" w:color="000000"/>
          <w:left w:val="single" w:sz="4" w:space="4" w:color="000000"/>
          <w:bottom w:val="single" w:sz="4" w:space="1" w:color="000000"/>
          <w:right w:val="single" w:sz="4" w:space="4" w:color="000000"/>
        </w:pBdr>
        <w:shd w:val="clear" w:color="auto" w:fill="CCFFFF"/>
        <w:spacing w:before="120" w:line="276" w:lineRule="auto"/>
        <w:rPr>
          <w:rFonts w:ascii="Arial Narrow" w:hAnsi="Arial Narrow"/>
          <w:b/>
          <w:bCs/>
          <w:u w:val="none"/>
          <w:lang w:val="bg-BG"/>
        </w:rPr>
      </w:pPr>
      <w:r w:rsidRPr="005E52F9">
        <w:rPr>
          <w:rFonts w:ascii="Arial Narrow" w:hAnsi="Arial Narrow"/>
          <w:b/>
          <w:bCs/>
          <w:u w:val="none"/>
          <w:lang w:val="bg-BG"/>
        </w:rPr>
        <w:lastRenderedPageBreak/>
        <w:t>4.6 Опазване на почвата и подземните води от замърсяване</w:t>
      </w:r>
      <w:r w:rsidR="00FA42E1" w:rsidRPr="005E52F9">
        <w:rPr>
          <w:rFonts w:ascii="Arial Narrow" w:hAnsi="Arial Narrow"/>
          <w:b/>
          <w:bCs/>
          <w:u w:val="none"/>
          <w:lang w:val="bg-BG"/>
        </w:rPr>
        <w:t xml:space="preserve"> </w:t>
      </w:r>
    </w:p>
    <w:p w:rsidR="007D088E" w:rsidRDefault="00CC6AF7" w:rsidP="006069E7">
      <w:pPr>
        <w:spacing w:line="276" w:lineRule="auto"/>
        <w:jc w:val="both"/>
        <w:rPr>
          <w:rFonts w:ascii="Arial Narrow" w:hAnsi="Arial Narrow"/>
          <w:b/>
          <w:i/>
          <w:lang w:val="ru-RU"/>
        </w:rPr>
      </w:pPr>
      <w:r w:rsidRPr="007D088E">
        <w:rPr>
          <w:rFonts w:ascii="Arial Narrow" w:hAnsi="Arial Narrow"/>
          <w:b/>
          <w:i/>
          <w:lang w:val="ru-RU"/>
        </w:rPr>
        <w:t xml:space="preserve">        </w:t>
      </w:r>
    </w:p>
    <w:p w:rsidR="00A9666C" w:rsidRPr="007D088E" w:rsidRDefault="007D088E" w:rsidP="006069E7">
      <w:pPr>
        <w:spacing w:line="276" w:lineRule="auto"/>
        <w:jc w:val="both"/>
        <w:rPr>
          <w:rFonts w:ascii="Arial Narrow" w:hAnsi="Arial Narrow"/>
          <w:b/>
          <w:i/>
          <w:u w:val="single"/>
          <w:lang w:val="bg-BG"/>
        </w:rPr>
      </w:pPr>
      <w:r>
        <w:rPr>
          <w:rFonts w:ascii="Arial Narrow" w:hAnsi="Arial Narrow"/>
          <w:b/>
          <w:i/>
          <w:lang w:val="ru-RU"/>
        </w:rPr>
        <w:t xml:space="preserve">        </w:t>
      </w:r>
      <w:r w:rsidRPr="007D088E">
        <w:rPr>
          <w:rFonts w:ascii="Arial Narrow" w:hAnsi="Arial Narrow"/>
          <w:b/>
          <w:i/>
          <w:lang w:val="bg-BG"/>
        </w:rPr>
        <w:t xml:space="preserve"> </w:t>
      </w:r>
      <w:r w:rsidRPr="007D088E">
        <w:rPr>
          <w:rFonts w:ascii="Arial Narrow" w:hAnsi="Arial Narrow"/>
          <w:b/>
          <w:i/>
          <w:u w:val="single"/>
          <w:lang w:val="bg-BG"/>
        </w:rPr>
        <w:t>Почви</w:t>
      </w:r>
    </w:p>
    <w:p w:rsidR="007D088E" w:rsidRDefault="007D088E" w:rsidP="006069E7">
      <w:pPr>
        <w:spacing w:line="276" w:lineRule="auto"/>
        <w:jc w:val="both"/>
        <w:rPr>
          <w:rFonts w:ascii="Arial Narrow" w:hAnsi="Arial Narrow"/>
          <w:b/>
          <w:i/>
          <w:lang w:val="bg-BG"/>
        </w:rPr>
      </w:pPr>
    </w:p>
    <w:p w:rsidR="00F649FF" w:rsidRDefault="00F649FF" w:rsidP="00F649FF">
      <w:pPr>
        <w:shd w:val="clear" w:color="auto" w:fill="FFFFFF"/>
        <w:spacing w:before="149"/>
        <w:ind w:left="91" w:firstLine="701"/>
        <w:jc w:val="both"/>
        <w:rPr>
          <w:rFonts w:ascii="Arial Narrow" w:hAnsi="Arial Narrow"/>
        </w:rPr>
      </w:pPr>
      <w:r>
        <w:rPr>
          <w:rFonts w:ascii="Arial Narrow" w:hAnsi="Arial Narrow"/>
          <w:color w:val="000000"/>
          <w:spacing w:val="1"/>
          <w:w w:val="97"/>
        </w:rPr>
        <w:t xml:space="preserve">Съгласно условие 13Б.7. от КР № 356-Н1/2012г. се извършва анализ за състоянието на </w:t>
      </w:r>
      <w:r>
        <w:rPr>
          <w:rFonts w:ascii="Arial Narrow" w:hAnsi="Arial Narrow"/>
          <w:color w:val="000000"/>
          <w:w w:val="97"/>
        </w:rPr>
        <w:t xml:space="preserve">почвите на територията на плошадката (базово състояние), по показатели, посочени в Таблица </w:t>
      </w:r>
      <w:r>
        <w:rPr>
          <w:rFonts w:ascii="Arial Narrow" w:hAnsi="Arial Narrow"/>
          <w:color w:val="000000"/>
          <w:spacing w:val="1"/>
          <w:w w:val="97"/>
        </w:rPr>
        <w:t>13Б.7. от КР № 356-Н1/2012 г.</w:t>
      </w:r>
    </w:p>
    <w:tbl>
      <w:tblPr>
        <w:tblW w:w="0" w:type="auto"/>
        <w:tblInd w:w="40" w:type="dxa"/>
        <w:tblLayout w:type="fixed"/>
        <w:tblCellMar>
          <w:left w:w="40" w:type="dxa"/>
          <w:right w:w="40" w:type="dxa"/>
        </w:tblCellMar>
        <w:tblLook w:val="04A0" w:firstRow="1" w:lastRow="0" w:firstColumn="1" w:lastColumn="0" w:noHBand="0" w:noVBand="1"/>
      </w:tblPr>
      <w:tblGrid>
        <w:gridCol w:w="3014"/>
        <w:gridCol w:w="2890"/>
        <w:gridCol w:w="3629"/>
      </w:tblGrid>
      <w:tr w:rsidR="00F649FF" w:rsidTr="00A428FD">
        <w:trPr>
          <w:trHeight w:hRule="exact" w:val="298"/>
        </w:trPr>
        <w:tc>
          <w:tcPr>
            <w:tcW w:w="3014" w:type="dxa"/>
            <w:tcBorders>
              <w:top w:val="single" w:sz="6" w:space="0" w:color="auto"/>
              <w:left w:val="single" w:sz="6" w:space="0" w:color="auto"/>
              <w:bottom w:val="single" w:sz="6" w:space="0" w:color="auto"/>
              <w:right w:val="single" w:sz="6" w:space="0" w:color="auto"/>
            </w:tcBorders>
            <w:shd w:val="clear" w:color="auto" w:fill="FFFFFF"/>
            <w:hideMark/>
          </w:tcPr>
          <w:p w:rsidR="00F649FF" w:rsidRDefault="00F649FF" w:rsidP="00A428FD">
            <w:pPr>
              <w:shd w:val="clear" w:color="auto" w:fill="FFFFFF"/>
              <w:ind w:left="926"/>
              <w:rPr>
                <w:rFonts w:ascii="Arial Narrow" w:hAnsi="Arial Narrow"/>
              </w:rPr>
            </w:pPr>
            <w:r>
              <w:rPr>
                <w:rFonts w:ascii="Arial Narrow" w:hAnsi="Arial Narrow"/>
                <w:color w:val="000000"/>
                <w:spacing w:val="-9"/>
                <w:w w:val="97"/>
              </w:rPr>
              <w:t>Показател</w:t>
            </w:r>
          </w:p>
        </w:tc>
        <w:tc>
          <w:tcPr>
            <w:tcW w:w="2890" w:type="dxa"/>
            <w:tcBorders>
              <w:top w:val="single" w:sz="6" w:space="0" w:color="auto"/>
              <w:left w:val="single" w:sz="6" w:space="0" w:color="auto"/>
              <w:bottom w:val="single" w:sz="6" w:space="0" w:color="auto"/>
              <w:right w:val="single" w:sz="6" w:space="0" w:color="auto"/>
            </w:tcBorders>
            <w:shd w:val="clear" w:color="auto" w:fill="FFFFFF"/>
            <w:hideMark/>
          </w:tcPr>
          <w:p w:rsidR="00F649FF" w:rsidRDefault="00F649FF" w:rsidP="00A428FD">
            <w:pPr>
              <w:shd w:val="clear" w:color="auto" w:fill="FFFFFF"/>
              <w:ind w:left="307"/>
              <w:rPr>
                <w:rFonts w:ascii="Arial Narrow" w:hAnsi="Arial Narrow"/>
              </w:rPr>
            </w:pPr>
            <w:r>
              <w:rPr>
                <w:rFonts w:ascii="Arial Narrow" w:hAnsi="Arial Narrow"/>
                <w:color w:val="000000"/>
                <w:spacing w:val="-27"/>
                <w:w w:val="97"/>
              </w:rPr>
              <w:t>Честота</w:t>
            </w:r>
          </w:p>
        </w:tc>
        <w:tc>
          <w:tcPr>
            <w:tcW w:w="3629" w:type="dxa"/>
            <w:tcBorders>
              <w:top w:val="single" w:sz="6" w:space="0" w:color="auto"/>
              <w:left w:val="single" w:sz="6" w:space="0" w:color="auto"/>
              <w:bottom w:val="single" w:sz="6" w:space="0" w:color="auto"/>
              <w:right w:val="single" w:sz="6" w:space="0" w:color="auto"/>
            </w:tcBorders>
            <w:shd w:val="clear" w:color="auto" w:fill="FFFFFF"/>
            <w:hideMark/>
          </w:tcPr>
          <w:p w:rsidR="00F649FF" w:rsidRDefault="00F649FF" w:rsidP="00A428FD">
            <w:pPr>
              <w:shd w:val="clear" w:color="auto" w:fill="FFFFFF"/>
              <w:jc w:val="center"/>
              <w:rPr>
                <w:rFonts w:ascii="Arial Narrow" w:hAnsi="Arial Narrow"/>
              </w:rPr>
            </w:pPr>
            <w:r>
              <w:rPr>
                <w:rFonts w:ascii="Arial Narrow" w:hAnsi="Arial Narrow"/>
                <w:color w:val="000000"/>
                <w:spacing w:val="-11"/>
                <w:w w:val="97"/>
              </w:rPr>
              <w:t>Примерен метод за анализ</w:t>
            </w:r>
            <w:r>
              <w:rPr>
                <w:rFonts w:ascii="Arial Narrow" w:hAnsi="Arial Narrow"/>
                <w:i/>
                <w:iCs/>
                <w:color w:val="000000"/>
                <w:spacing w:val="-11"/>
                <w:w w:val="97"/>
              </w:rPr>
              <w:t xml:space="preserve"> </w:t>
            </w:r>
          </w:p>
        </w:tc>
      </w:tr>
      <w:tr w:rsidR="00F649FF" w:rsidTr="00A428FD">
        <w:trPr>
          <w:trHeight w:hRule="exact" w:val="269"/>
        </w:trPr>
        <w:tc>
          <w:tcPr>
            <w:tcW w:w="3014" w:type="dxa"/>
            <w:tcBorders>
              <w:top w:val="single" w:sz="6" w:space="0" w:color="auto"/>
              <w:left w:val="single" w:sz="6" w:space="0" w:color="auto"/>
              <w:bottom w:val="single" w:sz="6" w:space="0" w:color="auto"/>
              <w:right w:val="single" w:sz="6" w:space="0" w:color="auto"/>
            </w:tcBorders>
            <w:shd w:val="clear" w:color="auto" w:fill="FFFFFF"/>
            <w:hideMark/>
          </w:tcPr>
          <w:p w:rsidR="00F649FF" w:rsidRDefault="00F649FF" w:rsidP="00A428FD">
            <w:pPr>
              <w:shd w:val="clear" w:color="auto" w:fill="FFFFFF"/>
              <w:ind w:left="19"/>
              <w:rPr>
                <w:rFonts w:ascii="Arial Narrow" w:hAnsi="Arial Narrow"/>
              </w:rPr>
            </w:pPr>
            <w:r>
              <w:rPr>
                <w:rFonts w:ascii="Arial Narrow" w:hAnsi="Arial Narrow"/>
                <w:color w:val="000000"/>
              </w:rPr>
              <w:t>рН</w:t>
            </w:r>
          </w:p>
        </w:tc>
        <w:tc>
          <w:tcPr>
            <w:tcW w:w="2890" w:type="dxa"/>
            <w:tcBorders>
              <w:top w:val="single" w:sz="6" w:space="0" w:color="auto"/>
              <w:left w:val="single" w:sz="6" w:space="0" w:color="auto"/>
              <w:bottom w:val="single" w:sz="6" w:space="0" w:color="auto"/>
              <w:right w:val="single" w:sz="6" w:space="0" w:color="auto"/>
            </w:tcBorders>
            <w:shd w:val="clear" w:color="auto" w:fill="FFFFFF"/>
            <w:hideMark/>
          </w:tcPr>
          <w:p w:rsidR="00F649FF" w:rsidRDefault="00F649FF" w:rsidP="00A428FD">
            <w:pPr>
              <w:shd w:val="clear" w:color="auto" w:fill="FFFFFF"/>
              <w:ind w:left="312"/>
              <w:rPr>
                <w:rFonts w:ascii="Arial Narrow" w:hAnsi="Arial Narrow"/>
              </w:rPr>
            </w:pPr>
            <w:r>
              <w:rPr>
                <w:rFonts w:ascii="Arial Narrow" w:hAnsi="Arial Narrow"/>
                <w:color w:val="000000"/>
                <w:spacing w:val="-11"/>
                <w:w w:val="97"/>
              </w:rPr>
              <w:t>Веднъж на три години</w:t>
            </w:r>
          </w:p>
        </w:tc>
        <w:tc>
          <w:tcPr>
            <w:tcW w:w="3629" w:type="dxa"/>
            <w:tcBorders>
              <w:top w:val="single" w:sz="6" w:space="0" w:color="auto"/>
              <w:left w:val="single" w:sz="6" w:space="0" w:color="auto"/>
              <w:bottom w:val="single" w:sz="6" w:space="0" w:color="auto"/>
              <w:right w:val="single" w:sz="6" w:space="0" w:color="auto"/>
            </w:tcBorders>
            <w:shd w:val="clear" w:color="auto" w:fill="FFFFFF"/>
            <w:hideMark/>
          </w:tcPr>
          <w:p w:rsidR="00F649FF" w:rsidRDefault="00F649FF" w:rsidP="00A428FD">
            <w:pPr>
              <w:shd w:val="clear" w:color="auto" w:fill="FFFFFF"/>
              <w:jc w:val="center"/>
              <w:rPr>
                <w:rFonts w:ascii="Arial Narrow" w:hAnsi="Arial Narrow"/>
              </w:rPr>
            </w:pPr>
            <w:r>
              <w:rPr>
                <w:rFonts w:ascii="Arial Narrow" w:hAnsi="Arial Narrow"/>
                <w:color w:val="000000"/>
                <w:spacing w:val="-9"/>
                <w:w w:val="97"/>
              </w:rPr>
              <w:t>180 10390:1994</w:t>
            </w:r>
          </w:p>
        </w:tc>
      </w:tr>
      <w:tr w:rsidR="00F649FF" w:rsidTr="00A428FD">
        <w:trPr>
          <w:trHeight w:hRule="exact" w:val="269"/>
        </w:trPr>
        <w:tc>
          <w:tcPr>
            <w:tcW w:w="3014" w:type="dxa"/>
            <w:tcBorders>
              <w:top w:val="single" w:sz="6" w:space="0" w:color="auto"/>
              <w:left w:val="single" w:sz="6" w:space="0" w:color="auto"/>
              <w:bottom w:val="single" w:sz="6" w:space="0" w:color="auto"/>
              <w:right w:val="single" w:sz="6" w:space="0" w:color="auto"/>
            </w:tcBorders>
            <w:shd w:val="clear" w:color="auto" w:fill="FFFFFF"/>
            <w:hideMark/>
          </w:tcPr>
          <w:p w:rsidR="00F649FF" w:rsidRDefault="00F649FF" w:rsidP="00A428FD">
            <w:pPr>
              <w:shd w:val="clear" w:color="auto" w:fill="FFFFFF"/>
              <w:ind w:left="10"/>
              <w:rPr>
                <w:rFonts w:ascii="Arial Narrow" w:hAnsi="Arial Narrow"/>
              </w:rPr>
            </w:pPr>
            <w:r>
              <w:rPr>
                <w:rFonts w:ascii="Arial Narrow" w:hAnsi="Arial Narrow"/>
                <w:color w:val="000000"/>
                <w:spacing w:val="-12"/>
                <w:w w:val="97"/>
              </w:rPr>
              <w:t>Арсен*</w:t>
            </w:r>
          </w:p>
        </w:tc>
        <w:tc>
          <w:tcPr>
            <w:tcW w:w="2890" w:type="dxa"/>
            <w:tcBorders>
              <w:top w:val="single" w:sz="6" w:space="0" w:color="auto"/>
              <w:left w:val="single" w:sz="6" w:space="0" w:color="auto"/>
              <w:bottom w:val="single" w:sz="6" w:space="0" w:color="auto"/>
              <w:right w:val="single" w:sz="6" w:space="0" w:color="auto"/>
            </w:tcBorders>
            <w:shd w:val="clear" w:color="auto" w:fill="FFFFFF"/>
            <w:hideMark/>
          </w:tcPr>
          <w:p w:rsidR="00F649FF" w:rsidRDefault="00F649FF" w:rsidP="00A428FD">
            <w:pPr>
              <w:shd w:val="clear" w:color="auto" w:fill="FFFFFF"/>
              <w:ind w:left="307"/>
              <w:rPr>
                <w:rFonts w:ascii="Arial Narrow" w:hAnsi="Arial Narrow"/>
              </w:rPr>
            </w:pPr>
            <w:r>
              <w:rPr>
                <w:rFonts w:ascii="Arial Narrow" w:hAnsi="Arial Narrow"/>
                <w:color w:val="000000"/>
                <w:spacing w:val="-11"/>
                <w:w w:val="97"/>
              </w:rPr>
              <w:t>Веднъж на три години</w:t>
            </w:r>
          </w:p>
        </w:tc>
        <w:tc>
          <w:tcPr>
            <w:tcW w:w="3629" w:type="dxa"/>
            <w:tcBorders>
              <w:top w:val="single" w:sz="6" w:space="0" w:color="auto"/>
              <w:left w:val="single" w:sz="6" w:space="0" w:color="auto"/>
              <w:bottom w:val="single" w:sz="6" w:space="0" w:color="auto"/>
              <w:right w:val="single" w:sz="6" w:space="0" w:color="auto"/>
            </w:tcBorders>
            <w:shd w:val="clear" w:color="auto" w:fill="FFFFFF"/>
            <w:hideMark/>
          </w:tcPr>
          <w:p w:rsidR="00F649FF" w:rsidRDefault="00F649FF" w:rsidP="00A428FD">
            <w:pPr>
              <w:shd w:val="clear" w:color="auto" w:fill="FFFFFF"/>
              <w:jc w:val="center"/>
              <w:rPr>
                <w:rFonts w:ascii="Arial Narrow" w:hAnsi="Arial Narrow"/>
              </w:rPr>
            </w:pPr>
            <w:r>
              <w:rPr>
                <w:rFonts w:ascii="Arial Narrow" w:hAnsi="Arial Narrow"/>
                <w:color w:val="000000"/>
                <w:spacing w:val="-9"/>
                <w:w w:val="97"/>
              </w:rPr>
              <w:t>180 11047:1998</w:t>
            </w:r>
          </w:p>
        </w:tc>
      </w:tr>
      <w:tr w:rsidR="00F649FF" w:rsidTr="00A428FD">
        <w:trPr>
          <w:trHeight w:hRule="exact" w:val="269"/>
        </w:trPr>
        <w:tc>
          <w:tcPr>
            <w:tcW w:w="3014" w:type="dxa"/>
            <w:tcBorders>
              <w:top w:val="single" w:sz="6" w:space="0" w:color="auto"/>
              <w:left w:val="single" w:sz="6" w:space="0" w:color="auto"/>
              <w:bottom w:val="single" w:sz="6" w:space="0" w:color="auto"/>
              <w:right w:val="single" w:sz="6" w:space="0" w:color="auto"/>
            </w:tcBorders>
            <w:shd w:val="clear" w:color="auto" w:fill="FFFFFF"/>
            <w:hideMark/>
          </w:tcPr>
          <w:p w:rsidR="00F649FF" w:rsidRDefault="00F649FF" w:rsidP="00A428FD">
            <w:pPr>
              <w:shd w:val="clear" w:color="auto" w:fill="FFFFFF"/>
              <w:ind w:left="10"/>
              <w:rPr>
                <w:rFonts w:ascii="Arial Narrow" w:hAnsi="Arial Narrow"/>
              </w:rPr>
            </w:pPr>
            <w:r>
              <w:rPr>
                <w:rFonts w:ascii="Arial Narrow" w:hAnsi="Arial Narrow"/>
                <w:color w:val="000000"/>
                <w:spacing w:val="-13"/>
                <w:w w:val="97"/>
              </w:rPr>
              <w:t>Хром*</w:t>
            </w:r>
          </w:p>
        </w:tc>
        <w:tc>
          <w:tcPr>
            <w:tcW w:w="2890" w:type="dxa"/>
            <w:tcBorders>
              <w:top w:val="single" w:sz="6" w:space="0" w:color="auto"/>
              <w:left w:val="single" w:sz="6" w:space="0" w:color="auto"/>
              <w:bottom w:val="single" w:sz="6" w:space="0" w:color="auto"/>
              <w:right w:val="single" w:sz="6" w:space="0" w:color="auto"/>
            </w:tcBorders>
            <w:shd w:val="clear" w:color="auto" w:fill="FFFFFF"/>
            <w:hideMark/>
          </w:tcPr>
          <w:p w:rsidR="00F649FF" w:rsidRDefault="00F649FF" w:rsidP="00A428FD">
            <w:pPr>
              <w:shd w:val="clear" w:color="auto" w:fill="FFFFFF"/>
              <w:ind w:left="307"/>
              <w:rPr>
                <w:rFonts w:ascii="Arial Narrow" w:hAnsi="Arial Narrow"/>
              </w:rPr>
            </w:pPr>
            <w:r>
              <w:rPr>
                <w:rFonts w:ascii="Arial Narrow" w:hAnsi="Arial Narrow"/>
                <w:color w:val="000000"/>
                <w:spacing w:val="-10"/>
                <w:w w:val="97"/>
              </w:rPr>
              <w:t>Веднъж на три години</w:t>
            </w:r>
          </w:p>
        </w:tc>
        <w:tc>
          <w:tcPr>
            <w:tcW w:w="3629" w:type="dxa"/>
            <w:tcBorders>
              <w:top w:val="single" w:sz="6" w:space="0" w:color="auto"/>
              <w:left w:val="single" w:sz="6" w:space="0" w:color="auto"/>
              <w:bottom w:val="single" w:sz="6" w:space="0" w:color="auto"/>
              <w:right w:val="single" w:sz="6" w:space="0" w:color="auto"/>
            </w:tcBorders>
            <w:shd w:val="clear" w:color="auto" w:fill="FFFFFF"/>
            <w:hideMark/>
          </w:tcPr>
          <w:p w:rsidR="00F649FF" w:rsidRDefault="00F649FF" w:rsidP="00A428FD">
            <w:pPr>
              <w:shd w:val="clear" w:color="auto" w:fill="FFFFFF"/>
              <w:jc w:val="center"/>
              <w:rPr>
                <w:rFonts w:ascii="Arial Narrow" w:hAnsi="Arial Narrow"/>
              </w:rPr>
            </w:pPr>
            <w:r>
              <w:rPr>
                <w:rFonts w:ascii="Arial Narrow" w:hAnsi="Arial Narrow"/>
                <w:color w:val="000000"/>
              </w:rPr>
              <w:t>-</w:t>
            </w:r>
          </w:p>
        </w:tc>
      </w:tr>
      <w:tr w:rsidR="00F649FF" w:rsidTr="00A428FD">
        <w:trPr>
          <w:trHeight w:hRule="exact" w:val="269"/>
        </w:trPr>
        <w:tc>
          <w:tcPr>
            <w:tcW w:w="3014" w:type="dxa"/>
            <w:tcBorders>
              <w:top w:val="single" w:sz="6" w:space="0" w:color="auto"/>
              <w:left w:val="single" w:sz="6" w:space="0" w:color="auto"/>
              <w:bottom w:val="single" w:sz="6" w:space="0" w:color="auto"/>
              <w:right w:val="single" w:sz="6" w:space="0" w:color="auto"/>
            </w:tcBorders>
            <w:shd w:val="clear" w:color="auto" w:fill="FFFFFF"/>
            <w:hideMark/>
          </w:tcPr>
          <w:p w:rsidR="00F649FF" w:rsidRDefault="00F649FF" w:rsidP="00A428FD">
            <w:pPr>
              <w:shd w:val="clear" w:color="auto" w:fill="FFFFFF"/>
              <w:ind w:left="10"/>
              <w:rPr>
                <w:rFonts w:ascii="Arial Narrow" w:hAnsi="Arial Narrow"/>
              </w:rPr>
            </w:pPr>
            <w:r>
              <w:rPr>
                <w:rFonts w:ascii="Arial Narrow" w:hAnsi="Arial Narrow"/>
                <w:color w:val="000000"/>
                <w:spacing w:val="-14"/>
                <w:w w:val="97"/>
              </w:rPr>
              <w:t>Кадмий*</w:t>
            </w:r>
          </w:p>
        </w:tc>
        <w:tc>
          <w:tcPr>
            <w:tcW w:w="2890" w:type="dxa"/>
            <w:tcBorders>
              <w:top w:val="single" w:sz="6" w:space="0" w:color="auto"/>
              <w:left w:val="single" w:sz="6" w:space="0" w:color="auto"/>
              <w:bottom w:val="single" w:sz="6" w:space="0" w:color="auto"/>
              <w:right w:val="single" w:sz="6" w:space="0" w:color="auto"/>
            </w:tcBorders>
            <w:shd w:val="clear" w:color="auto" w:fill="FFFFFF"/>
            <w:hideMark/>
          </w:tcPr>
          <w:p w:rsidR="00F649FF" w:rsidRDefault="00F649FF" w:rsidP="00A428FD">
            <w:pPr>
              <w:shd w:val="clear" w:color="auto" w:fill="FFFFFF"/>
              <w:ind w:left="302"/>
              <w:rPr>
                <w:rFonts w:ascii="Arial Narrow" w:hAnsi="Arial Narrow"/>
              </w:rPr>
            </w:pPr>
            <w:r>
              <w:rPr>
                <w:rFonts w:ascii="Arial Narrow" w:hAnsi="Arial Narrow"/>
                <w:color w:val="000000"/>
                <w:spacing w:val="-10"/>
                <w:w w:val="97"/>
              </w:rPr>
              <w:t>Веднъж на три години</w:t>
            </w:r>
          </w:p>
        </w:tc>
        <w:tc>
          <w:tcPr>
            <w:tcW w:w="3629" w:type="dxa"/>
            <w:tcBorders>
              <w:top w:val="single" w:sz="6" w:space="0" w:color="auto"/>
              <w:left w:val="single" w:sz="6" w:space="0" w:color="auto"/>
              <w:bottom w:val="single" w:sz="6" w:space="0" w:color="auto"/>
              <w:right w:val="single" w:sz="6" w:space="0" w:color="auto"/>
            </w:tcBorders>
            <w:shd w:val="clear" w:color="auto" w:fill="FFFFFF"/>
            <w:hideMark/>
          </w:tcPr>
          <w:p w:rsidR="00F649FF" w:rsidRDefault="00F649FF" w:rsidP="00A428FD">
            <w:pPr>
              <w:shd w:val="clear" w:color="auto" w:fill="FFFFFF"/>
              <w:jc w:val="center"/>
              <w:rPr>
                <w:rFonts w:ascii="Arial Narrow" w:hAnsi="Arial Narrow"/>
              </w:rPr>
            </w:pPr>
            <w:r>
              <w:rPr>
                <w:rFonts w:ascii="Arial Narrow" w:hAnsi="Arial Narrow"/>
                <w:color w:val="000000"/>
                <w:spacing w:val="-9"/>
                <w:w w:val="97"/>
              </w:rPr>
              <w:t>180 11047:1998</w:t>
            </w:r>
          </w:p>
        </w:tc>
      </w:tr>
      <w:tr w:rsidR="00F649FF" w:rsidTr="00A428FD">
        <w:trPr>
          <w:trHeight w:hRule="exact" w:val="269"/>
        </w:trPr>
        <w:tc>
          <w:tcPr>
            <w:tcW w:w="3014" w:type="dxa"/>
            <w:tcBorders>
              <w:top w:val="single" w:sz="6" w:space="0" w:color="auto"/>
              <w:left w:val="single" w:sz="6" w:space="0" w:color="auto"/>
              <w:bottom w:val="single" w:sz="6" w:space="0" w:color="auto"/>
              <w:right w:val="single" w:sz="6" w:space="0" w:color="auto"/>
            </w:tcBorders>
            <w:shd w:val="clear" w:color="auto" w:fill="FFFFFF"/>
            <w:hideMark/>
          </w:tcPr>
          <w:p w:rsidR="00F649FF" w:rsidRDefault="00F649FF" w:rsidP="00A428FD">
            <w:pPr>
              <w:shd w:val="clear" w:color="auto" w:fill="FFFFFF"/>
              <w:ind w:left="10"/>
              <w:rPr>
                <w:rFonts w:ascii="Arial Narrow" w:hAnsi="Arial Narrow"/>
              </w:rPr>
            </w:pPr>
            <w:r>
              <w:rPr>
                <w:rFonts w:ascii="Arial Narrow" w:hAnsi="Arial Narrow"/>
                <w:color w:val="000000"/>
                <w:spacing w:val="-15"/>
                <w:w w:val="97"/>
              </w:rPr>
              <w:t>Цинк*</w:t>
            </w:r>
          </w:p>
        </w:tc>
        <w:tc>
          <w:tcPr>
            <w:tcW w:w="2890" w:type="dxa"/>
            <w:tcBorders>
              <w:top w:val="single" w:sz="6" w:space="0" w:color="auto"/>
              <w:left w:val="single" w:sz="6" w:space="0" w:color="auto"/>
              <w:bottom w:val="single" w:sz="6" w:space="0" w:color="auto"/>
              <w:right w:val="single" w:sz="6" w:space="0" w:color="auto"/>
            </w:tcBorders>
            <w:shd w:val="clear" w:color="auto" w:fill="FFFFFF"/>
            <w:hideMark/>
          </w:tcPr>
          <w:p w:rsidR="00F649FF" w:rsidRDefault="00F649FF" w:rsidP="00A428FD">
            <w:pPr>
              <w:shd w:val="clear" w:color="auto" w:fill="FFFFFF"/>
              <w:ind w:left="302"/>
              <w:rPr>
                <w:rFonts w:ascii="Arial Narrow" w:hAnsi="Arial Narrow"/>
              </w:rPr>
            </w:pPr>
            <w:r>
              <w:rPr>
                <w:rFonts w:ascii="Arial Narrow" w:hAnsi="Arial Narrow"/>
                <w:color w:val="000000"/>
                <w:spacing w:val="-10"/>
                <w:w w:val="97"/>
              </w:rPr>
              <w:t>Веднъж на три години</w:t>
            </w:r>
          </w:p>
        </w:tc>
        <w:tc>
          <w:tcPr>
            <w:tcW w:w="3629" w:type="dxa"/>
            <w:tcBorders>
              <w:top w:val="single" w:sz="6" w:space="0" w:color="auto"/>
              <w:left w:val="single" w:sz="6" w:space="0" w:color="auto"/>
              <w:bottom w:val="single" w:sz="6" w:space="0" w:color="auto"/>
              <w:right w:val="single" w:sz="6" w:space="0" w:color="auto"/>
            </w:tcBorders>
            <w:shd w:val="clear" w:color="auto" w:fill="FFFFFF"/>
            <w:hideMark/>
          </w:tcPr>
          <w:p w:rsidR="00F649FF" w:rsidRDefault="00F649FF" w:rsidP="00A428FD">
            <w:pPr>
              <w:shd w:val="clear" w:color="auto" w:fill="FFFFFF"/>
              <w:jc w:val="center"/>
              <w:rPr>
                <w:rFonts w:ascii="Arial Narrow" w:hAnsi="Arial Narrow"/>
              </w:rPr>
            </w:pPr>
            <w:r>
              <w:rPr>
                <w:rFonts w:ascii="Arial Narrow" w:hAnsi="Arial Narrow"/>
                <w:color w:val="000000"/>
                <w:spacing w:val="-10"/>
                <w:w w:val="97"/>
              </w:rPr>
              <w:t>180 11047:1998</w:t>
            </w:r>
          </w:p>
        </w:tc>
      </w:tr>
      <w:tr w:rsidR="00F649FF" w:rsidTr="00A428FD">
        <w:trPr>
          <w:trHeight w:hRule="exact" w:val="269"/>
        </w:trPr>
        <w:tc>
          <w:tcPr>
            <w:tcW w:w="3014" w:type="dxa"/>
            <w:tcBorders>
              <w:top w:val="single" w:sz="6" w:space="0" w:color="auto"/>
              <w:left w:val="single" w:sz="6" w:space="0" w:color="auto"/>
              <w:bottom w:val="single" w:sz="6" w:space="0" w:color="auto"/>
              <w:right w:val="single" w:sz="6" w:space="0" w:color="auto"/>
            </w:tcBorders>
            <w:shd w:val="clear" w:color="auto" w:fill="FFFFFF"/>
            <w:hideMark/>
          </w:tcPr>
          <w:p w:rsidR="00F649FF" w:rsidRDefault="00F649FF" w:rsidP="00A428FD">
            <w:pPr>
              <w:shd w:val="clear" w:color="auto" w:fill="FFFFFF"/>
              <w:ind w:left="5"/>
              <w:rPr>
                <w:rFonts w:ascii="Arial Narrow" w:hAnsi="Arial Narrow"/>
              </w:rPr>
            </w:pPr>
            <w:r>
              <w:rPr>
                <w:rFonts w:ascii="Arial Narrow" w:hAnsi="Arial Narrow"/>
                <w:color w:val="000000"/>
                <w:spacing w:val="-12"/>
                <w:w w:val="97"/>
              </w:rPr>
              <w:t>Желязо*</w:t>
            </w:r>
          </w:p>
        </w:tc>
        <w:tc>
          <w:tcPr>
            <w:tcW w:w="2890" w:type="dxa"/>
            <w:tcBorders>
              <w:top w:val="single" w:sz="6" w:space="0" w:color="auto"/>
              <w:left w:val="single" w:sz="6" w:space="0" w:color="auto"/>
              <w:bottom w:val="single" w:sz="6" w:space="0" w:color="auto"/>
              <w:right w:val="single" w:sz="6" w:space="0" w:color="auto"/>
            </w:tcBorders>
            <w:shd w:val="clear" w:color="auto" w:fill="FFFFFF"/>
            <w:hideMark/>
          </w:tcPr>
          <w:p w:rsidR="00F649FF" w:rsidRDefault="00F649FF" w:rsidP="00A428FD">
            <w:pPr>
              <w:shd w:val="clear" w:color="auto" w:fill="FFFFFF"/>
              <w:ind w:left="298"/>
              <w:rPr>
                <w:rFonts w:ascii="Arial Narrow" w:hAnsi="Arial Narrow"/>
              </w:rPr>
            </w:pPr>
            <w:r>
              <w:rPr>
                <w:rFonts w:ascii="Arial Narrow" w:hAnsi="Arial Narrow"/>
                <w:color w:val="000000"/>
                <w:spacing w:val="-10"/>
                <w:w w:val="97"/>
              </w:rPr>
              <w:t>Веднъж на три години</w:t>
            </w:r>
          </w:p>
        </w:tc>
        <w:tc>
          <w:tcPr>
            <w:tcW w:w="3629" w:type="dxa"/>
            <w:tcBorders>
              <w:top w:val="single" w:sz="6" w:space="0" w:color="auto"/>
              <w:left w:val="single" w:sz="6" w:space="0" w:color="auto"/>
              <w:bottom w:val="single" w:sz="6" w:space="0" w:color="auto"/>
              <w:right w:val="single" w:sz="6" w:space="0" w:color="auto"/>
            </w:tcBorders>
            <w:shd w:val="clear" w:color="auto" w:fill="FFFFFF"/>
            <w:hideMark/>
          </w:tcPr>
          <w:p w:rsidR="00F649FF" w:rsidRDefault="00F649FF" w:rsidP="00A428FD">
            <w:pPr>
              <w:shd w:val="clear" w:color="auto" w:fill="FFFFFF"/>
              <w:jc w:val="center"/>
              <w:rPr>
                <w:rFonts w:ascii="Arial Narrow" w:hAnsi="Arial Narrow"/>
              </w:rPr>
            </w:pPr>
            <w:r>
              <w:rPr>
                <w:rFonts w:ascii="Arial Narrow" w:hAnsi="Arial Narrow"/>
                <w:color w:val="000000"/>
                <w:spacing w:val="-9"/>
                <w:w w:val="97"/>
              </w:rPr>
              <w:t>180 11260:1994</w:t>
            </w:r>
          </w:p>
        </w:tc>
      </w:tr>
      <w:tr w:rsidR="00F649FF" w:rsidTr="00A428FD">
        <w:trPr>
          <w:trHeight w:hRule="exact" w:val="269"/>
        </w:trPr>
        <w:tc>
          <w:tcPr>
            <w:tcW w:w="3014" w:type="dxa"/>
            <w:tcBorders>
              <w:top w:val="single" w:sz="6" w:space="0" w:color="auto"/>
              <w:left w:val="single" w:sz="6" w:space="0" w:color="auto"/>
              <w:bottom w:val="single" w:sz="6" w:space="0" w:color="auto"/>
              <w:right w:val="single" w:sz="6" w:space="0" w:color="auto"/>
            </w:tcBorders>
            <w:shd w:val="clear" w:color="auto" w:fill="FFFFFF"/>
            <w:hideMark/>
          </w:tcPr>
          <w:p w:rsidR="00F649FF" w:rsidRDefault="00F649FF" w:rsidP="00A428FD">
            <w:pPr>
              <w:shd w:val="clear" w:color="auto" w:fill="FFFFFF"/>
              <w:ind w:left="5"/>
              <w:rPr>
                <w:rFonts w:ascii="Arial Narrow" w:hAnsi="Arial Narrow"/>
              </w:rPr>
            </w:pPr>
            <w:r>
              <w:rPr>
                <w:rFonts w:ascii="Arial Narrow" w:hAnsi="Arial Narrow"/>
                <w:color w:val="000000"/>
                <w:spacing w:val="-16"/>
                <w:w w:val="97"/>
              </w:rPr>
              <w:t>Мед*</w:t>
            </w:r>
          </w:p>
        </w:tc>
        <w:tc>
          <w:tcPr>
            <w:tcW w:w="2890" w:type="dxa"/>
            <w:tcBorders>
              <w:top w:val="single" w:sz="6" w:space="0" w:color="auto"/>
              <w:left w:val="single" w:sz="6" w:space="0" w:color="auto"/>
              <w:bottom w:val="single" w:sz="6" w:space="0" w:color="auto"/>
              <w:right w:val="single" w:sz="6" w:space="0" w:color="auto"/>
            </w:tcBorders>
            <w:shd w:val="clear" w:color="auto" w:fill="FFFFFF"/>
            <w:hideMark/>
          </w:tcPr>
          <w:p w:rsidR="00F649FF" w:rsidRDefault="00F649FF" w:rsidP="00A428FD">
            <w:pPr>
              <w:shd w:val="clear" w:color="auto" w:fill="FFFFFF"/>
              <w:ind w:left="298"/>
              <w:rPr>
                <w:rFonts w:ascii="Arial Narrow" w:hAnsi="Arial Narrow"/>
              </w:rPr>
            </w:pPr>
            <w:r>
              <w:rPr>
                <w:rFonts w:ascii="Arial Narrow" w:hAnsi="Arial Narrow"/>
                <w:color w:val="000000"/>
                <w:spacing w:val="-10"/>
                <w:w w:val="97"/>
              </w:rPr>
              <w:t>Веднъж на три години</w:t>
            </w:r>
          </w:p>
        </w:tc>
        <w:tc>
          <w:tcPr>
            <w:tcW w:w="3629" w:type="dxa"/>
            <w:tcBorders>
              <w:top w:val="single" w:sz="6" w:space="0" w:color="auto"/>
              <w:left w:val="single" w:sz="6" w:space="0" w:color="auto"/>
              <w:bottom w:val="single" w:sz="6" w:space="0" w:color="auto"/>
              <w:right w:val="single" w:sz="6" w:space="0" w:color="auto"/>
            </w:tcBorders>
            <w:shd w:val="clear" w:color="auto" w:fill="FFFFFF"/>
            <w:hideMark/>
          </w:tcPr>
          <w:p w:rsidR="00F649FF" w:rsidRDefault="00F649FF" w:rsidP="00A428FD">
            <w:pPr>
              <w:shd w:val="clear" w:color="auto" w:fill="FFFFFF"/>
              <w:jc w:val="center"/>
              <w:rPr>
                <w:rFonts w:ascii="Arial Narrow" w:hAnsi="Arial Narrow"/>
              </w:rPr>
            </w:pPr>
            <w:r>
              <w:rPr>
                <w:rFonts w:ascii="Arial Narrow" w:hAnsi="Arial Narrow"/>
                <w:color w:val="000000"/>
                <w:spacing w:val="-10"/>
                <w:w w:val="97"/>
              </w:rPr>
              <w:t>180 11047:1998</w:t>
            </w:r>
          </w:p>
        </w:tc>
      </w:tr>
      <w:tr w:rsidR="00F649FF" w:rsidTr="00A428FD">
        <w:trPr>
          <w:trHeight w:hRule="exact" w:val="269"/>
        </w:trPr>
        <w:tc>
          <w:tcPr>
            <w:tcW w:w="3014" w:type="dxa"/>
            <w:tcBorders>
              <w:top w:val="single" w:sz="6" w:space="0" w:color="auto"/>
              <w:left w:val="single" w:sz="6" w:space="0" w:color="auto"/>
              <w:bottom w:val="single" w:sz="6" w:space="0" w:color="auto"/>
              <w:right w:val="single" w:sz="6" w:space="0" w:color="auto"/>
            </w:tcBorders>
            <w:shd w:val="clear" w:color="auto" w:fill="FFFFFF"/>
            <w:hideMark/>
          </w:tcPr>
          <w:p w:rsidR="00F649FF" w:rsidRDefault="00F649FF" w:rsidP="00A428FD">
            <w:pPr>
              <w:shd w:val="clear" w:color="auto" w:fill="FFFFFF"/>
              <w:ind w:left="10"/>
              <w:rPr>
                <w:rFonts w:ascii="Arial Narrow" w:hAnsi="Arial Narrow"/>
              </w:rPr>
            </w:pPr>
            <w:r>
              <w:rPr>
                <w:rFonts w:ascii="Arial Narrow" w:hAnsi="Arial Narrow"/>
                <w:color w:val="000000"/>
                <w:spacing w:val="-14"/>
                <w:w w:val="97"/>
              </w:rPr>
              <w:t>Олово*</w:t>
            </w:r>
          </w:p>
        </w:tc>
        <w:tc>
          <w:tcPr>
            <w:tcW w:w="2890" w:type="dxa"/>
            <w:tcBorders>
              <w:top w:val="single" w:sz="6" w:space="0" w:color="auto"/>
              <w:left w:val="single" w:sz="6" w:space="0" w:color="auto"/>
              <w:bottom w:val="single" w:sz="6" w:space="0" w:color="auto"/>
              <w:right w:val="single" w:sz="6" w:space="0" w:color="auto"/>
            </w:tcBorders>
            <w:shd w:val="clear" w:color="auto" w:fill="FFFFFF"/>
            <w:hideMark/>
          </w:tcPr>
          <w:p w:rsidR="00F649FF" w:rsidRDefault="00F649FF" w:rsidP="00A428FD">
            <w:pPr>
              <w:shd w:val="clear" w:color="auto" w:fill="FFFFFF"/>
              <w:ind w:left="293"/>
              <w:rPr>
                <w:rFonts w:ascii="Arial Narrow" w:hAnsi="Arial Narrow"/>
              </w:rPr>
            </w:pPr>
            <w:r>
              <w:rPr>
                <w:rFonts w:ascii="Arial Narrow" w:hAnsi="Arial Narrow"/>
                <w:color w:val="000000"/>
                <w:spacing w:val="-10"/>
                <w:w w:val="97"/>
              </w:rPr>
              <w:t>Веднъж на три години</w:t>
            </w:r>
          </w:p>
        </w:tc>
        <w:tc>
          <w:tcPr>
            <w:tcW w:w="3629" w:type="dxa"/>
            <w:tcBorders>
              <w:top w:val="single" w:sz="6" w:space="0" w:color="auto"/>
              <w:left w:val="single" w:sz="6" w:space="0" w:color="auto"/>
              <w:bottom w:val="single" w:sz="6" w:space="0" w:color="auto"/>
              <w:right w:val="single" w:sz="6" w:space="0" w:color="auto"/>
            </w:tcBorders>
            <w:shd w:val="clear" w:color="auto" w:fill="FFFFFF"/>
            <w:hideMark/>
          </w:tcPr>
          <w:p w:rsidR="00F649FF" w:rsidRDefault="00F649FF" w:rsidP="00A428FD">
            <w:pPr>
              <w:shd w:val="clear" w:color="auto" w:fill="FFFFFF"/>
              <w:jc w:val="center"/>
              <w:rPr>
                <w:rFonts w:ascii="Arial Narrow" w:hAnsi="Arial Narrow"/>
              </w:rPr>
            </w:pPr>
            <w:r>
              <w:rPr>
                <w:rFonts w:ascii="Arial Narrow" w:hAnsi="Arial Narrow"/>
                <w:color w:val="000000"/>
                <w:spacing w:val="-9"/>
                <w:w w:val="97"/>
              </w:rPr>
              <w:t>180 11047:1998</w:t>
            </w:r>
          </w:p>
        </w:tc>
      </w:tr>
      <w:tr w:rsidR="00F649FF" w:rsidTr="00A428FD">
        <w:trPr>
          <w:trHeight w:hRule="exact" w:val="288"/>
        </w:trPr>
        <w:tc>
          <w:tcPr>
            <w:tcW w:w="3014" w:type="dxa"/>
            <w:tcBorders>
              <w:top w:val="single" w:sz="6" w:space="0" w:color="auto"/>
              <w:left w:val="single" w:sz="6" w:space="0" w:color="auto"/>
              <w:bottom w:val="single" w:sz="6" w:space="0" w:color="auto"/>
              <w:right w:val="single" w:sz="6" w:space="0" w:color="auto"/>
            </w:tcBorders>
            <w:shd w:val="clear" w:color="auto" w:fill="FFFFFF"/>
            <w:hideMark/>
          </w:tcPr>
          <w:p w:rsidR="00F649FF" w:rsidRDefault="00F649FF" w:rsidP="00A428FD">
            <w:pPr>
              <w:shd w:val="clear" w:color="auto" w:fill="FFFFFF"/>
              <w:rPr>
                <w:rFonts w:ascii="Arial Narrow" w:hAnsi="Arial Narrow"/>
              </w:rPr>
            </w:pPr>
            <w:r>
              <w:rPr>
                <w:rFonts w:ascii="Arial Narrow" w:hAnsi="Arial Narrow"/>
                <w:color w:val="000000"/>
                <w:spacing w:val="-13"/>
                <w:w w:val="97"/>
              </w:rPr>
              <w:t>Никел*</w:t>
            </w:r>
          </w:p>
        </w:tc>
        <w:tc>
          <w:tcPr>
            <w:tcW w:w="2890" w:type="dxa"/>
            <w:tcBorders>
              <w:top w:val="single" w:sz="6" w:space="0" w:color="auto"/>
              <w:left w:val="single" w:sz="6" w:space="0" w:color="auto"/>
              <w:bottom w:val="single" w:sz="6" w:space="0" w:color="auto"/>
              <w:right w:val="single" w:sz="6" w:space="0" w:color="auto"/>
            </w:tcBorders>
            <w:shd w:val="clear" w:color="auto" w:fill="FFFFFF"/>
            <w:hideMark/>
          </w:tcPr>
          <w:p w:rsidR="00F649FF" w:rsidRDefault="00F649FF" w:rsidP="00A428FD">
            <w:pPr>
              <w:shd w:val="clear" w:color="auto" w:fill="FFFFFF"/>
              <w:ind w:left="293"/>
              <w:rPr>
                <w:rFonts w:ascii="Arial Narrow" w:hAnsi="Arial Narrow"/>
              </w:rPr>
            </w:pPr>
            <w:r>
              <w:rPr>
                <w:rFonts w:ascii="Arial Narrow" w:hAnsi="Arial Narrow"/>
                <w:color w:val="000000"/>
                <w:spacing w:val="-10"/>
                <w:w w:val="97"/>
              </w:rPr>
              <w:t>Веднъж на три години</w:t>
            </w:r>
          </w:p>
        </w:tc>
        <w:tc>
          <w:tcPr>
            <w:tcW w:w="3629" w:type="dxa"/>
            <w:tcBorders>
              <w:top w:val="single" w:sz="6" w:space="0" w:color="auto"/>
              <w:left w:val="single" w:sz="6" w:space="0" w:color="auto"/>
              <w:bottom w:val="single" w:sz="6" w:space="0" w:color="auto"/>
              <w:right w:val="single" w:sz="6" w:space="0" w:color="auto"/>
            </w:tcBorders>
            <w:shd w:val="clear" w:color="auto" w:fill="FFFFFF"/>
            <w:hideMark/>
          </w:tcPr>
          <w:p w:rsidR="00F649FF" w:rsidRDefault="00F649FF" w:rsidP="00A428FD">
            <w:pPr>
              <w:shd w:val="clear" w:color="auto" w:fill="FFFFFF"/>
              <w:jc w:val="center"/>
              <w:rPr>
                <w:rFonts w:ascii="Arial Narrow" w:hAnsi="Arial Narrow"/>
              </w:rPr>
            </w:pPr>
            <w:r>
              <w:rPr>
                <w:rFonts w:ascii="Arial Narrow" w:hAnsi="Arial Narrow"/>
                <w:color w:val="000000"/>
                <w:spacing w:val="-10"/>
                <w:w w:val="97"/>
              </w:rPr>
              <w:t>180 11047:1998</w:t>
            </w:r>
          </w:p>
        </w:tc>
      </w:tr>
    </w:tbl>
    <w:p w:rsidR="00D3300B" w:rsidRDefault="00D3300B" w:rsidP="00D3300B">
      <w:pPr>
        <w:pStyle w:val="af2"/>
        <w:jc w:val="both"/>
        <w:rPr>
          <w:rFonts w:ascii="Arial Narrow" w:hAnsi="Arial Narrow"/>
          <w:b w:val="0"/>
          <w:w w:val="97"/>
        </w:rPr>
      </w:pPr>
    </w:p>
    <w:p w:rsidR="00F649FF" w:rsidRPr="00D3300B" w:rsidRDefault="00F649FF" w:rsidP="00D3300B">
      <w:pPr>
        <w:spacing w:line="276" w:lineRule="auto"/>
        <w:jc w:val="both"/>
        <w:rPr>
          <w:rFonts w:ascii="Arial Narrow" w:hAnsi="Arial Narrow"/>
        </w:rPr>
      </w:pPr>
      <w:r w:rsidRPr="00D3300B">
        <w:rPr>
          <w:rFonts w:ascii="Arial Narrow" w:hAnsi="Arial Narrow"/>
          <w:w w:val="97"/>
        </w:rPr>
        <w:t xml:space="preserve">Анализът на базовото състояние се извършва в постоянни пунктове за мониторниг на почвте, разположението, на които е съгласувано с РИОСВ и ИАОС. За всички пунктове са </w:t>
      </w:r>
      <w:r w:rsidRPr="00D3300B">
        <w:rPr>
          <w:rFonts w:ascii="Arial Narrow" w:hAnsi="Arial Narrow"/>
          <w:spacing w:val="1"/>
          <w:w w:val="97"/>
        </w:rPr>
        <w:t>определят географските координати. Раздоложението на постоянните пунктове за мониторинг на почвите се обозначава на плана на площадката и се представя в ГДОС.</w:t>
      </w:r>
    </w:p>
    <w:p w:rsidR="00F649FF" w:rsidRPr="00D3300B" w:rsidRDefault="00F649FF" w:rsidP="00D3300B">
      <w:pPr>
        <w:spacing w:line="276" w:lineRule="auto"/>
        <w:jc w:val="both"/>
        <w:rPr>
          <w:rFonts w:ascii="Arial Narrow" w:hAnsi="Arial Narrow"/>
        </w:rPr>
      </w:pPr>
      <w:r w:rsidRPr="00D3300B">
        <w:rPr>
          <w:rFonts w:ascii="Arial Narrow" w:hAnsi="Arial Narrow"/>
          <w:w w:val="97"/>
        </w:rPr>
        <w:t xml:space="preserve">Собствения мониторинг на почивте се извършва по показателите в Таблица 13Б.7. в </w:t>
      </w:r>
      <w:r w:rsidRPr="00D3300B">
        <w:rPr>
          <w:rFonts w:ascii="Arial Narrow" w:hAnsi="Arial Narrow"/>
          <w:spacing w:val="1"/>
          <w:w w:val="97"/>
        </w:rPr>
        <w:t>постоянните мониторингови пунктове, като пробовземането и анализите се извършват от акредитирана лаборатория.</w:t>
      </w:r>
    </w:p>
    <w:p w:rsidR="00F649FF" w:rsidRPr="00D3300B" w:rsidRDefault="00F649FF" w:rsidP="00D3300B">
      <w:pPr>
        <w:spacing w:line="276" w:lineRule="auto"/>
        <w:jc w:val="both"/>
        <w:rPr>
          <w:rFonts w:ascii="Arial Narrow" w:hAnsi="Arial Narrow"/>
          <w:spacing w:val="-1"/>
          <w:w w:val="97"/>
        </w:rPr>
      </w:pPr>
      <w:r w:rsidRPr="00D3300B">
        <w:rPr>
          <w:rFonts w:ascii="Arial Narrow" w:hAnsi="Arial Narrow"/>
          <w:spacing w:val="6"/>
          <w:w w:val="97"/>
        </w:rPr>
        <w:t xml:space="preserve">Прилага се инструкция за периодична оценка на съответствието на данните от </w:t>
      </w:r>
      <w:r w:rsidRPr="00D3300B">
        <w:rPr>
          <w:rFonts w:ascii="Arial Narrow" w:hAnsi="Arial Narrow"/>
          <w:spacing w:val="1"/>
          <w:w w:val="97"/>
        </w:rPr>
        <w:t xml:space="preserve">мониторинга на показателите по Таблица 13Б.7. в базовото сътоние на почвите, установяване </w:t>
      </w:r>
      <w:r w:rsidRPr="00D3300B">
        <w:rPr>
          <w:rFonts w:ascii="Arial Narrow" w:hAnsi="Arial Narrow"/>
          <w:w w:val="97"/>
        </w:rPr>
        <w:t xml:space="preserve">на причините, в случай на повишаване на концентрациите и предприемане на коригиращи </w:t>
      </w:r>
      <w:r w:rsidRPr="00D3300B">
        <w:rPr>
          <w:rFonts w:ascii="Arial Narrow" w:hAnsi="Arial Narrow"/>
          <w:spacing w:val="-1"/>
          <w:w w:val="97"/>
        </w:rPr>
        <w:t>действия.</w:t>
      </w:r>
    </w:p>
    <w:p w:rsidR="00CD0CC7" w:rsidRPr="00D3300B" w:rsidRDefault="00CD0CC7" w:rsidP="00D3300B">
      <w:pPr>
        <w:spacing w:line="276" w:lineRule="auto"/>
        <w:jc w:val="both"/>
        <w:rPr>
          <w:rFonts w:ascii="Arial Narrow" w:hAnsi="Arial Narrow"/>
        </w:rPr>
      </w:pPr>
      <w:r w:rsidRPr="00D3300B">
        <w:rPr>
          <w:rFonts w:ascii="Arial Narrow" w:hAnsi="Arial Narrow"/>
          <w:bCs/>
          <w:w w:val="97"/>
        </w:rPr>
        <w:tab/>
        <w:t xml:space="preserve">Клетка 1 (в експлоатация </w:t>
      </w:r>
      <w:r w:rsidRPr="00D3300B">
        <w:rPr>
          <w:rFonts w:ascii="Arial Narrow" w:hAnsi="Arial Narrow"/>
          <w:w w:val="97"/>
        </w:rPr>
        <w:t xml:space="preserve">- </w:t>
      </w:r>
      <w:r w:rsidRPr="00D3300B">
        <w:rPr>
          <w:rFonts w:ascii="Arial Narrow" w:hAnsi="Arial Narrow"/>
          <w:bCs/>
          <w:w w:val="97"/>
        </w:rPr>
        <w:t>преустановена на 14.09.2015 г.)</w:t>
      </w:r>
    </w:p>
    <w:p w:rsidR="00CD0CC7" w:rsidRPr="00D3300B" w:rsidRDefault="00CD0CC7" w:rsidP="00D3300B">
      <w:pPr>
        <w:spacing w:line="276" w:lineRule="auto"/>
        <w:jc w:val="both"/>
        <w:rPr>
          <w:rFonts w:ascii="Arial Narrow" w:hAnsi="Arial Narrow"/>
        </w:rPr>
      </w:pPr>
      <w:r w:rsidRPr="00D3300B">
        <w:rPr>
          <w:rFonts w:ascii="Arial Narrow" w:hAnsi="Arial Narrow"/>
          <w:spacing w:val="9"/>
          <w:w w:val="97"/>
        </w:rPr>
        <w:t xml:space="preserve">След преустановяване експлоатацията на клетката не се провежда мониторниг в </w:t>
      </w:r>
      <w:r w:rsidRPr="00D3300B">
        <w:rPr>
          <w:rFonts w:ascii="Arial Narrow" w:hAnsi="Arial Narrow"/>
          <w:w w:val="97"/>
        </w:rPr>
        <w:t>постоянния пунтк за почвенти проби МП-ПШ за клетката;</w:t>
      </w:r>
    </w:p>
    <w:p w:rsidR="00F649FF" w:rsidRPr="00D3300B" w:rsidRDefault="00F649FF" w:rsidP="00D3300B">
      <w:pPr>
        <w:spacing w:line="276" w:lineRule="auto"/>
        <w:jc w:val="both"/>
        <w:rPr>
          <w:rFonts w:ascii="Arial Narrow" w:hAnsi="Arial Narrow"/>
        </w:rPr>
      </w:pPr>
      <w:r w:rsidRPr="00D3300B">
        <w:rPr>
          <w:rFonts w:ascii="Arial Narrow" w:hAnsi="Arial Narrow"/>
          <w:w w:val="97"/>
        </w:rPr>
        <w:t>&gt;</w:t>
      </w:r>
      <w:r w:rsidRPr="00D3300B">
        <w:rPr>
          <w:rFonts w:ascii="Arial Narrow" w:hAnsi="Arial Narrow"/>
        </w:rPr>
        <w:tab/>
      </w:r>
      <w:r w:rsidRPr="00D3300B">
        <w:rPr>
          <w:rFonts w:ascii="Arial Narrow" w:hAnsi="Arial Narrow"/>
          <w:bCs/>
          <w:w w:val="97"/>
        </w:rPr>
        <w:t>Клетка 1 (нова - в експлоатация от 15.09.2015 г.)</w:t>
      </w:r>
    </w:p>
    <w:p w:rsidR="00F649FF" w:rsidRPr="00D3300B" w:rsidRDefault="00F649FF" w:rsidP="00D3300B">
      <w:pPr>
        <w:spacing w:line="276" w:lineRule="auto"/>
        <w:jc w:val="both"/>
        <w:rPr>
          <w:rFonts w:ascii="Arial Narrow" w:hAnsi="Arial Narrow"/>
        </w:rPr>
      </w:pPr>
      <w:r w:rsidRPr="00D3300B">
        <w:rPr>
          <w:rFonts w:ascii="Arial Narrow" w:hAnsi="Arial Narrow"/>
          <w:w w:val="97"/>
        </w:rPr>
        <w:t>Пункответе за мониторинг на почвите е съгласувано с РИОСВ и ИАОС.</w:t>
      </w:r>
    </w:p>
    <w:p w:rsidR="00F649FF" w:rsidRPr="00D3300B" w:rsidRDefault="00F649FF" w:rsidP="00D3300B">
      <w:pPr>
        <w:spacing w:line="276" w:lineRule="auto"/>
        <w:jc w:val="both"/>
        <w:rPr>
          <w:rFonts w:ascii="Arial Narrow" w:hAnsi="Arial Narrow"/>
        </w:rPr>
      </w:pPr>
      <w:r w:rsidRPr="00D3300B">
        <w:rPr>
          <w:rFonts w:ascii="Arial Narrow" w:hAnsi="Arial Narrow"/>
          <w:color w:val="000000"/>
          <w:w w:val="97"/>
        </w:rPr>
        <w:t xml:space="preserve">Координати на Пунктове за мониторинг на почивите </w:t>
      </w:r>
      <w:r w:rsidRPr="00D3300B">
        <w:rPr>
          <w:rFonts w:ascii="Arial Narrow" w:hAnsi="Arial Narrow"/>
          <w:color w:val="000000"/>
          <w:spacing w:val="7"/>
          <w:w w:val="97"/>
        </w:rPr>
        <w:t>МПГ 1: № 41°56'39,808" и Е: 25°26'49,886" МПГ 2: № 41°56'39,173" и Е: 25°27'02,243"</w:t>
      </w:r>
    </w:p>
    <w:p w:rsidR="00F649FF" w:rsidRPr="00D3300B" w:rsidRDefault="00F649FF" w:rsidP="00D3300B">
      <w:pPr>
        <w:spacing w:line="276" w:lineRule="auto"/>
        <w:jc w:val="both"/>
        <w:rPr>
          <w:rFonts w:ascii="Arial Narrow" w:hAnsi="Arial Narrow"/>
          <w:spacing w:val="2"/>
          <w:w w:val="97"/>
        </w:rPr>
      </w:pPr>
      <w:r w:rsidRPr="00D3300B">
        <w:rPr>
          <w:rFonts w:ascii="Arial Narrow" w:hAnsi="Arial Narrow"/>
          <w:w w:val="97"/>
        </w:rPr>
        <w:t xml:space="preserve">Води се Дневник с данни за датата и часа на установяване на разливи, причини за </w:t>
      </w:r>
      <w:r w:rsidRPr="00D3300B">
        <w:rPr>
          <w:rFonts w:ascii="Arial Narrow" w:hAnsi="Arial Narrow"/>
          <w:spacing w:val="2"/>
          <w:w w:val="97"/>
        </w:rPr>
        <w:t xml:space="preserve">разлива, замърсената площ и степен на замърсяване, замърсители, къде е събрана разлятата </w:t>
      </w:r>
      <w:r w:rsidRPr="00D3300B">
        <w:rPr>
          <w:rFonts w:ascii="Arial Narrow" w:hAnsi="Arial Narrow"/>
          <w:w w:val="97"/>
        </w:rPr>
        <w:t xml:space="preserve">течност или използвани сорбенти, последствията от разлива и предприетите коригиращи </w:t>
      </w:r>
      <w:r w:rsidRPr="00D3300B">
        <w:rPr>
          <w:rFonts w:ascii="Arial Narrow" w:hAnsi="Arial Narrow"/>
          <w:spacing w:val="2"/>
          <w:w w:val="97"/>
        </w:rPr>
        <w:t>мерки за отстраняване на причините за разлива.</w:t>
      </w:r>
    </w:p>
    <w:p w:rsidR="00F649FF" w:rsidRPr="00D3300B" w:rsidRDefault="00F649FF" w:rsidP="00D3300B">
      <w:pPr>
        <w:spacing w:line="276" w:lineRule="auto"/>
        <w:jc w:val="both"/>
        <w:rPr>
          <w:rFonts w:ascii="Arial Narrow" w:hAnsi="Arial Narrow"/>
          <w:color w:val="000000"/>
          <w:spacing w:val="-1"/>
        </w:rPr>
      </w:pPr>
    </w:p>
    <w:p w:rsidR="00F649FF" w:rsidRDefault="00F649FF" w:rsidP="00F649FF">
      <w:pPr>
        <w:shd w:val="clear" w:color="auto" w:fill="FFFFFF"/>
        <w:spacing w:before="230"/>
        <w:ind w:left="38" w:right="331" w:firstLine="725"/>
        <w:jc w:val="both"/>
        <w:rPr>
          <w:rFonts w:ascii="Arial Narrow" w:hAnsi="Arial Narrow"/>
          <w:color w:val="000000"/>
          <w:spacing w:val="-1"/>
        </w:rPr>
      </w:pPr>
      <w:r w:rsidRPr="00D3300B">
        <w:rPr>
          <w:rFonts w:ascii="Arial Narrow" w:hAnsi="Arial Narrow"/>
          <w:color w:val="000000"/>
          <w:spacing w:val="-1"/>
        </w:rPr>
        <w:t>За 2016 г.  - извършени контролни замервания</w:t>
      </w:r>
      <w:r>
        <w:rPr>
          <w:rFonts w:ascii="Arial Narrow" w:hAnsi="Arial Narrow"/>
          <w:color w:val="000000"/>
          <w:spacing w:val="-1"/>
        </w:rPr>
        <w:t xml:space="preserve"> </w:t>
      </w:r>
    </w:p>
    <w:p w:rsidR="00F649FF" w:rsidRPr="007D088E" w:rsidRDefault="00F649FF" w:rsidP="006069E7">
      <w:pPr>
        <w:spacing w:line="276" w:lineRule="auto"/>
        <w:jc w:val="both"/>
        <w:rPr>
          <w:rFonts w:ascii="Arial Narrow" w:hAnsi="Arial Narrow"/>
          <w:b/>
          <w:i/>
          <w:lang w:val="bg-BG"/>
        </w:rPr>
      </w:pPr>
    </w:p>
    <w:p w:rsidR="00BC1AF5" w:rsidRDefault="00BC1AF5" w:rsidP="00BC1AF5">
      <w:pPr>
        <w:spacing w:before="120" w:line="276" w:lineRule="auto"/>
        <w:jc w:val="both"/>
        <w:rPr>
          <w:rFonts w:ascii="Arial Narrow" w:hAnsi="Arial Narrow" w:cs="Arial"/>
          <w:b/>
          <w:i/>
          <w:lang w:val="ru-RU"/>
        </w:rPr>
      </w:pPr>
    </w:p>
    <w:p w:rsidR="00D3300B" w:rsidRDefault="00D3300B" w:rsidP="00BC1AF5">
      <w:pPr>
        <w:spacing w:before="120" w:line="276" w:lineRule="auto"/>
        <w:jc w:val="both"/>
        <w:rPr>
          <w:rFonts w:ascii="Arial Narrow" w:hAnsi="Arial Narrow" w:cs="Arial"/>
          <w:b/>
          <w:i/>
          <w:lang w:val="ru-RU"/>
        </w:rPr>
      </w:pPr>
    </w:p>
    <w:p w:rsidR="00D3300B" w:rsidRDefault="00D3300B" w:rsidP="00BC1AF5">
      <w:pPr>
        <w:spacing w:before="120" w:line="276" w:lineRule="auto"/>
        <w:jc w:val="both"/>
        <w:rPr>
          <w:rFonts w:ascii="Arial Narrow" w:hAnsi="Arial Narrow" w:cs="Arial"/>
          <w:b/>
          <w:i/>
          <w:lang w:val="ru-RU"/>
        </w:rPr>
      </w:pPr>
    </w:p>
    <w:p w:rsidR="00BC1AF5" w:rsidRPr="008A1097" w:rsidRDefault="00BC1AF5" w:rsidP="00BC1AF5">
      <w:pPr>
        <w:spacing w:before="120" w:line="276" w:lineRule="auto"/>
        <w:jc w:val="both"/>
        <w:rPr>
          <w:rFonts w:ascii="Arial Narrow" w:hAnsi="Arial Narrow" w:cs="Arial"/>
          <w:b/>
          <w:i/>
          <w:color w:val="FF0000"/>
          <w:u w:val="single"/>
        </w:rPr>
      </w:pPr>
    </w:p>
    <w:p w:rsidR="00F4795C" w:rsidRPr="009D76D6" w:rsidRDefault="00F4795C" w:rsidP="006069E7">
      <w:pPr>
        <w:pBdr>
          <w:top w:val="single" w:sz="4" w:space="1" w:color="000000"/>
          <w:left w:val="single" w:sz="4" w:space="4" w:color="000000"/>
          <w:bottom w:val="single" w:sz="4" w:space="1" w:color="000000"/>
          <w:right w:val="single" w:sz="4" w:space="4" w:color="000000"/>
        </w:pBdr>
        <w:shd w:val="clear" w:color="auto" w:fill="CCFFFF"/>
        <w:spacing w:line="276" w:lineRule="auto"/>
        <w:ind w:left="360" w:hanging="360"/>
        <w:jc w:val="both"/>
        <w:rPr>
          <w:rFonts w:ascii="Arial Narrow" w:hAnsi="Arial Narrow"/>
          <w:b/>
          <w:lang w:val="bg-BG"/>
        </w:rPr>
      </w:pPr>
      <w:r w:rsidRPr="009D76D6">
        <w:rPr>
          <w:rFonts w:ascii="Arial Narrow" w:hAnsi="Arial Narrow"/>
          <w:b/>
          <w:lang w:val="bg-BG"/>
        </w:rPr>
        <w:lastRenderedPageBreak/>
        <w:t>5. Доклад по Инвестиционна програма за привеждане в съответствие с условията на КР (ИППСУКР)</w:t>
      </w:r>
    </w:p>
    <w:p w:rsidR="00FA42E1" w:rsidRPr="009D76D6" w:rsidRDefault="00FA42E1" w:rsidP="006069E7">
      <w:pPr>
        <w:spacing w:line="276" w:lineRule="auto"/>
        <w:ind w:firstLine="425"/>
        <w:jc w:val="both"/>
        <w:rPr>
          <w:rFonts w:ascii="Arial Narrow" w:hAnsi="Arial Narrow"/>
          <w:lang w:val="bg-BG"/>
        </w:rPr>
      </w:pPr>
    </w:p>
    <w:p w:rsidR="00101A05" w:rsidRPr="009D76D6" w:rsidRDefault="00684298" w:rsidP="00A764BC">
      <w:pPr>
        <w:spacing w:line="276" w:lineRule="auto"/>
        <w:jc w:val="both"/>
        <w:rPr>
          <w:rFonts w:ascii="Arial Narrow" w:hAnsi="Arial Narrow"/>
          <w:lang w:val="bg-BG"/>
        </w:rPr>
      </w:pPr>
      <w:r w:rsidRPr="009D76D6">
        <w:rPr>
          <w:rFonts w:ascii="Arial Narrow" w:hAnsi="Arial Narrow"/>
          <w:lang w:val="bg-BG"/>
        </w:rPr>
        <w:t>За отчетния период не се налага докладване.</w:t>
      </w:r>
    </w:p>
    <w:p w:rsidR="00383B9E" w:rsidRPr="009D76D6" w:rsidRDefault="00383B9E" w:rsidP="00A764BC">
      <w:pPr>
        <w:spacing w:line="276" w:lineRule="auto"/>
        <w:jc w:val="both"/>
        <w:rPr>
          <w:rFonts w:ascii="Arial Narrow" w:hAnsi="Arial Narrow"/>
          <w:lang w:val="bg-BG"/>
        </w:rPr>
      </w:pPr>
    </w:p>
    <w:p w:rsidR="00F4795C" w:rsidRPr="009D76D6" w:rsidRDefault="00F4795C" w:rsidP="006069E7">
      <w:pPr>
        <w:pBdr>
          <w:top w:val="single" w:sz="4" w:space="1" w:color="000000"/>
          <w:left w:val="single" w:sz="4" w:space="4" w:color="000000"/>
          <w:bottom w:val="single" w:sz="4" w:space="1" w:color="000000"/>
          <w:right w:val="single" w:sz="4" w:space="4" w:color="000000"/>
        </w:pBdr>
        <w:shd w:val="clear" w:color="auto" w:fill="CCFFFF"/>
        <w:spacing w:line="276" w:lineRule="auto"/>
        <w:jc w:val="both"/>
        <w:rPr>
          <w:rFonts w:ascii="Arial Narrow" w:hAnsi="Arial Narrow"/>
          <w:b/>
          <w:lang w:val="bg-BG"/>
        </w:rPr>
      </w:pPr>
      <w:r w:rsidRPr="009D76D6">
        <w:rPr>
          <w:rFonts w:ascii="Arial Narrow" w:hAnsi="Arial Narrow"/>
          <w:b/>
          <w:lang w:val="bg-BG"/>
        </w:rPr>
        <w:t>6. Прекратяване работата на инсталации или части от тях</w:t>
      </w:r>
      <w:r w:rsidR="001B528B" w:rsidRPr="009D76D6">
        <w:rPr>
          <w:rFonts w:ascii="Arial Narrow" w:hAnsi="Arial Narrow"/>
          <w:b/>
          <w:lang w:val="bg-BG"/>
        </w:rPr>
        <w:t xml:space="preserve"> </w:t>
      </w:r>
    </w:p>
    <w:p w:rsidR="00FA42E1" w:rsidRPr="009D76D6" w:rsidRDefault="003C26BB" w:rsidP="006069E7">
      <w:pPr>
        <w:spacing w:line="276" w:lineRule="auto"/>
        <w:jc w:val="both"/>
        <w:rPr>
          <w:rFonts w:ascii="Arial Narrow" w:hAnsi="Arial Narrow"/>
          <w:lang w:val="bg-BG"/>
        </w:rPr>
      </w:pPr>
      <w:r w:rsidRPr="009D76D6">
        <w:rPr>
          <w:rFonts w:ascii="Arial Narrow" w:hAnsi="Arial Narrow"/>
          <w:lang w:val="bg-BG"/>
        </w:rPr>
        <w:t xml:space="preserve">        </w:t>
      </w:r>
    </w:p>
    <w:p w:rsidR="00F4795C" w:rsidRPr="009D76D6" w:rsidRDefault="003C26BB" w:rsidP="006069E7">
      <w:pPr>
        <w:spacing w:line="276" w:lineRule="auto"/>
        <w:jc w:val="both"/>
        <w:rPr>
          <w:rFonts w:ascii="Arial Narrow" w:hAnsi="Arial Narrow"/>
          <w:lang w:val="bg-BG"/>
        </w:rPr>
      </w:pPr>
      <w:r w:rsidRPr="009D76D6">
        <w:rPr>
          <w:rFonts w:ascii="Arial Narrow" w:hAnsi="Arial Narrow"/>
          <w:lang w:val="bg-BG"/>
        </w:rPr>
        <w:t>За периода от влизане в сила на комплексното разрешително не е прекратявана работата на инсталацията</w:t>
      </w:r>
      <w:r w:rsidR="00EE3420" w:rsidRPr="009D76D6">
        <w:rPr>
          <w:rFonts w:ascii="Arial Narrow" w:hAnsi="Arial Narrow"/>
          <w:lang w:val="bg-BG"/>
        </w:rPr>
        <w:t xml:space="preserve"> или на части от нея</w:t>
      </w:r>
      <w:r w:rsidRPr="009D76D6">
        <w:rPr>
          <w:rFonts w:ascii="Arial Narrow" w:hAnsi="Arial Narrow"/>
          <w:lang w:val="bg-BG"/>
        </w:rPr>
        <w:t>.</w:t>
      </w:r>
    </w:p>
    <w:p w:rsidR="00237914" w:rsidRPr="009D76D6" w:rsidRDefault="00237914" w:rsidP="006069E7">
      <w:pPr>
        <w:spacing w:line="276" w:lineRule="auto"/>
        <w:jc w:val="both"/>
        <w:rPr>
          <w:rFonts w:ascii="Arial Narrow" w:hAnsi="Arial Narrow"/>
          <w:lang w:val="bg-BG"/>
        </w:rPr>
      </w:pPr>
    </w:p>
    <w:p w:rsidR="00F4795C" w:rsidRPr="009D76D6" w:rsidRDefault="00F4795C" w:rsidP="006069E7">
      <w:pPr>
        <w:pStyle w:val="1"/>
        <w:pBdr>
          <w:top w:val="single" w:sz="4" w:space="1" w:color="000000"/>
          <w:left w:val="single" w:sz="4" w:space="4" w:color="000000"/>
          <w:bottom w:val="single" w:sz="4" w:space="1" w:color="000000"/>
          <w:right w:val="single" w:sz="4" w:space="4" w:color="000000"/>
        </w:pBdr>
        <w:shd w:val="clear" w:color="auto" w:fill="CCFFFF"/>
        <w:spacing w:before="120" w:line="276" w:lineRule="auto"/>
        <w:rPr>
          <w:rFonts w:ascii="Arial Narrow" w:hAnsi="Arial Narrow"/>
          <w:b/>
          <w:bCs/>
          <w:u w:val="none"/>
          <w:lang w:val="bg-BG"/>
        </w:rPr>
      </w:pPr>
      <w:r w:rsidRPr="009D76D6">
        <w:rPr>
          <w:rFonts w:ascii="Arial Narrow" w:hAnsi="Arial Narrow"/>
          <w:b/>
          <w:bCs/>
          <w:u w:val="none"/>
          <w:lang w:val="bg-BG"/>
        </w:rPr>
        <w:t>7. Свързани с околната среда аварии, оплаквания и възражения</w:t>
      </w:r>
    </w:p>
    <w:p w:rsidR="003C26BB" w:rsidRPr="009D76D6" w:rsidRDefault="00E54B22" w:rsidP="006069E7">
      <w:pPr>
        <w:pStyle w:val="1"/>
        <w:pBdr>
          <w:top w:val="single" w:sz="4" w:space="1" w:color="000000"/>
          <w:left w:val="single" w:sz="4" w:space="4" w:color="000000"/>
          <w:bottom w:val="single" w:sz="4" w:space="1" w:color="000000"/>
          <w:right w:val="single" w:sz="4" w:space="4" w:color="000000"/>
        </w:pBdr>
        <w:shd w:val="clear" w:color="auto" w:fill="CCFFFF"/>
        <w:tabs>
          <w:tab w:val="left" w:pos="3030"/>
        </w:tabs>
        <w:spacing w:before="120" w:line="276" w:lineRule="auto"/>
        <w:rPr>
          <w:rFonts w:ascii="Arial Narrow" w:hAnsi="Arial Narrow"/>
          <w:b/>
          <w:bCs/>
          <w:u w:val="none"/>
          <w:lang w:val="bg-BG"/>
        </w:rPr>
      </w:pPr>
      <w:r w:rsidRPr="009D76D6">
        <w:rPr>
          <w:rFonts w:ascii="Arial Narrow" w:hAnsi="Arial Narrow"/>
          <w:b/>
          <w:bCs/>
          <w:u w:val="none"/>
          <w:lang w:val="bg-BG"/>
        </w:rPr>
        <w:tab/>
      </w:r>
    </w:p>
    <w:p w:rsidR="00F4795C" w:rsidRPr="009D76D6" w:rsidRDefault="00F4795C" w:rsidP="006069E7">
      <w:pPr>
        <w:pStyle w:val="1"/>
        <w:pBdr>
          <w:top w:val="single" w:sz="4" w:space="1" w:color="000000"/>
          <w:left w:val="single" w:sz="4" w:space="4" w:color="000000"/>
          <w:bottom w:val="single" w:sz="4" w:space="1" w:color="000000"/>
          <w:right w:val="single" w:sz="4" w:space="4" w:color="000000"/>
        </w:pBdr>
        <w:shd w:val="clear" w:color="auto" w:fill="CCFFFF"/>
        <w:spacing w:before="120" w:line="276" w:lineRule="auto"/>
        <w:rPr>
          <w:rFonts w:ascii="Arial Narrow" w:hAnsi="Arial Narrow"/>
          <w:b/>
          <w:bCs/>
          <w:u w:val="none"/>
          <w:lang w:val="bg-BG"/>
        </w:rPr>
      </w:pPr>
      <w:r w:rsidRPr="009D76D6">
        <w:rPr>
          <w:rFonts w:ascii="Arial Narrow" w:hAnsi="Arial Narrow"/>
          <w:b/>
          <w:bCs/>
          <w:u w:val="none"/>
          <w:lang w:val="bg-BG"/>
        </w:rPr>
        <w:t>7.1 Аварии</w:t>
      </w:r>
      <w:r w:rsidR="001B528B" w:rsidRPr="009D76D6">
        <w:rPr>
          <w:rFonts w:ascii="Arial Narrow" w:hAnsi="Arial Narrow"/>
          <w:b/>
          <w:bCs/>
          <w:u w:val="none"/>
          <w:lang w:val="bg-BG"/>
        </w:rPr>
        <w:t xml:space="preserve"> </w:t>
      </w:r>
    </w:p>
    <w:p w:rsidR="00FA42E1" w:rsidRPr="009D76D6" w:rsidRDefault="00FA42E1" w:rsidP="006069E7">
      <w:pPr>
        <w:spacing w:line="276" w:lineRule="auto"/>
        <w:ind w:firstLine="425"/>
        <w:jc w:val="both"/>
        <w:rPr>
          <w:rFonts w:ascii="Arial Narrow" w:hAnsi="Arial Narrow"/>
          <w:lang w:val="bg-BG"/>
        </w:rPr>
      </w:pPr>
    </w:p>
    <w:p w:rsidR="00F4795C" w:rsidRPr="009D76D6" w:rsidRDefault="003C26BB" w:rsidP="006069E7">
      <w:pPr>
        <w:spacing w:line="276" w:lineRule="auto"/>
        <w:ind w:firstLine="425"/>
        <w:jc w:val="both"/>
        <w:rPr>
          <w:rFonts w:ascii="Arial Narrow" w:hAnsi="Arial Narrow"/>
          <w:lang w:val="bg-BG"/>
        </w:rPr>
      </w:pPr>
      <w:r w:rsidRPr="009D76D6">
        <w:rPr>
          <w:rFonts w:ascii="Arial Narrow" w:hAnsi="Arial Narrow"/>
          <w:lang w:val="bg-BG"/>
        </w:rPr>
        <w:t>За периода от</w:t>
      </w:r>
      <w:r w:rsidR="00400FDA" w:rsidRPr="009D76D6">
        <w:rPr>
          <w:rFonts w:ascii="Arial Narrow" w:hAnsi="Arial Narrow"/>
          <w:lang w:val="bg-BG"/>
        </w:rPr>
        <w:t xml:space="preserve"> </w:t>
      </w:r>
      <w:r w:rsidR="002C3047" w:rsidRPr="009D76D6">
        <w:rPr>
          <w:rFonts w:ascii="Arial Narrow" w:hAnsi="Arial Narrow"/>
          <w:lang w:val="bg-BG"/>
        </w:rPr>
        <w:t>01.0</w:t>
      </w:r>
      <w:r w:rsidR="00804523" w:rsidRPr="009D76D6">
        <w:rPr>
          <w:rFonts w:ascii="Arial Narrow" w:hAnsi="Arial Narrow"/>
          <w:lang w:val="ru-RU"/>
        </w:rPr>
        <w:t>1</w:t>
      </w:r>
      <w:r w:rsidR="007D088E">
        <w:rPr>
          <w:rFonts w:ascii="Arial Narrow" w:hAnsi="Arial Narrow"/>
          <w:lang w:val="bg-BG"/>
        </w:rPr>
        <w:t>.2016</w:t>
      </w:r>
      <w:r w:rsidR="00400FDA" w:rsidRPr="009D76D6">
        <w:rPr>
          <w:rFonts w:ascii="Arial Narrow" w:hAnsi="Arial Narrow"/>
          <w:lang w:val="bg-BG"/>
        </w:rPr>
        <w:t xml:space="preserve"> – 31.1</w:t>
      </w:r>
      <w:r w:rsidR="007D088E">
        <w:rPr>
          <w:rFonts w:ascii="Arial Narrow" w:hAnsi="Arial Narrow"/>
          <w:lang w:val="bg-BG"/>
        </w:rPr>
        <w:t>2.2016</w:t>
      </w:r>
      <w:r w:rsidR="00400FDA" w:rsidRPr="009D76D6">
        <w:rPr>
          <w:rFonts w:ascii="Arial Narrow" w:hAnsi="Arial Narrow"/>
          <w:lang w:val="bg-BG"/>
        </w:rPr>
        <w:t xml:space="preserve"> година</w:t>
      </w:r>
      <w:r w:rsidR="00351944">
        <w:rPr>
          <w:rFonts w:ascii="Arial Narrow" w:hAnsi="Arial Narrow"/>
          <w:lang w:val="bg-BG"/>
        </w:rPr>
        <w:t>,</w:t>
      </w:r>
      <w:r w:rsidRPr="009D76D6">
        <w:rPr>
          <w:rFonts w:ascii="Arial Narrow" w:hAnsi="Arial Narrow"/>
          <w:lang w:val="bg-BG"/>
        </w:rPr>
        <w:t xml:space="preserve"> постъпили писмени оплаквания.</w:t>
      </w:r>
      <w:r w:rsidR="00351944">
        <w:rPr>
          <w:rFonts w:ascii="Arial Narrow" w:hAnsi="Arial Narrow"/>
          <w:lang w:val="bg-BG"/>
        </w:rPr>
        <w:t xml:space="preserve"> На 17.07.2016г. е възникнало спонтанно самозапалване в клетка 1 (стара), за което са уведомени компетентните отгани и незабавно са предприети мерки по локализиране и гасене.</w:t>
      </w:r>
      <w:r w:rsidR="001C15A7" w:rsidRPr="009D76D6">
        <w:rPr>
          <w:rFonts w:ascii="Arial Narrow" w:hAnsi="Arial Narrow"/>
          <w:lang w:val="bg-BG"/>
        </w:rPr>
        <w:t xml:space="preserve"> На територията на </w:t>
      </w:r>
      <w:r w:rsidR="00CD0CC7">
        <w:rPr>
          <w:rFonts w:ascii="Arial Narrow" w:hAnsi="Arial Narrow"/>
          <w:lang w:val="bg-BG"/>
        </w:rPr>
        <w:t>РЦТНО</w:t>
      </w:r>
      <w:r w:rsidR="001C15A7" w:rsidRPr="009D76D6">
        <w:rPr>
          <w:rFonts w:ascii="Arial Narrow" w:hAnsi="Arial Narrow"/>
          <w:lang w:val="bg-BG"/>
        </w:rPr>
        <w:t xml:space="preserve"> се съхранява подходящ сорбент, който да се използва при възникване на разливи.</w:t>
      </w:r>
    </w:p>
    <w:p w:rsidR="00FA42E1" w:rsidRPr="009D76D6" w:rsidRDefault="00FA42E1" w:rsidP="006069E7">
      <w:pPr>
        <w:spacing w:line="276" w:lineRule="auto"/>
        <w:ind w:firstLine="425"/>
        <w:jc w:val="both"/>
        <w:rPr>
          <w:rFonts w:ascii="Arial Narrow" w:hAnsi="Arial Narrow"/>
          <w:lang w:val="bg-BG"/>
        </w:rPr>
      </w:pPr>
    </w:p>
    <w:p w:rsidR="00F4795C" w:rsidRPr="009D76D6" w:rsidRDefault="00F4795C" w:rsidP="006069E7">
      <w:pPr>
        <w:pBdr>
          <w:top w:val="single" w:sz="4" w:space="1" w:color="000000"/>
          <w:left w:val="single" w:sz="4" w:space="4" w:color="000000"/>
          <w:bottom w:val="single" w:sz="4" w:space="1" w:color="000000"/>
          <w:right w:val="single" w:sz="4" w:space="4" w:color="000000"/>
        </w:pBdr>
        <w:shd w:val="clear" w:color="auto" w:fill="CCFFFF"/>
        <w:spacing w:line="276" w:lineRule="auto"/>
        <w:jc w:val="both"/>
        <w:rPr>
          <w:rFonts w:ascii="Arial Narrow" w:hAnsi="Arial Narrow"/>
          <w:b/>
          <w:lang w:val="bg-BG"/>
        </w:rPr>
      </w:pPr>
      <w:r w:rsidRPr="009D76D6">
        <w:rPr>
          <w:rFonts w:ascii="Arial Narrow" w:hAnsi="Arial Narrow"/>
          <w:b/>
          <w:lang w:val="bg-BG"/>
        </w:rPr>
        <w:t xml:space="preserve">7.2 Оплаквания или възражения, свързани с дейността на инсталациите, за които е издадено КР  </w:t>
      </w:r>
    </w:p>
    <w:p w:rsidR="003C26BB" w:rsidRPr="009D76D6" w:rsidRDefault="003C26BB" w:rsidP="006069E7">
      <w:pPr>
        <w:spacing w:line="276" w:lineRule="auto"/>
        <w:ind w:firstLine="425"/>
        <w:jc w:val="both"/>
        <w:rPr>
          <w:rFonts w:ascii="Arial Narrow" w:hAnsi="Arial Narrow"/>
          <w:lang w:val="bg-BG"/>
        </w:rPr>
      </w:pPr>
    </w:p>
    <w:p w:rsidR="00F4795C" w:rsidRPr="009D76D6" w:rsidRDefault="00AD7D1F" w:rsidP="006069E7">
      <w:pPr>
        <w:spacing w:line="276" w:lineRule="auto"/>
        <w:ind w:firstLine="425"/>
        <w:jc w:val="both"/>
        <w:rPr>
          <w:rFonts w:ascii="Arial Narrow" w:hAnsi="Arial Narrow"/>
          <w:lang w:val="bg-BG"/>
        </w:rPr>
      </w:pPr>
      <w:r w:rsidRPr="009D76D6">
        <w:rPr>
          <w:rFonts w:ascii="Arial Narrow" w:hAnsi="Arial Narrow"/>
          <w:lang w:val="bg-BG"/>
        </w:rPr>
        <w:t>Пре</w:t>
      </w:r>
      <w:r w:rsidR="007D088E">
        <w:rPr>
          <w:rFonts w:ascii="Arial Narrow" w:hAnsi="Arial Narrow"/>
          <w:lang w:val="bg-BG"/>
        </w:rPr>
        <w:t>з 2016</w:t>
      </w:r>
      <w:r w:rsidR="003C26BB" w:rsidRPr="009D76D6">
        <w:rPr>
          <w:rFonts w:ascii="Arial Narrow" w:hAnsi="Arial Narrow"/>
          <w:lang w:val="bg-BG"/>
        </w:rPr>
        <w:t xml:space="preserve"> год. няма постъпили оплаквания или възражения свързани с дейността на инсталацията.</w:t>
      </w:r>
    </w:p>
    <w:p w:rsidR="00766D2C" w:rsidRPr="009D76D6" w:rsidRDefault="00766D2C" w:rsidP="006069E7">
      <w:pPr>
        <w:spacing w:before="120" w:line="276" w:lineRule="auto"/>
        <w:rPr>
          <w:rFonts w:ascii="Arial Narrow" w:hAnsi="Arial Narrow"/>
          <w:b/>
          <w:lang w:val="bg-BG"/>
        </w:rPr>
      </w:pPr>
    </w:p>
    <w:p w:rsidR="00EE3420" w:rsidRPr="009D76D6" w:rsidRDefault="00EE3420" w:rsidP="006069E7">
      <w:pPr>
        <w:pBdr>
          <w:top w:val="single" w:sz="4" w:space="1" w:color="000000"/>
          <w:left w:val="single" w:sz="4" w:space="4" w:color="000000"/>
          <w:bottom w:val="single" w:sz="4" w:space="1" w:color="000000"/>
          <w:right w:val="single" w:sz="4" w:space="4" w:color="000000"/>
        </w:pBdr>
        <w:shd w:val="clear" w:color="auto" w:fill="CCFFFF"/>
        <w:spacing w:line="276" w:lineRule="auto"/>
        <w:jc w:val="both"/>
        <w:rPr>
          <w:rFonts w:ascii="Arial Narrow" w:hAnsi="Arial Narrow"/>
          <w:b/>
          <w:lang w:val="bg-BG"/>
        </w:rPr>
      </w:pPr>
      <w:r w:rsidRPr="009D76D6">
        <w:rPr>
          <w:rFonts w:ascii="Arial Narrow" w:hAnsi="Arial Narrow"/>
          <w:b/>
          <w:lang w:val="bg-BG"/>
        </w:rPr>
        <w:t xml:space="preserve">8. Подписване на годишния доклад  </w:t>
      </w:r>
    </w:p>
    <w:p w:rsidR="00367CD9" w:rsidRPr="009D76D6" w:rsidRDefault="00367CD9" w:rsidP="006069E7">
      <w:pPr>
        <w:spacing w:before="120" w:line="276" w:lineRule="auto"/>
        <w:jc w:val="center"/>
        <w:rPr>
          <w:rFonts w:ascii="Arial Narrow" w:hAnsi="Arial Narrow"/>
          <w:b/>
          <w:lang w:val="bg-BG"/>
        </w:rPr>
      </w:pPr>
    </w:p>
    <w:p w:rsidR="00BE4898" w:rsidRPr="009D76D6" w:rsidRDefault="00BE4898" w:rsidP="006069E7">
      <w:pPr>
        <w:spacing w:before="120" w:line="276" w:lineRule="auto"/>
        <w:jc w:val="center"/>
        <w:rPr>
          <w:rFonts w:ascii="Arial Narrow" w:hAnsi="Arial Narrow"/>
          <w:b/>
          <w:lang w:val="bg-BG"/>
        </w:rPr>
      </w:pPr>
    </w:p>
    <w:p w:rsidR="00367CD9" w:rsidRPr="009D76D6" w:rsidRDefault="000C7558" w:rsidP="006069E7">
      <w:pPr>
        <w:spacing w:before="120" w:line="276" w:lineRule="auto"/>
        <w:rPr>
          <w:rFonts w:ascii="Arial Narrow" w:hAnsi="Arial Narrow"/>
          <w:b/>
          <w:lang w:val="bg-BG"/>
        </w:rPr>
      </w:pPr>
      <w:r w:rsidRPr="009D76D6">
        <w:rPr>
          <w:rFonts w:ascii="Arial Narrow" w:hAnsi="Arial Narrow"/>
          <w:b/>
          <w:lang w:val="bg-BG"/>
        </w:rPr>
        <w:t>Добри Беливанов</w:t>
      </w:r>
    </w:p>
    <w:p w:rsidR="00A81FDF" w:rsidRPr="009D76D6" w:rsidRDefault="00A81FDF" w:rsidP="006069E7">
      <w:pPr>
        <w:spacing w:before="120" w:line="276" w:lineRule="auto"/>
        <w:rPr>
          <w:rFonts w:ascii="Arial Narrow" w:hAnsi="Arial Narrow"/>
          <w:lang w:val="bg-BG"/>
        </w:rPr>
      </w:pPr>
      <w:r w:rsidRPr="009D76D6">
        <w:rPr>
          <w:rFonts w:ascii="Arial Narrow" w:hAnsi="Arial Narrow"/>
          <w:lang w:val="bg-BG"/>
        </w:rPr>
        <w:t>Кмет на Община Хасково</w:t>
      </w:r>
    </w:p>
    <w:p w:rsidR="00A81FDF" w:rsidRPr="009D76D6" w:rsidRDefault="00A81FDF" w:rsidP="006069E7">
      <w:pPr>
        <w:spacing w:before="120" w:line="276" w:lineRule="auto"/>
        <w:rPr>
          <w:rFonts w:ascii="Arial Narrow" w:hAnsi="Arial Narrow"/>
          <w:lang w:val="bg-BG"/>
        </w:rPr>
      </w:pPr>
    </w:p>
    <w:p w:rsidR="00A81FDF" w:rsidRDefault="00A81FDF" w:rsidP="006069E7">
      <w:pPr>
        <w:spacing w:before="120" w:line="276" w:lineRule="auto"/>
        <w:rPr>
          <w:rFonts w:ascii="Arial Narrow" w:hAnsi="Arial Narrow"/>
          <w:lang w:val="bg-BG"/>
        </w:rPr>
      </w:pPr>
    </w:p>
    <w:p w:rsidR="00B57F0D" w:rsidRDefault="00B57F0D" w:rsidP="006069E7">
      <w:pPr>
        <w:spacing w:before="120" w:line="276" w:lineRule="auto"/>
        <w:rPr>
          <w:rFonts w:ascii="Arial Narrow" w:hAnsi="Arial Narrow"/>
          <w:lang w:val="bg-BG"/>
        </w:rPr>
      </w:pPr>
    </w:p>
    <w:p w:rsidR="00B57F0D" w:rsidRPr="009D76D6" w:rsidRDefault="00B57F0D" w:rsidP="006069E7">
      <w:pPr>
        <w:spacing w:before="120" w:line="276" w:lineRule="auto"/>
        <w:rPr>
          <w:rFonts w:ascii="Arial Narrow" w:hAnsi="Arial Narrow"/>
          <w:lang w:val="bg-BG"/>
        </w:rPr>
      </w:pPr>
    </w:p>
    <w:p w:rsidR="00A81FDF" w:rsidRPr="009D76D6" w:rsidRDefault="00A81FDF" w:rsidP="006069E7">
      <w:pPr>
        <w:spacing w:before="120" w:line="276" w:lineRule="auto"/>
        <w:rPr>
          <w:rFonts w:ascii="Arial Narrow" w:hAnsi="Arial Narrow"/>
          <w:lang w:val="bg-BG"/>
        </w:rPr>
      </w:pPr>
      <w:r w:rsidRPr="009D76D6">
        <w:rPr>
          <w:rFonts w:ascii="Arial Narrow" w:hAnsi="Arial Narrow"/>
          <w:lang w:val="bg-BG"/>
        </w:rPr>
        <w:t>Изготвил:</w:t>
      </w:r>
    </w:p>
    <w:p w:rsidR="00CD0CC7" w:rsidRDefault="00CD0CC7" w:rsidP="006069E7">
      <w:pPr>
        <w:spacing w:before="120" w:line="276" w:lineRule="auto"/>
        <w:rPr>
          <w:rFonts w:ascii="Arial Narrow" w:hAnsi="Arial Narrow"/>
          <w:lang w:val="bg-BG"/>
        </w:rPr>
      </w:pPr>
      <w:r>
        <w:rPr>
          <w:rFonts w:ascii="Arial Narrow" w:hAnsi="Arial Narrow"/>
          <w:lang w:val="bg-BG"/>
        </w:rPr>
        <w:t>Инж. Росица Павлова/гл.експерт в отдел Екология</w:t>
      </w:r>
    </w:p>
    <w:p w:rsidR="00A81FDF" w:rsidRPr="009D76D6" w:rsidRDefault="00F829E3" w:rsidP="006069E7">
      <w:pPr>
        <w:spacing w:before="120" w:line="276" w:lineRule="auto"/>
        <w:rPr>
          <w:rFonts w:ascii="Arial Narrow" w:hAnsi="Arial Narrow"/>
          <w:lang w:val="bg-BG"/>
        </w:rPr>
      </w:pPr>
      <w:r w:rsidRPr="009D76D6">
        <w:rPr>
          <w:rFonts w:ascii="Arial Narrow" w:hAnsi="Arial Narrow"/>
          <w:lang w:val="bg-BG"/>
        </w:rPr>
        <w:t>Любомир Георгиев</w:t>
      </w:r>
      <w:r w:rsidR="00CD0CC7">
        <w:rPr>
          <w:rFonts w:ascii="Arial Narrow" w:hAnsi="Arial Narrow"/>
          <w:lang w:val="bg-BG"/>
        </w:rPr>
        <w:t>/г</w:t>
      </w:r>
      <w:r w:rsidR="000B0557" w:rsidRPr="009D76D6">
        <w:rPr>
          <w:rFonts w:ascii="Arial Narrow" w:hAnsi="Arial Narrow"/>
          <w:lang w:val="bg-BG"/>
        </w:rPr>
        <w:t>л. експерт</w:t>
      </w:r>
      <w:r w:rsidR="00A81FDF" w:rsidRPr="009D76D6">
        <w:rPr>
          <w:rFonts w:ascii="Arial Narrow" w:hAnsi="Arial Narrow"/>
          <w:lang w:val="bg-BG"/>
        </w:rPr>
        <w:t xml:space="preserve"> в отдел “Екология”</w:t>
      </w:r>
    </w:p>
    <w:p w:rsidR="006E781E" w:rsidRPr="009D76D6" w:rsidRDefault="006E781E" w:rsidP="006069E7">
      <w:pPr>
        <w:spacing w:before="120" w:line="276" w:lineRule="auto"/>
        <w:rPr>
          <w:rFonts w:ascii="Arial Narrow" w:hAnsi="Arial Narrow"/>
          <w:b/>
          <w:lang w:val="ru-RU"/>
        </w:rPr>
      </w:pPr>
    </w:p>
    <w:p w:rsidR="00F34DFB" w:rsidRPr="009D76D6" w:rsidRDefault="00F34DFB" w:rsidP="006069E7">
      <w:pPr>
        <w:spacing w:before="120" w:line="276" w:lineRule="auto"/>
        <w:rPr>
          <w:rFonts w:ascii="Arial Narrow" w:hAnsi="Arial Narrow"/>
          <w:b/>
          <w:lang w:val="ru-RU"/>
        </w:rPr>
      </w:pPr>
    </w:p>
    <w:p w:rsidR="00F34DFB" w:rsidRPr="009D76D6" w:rsidRDefault="00F34DFB" w:rsidP="006069E7">
      <w:pPr>
        <w:spacing w:before="120" w:line="276" w:lineRule="auto"/>
        <w:rPr>
          <w:rFonts w:ascii="Arial Narrow" w:hAnsi="Arial Narrow"/>
          <w:b/>
          <w:lang w:val="ru-RU"/>
        </w:rPr>
      </w:pPr>
    </w:p>
    <w:p w:rsidR="00F34DFB" w:rsidRPr="009D76D6" w:rsidRDefault="00F34DFB" w:rsidP="006069E7">
      <w:pPr>
        <w:spacing w:before="120" w:line="276" w:lineRule="auto"/>
        <w:rPr>
          <w:rFonts w:ascii="Arial Narrow" w:hAnsi="Arial Narrow"/>
          <w:b/>
          <w:lang w:val="ru-RU"/>
        </w:rPr>
      </w:pPr>
    </w:p>
    <w:p w:rsidR="00BE4898" w:rsidRPr="009D76D6" w:rsidRDefault="00BE4898" w:rsidP="006069E7">
      <w:pPr>
        <w:spacing w:before="120" w:line="276" w:lineRule="auto"/>
        <w:rPr>
          <w:rFonts w:ascii="Arial Narrow" w:hAnsi="Arial Narrow"/>
          <w:b/>
          <w:lang w:val="bg-BG"/>
        </w:rPr>
      </w:pPr>
    </w:p>
    <w:p w:rsidR="00AD7D1F" w:rsidRPr="009D76D6" w:rsidRDefault="00AD7D1F" w:rsidP="006069E7">
      <w:pPr>
        <w:spacing w:before="120" w:line="276" w:lineRule="auto"/>
        <w:rPr>
          <w:rFonts w:ascii="Arial Narrow" w:hAnsi="Arial Narrow"/>
          <w:b/>
          <w:lang w:val="bg-BG"/>
        </w:rPr>
      </w:pPr>
    </w:p>
    <w:p w:rsidR="00F4795C" w:rsidRPr="009D76D6" w:rsidRDefault="00F4795C" w:rsidP="006069E7">
      <w:pPr>
        <w:spacing w:before="120" w:line="276" w:lineRule="auto"/>
        <w:jc w:val="center"/>
        <w:rPr>
          <w:rFonts w:ascii="Arial Narrow" w:hAnsi="Arial Narrow"/>
          <w:b/>
          <w:lang w:val="bg-BG"/>
        </w:rPr>
      </w:pPr>
      <w:r w:rsidRPr="009D76D6">
        <w:rPr>
          <w:rFonts w:ascii="Arial Narrow" w:hAnsi="Arial Narrow"/>
          <w:b/>
          <w:lang w:val="bg-BG"/>
        </w:rPr>
        <w:t>Декларация</w:t>
      </w:r>
    </w:p>
    <w:p w:rsidR="00367CD9" w:rsidRPr="009D76D6" w:rsidRDefault="00367CD9" w:rsidP="006069E7">
      <w:pPr>
        <w:spacing w:before="120" w:line="276" w:lineRule="auto"/>
        <w:jc w:val="center"/>
        <w:rPr>
          <w:rFonts w:ascii="Arial Narrow" w:hAnsi="Arial Narrow"/>
          <w:b/>
          <w:lang w:val="bg-BG"/>
        </w:rPr>
      </w:pPr>
    </w:p>
    <w:p w:rsidR="00367CD9" w:rsidRPr="009D76D6" w:rsidRDefault="00F4795C" w:rsidP="006069E7">
      <w:pPr>
        <w:spacing w:line="276" w:lineRule="auto"/>
        <w:ind w:firstLine="425"/>
        <w:jc w:val="both"/>
        <w:rPr>
          <w:rFonts w:ascii="Arial Narrow" w:hAnsi="Arial Narrow"/>
          <w:lang w:val="bg-BG"/>
        </w:rPr>
      </w:pPr>
      <w:r w:rsidRPr="009D76D6">
        <w:rPr>
          <w:rFonts w:ascii="Arial Narrow" w:hAnsi="Arial Narrow"/>
          <w:color w:val="000000"/>
          <w:lang w:val="bg-BG"/>
        </w:rPr>
        <w:t>Удостоверявам верността, точността и пълнотата на представената информация в</w:t>
      </w:r>
      <w:r w:rsidRPr="009D76D6">
        <w:rPr>
          <w:rFonts w:ascii="Arial Narrow" w:hAnsi="Arial Narrow"/>
          <w:lang w:val="bg-BG"/>
        </w:rPr>
        <w:t xml:space="preserve"> Годишният доклад за изпълнение на дейностите, за които е предоставено комплексно разрешител</w:t>
      </w:r>
      <w:r w:rsidR="00367CD9" w:rsidRPr="009D76D6">
        <w:rPr>
          <w:rFonts w:ascii="Arial Narrow" w:hAnsi="Arial Narrow"/>
          <w:lang w:val="bg-BG"/>
        </w:rPr>
        <w:t xml:space="preserve">но № </w:t>
      </w:r>
      <w:r w:rsidR="000B0557" w:rsidRPr="009D76D6">
        <w:rPr>
          <w:rFonts w:ascii="Arial Narrow" w:hAnsi="Arial Narrow"/>
          <w:lang w:val="bg-BG"/>
        </w:rPr>
        <w:t>356-Н</w:t>
      </w:r>
      <w:r w:rsidR="000B0557" w:rsidRPr="009D76D6">
        <w:rPr>
          <w:rFonts w:ascii="Arial Narrow" w:hAnsi="Arial Narrow"/>
          <w:lang w:val="ru-RU"/>
        </w:rPr>
        <w:t>1</w:t>
      </w:r>
      <w:r w:rsidR="000B0557" w:rsidRPr="009D76D6">
        <w:rPr>
          <w:rFonts w:ascii="Arial Narrow" w:hAnsi="Arial Narrow"/>
          <w:lang w:val="bg-BG"/>
        </w:rPr>
        <w:t>/20</w:t>
      </w:r>
      <w:r w:rsidR="000B0557" w:rsidRPr="009D76D6">
        <w:rPr>
          <w:rFonts w:ascii="Arial Narrow" w:hAnsi="Arial Narrow"/>
          <w:lang w:val="ru-RU"/>
        </w:rPr>
        <w:t>12</w:t>
      </w:r>
      <w:r w:rsidR="00367CD9" w:rsidRPr="009D76D6">
        <w:rPr>
          <w:rFonts w:ascii="Arial Narrow" w:hAnsi="Arial Narrow"/>
          <w:lang w:val="bg-BG"/>
        </w:rPr>
        <w:t xml:space="preserve"> на</w:t>
      </w:r>
    </w:p>
    <w:p w:rsidR="000B0557" w:rsidRPr="009D76D6" w:rsidRDefault="00367CD9" w:rsidP="006069E7">
      <w:pPr>
        <w:spacing w:line="276" w:lineRule="auto"/>
        <w:ind w:right="-2427"/>
        <w:jc w:val="both"/>
        <w:rPr>
          <w:rFonts w:ascii="Arial Narrow" w:hAnsi="Arial Narrow"/>
          <w:b/>
          <w:lang w:val="bg-BG"/>
        </w:rPr>
      </w:pPr>
      <w:r w:rsidRPr="009D76D6">
        <w:rPr>
          <w:rFonts w:ascii="Arial Narrow" w:hAnsi="Arial Narrow"/>
          <w:b/>
          <w:lang w:val="bg-BG"/>
        </w:rPr>
        <w:t>“Р</w:t>
      </w:r>
      <w:r w:rsidR="000B0557" w:rsidRPr="009D76D6">
        <w:rPr>
          <w:rFonts w:ascii="Arial Narrow" w:hAnsi="Arial Narrow"/>
          <w:b/>
          <w:lang w:val="bg-BG"/>
        </w:rPr>
        <w:t>егионал</w:t>
      </w:r>
      <w:r w:rsidR="000B0557" w:rsidRPr="009D76D6">
        <w:rPr>
          <w:rFonts w:ascii="Arial Narrow" w:hAnsi="Arial Narrow"/>
          <w:b/>
        </w:rPr>
        <w:t>e</w:t>
      </w:r>
      <w:r w:rsidR="000B0557" w:rsidRPr="009D76D6">
        <w:rPr>
          <w:rFonts w:ascii="Arial Narrow" w:hAnsi="Arial Narrow"/>
          <w:b/>
          <w:lang w:val="bg-BG"/>
        </w:rPr>
        <w:t>н център</w:t>
      </w:r>
      <w:r w:rsidRPr="009D76D6">
        <w:rPr>
          <w:rFonts w:ascii="Arial Narrow" w:hAnsi="Arial Narrow"/>
          <w:b/>
          <w:lang w:val="bg-BG"/>
        </w:rPr>
        <w:t xml:space="preserve"> за </w:t>
      </w:r>
      <w:r w:rsidR="000B0557" w:rsidRPr="009D76D6">
        <w:rPr>
          <w:rFonts w:ascii="Arial Narrow" w:hAnsi="Arial Narrow"/>
          <w:b/>
          <w:lang w:val="bg-BG"/>
        </w:rPr>
        <w:t xml:space="preserve">третиране на </w:t>
      </w:r>
      <w:r w:rsidRPr="009D76D6">
        <w:rPr>
          <w:rFonts w:ascii="Arial Narrow" w:hAnsi="Arial Narrow"/>
          <w:b/>
          <w:lang w:val="bg-BG"/>
        </w:rPr>
        <w:t xml:space="preserve">неопасни отпадъци за общините Хасково, Димитровград и </w:t>
      </w:r>
    </w:p>
    <w:p w:rsidR="00367CD9" w:rsidRPr="009D76D6" w:rsidRDefault="00367CD9" w:rsidP="006069E7">
      <w:pPr>
        <w:spacing w:line="276" w:lineRule="auto"/>
        <w:ind w:right="-2427"/>
        <w:jc w:val="both"/>
        <w:rPr>
          <w:rFonts w:ascii="Arial Narrow" w:hAnsi="Arial Narrow"/>
          <w:lang w:val="bg-BG"/>
        </w:rPr>
      </w:pPr>
      <w:r w:rsidRPr="009D76D6">
        <w:rPr>
          <w:rFonts w:ascii="Arial Narrow" w:hAnsi="Arial Narrow"/>
          <w:b/>
          <w:lang w:val="bg-BG"/>
        </w:rPr>
        <w:t>Минерални бани”</w:t>
      </w:r>
      <w:r w:rsidR="000B0557" w:rsidRPr="009D76D6">
        <w:rPr>
          <w:rFonts w:ascii="Arial Narrow" w:hAnsi="Arial Narrow"/>
          <w:lang w:val="bg-BG"/>
        </w:rPr>
        <w:t xml:space="preserve">, </w:t>
      </w:r>
      <w:r w:rsidRPr="009D76D6">
        <w:rPr>
          <w:rFonts w:ascii="Arial Narrow" w:hAnsi="Arial Narrow"/>
          <w:lang w:val="bg-BG"/>
        </w:rPr>
        <w:t>с. Гарваново</w:t>
      </w:r>
      <w:r w:rsidR="000B0557" w:rsidRPr="009D76D6">
        <w:rPr>
          <w:rFonts w:ascii="Arial Narrow" w:hAnsi="Arial Narrow"/>
          <w:lang w:val="bg-BG"/>
        </w:rPr>
        <w:t>,</w:t>
      </w:r>
      <w:r w:rsidRPr="009D76D6">
        <w:rPr>
          <w:rFonts w:ascii="Arial Narrow" w:hAnsi="Arial Narrow"/>
          <w:lang w:val="bg-BG"/>
        </w:rPr>
        <w:t xml:space="preserve"> община Хасково.</w:t>
      </w:r>
    </w:p>
    <w:p w:rsidR="00F4795C" w:rsidRPr="009D76D6" w:rsidRDefault="00097CBF" w:rsidP="006069E7">
      <w:pPr>
        <w:spacing w:line="276" w:lineRule="auto"/>
        <w:ind w:firstLine="425"/>
        <w:jc w:val="both"/>
        <w:rPr>
          <w:rFonts w:ascii="Arial Narrow" w:hAnsi="Arial Narrow"/>
          <w:lang w:val="bg-BG"/>
        </w:rPr>
      </w:pPr>
      <w:r w:rsidRPr="009D76D6">
        <w:rPr>
          <w:rFonts w:ascii="Arial Narrow" w:hAnsi="Arial Narrow"/>
          <w:lang w:val="bg-BG"/>
        </w:rPr>
        <w:t>Не възразявам</w:t>
      </w:r>
      <w:r w:rsidR="00E43576" w:rsidRPr="009D76D6">
        <w:rPr>
          <w:rFonts w:ascii="Arial Narrow" w:hAnsi="Arial Narrow"/>
          <w:lang w:val="bg-BG"/>
        </w:rPr>
        <w:t xml:space="preserve"> с</w:t>
      </w:r>
      <w:r w:rsidRPr="009D76D6">
        <w:rPr>
          <w:rFonts w:ascii="Arial Narrow" w:hAnsi="Arial Narrow"/>
          <w:lang w:val="bg-BG"/>
        </w:rPr>
        <w:t>рещу</w:t>
      </w:r>
      <w:r w:rsidR="00F4795C" w:rsidRPr="009D76D6">
        <w:rPr>
          <w:rFonts w:ascii="Arial Narrow" w:hAnsi="Arial Narrow"/>
          <w:lang w:val="bg-BG"/>
        </w:rPr>
        <w:t xml:space="preserve"> предоставянето от страна на ИАОС, РИОСВ или МОСВ на</w:t>
      </w:r>
      <w:r w:rsidR="00E43576" w:rsidRPr="009D76D6">
        <w:rPr>
          <w:rFonts w:ascii="Arial Narrow" w:hAnsi="Arial Narrow"/>
          <w:lang w:val="bg-BG"/>
        </w:rPr>
        <w:t xml:space="preserve"> информация и</w:t>
      </w:r>
      <w:r w:rsidR="00F4795C" w:rsidRPr="009D76D6">
        <w:rPr>
          <w:rFonts w:ascii="Arial Narrow" w:hAnsi="Arial Narrow"/>
          <w:lang w:val="bg-BG"/>
        </w:rPr>
        <w:t xml:space="preserve"> копия от този доклад на трети лица.</w:t>
      </w:r>
    </w:p>
    <w:p w:rsidR="00F4795C" w:rsidRPr="009D76D6" w:rsidRDefault="00F4795C" w:rsidP="006069E7">
      <w:pPr>
        <w:spacing w:line="276" w:lineRule="auto"/>
        <w:ind w:firstLine="425"/>
        <w:jc w:val="both"/>
        <w:rPr>
          <w:rFonts w:ascii="Arial Narrow" w:hAnsi="Arial Narrow"/>
          <w:lang w:val="bg-BG"/>
        </w:rPr>
      </w:pPr>
    </w:p>
    <w:p w:rsidR="00390587" w:rsidRPr="009D76D6" w:rsidRDefault="00390587" w:rsidP="006069E7">
      <w:pPr>
        <w:spacing w:line="276" w:lineRule="auto"/>
        <w:ind w:firstLine="425"/>
        <w:jc w:val="both"/>
        <w:rPr>
          <w:rFonts w:ascii="Arial Narrow" w:hAnsi="Arial Narrow"/>
          <w:lang w:val="bg-BG"/>
        </w:rPr>
      </w:pPr>
    </w:p>
    <w:p w:rsidR="00390587" w:rsidRPr="009D76D6" w:rsidRDefault="00390587" w:rsidP="006069E7">
      <w:pPr>
        <w:spacing w:line="276" w:lineRule="auto"/>
        <w:ind w:firstLine="425"/>
        <w:jc w:val="both"/>
        <w:rPr>
          <w:rFonts w:ascii="Arial Narrow" w:hAnsi="Arial Narrow"/>
          <w:lang w:val="bg-BG"/>
        </w:rPr>
      </w:pPr>
    </w:p>
    <w:p w:rsidR="00390587" w:rsidRPr="009D76D6" w:rsidRDefault="00390587" w:rsidP="006069E7">
      <w:pPr>
        <w:spacing w:line="276" w:lineRule="auto"/>
        <w:ind w:firstLine="425"/>
        <w:jc w:val="both"/>
        <w:rPr>
          <w:rFonts w:ascii="Arial Narrow" w:hAnsi="Arial Narrow"/>
          <w:lang w:val="bg-BG"/>
        </w:rPr>
      </w:pPr>
    </w:p>
    <w:p w:rsidR="00390587" w:rsidRPr="009D76D6" w:rsidRDefault="00390587" w:rsidP="006069E7">
      <w:pPr>
        <w:spacing w:line="276" w:lineRule="auto"/>
        <w:ind w:firstLine="425"/>
        <w:jc w:val="both"/>
        <w:rPr>
          <w:rFonts w:ascii="Arial Narrow" w:hAnsi="Arial Narrow"/>
          <w:lang w:val="bg-BG"/>
        </w:rPr>
      </w:pPr>
    </w:p>
    <w:p w:rsidR="00F4795C" w:rsidRPr="009D76D6" w:rsidRDefault="00F4795C" w:rsidP="006069E7">
      <w:pPr>
        <w:spacing w:line="276" w:lineRule="auto"/>
        <w:ind w:firstLine="425"/>
        <w:jc w:val="both"/>
        <w:rPr>
          <w:rFonts w:ascii="Arial Narrow" w:hAnsi="Arial Narrow"/>
          <w:lang w:val="bg-BG"/>
        </w:rPr>
      </w:pPr>
      <w:r w:rsidRPr="009D76D6">
        <w:rPr>
          <w:rFonts w:ascii="Arial Narrow" w:hAnsi="Arial Narrow"/>
          <w:b/>
          <w:lang w:val="bg-BG"/>
        </w:rPr>
        <w:t>Подпис:</w:t>
      </w:r>
      <w:r w:rsidRPr="009D76D6">
        <w:rPr>
          <w:rFonts w:ascii="Arial Narrow" w:hAnsi="Arial Narrow"/>
          <w:lang w:val="bg-BG"/>
        </w:rPr>
        <w:t>____________________</w:t>
      </w:r>
      <w:r w:rsidRPr="009D76D6">
        <w:rPr>
          <w:rFonts w:ascii="Arial Narrow" w:hAnsi="Arial Narrow"/>
          <w:b/>
          <w:lang w:val="bg-BG"/>
        </w:rPr>
        <w:tab/>
        <w:t xml:space="preserve">                     </w:t>
      </w:r>
      <w:r w:rsidR="00367CD9" w:rsidRPr="009D76D6">
        <w:rPr>
          <w:rFonts w:ascii="Arial Narrow" w:hAnsi="Arial Narrow"/>
          <w:b/>
          <w:lang w:val="bg-BG"/>
        </w:rPr>
        <w:t xml:space="preserve">                                        </w:t>
      </w:r>
      <w:r w:rsidRPr="009D76D6">
        <w:rPr>
          <w:rFonts w:ascii="Arial Narrow" w:hAnsi="Arial Narrow"/>
          <w:b/>
          <w:lang w:val="bg-BG"/>
        </w:rPr>
        <w:t xml:space="preserve"> Дата</w:t>
      </w:r>
      <w:r w:rsidR="009D76D6">
        <w:rPr>
          <w:rFonts w:ascii="Arial Narrow" w:hAnsi="Arial Narrow"/>
          <w:lang w:val="bg-BG"/>
        </w:rPr>
        <w:t>:</w:t>
      </w:r>
      <w:r w:rsidR="00B57F0D">
        <w:rPr>
          <w:rFonts w:ascii="Arial Narrow" w:hAnsi="Arial Narrow"/>
        </w:rPr>
        <w:t>05</w:t>
      </w:r>
      <w:r w:rsidR="00B57F0D">
        <w:rPr>
          <w:rFonts w:ascii="Arial Narrow" w:hAnsi="Arial Narrow"/>
          <w:lang w:val="bg-BG"/>
        </w:rPr>
        <w:t>.05</w:t>
      </w:r>
      <w:r w:rsidR="008612FD" w:rsidRPr="009D76D6">
        <w:rPr>
          <w:rFonts w:ascii="Arial Narrow" w:hAnsi="Arial Narrow"/>
          <w:lang w:val="bg-BG"/>
        </w:rPr>
        <w:t>.201</w:t>
      </w:r>
      <w:r w:rsidR="007D088E">
        <w:rPr>
          <w:rFonts w:ascii="Arial Narrow" w:hAnsi="Arial Narrow"/>
          <w:lang w:val="ru-RU"/>
        </w:rPr>
        <w:t>7</w:t>
      </w:r>
      <w:r w:rsidR="008612FD" w:rsidRPr="009D76D6">
        <w:rPr>
          <w:rFonts w:ascii="Arial Narrow" w:hAnsi="Arial Narrow"/>
          <w:lang w:val="ru-RU"/>
        </w:rPr>
        <w:t xml:space="preserve"> </w:t>
      </w:r>
      <w:r w:rsidR="008612FD" w:rsidRPr="009D76D6">
        <w:rPr>
          <w:rFonts w:ascii="Arial Narrow" w:hAnsi="Arial Narrow"/>
          <w:lang w:val="bg-BG"/>
        </w:rPr>
        <w:t>г.</w:t>
      </w:r>
    </w:p>
    <w:p w:rsidR="00F4795C" w:rsidRPr="009D76D6" w:rsidRDefault="00F4795C" w:rsidP="006069E7">
      <w:pPr>
        <w:spacing w:line="276" w:lineRule="auto"/>
        <w:ind w:firstLine="425"/>
        <w:jc w:val="both"/>
        <w:rPr>
          <w:rFonts w:ascii="Arial Narrow" w:hAnsi="Arial Narrow"/>
          <w:lang w:val="bg-BG"/>
        </w:rPr>
      </w:pPr>
      <w:r w:rsidRPr="009D76D6">
        <w:rPr>
          <w:rFonts w:ascii="Arial Narrow" w:hAnsi="Arial Narrow"/>
          <w:lang w:val="bg-BG"/>
        </w:rPr>
        <w:tab/>
        <w:t xml:space="preserve">       </w:t>
      </w:r>
    </w:p>
    <w:p w:rsidR="00F4795C" w:rsidRPr="009D76D6" w:rsidRDefault="00F4795C" w:rsidP="006069E7">
      <w:pPr>
        <w:spacing w:line="276" w:lineRule="auto"/>
        <w:ind w:firstLine="425"/>
        <w:jc w:val="both"/>
        <w:rPr>
          <w:rFonts w:ascii="Arial Narrow" w:hAnsi="Arial Narrow"/>
          <w:b/>
          <w:lang w:val="bg-BG"/>
        </w:rPr>
      </w:pPr>
    </w:p>
    <w:p w:rsidR="00101F6C" w:rsidRPr="009D76D6" w:rsidRDefault="00F4795C" w:rsidP="006069E7">
      <w:pPr>
        <w:spacing w:line="276" w:lineRule="auto"/>
        <w:ind w:firstLine="425"/>
        <w:jc w:val="both"/>
        <w:rPr>
          <w:rFonts w:ascii="Arial Narrow" w:hAnsi="Arial Narrow"/>
          <w:lang w:val="bg-BG"/>
        </w:rPr>
      </w:pPr>
      <w:r w:rsidRPr="009D76D6">
        <w:rPr>
          <w:rFonts w:ascii="Arial Narrow" w:hAnsi="Arial Narrow"/>
          <w:b/>
          <w:lang w:val="bg-BG"/>
        </w:rPr>
        <w:t>Име на подписващия</w:t>
      </w:r>
      <w:r w:rsidR="00367CD9" w:rsidRPr="009D76D6">
        <w:rPr>
          <w:rFonts w:ascii="Arial Narrow" w:hAnsi="Arial Narrow"/>
          <w:lang w:val="bg-BG"/>
        </w:rPr>
        <w:t xml:space="preserve"> </w:t>
      </w:r>
      <w:r w:rsidR="00B9292C" w:rsidRPr="009D76D6">
        <w:rPr>
          <w:rFonts w:ascii="Arial Narrow" w:hAnsi="Arial Narrow"/>
          <w:lang w:val="bg-BG"/>
        </w:rPr>
        <w:t>: Добри Беливанов</w:t>
      </w:r>
    </w:p>
    <w:p w:rsidR="00E54B22" w:rsidRPr="006069E7" w:rsidRDefault="00F4795C" w:rsidP="006069E7">
      <w:pPr>
        <w:spacing w:line="276" w:lineRule="auto"/>
        <w:ind w:firstLine="425"/>
        <w:jc w:val="both"/>
        <w:rPr>
          <w:rFonts w:ascii="Arial Narrow" w:hAnsi="Arial Narrow"/>
          <w:lang w:val="bg-BG"/>
        </w:rPr>
      </w:pPr>
      <w:r w:rsidRPr="009D76D6">
        <w:rPr>
          <w:rFonts w:ascii="Arial Narrow" w:hAnsi="Arial Narrow"/>
          <w:b/>
          <w:lang w:val="bg-BG"/>
        </w:rPr>
        <w:t>Длъжност в организацията:</w:t>
      </w:r>
      <w:r w:rsidR="00E43576" w:rsidRPr="009D76D6">
        <w:rPr>
          <w:rFonts w:ascii="Arial Narrow" w:hAnsi="Arial Narrow"/>
          <w:lang w:val="bg-BG"/>
        </w:rPr>
        <w:t xml:space="preserve"> Кмет на община Хасково</w:t>
      </w:r>
    </w:p>
    <w:p w:rsidR="00E54B22" w:rsidRPr="006069E7" w:rsidRDefault="00E54B22" w:rsidP="006069E7">
      <w:pPr>
        <w:spacing w:line="276" w:lineRule="auto"/>
        <w:ind w:firstLine="425"/>
        <w:jc w:val="both"/>
        <w:rPr>
          <w:rFonts w:ascii="Arial Narrow" w:hAnsi="Arial Narrow"/>
          <w:lang w:val="bg-BG"/>
        </w:rPr>
      </w:pPr>
    </w:p>
    <w:p w:rsidR="00CC2DE7" w:rsidRPr="006069E7" w:rsidRDefault="00CC2DE7" w:rsidP="006069E7">
      <w:pPr>
        <w:spacing w:line="276" w:lineRule="auto"/>
        <w:ind w:firstLine="425"/>
        <w:jc w:val="both"/>
        <w:rPr>
          <w:rFonts w:ascii="Arial Narrow" w:hAnsi="Arial Narrow"/>
          <w:lang w:val="bg-BG"/>
        </w:rPr>
      </w:pPr>
    </w:p>
    <w:p w:rsidR="00CC2DE7" w:rsidRPr="006069E7" w:rsidRDefault="00CC2DE7" w:rsidP="006069E7">
      <w:pPr>
        <w:spacing w:line="276" w:lineRule="auto"/>
        <w:ind w:firstLine="425"/>
        <w:jc w:val="both"/>
        <w:rPr>
          <w:rFonts w:ascii="Arial Narrow" w:hAnsi="Arial Narrow"/>
          <w:lang w:val="bg-BG"/>
        </w:rPr>
      </w:pPr>
    </w:p>
    <w:p w:rsidR="00CC2DE7" w:rsidRPr="006069E7" w:rsidRDefault="00CC2DE7" w:rsidP="006069E7">
      <w:pPr>
        <w:spacing w:line="276" w:lineRule="auto"/>
        <w:ind w:firstLine="425"/>
        <w:jc w:val="both"/>
        <w:rPr>
          <w:rFonts w:ascii="Arial Narrow" w:hAnsi="Arial Narrow"/>
        </w:rPr>
      </w:pPr>
    </w:p>
    <w:p w:rsidR="000919AD" w:rsidRPr="006069E7" w:rsidRDefault="000919AD" w:rsidP="006069E7">
      <w:pPr>
        <w:spacing w:line="276" w:lineRule="auto"/>
        <w:ind w:firstLine="425"/>
        <w:jc w:val="both"/>
        <w:rPr>
          <w:rFonts w:ascii="Arial Narrow" w:hAnsi="Arial Narrow"/>
        </w:rPr>
      </w:pPr>
    </w:p>
    <w:p w:rsidR="000919AD" w:rsidRPr="006069E7" w:rsidRDefault="000919AD" w:rsidP="006069E7">
      <w:pPr>
        <w:spacing w:line="276" w:lineRule="auto"/>
        <w:ind w:firstLine="425"/>
        <w:jc w:val="both"/>
        <w:rPr>
          <w:rFonts w:ascii="Arial Narrow" w:hAnsi="Arial Narrow"/>
        </w:rPr>
      </w:pPr>
    </w:p>
    <w:p w:rsidR="000919AD" w:rsidRPr="006069E7" w:rsidRDefault="000919AD" w:rsidP="006069E7">
      <w:pPr>
        <w:spacing w:line="276" w:lineRule="auto"/>
        <w:ind w:firstLine="425"/>
        <w:jc w:val="both"/>
        <w:rPr>
          <w:rFonts w:ascii="Arial Narrow" w:hAnsi="Arial Narrow"/>
        </w:rPr>
      </w:pPr>
    </w:p>
    <w:p w:rsidR="00BA1620" w:rsidRPr="006069E7" w:rsidRDefault="00BA1620" w:rsidP="006069E7">
      <w:pPr>
        <w:spacing w:line="276" w:lineRule="auto"/>
        <w:ind w:firstLine="425"/>
        <w:jc w:val="both"/>
        <w:rPr>
          <w:rFonts w:ascii="Arial Narrow" w:hAnsi="Arial Narrow"/>
        </w:rPr>
      </w:pPr>
    </w:p>
    <w:p w:rsidR="00F34DFB" w:rsidRPr="006069E7" w:rsidRDefault="00F34DFB" w:rsidP="006069E7">
      <w:pPr>
        <w:spacing w:line="276" w:lineRule="auto"/>
        <w:ind w:firstLine="425"/>
        <w:jc w:val="both"/>
        <w:rPr>
          <w:rFonts w:ascii="Arial Narrow" w:hAnsi="Arial Narrow"/>
        </w:rPr>
      </w:pPr>
    </w:p>
    <w:p w:rsidR="00F34DFB" w:rsidRPr="006069E7" w:rsidRDefault="00F34DFB" w:rsidP="006069E7">
      <w:pPr>
        <w:spacing w:line="276" w:lineRule="auto"/>
        <w:ind w:firstLine="425"/>
        <w:jc w:val="both"/>
        <w:rPr>
          <w:rFonts w:ascii="Arial Narrow" w:hAnsi="Arial Narrow"/>
        </w:rPr>
      </w:pPr>
    </w:p>
    <w:p w:rsidR="00F34DFB" w:rsidRPr="006069E7" w:rsidRDefault="00F34DFB" w:rsidP="006069E7">
      <w:pPr>
        <w:spacing w:line="276" w:lineRule="auto"/>
        <w:ind w:firstLine="425"/>
        <w:jc w:val="both"/>
        <w:rPr>
          <w:rFonts w:ascii="Arial Narrow" w:hAnsi="Arial Narrow"/>
        </w:rPr>
      </w:pPr>
    </w:p>
    <w:p w:rsidR="00F34DFB" w:rsidRPr="006069E7" w:rsidRDefault="00F34DFB" w:rsidP="006069E7">
      <w:pPr>
        <w:spacing w:line="276" w:lineRule="auto"/>
        <w:ind w:firstLine="425"/>
        <w:jc w:val="both"/>
        <w:rPr>
          <w:rFonts w:ascii="Arial Narrow" w:hAnsi="Arial Narrow"/>
        </w:rPr>
      </w:pPr>
    </w:p>
    <w:p w:rsidR="00F34DFB" w:rsidRPr="006069E7" w:rsidRDefault="00F34DFB" w:rsidP="006069E7">
      <w:pPr>
        <w:spacing w:line="276" w:lineRule="auto"/>
        <w:ind w:firstLine="425"/>
        <w:jc w:val="both"/>
        <w:rPr>
          <w:rFonts w:ascii="Arial Narrow" w:hAnsi="Arial Narrow"/>
        </w:rPr>
      </w:pPr>
    </w:p>
    <w:p w:rsidR="00F34DFB" w:rsidRPr="006069E7" w:rsidRDefault="00F34DFB" w:rsidP="006069E7">
      <w:pPr>
        <w:spacing w:line="276" w:lineRule="auto"/>
        <w:ind w:firstLine="425"/>
        <w:jc w:val="both"/>
        <w:rPr>
          <w:rFonts w:ascii="Arial Narrow" w:hAnsi="Arial Narrow"/>
        </w:rPr>
      </w:pPr>
    </w:p>
    <w:p w:rsidR="00F34DFB" w:rsidRDefault="00F34DFB" w:rsidP="006069E7">
      <w:pPr>
        <w:spacing w:line="276" w:lineRule="auto"/>
        <w:ind w:firstLine="425"/>
        <w:jc w:val="both"/>
        <w:rPr>
          <w:rFonts w:ascii="Arial Narrow" w:hAnsi="Arial Narrow"/>
        </w:rPr>
      </w:pPr>
    </w:p>
    <w:p w:rsidR="005E52F9" w:rsidRPr="006069E7" w:rsidRDefault="005E52F9" w:rsidP="006069E7">
      <w:pPr>
        <w:spacing w:line="276" w:lineRule="auto"/>
        <w:ind w:firstLine="425"/>
        <w:jc w:val="both"/>
        <w:rPr>
          <w:rFonts w:ascii="Arial Narrow" w:hAnsi="Arial Narrow"/>
        </w:rPr>
      </w:pPr>
    </w:p>
    <w:p w:rsidR="00F34DFB" w:rsidRPr="004023EF" w:rsidRDefault="00F34DFB" w:rsidP="004023EF">
      <w:pPr>
        <w:spacing w:line="276" w:lineRule="auto"/>
        <w:jc w:val="both"/>
        <w:rPr>
          <w:rFonts w:ascii="Arial Narrow" w:hAnsi="Arial Narrow"/>
          <w:lang w:val="bg-BG"/>
        </w:rPr>
      </w:pPr>
    </w:p>
    <w:p w:rsidR="00F4795C" w:rsidRDefault="00F4795C" w:rsidP="009940E4">
      <w:pPr>
        <w:spacing w:line="276" w:lineRule="auto"/>
        <w:jc w:val="both"/>
        <w:rPr>
          <w:rFonts w:ascii="Arial Narrow" w:hAnsi="Arial Narrow"/>
          <w:lang w:val="bg-BG"/>
        </w:rPr>
      </w:pPr>
    </w:p>
    <w:p w:rsidR="00B57F0D" w:rsidRDefault="00B57F0D" w:rsidP="009940E4">
      <w:pPr>
        <w:spacing w:line="276" w:lineRule="auto"/>
        <w:jc w:val="both"/>
        <w:rPr>
          <w:rFonts w:ascii="Arial Narrow" w:hAnsi="Arial Narrow"/>
          <w:lang w:val="bg-BG"/>
        </w:rPr>
      </w:pPr>
    </w:p>
    <w:p w:rsidR="00B57F0D" w:rsidRDefault="00B57F0D" w:rsidP="009940E4">
      <w:pPr>
        <w:spacing w:line="276" w:lineRule="auto"/>
        <w:jc w:val="both"/>
        <w:rPr>
          <w:rFonts w:ascii="Arial Narrow" w:hAnsi="Arial Narrow"/>
          <w:lang w:val="bg-BG"/>
        </w:rPr>
      </w:pPr>
    </w:p>
    <w:p w:rsidR="00B57F0D" w:rsidRDefault="00B57F0D" w:rsidP="009940E4">
      <w:pPr>
        <w:spacing w:line="276" w:lineRule="auto"/>
        <w:jc w:val="both"/>
        <w:rPr>
          <w:rFonts w:ascii="Arial Narrow" w:hAnsi="Arial Narrow"/>
          <w:lang w:val="bg-BG"/>
        </w:rPr>
      </w:pPr>
    </w:p>
    <w:p w:rsidR="00B57F0D" w:rsidRDefault="00B57F0D" w:rsidP="009940E4">
      <w:pPr>
        <w:spacing w:line="276" w:lineRule="auto"/>
        <w:jc w:val="both"/>
        <w:rPr>
          <w:rFonts w:ascii="Arial Narrow" w:hAnsi="Arial Narrow"/>
          <w:lang w:val="bg-BG"/>
        </w:rPr>
      </w:pPr>
    </w:p>
    <w:p w:rsidR="00B57F0D" w:rsidRPr="00B57F0D" w:rsidRDefault="00B57F0D" w:rsidP="00B57F0D">
      <w:pPr>
        <w:spacing w:line="276" w:lineRule="auto"/>
        <w:ind w:firstLine="425"/>
        <w:jc w:val="both"/>
        <w:rPr>
          <w:rFonts w:ascii="Arial Narrow" w:hAnsi="Arial Narrow"/>
          <w:lang w:val="bg-BG"/>
        </w:rPr>
      </w:pPr>
    </w:p>
    <w:p w:rsidR="00F545E7" w:rsidRPr="00B57F0D" w:rsidRDefault="00B57F0D" w:rsidP="00B57F0D">
      <w:pPr>
        <w:pBdr>
          <w:top w:val="single" w:sz="4" w:space="1" w:color="000000"/>
          <w:left w:val="single" w:sz="4" w:space="4" w:color="000000"/>
          <w:bottom w:val="single" w:sz="4" w:space="1" w:color="000000"/>
          <w:right w:val="single" w:sz="4" w:space="4" w:color="000000"/>
        </w:pBdr>
        <w:shd w:val="clear" w:color="auto" w:fill="CCFFFF"/>
        <w:spacing w:before="120" w:after="60" w:line="276" w:lineRule="auto"/>
        <w:jc w:val="both"/>
        <w:outlineLvl w:val="5"/>
        <w:rPr>
          <w:rFonts w:ascii="Arial Narrow" w:hAnsi="Arial Narrow"/>
          <w:b/>
          <w:bCs/>
          <w:caps/>
          <w:lang w:val="bg-BG"/>
        </w:rPr>
      </w:pPr>
      <w:r w:rsidRPr="00B57F0D">
        <w:rPr>
          <w:rFonts w:ascii="Arial Narrow" w:hAnsi="Arial Narrow"/>
          <w:b/>
          <w:bCs/>
          <w:lang w:val="bg-BG"/>
        </w:rPr>
        <w:t xml:space="preserve">ПРИЛОЖЕНИЕ 1. </w:t>
      </w:r>
      <w:r w:rsidRPr="00B57F0D">
        <w:rPr>
          <w:rFonts w:ascii="Arial Narrow" w:hAnsi="Arial Narrow"/>
          <w:b/>
          <w:bCs/>
          <w:caps/>
          <w:lang w:val="bg-BG"/>
        </w:rPr>
        <w:t xml:space="preserve">Таблици: </w:t>
      </w:r>
    </w:p>
    <w:p w:rsidR="00B57F0D" w:rsidRPr="00B57F0D" w:rsidRDefault="00B57F0D" w:rsidP="00B57F0D">
      <w:pPr>
        <w:spacing w:before="120" w:line="276" w:lineRule="auto"/>
        <w:rPr>
          <w:rFonts w:ascii="Arial Narrow" w:hAnsi="Arial Narrow"/>
          <w:b/>
          <w:bCs/>
          <w:color w:val="FF0000"/>
        </w:rPr>
      </w:pPr>
    </w:p>
    <w:p w:rsidR="00B57F0D" w:rsidRPr="00B57F0D" w:rsidRDefault="00B57F0D" w:rsidP="00B57F0D">
      <w:pPr>
        <w:spacing w:before="120" w:line="276" w:lineRule="auto"/>
        <w:rPr>
          <w:rFonts w:ascii="Arial Narrow" w:hAnsi="Arial Narrow"/>
          <w:lang w:val="bg-BG"/>
        </w:rPr>
      </w:pPr>
      <w:r w:rsidRPr="00B57F0D">
        <w:rPr>
          <w:rFonts w:ascii="Arial Narrow" w:hAnsi="Arial Narrow"/>
          <w:b/>
          <w:bCs/>
          <w:lang w:val="bg-BG"/>
        </w:rPr>
        <w:t xml:space="preserve">Таблица 1. </w:t>
      </w:r>
      <w:r w:rsidRPr="00B57F0D">
        <w:rPr>
          <w:rFonts w:ascii="Arial Narrow" w:hAnsi="Arial Narrow"/>
          <w:b/>
          <w:lang w:val="bg-BG"/>
        </w:rPr>
        <w:t>Замърсители по ЕРЕВВ и PRTR</w:t>
      </w:r>
    </w:p>
    <w:tbl>
      <w:tblPr>
        <w:tblW w:w="10119" w:type="dxa"/>
        <w:jc w:val="center"/>
        <w:tblLayout w:type="fixed"/>
        <w:tblCellMar>
          <w:left w:w="0" w:type="dxa"/>
          <w:right w:w="0" w:type="dxa"/>
        </w:tblCellMar>
        <w:tblLook w:val="0000" w:firstRow="0" w:lastRow="0" w:firstColumn="0" w:lastColumn="0" w:noHBand="0" w:noVBand="0"/>
      </w:tblPr>
      <w:tblGrid>
        <w:gridCol w:w="538"/>
        <w:gridCol w:w="1260"/>
        <w:gridCol w:w="1995"/>
        <w:gridCol w:w="1247"/>
        <w:gridCol w:w="1263"/>
        <w:gridCol w:w="1080"/>
        <w:gridCol w:w="1260"/>
        <w:gridCol w:w="1476"/>
      </w:tblGrid>
      <w:tr w:rsidR="00F545E7" w:rsidRPr="00B57F0D" w:rsidTr="004A4ACD">
        <w:trPr>
          <w:cantSplit/>
          <w:trHeight w:hRule="exact" w:val="682"/>
          <w:tblHeader/>
          <w:jc w:val="center"/>
        </w:trPr>
        <w:tc>
          <w:tcPr>
            <w:tcW w:w="538" w:type="dxa"/>
            <w:vMerge w:val="restart"/>
            <w:tcBorders>
              <w:top w:val="single" w:sz="4" w:space="0" w:color="000000"/>
              <w:left w:val="single" w:sz="4" w:space="0" w:color="000000"/>
            </w:tcBorders>
            <w:shd w:val="clear" w:color="auto" w:fill="EAEAEA"/>
            <w:vAlign w:val="center"/>
          </w:tcPr>
          <w:p w:rsidR="00F545E7" w:rsidRPr="00B57F0D" w:rsidRDefault="00F545E7" w:rsidP="004A4ACD">
            <w:pPr>
              <w:snapToGrid w:val="0"/>
              <w:spacing w:before="120" w:line="276" w:lineRule="auto"/>
              <w:jc w:val="center"/>
              <w:rPr>
                <w:rFonts w:ascii="Arial Narrow" w:hAnsi="Arial Narrow"/>
                <w:lang w:val="bg-BG"/>
              </w:rPr>
            </w:pPr>
            <w:r w:rsidRPr="00B57F0D">
              <w:rPr>
                <w:rFonts w:ascii="Arial Narrow" w:hAnsi="Arial Narrow"/>
                <w:lang w:val="bg-BG"/>
              </w:rPr>
              <w:t>№</w:t>
            </w:r>
          </w:p>
        </w:tc>
        <w:tc>
          <w:tcPr>
            <w:tcW w:w="1260" w:type="dxa"/>
            <w:vMerge w:val="restart"/>
            <w:tcBorders>
              <w:top w:val="single" w:sz="4" w:space="0" w:color="000000"/>
              <w:left w:val="single" w:sz="4" w:space="0" w:color="000000"/>
            </w:tcBorders>
            <w:shd w:val="clear" w:color="auto" w:fill="EAEAEA"/>
            <w:vAlign w:val="center"/>
          </w:tcPr>
          <w:p w:rsidR="00F545E7" w:rsidRPr="00B57F0D" w:rsidRDefault="00F545E7" w:rsidP="004A4ACD">
            <w:pPr>
              <w:snapToGrid w:val="0"/>
              <w:spacing w:before="120" w:line="276" w:lineRule="auto"/>
              <w:jc w:val="center"/>
              <w:rPr>
                <w:rFonts w:ascii="Arial Narrow" w:hAnsi="Arial Narrow"/>
                <w:lang w:val="bg-BG"/>
              </w:rPr>
            </w:pPr>
            <w:r w:rsidRPr="00B57F0D">
              <w:rPr>
                <w:rFonts w:ascii="Arial Narrow" w:hAnsi="Arial Narrow"/>
                <w:lang w:val="bg-BG"/>
              </w:rPr>
              <w:t>CAS номер</w:t>
            </w:r>
          </w:p>
        </w:tc>
        <w:tc>
          <w:tcPr>
            <w:tcW w:w="1995" w:type="dxa"/>
            <w:vMerge w:val="restart"/>
            <w:tcBorders>
              <w:top w:val="single" w:sz="4" w:space="0" w:color="000000"/>
              <w:left w:val="single" w:sz="4" w:space="0" w:color="000000"/>
            </w:tcBorders>
            <w:shd w:val="clear" w:color="auto" w:fill="EAEAEA"/>
            <w:vAlign w:val="center"/>
          </w:tcPr>
          <w:p w:rsidR="00F545E7" w:rsidRPr="00B57F0D" w:rsidRDefault="00F545E7" w:rsidP="004A4ACD">
            <w:pPr>
              <w:snapToGrid w:val="0"/>
              <w:spacing w:before="120" w:line="276" w:lineRule="auto"/>
              <w:jc w:val="center"/>
              <w:rPr>
                <w:rFonts w:ascii="Arial Narrow" w:hAnsi="Arial Narrow"/>
                <w:lang w:val="bg-BG"/>
              </w:rPr>
            </w:pPr>
            <w:r w:rsidRPr="00B57F0D">
              <w:rPr>
                <w:rFonts w:ascii="Arial Narrow" w:hAnsi="Arial Narrow"/>
                <w:lang w:val="bg-BG"/>
              </w:rPr>
              <w:t>Замърсител</w:t>
            </w:r>
          </w:p>
        </w:tc>
        <w:tc>
          <w:tcPr>
            <w:tcW w:w="3590" w:type="dxa"/>
            <w:gridSpan w:val="3"/>
            <w:tcBorders>
              <w:top w:val="single" w:sz="4" w:space="0" w:color="000000"/>
              <w:left w:val="single" w:sz="4" w:space="0" w:color="000000"/>
              <w:bottom w:val="single" w:sz="4" w:space="0" w:color="000000"/>
            </w:tcBorders>
            <w:shd w:val="clear" w:color="auto" w:fill="EAEAEA"/>
            <w:vAlign w:val="center"/>
          </w:tcPr>
          <w:p w:rsidR="00F545E7" w:rsidRPr="00B57F0D" w:rsidRDefault="00F545E7" w:rsidP="004A4ACD">
            <w:pPr>
              <w:snapToGrid w:val="0"/>
              <w:spacing w:before="120" w:line="276" w:lineRule="auto"/>
              <w:ind w:right="30"/>
              <w:jc w:val="center"/>
              <w:rPr>
                <w:rFonts w:ascii="Arial Narrow" w:hAnsi="Arial Narrow"/>
                <w:lang w:val="bg-BG"/>
              </w:rPr>
            </w:pPr>
            <w:r w:rsidRPr="00B57F0D">
              <w:rPr>
                <w:rFonts w:ascii="Arial Narrow" w:hAnsi="Arial Narrow"/>
                <w:lang w:val="bg-BG"/>
              </w:rPr>
              <w:t>Емисионни прагове</w:t>
            </w:r>
            <w:r w:rsidRPr="00B57F0D">
              <w:rPr>
                <w:rFonts w:ascii="Arial Narrow" w:hAnsi="Arial Narrow"/>
                <w:lang w:val="bg-BG"/>
              </w:rPr>
              <w:br/>
              <w:t>(колона 1)</w:t>
            </w:r>
          </w:p>
        </w:tc>
        <w:tc>
          <w:tcPr>
            <w:tcW w:w="1260" w:type="dxa"/>
            <w:vMerge w:val="restart"/>
            <w:tcBorders>
              <w:top w:val="single" w:sz="4" w:space="0" w:color="000000"/>
              <w:left w:val="single" w:sz="4" w:space="0" w:color="000000"/>
            </w:tcBorders>
            <w:shd w:val="clear" w:color="auto" w:fill="EAEAEA"/>
            <w:vAlign w:val="center"/>
          </w:tcPr>
          <w:p w:rsidR="00F545E7" w:rsidRPr="00B57F0D" w:rsidRDefault="00F545E7" w:rsidP="004A4ACD">
            <w:pPr>
              <w:snapToGrid w:val="0"/>
              <w:spacing w:after="120" w:line="276" w:lineRule="auto"/>
              <w:ind w:left="33" w:right="93"/>
              <w:jc w:val="center"/>
              <w:rPr>
                <w:rFonts w:ascii="Arial Narrow" w:hAnsi="Arial Narrow"/>
                <w:b/>
                <w:lang w:val="bg-BG"/>
              </w:rPr>
            </w:pPr>
            <w:r w:rsidRPr="00B57F0D">
              <w:rPr>
                <w:rFonts w:ascii="Arial Narrow" w:hAnsi="Arial Narrow"/>
                <w:b/>
                <w:lang w:val="bg-BG"/>
              </w:rPr>
              <w:t>Праг за пренос на замърсители извън площ.</w:t>
            </w:r>
            <w:r w:rsidRPr="00B57F0D">
              <w:rPr>
                <w:rFonts w:ascii="Arial Narrow" w:hAnsi="Arial Narrow"/>
                <w:b/>
                <w:lang w:val="bg-BG"/>
              </w:rPr>
              <w:br/>
              <w:t>(колона 2)</w:t>
            </w:r>
          </w:p>
        </w:tc>
        <w:tc>
          <w:tcPr>
            <w:tcW w:w="1476" w:type="dxa"/>
            <w:vMerge w:val="restart"/>
            <w:tcBorders>
              <w:top w:val="single" w:sz="4" w:space="0" w:color="000000"/>
              <w:left w:val="single" w:sz="4" w:space="0" w:color="000000"/>
              <w:right w:val="single" w:sz="4" w:space="0" w:color="000000"/>
            </w:tcBorders>
            <w:shd w:val="clear" w:color="auto" w:fill="EAEAEA"/>
            <w:vAlign w:val="center"/>
          </w:tcPr>
          <w:p w:rsidR="00F545E7" w:rsidRPr="00B57F0D" w:rsidRDefault="00F545E7" w:rsidP="004A4ACD">
            <w:pPr>
              <w:pBdr>
                <w:top w:val="single" w:sz="4" w:space="0" w:color="FFFFFF"/>
                <w:left w:val="single" w:sz="4" w:space="0" w:color="FFFFFF"/>
                <w:bottom w:val="single" w:sz="4" w:space="0" w:color="FFFFFF"/>
                <w:right w:val="single" w:sz="4" w:space="0" w:color="FFFFFF"/>
              </w:pBdr>
              <w:snapToGrid w:val="0"/>
              <w:spacing w:after="120" w:line="276" w:lineRule="auto"/>
              <w:ind w:left="49" w:right="10"/>
              <w:jc w:val="center"/>
              <w:rPr>
                <w:rFonts w:ascii="Arial Narrow" w:hAnsi="Arial Narrow"/>
                <w:b/>
                <w:lang w:val="bg-BG"/>
              </w:rPr>
            </w:pPr>
            <w:r w:rsidRPr="00B57F0D">
              <w:rPr>
                <w:rFonts w:ascii="Arial Narrow" w:hAnsi="Arial Narrow"/>
                <w:b/>
                <w:lang w:val="bg-BG"/>
              </w:rPr>
              <w:t xml:space="preserve">Праг за производство, обработка или </w:t>
            </w:r>
          </w:p>
        </w:tc>
      </w:tr>
      <w:tr w:rsidR="00F545E7" w:rsidRPr="00B57F0D" w:rsidTr="004A4ACD">
        <w:trPr>
          <w:cantSplit/>
          <w:trHeight w:val="675"/>
          <w:tblHeader/>
          <w:jc w:val="center"/>
        </w:trPr>
        <w:tc>
          <w:tcPr>
            <w:tcW w:w="538" w:type="dxa"/>
            <w:vMerge/>
            <w:tcBorders>
              <w:left w:val="single" w:sz="4" w:space="0" w:color="000000"/>
            </w:tcBorders>
            <w:shd w:val="clear" w:color="auto" w:fill="EAEAEA"/>
            <w:vAlign w:val="center"/>
          </w:tcPr>
          <w:p w:rsidR="00F545E7" w:rsidRPr="00B57F0D" w:rsidRDefault="00F545E7" w:rsidP="004A4ACD">
            <w:pPr>
              <w:spacing w:line="276" w:lineRule="auto"/>
              <w:rPr>
                <w:rFonts w:ascii="Arial Narrow" w:hAnsi="Arial Narrow"/>
                <w:lang w:val="bg-BG"/>
              </w:rPr>
            </w:pPr>
          </w:p>
        </w:tc>
        <w:tc>
          <w:tcPr>
            <w:tcW w:w="1260" w:type="dxa"/>
            <w:vMerge/>
            <w:tcBorders>
              <w:left w:val="single" w:sz="4" w:space="0" w:color="000000"/>
            </w:tcBorders>
            <w:shd w:val="clear" w:color="auto" w:fill="EAEAEA"/>
            <w:vAlign w:val="center"/>
          </w:tcPr>
          <w:p w:rsidR="00F545E7" w:rsidRPr="00B57F0D" w:rsidRDefault="00F545E7" w:rsidP="004A4ACD">
            <w:pPr>
              <w:spacing w:line="276" w:lineRule="auto"/>
              <w:rPr>
                <w:rFonts w:ascii="Arial Narrow" w:hAnsi="Arial Narrow"/>
                <w:lang w:val="bg-BG"/>
              </w:rPr>
            </w:pPr>
          </w:p>
        </w:tc>
        <w:tc>
          <w:tcPr>
            <w:tcW w:w="1995" w:type="dxa"/>
            <w:vMerge/>
            <w:tcBorders>
              <w:left w:val="single" w:sz="4" w:space="0" w:color="000000"/>
            </w:tcBorders>
            <w:shd w:val="clear" w:color="auto" w:fill="EAEAEA"/>
            <w:vAlign w:val="center"/>
          </w:tcPr>
          <w:p w:rsidR="00F545E7" w:rsidRPr="00B57F0D" w:rsidRDefault="00F545E7" w:rsidP="004A4ACD">
            <w:pPr>
              <w:spacing w:line="276" w:lineRule="auto"/>
              <w:rPr>
                <w:rFonts w:ascii="Arial Narrow" w:hAnsi="Arial Narrow"/>
                <w:lang w:val="bg-BG"/>
              </w:rPr>
            </w:pPr>
          </w:p>
        </w:tc>
        <w:tc>
          <w:tcPr>
            <w:tcW w:w="1247" w:type="dxa"/>
            <w:tcBorders>
              <w:left w:val="single" w:sz="4" w:space="0" w:color="000000"/>
              <w:bottom w:val="single" w:sz="4" w:space="0" w:color="auto"/>
            </w:tcBorders>
            <w:shd w:val="clear" w:color="auto" w:fill="EAEAEA"/>
            <w:vAlign w:val="center"/>
          </w:tcPr>
          <w:p w:rsidR="00F545E7" w:rsidRPr="00B57F0D" w:rsidRDefault="00F545E7" w:rsidP="004A4ACD">
            <w:pPr>
              <w:snapToGrid w:val="0"/>
              <w:spacing w:line="276" w:lineRule="auto"/>
              <w:jc w:val="center"/>
              <w:rPr>
                <w:rFonts w:ascii="Arial Narrow" w:hAnsi="Arial Narrow"/>
                <w:b/>
                <w:lang w:val="bg-BG"/>
              </w:rPr>
            </w:pPr>
            <w:r w:rsidRPr="00B57F0D">
              <w:rPr>
                <w:rFonts w:ascii="Arial Narrow" w:hAnsi="Arial Narrow"/>
                <w:b/>
                <w:lang w:val="bg-BG"/>
              </w:rPr>
              <w:t>във въздух (колона 1a)</w:t>
            </w:r>
          </w:p>
          <w:p w:rsidR="00F545E7" w:rsidRPr="00B57F0D" w:rsidRDefault="00F545E7" w:rsidP="004A4ACD">
            <w:pPr>
              <w:snapToGrid w:val="0"/>
              <w:spacing w:before="120" w:line="276" w:lineRule="auto"/>
              <w:jc w:val="center"/>
              <w:rPr>
                <w:rFonts w:ascii="Arial Narrow" w:hAnsi="Arial Narrow"/>
                <w:b/>
                <w:lang w:val="bg-BG"/>
              </w:rPr>
            </w:pPr>
          </w:p>
        </w:tc>
        <w:tc>
          <w:tcPr>
            <w:tcW w:w="1263" w:type="dxa"/>
            <w:tcBorders>
              <w:left w:val="single" w:sz="4" w:space="0" w:color="000000"/>
              <w:bottom w:val="single" w:sz="4" w:space="0" w:color="auto"/>
            </w:tcBorders>
            <w:shd w:val="clear" w:color="auto" w:fill="EAEAEA"/>
            <w:vAlign w:val="center"/>
          </w:tcPr>
          <w:p w:rsidR="00F545E7" w:rsidRPr="00B57F0D" w:rsidRDefault="00F545E7" w:rsidP="004A4ACD">
            <w:pPr>
              <w:snapToGrid w:val="0"/>
              <w:spacing w:before="120" w:line="276" w:lineRule="auto"/>
              <w:jc w:val="center"/>
              <w:rPr>
                <w:rFonts w:ascii="Arial Narrow" w:hAnsi="Arial Narrow"/>
                <w:b/>
                <w:lang w:val="bg-BG"/>
              </w:rPr>
            </w:pPr>
            <w:r w:rsidRPr="00B57F0D">
              <w:rPr>
                <w:rFonts w:ascii="Arial Narrow" w:hAnsi="Arial Narrow"/>
                <w:b/>
                <w:lang w:val="bg-BG"/>
              </w:rPr>
              <w:t>във води (колона 1b)</w:t>
            </w:r>
          </w:p>
          <w:p w:rsidR="00F545E7" w:rsidRPr="00B57F0D" w:rsidRDefault="00F545E7" w:rsidP="004A4ACD">
            <w:pPr>
              <w:snapToGrid w:val="0"/>
              <w:spacing w:before="120" w:line="276" w:lineRule="auto"/>
              <w:jc w:val="center"/>
              <w:rPr>
                <w:rFonts w:ascii="Arial Narrow" w:hAnsi="Arial Narrow"/>
                <w:b/>
                <w:lang w:val="bg-BG"/>
              </w:rPr>
            </w:pPr>
            <w:r w:rsidRPr="00B57F0D">
              <w:rPr>
                <w:rFonts w:ascii="Arial Narrow" w:hAnsi="Arial Narrow"/>
                <w:lang w:val="bg-BG"/>
              </w:rPr>
              <w:t>.</w:t>
            </w:r>
          </w:p>
        </w:tc>
        <w:tc>
          <w:tcPr>
            <w:tcW w:w="1080" w:type="dxa"/>
            <w:tcBorders>
              <w:left w:val="single" w:sz="4" w:space="0" w:color="000000"/>
              <w:bottom w:val="single" w:sz="4" w:space="0" w:color="auto"/>
            </w:tcBorders>
            <w:shd w:val="clear" w:color="auto" w:fill="EAEAEA"/>
            <w:vAlign w:val="center"/>
          </w:tcPr>
          <w:p w:rsidR="00F545E7" w:rsidRPr="00B57F0D" w:rsidRDefault="00F545E7" w:rsidP="004A4ACD">
            <w:pPr>
              <w:pBdr>
                <w:top w:val="single" w:sz="4" w:space="0" w:color="FFFFFF"/>
                <w:left w:val="single" w:sz="4" w:space="0" w:color="FFFFFF"/>
                <w:bottom w:val="single" w:sz="4" w:space="0" w:color="FFFFFF"/>
                <w:right w:val="single" w:sz="4" w:space="0" w:color="FFFFFF"/>
              </w:pBdr>
              <w:snapToGrid w:val="0"/>
              <w:spacing w:line="276" w:lineRule="auto"/>
              <w:ind w:left="49" w:right="10"/>
              <w:jc w:val="center"/>
              <w:rPr>
                <w:rFonts w:ascii="Arial Narrow" w:hAnsi="Arial Narrow"/>
                <w:b/>
                <w:lang w:val="bg-BG"/>
              </w:rPr>
            </w:pPr>
            <w:r w:rsidRPr="00B57F0D">
              <w:rPr>
                <w:rFonts w:ascii="Arial Narrow" w:hAnsi="Arial Narrow"/>
                <w:b/>
                <w:lang w:val="bg-BG"/>
              </w:rPr>
              <w:t>употреба</w:t>
            </w:r>
            <w:r w:rsidRPr="00B57F0D">
              <w:rPr>
                <w:rFonts w:ascii="Arial Narrow" w:hAnsi="Arial Narrow"/>
                <w:b/>
                <w:lang w:val="bg-BG"/>
              </w:rPr>
              <w:br/>
              <w:t>(колона 3)</w:t>
            </w:r>
          </w:p>
          <w:p w:rsidR="00F545E7" w:rsidRPr="00B57F0D" w:rsidRDefault="00F545E7" w:rsidP="004A4ACD">
            <w:pPr>
              <w:snapToGrid w:val="0"/>
              <w:spacing w:before="120" w:line="276" w:lineRule="auto"/>
              <w:jc w:val="center"/>
              <w:rPr>
                <w:rFonts w:ascii="Arial Narrow" w:hAnsi="Arial Narrow"/>
                <w:b/>
                <w:lang w:val="bg-BG"/>
              </w:rPr>
            </w:pPr>
            <w:r w:rsidRPr="00B57F0D">
              <w:rPr>
                <w:rFonts w:ascii="Arial Narrow" w:hAnsi="Arial Narrow"/>
                <w:lang w:val="bg-BG"/>
              </w:rPr>
              <w:t>.</w:t>
            </w:r>
            <w:r w:rsidRPr="00B57F0D">
              <w:rPr>
                <w:rFonts w:ascii="Arial Narrow" w:hAnsi="Arial Narrow"/>
                <w:b/>
                <w:lang w:val="bg-BG"/>
              </w:rPr>
              <w:t>в почва (колона 1c)</w:t>
            </w:r>
          </w:p>
          <w:p w:rsidR="00F545E7" w:rsidRPr="00B57F0D" w:rsidRDefault="00F545E7" w:rsidP="004A4ACD">
            <w:pPr>
              <w:snapToGrid w:val="0"/>
              <w:spacing w:before="120" w:line="276" w:lineRule="auto"/>
              <w:jc w:val="center"/>
              <w:rPr>
                <w:rFonts w:ascii="Arial Narrow" w:hAnsi="Arial Narrow"/>
                <w:b/>
                <w:lang w:val="bg-BG"/>
              </w:rPr>
            </w:pPr>
            <w:r w:rsidRPr="00B57F0D">
              <w:rPr>
                <w:rFonts w:ascii="Arial Narrow" w:hAnsi="Arial Narrow"/>
                <w:lang w:val="bg-BG"/>
              </w:rPr>
              <w:t>.</w:t>
            </w:r>
          </w:p>
        </w:tc>
        <w:tc>
          <w:tcPr>
            <w:tcW w:w="1260" w:type="dxa"/>
            <w:vMerge/>
            <w:tcBorders>
              <w:left w:val="single" w:sz="4" w:space="0" w:color="000000"/>
              <w:bottom w:val="single" w:sz="4" w:space="0" w:color="auto"/>
            </w:tcBorders>
            <w:shd w:val="clear" w:color="auto" w:fill="EAEAEA"/>
            <w:vAlign w:val="center"/>
          </w:tcPr>
          <w:p w:rsidR="00F545E7" w:rsidRPr="00B57F0D" w:rsidRDefault="00F545E7" w:rsidP="004A4ACD">
            <w:pPr>
              <w:snapToGrid w:val="0"/>
              <w:spacing w:before="120" w:line="276" w:lineRule="auto"/>
              <w:jc w:val="center"/>
              <w:rPr>
                <w:rFonts w:ascii="Arial Narrow" w:hAnsi="Arial Narrow"/>
              </w:rPr>
            </w:pPr>
          </w:p>
        </w:tc>
        <w:tc>
          <w:tcPr>
            <w:tcW w:w="1476" w:type="dxa"/>
            <w:vMerge/>
            <w:tcBorders>
              <w:left w:val="single" w:sz="4" w:space="0" w:color="000000"/>
              <w:bottom w:val="single" w:sz="4" w:space="0" w:color="auto"/>
              <w:right w:val="single" w:sz="4" w:space="0" w:color="000000"/>
            </w:tcBorders>
            <w:shd w:val="clear" w:color="auto" w:fill="EAEAEA"/>
            <w:vAlign w:val="center"/>
          </w:tcPr>
          <w:p w:rsidR="00F545E7" w:rsidRPr="00B57F0D" w:rsidRDefault="00F545E7" w:rsidP="004A4ACD">
            <w:pPr>
              <w:snapToGrid w:val="0"/>
              <w:spacing w:before="120" w:line="276" w:lineRule="auto"/>
              <w:jc w:val="center"/>
              <w:rPr>
                <w:rFonts w:ascii="Arial Narrow" w:hAnsi="Arial Narrow"/>
              </w:rPr>
            </w:pPr>
          </w:p>
        </w:tc>
      </w:tr>
      <w:tr w:rsidR="00F545E7" w:rsidRPr="00B57F0D" w:rsidTr="004A4ACD">
        <w:trPr>
          <w:cantSplit/>
          <w:trHeight w:val="420"/>
          <w:tblHeader/>
          <w:jc w:val="center"/>
        </w:trPr>
        <w:tc>
          <w:tcPr>
            <w:tcW w:w="538" w:type="dxa"/>
            <w:vMerge/>
            <w:tcBorders>
              <w:left w:val="single" w:sz="4" w:space="0" w:color="000000"/>
              <w:bottom w:val="single" w:sz="4" w:space="0" w:color="000000"/>
            </w:tcBorders>
            <w:shd w:val="clear" w:color="auto" w:fill="EAEAEA"/>
            <w:vAlign w:val="center"/>
          </w:tcPr>
          <w:p w:rsidR="00F545E7" w:rsidRPr="00B57F0D" w:rsidRDefault="00F545E7" w:rsidP="004A4ACD">
            <w:pPr>
              <w:spacing w:line="276" w:lineRule="auto"/>
              <w:rPr>
                <w:rFonts w:ascii="Arial Narrow" w:hAnsi="Arial Narrow"/>
                <w:lang w:val="bg-BG"/>
              </w:rPr>
            </w:pPr>
          </w:p>
        </w:tc>
        <w:tc>
          <w:tcPr>
            <w:tcW w:w="1260" w:type="dxa"/>
            <w:vMerge/>
            <w:tcBorders>
              <w:left w:val="single" w:sz="4" w:space="0" w:color="000000"/>
              <w:bottom w:val="single" w:sz="4" w:space="0" w:color="000000"/>
            </w:tcBorders>
            <w:shd w:val="clear" w:color="auto" w:fill="EAEAEA"/>
            <w:vAlign w:val="center"/>
          </w:tcPr>
          <w:p w:rsidR="00F545E7" w:rsidRPr="00B57F0D" w:rsidRDefault="00F545E7" w:rsidP="004A4ACD">
            <w:pPr>
              <w:spacing w:line="276" w:lineRule="auto"/>
              <w:rPr>
                <w:rFonts w:ascii="Arial Narrow" w:hAnsi="Arial Narrow"/>
                <w:lang w:val="bg-BG"/>
              </w:rPr>
            </w:pPr>
          </w:p>
        </w:tc>
        <w:tc>
          <w:tcPr>
            <w:tcW w:w="1995" w:type="dxa"/>
            <w:vMerge/>
            <w:tcBorders>
              <w:left w:val="single" w:sz="4" w:space="0" w:color="000000"/>
              <w:bottom w:val="single" w:sz="4" w:space="0" w:color="000000"/>
            </w:tcBorders>
            <w:shd w:val="clear" w:color="auto" w:fill="EAEAEA"/>
            <w:vAlign w:val="center"/>
          </w:tcPr>
          <w:p w:rsidR="00F545E7" w:rsidRPr="00B57F0D" w:rsidRDefault="00F545E7" w:rsidP="004A4ACD">
            <w:pPr>
              <w:spacing w:line="276" w:lineRule="auto"/>
              <w:rPr>
                <w:rFonts w:ascii="Arial Narrow" w:hAnsi="Arial Narrow"/>
                <w:lang w:val="bg-BG"/>
              </w:rPr>
            </w:pPr>
          </w:p>
        </w:tc>
        <w:tc>
          <w:tcPr>
            <w:tcW w:w="1247" w:type="dxa"/>
            <w:tcBorders>
              <w:top w:val="single" w:sz="4" w:space="0" w:color="auto"/>
              <w:left w:val="single" w:sz="4" w:space="0" w:color="000000"/>
              <w:bottom w:val="single" w:sz="4" w:space="0" w:color="000000"/>
            </w:tcBorders>
            <w:shd w:val="clear" w:color="auto" w:fill="EAEAEA"/>
            <w:vAlign w:val="center"/>
          </w:tcPr>
          <w:p w:rsidR="00F545E7" w:rsidRPr="00B57F0D" w:rsidRDefault="00F545E7" w:rsidP="004A4ACD">
            <w:pPr>
              <w:snapToGrid w:val="0"/>
              <w:spacing w:before="120" w:line="276" w:lineRule="auto"/>
              <w:jc w:val="center"/>
              <w:rPr>
                <w:rFonts w:ascii="Arial Narrow" w:hAnsi="Arial Narrow"/>
                <w:b/>
                <w:lang w:val="bg-BG"/>
              </w:rPr>
            </w:pPr>
            <w:r w:rsidRPr="00B57F0D">
              <w:rPr>
                <w:rFonts w:ascii="Arial Narrow" w:hAnsi="Arial Narrow"/>
                <w:lang w:val="bg-BG"/>
              </w:rPr>
              <w:t>Kg/год.</w:t>
            </w:r>
          </w:p>
        </w:tc>
        <w:tc>
          <w:tcPr>
            <w:tcW w:w="1263" w:type="dxa"/>
            <w:tcBorders>
              <w:top w:val="single" w:sz="4" w:space="0" w:color="auto"/>
              <w:left w:val="single" w:sz="4" w:space="0" w:color="000000"/>
              <w:bottom w:val="single" w:sz="4" w:space="0" w:color="000000"/>
            </w:tcBorders>
            <w:shd w:val="clear" w:color="auto" w:fill="EAEAEA"/>
            <w:vAlign w:val="center"/>
          </w:tcPr>
          <w:p w:rsidR="00F545E7" w:rsidRPr="00B57F0D" w:rsidRDefault="00F545E7" w:rsidP="004A4ACD">
            <w:pPr>
              <w:snapToGrid w:val="0"/>
              <w:spacing w:before="120" w:line="276" w:lineRule="auto"/>
              <w:jc w:val="center"/>
              <w:rPr>
                <w:rFonts w:ascii="Arial Narrow" w:hAnsi="Arial Narrow"/>
                <w:b/>
                <w:lang w:val="bg-BG"/>
              </w:rPr>
            </w:pPr>
            <w:r w:rsidRPr="00B57F0D">
              <w:rPr>
                <w:rFonts w:ascii="Arial Narrow" w:hAnsi="Arial Narrow"/>
                <w:lang w:val="bg-BG"/>
              </w:rPr>
              <w:t>Kg/год</w:t>
            </w:r>
          </w:p>
        </w:tc>
        <w:tc>
          <w:tcPr>
            <w:tcW w:w="1080" w:type="dxa"/>
            <w:tcBorders>
              <w:top w:val="single" w:sz="4" w:space="0" w:color="auto"/>
              <w:left w:val="single" w:sz="4" w:space="0" w:color="000000"/>
              <w:bottom w:val="single" w:sz="4" w:space="0" w:color="000000"/>
            </w:tcBorders>
            <w:shd w:val="clear" w:color="auto" w:fill="EAEAEA"/>
            <w:vAlign w:val="center"/>
          </w:tcPr>
          <w:p w:rsidR="00F545E7" w:rsidRPr="00B57F0D" w:rsidRDefault="00F545E7" w:rsidP="004A4ACD">
            <w:pPr>
              <w:snapToGrid w:val="0"/>
              <w:spacing w:before="120" w:line="276" w:lineRule="auto"/>
              <w:jc w:val="center"/>
              <w:rPr>
                <w:rFonts w:ascii="Arial Narrow" w:hAnsi="Arial Narrow"/>
                <w:b/>
                <w:lang w:val="bg-BG"/>
              </w:rPr>
            </w:pPr>
            <w:r w:rsidRPr="00B57F0D">
              <w:rPr>
                <w:rFonts w:ascii="Arial Narrow" w:hAnsi="Arial Narrow"/>
                <w:lang w:val="bg-BG"/>
              </w:rPr>
              <w:t>Kg/год</w:t>
            </w:r>
          </w:p>
        </w:tc>
        <w:tc>
          <w:tcPr>
            <w:tcW w:w="1260" w:type="dxa"/>
            <w:tcBorders>
              <w:top w:val="single" w:sz="4" w:space="0" w:color="auto"/>
              <w:left w:val="single" w:sz="4" w:space="0" w:color="000000"/>
              <w:bottom w:val="single" w:sz="4" w:space="0" w:color="000000"/>
            </w:tcBorders>
            <w:shd w:val="clear" w:color="auto" w:fill="EAEAEA"/>
            <w:vAlign w:val="center"/>
          </w:tcPr>
          <w:p w:rsidR="00F545E7" w:rsidRPr="00B57F0D" w:rsidRDefault="00F545E7" w:rsidP="004A4ACD">
            <w:pPr>
              <w:snapToGrid w:val="0"/>
              <w:spacing w:before="120" w:line="276" w:lineRule="auto"/>
              <w:jc w:val="center"/>
              <w:rPr>
                <w:rFonts w:ascii="Arial Narrow" w:hAnsi="Arial Narrow"/>
              </w:rPr>
            </w:pPr>
            <w:r w:rsidRPr="00B57F0D">
              <w:rPr>
                <w:rFonts w:ascii="Arial Narrow" w:hAnsi="Arial Narrow"/>
                <w:lang w:val="bg-BG"/>
              </w:rPr>
              <w:t>Kg/год</w:t>
            </w:r>
          </w:p>
        </w:tc>
        <w:tc>
          <w:tcPr>
            <w:tcW w:w="1476" w:type="dxa"/>
            <w:tcBorders>
              <w:top w:val="single" w:sz="4" w:space="0" w:color="auto"/>
              <w:left w:val="single" w:sz="4" w:space="0" w:color="000000"/>
              <w:bottom w:val="single" w:sz="4" w:space="0" w:color="000000"/>
              <w:right w:val="single" w:sz="4" w:space="0" w:color="000000"/>
            </w:tcBorders>
            <w:shd w:val="clear" w:color="auto" w:fill="EAEAEA"/>
            <w:vAlign w:val="center"/>
          </w:tcPr>
          <w:p w:rsidR="00F545E7" w:rsidRPr="00B57F0D" w:rsidRDefault="00F545E7" w:rsidP="004A4ACD">
            <w:pPr>
              <w:snapToGrid w:val="0"/>
              <w:spacing w:before="120" w:line="276" w:lineRule="auto"/>
              <w:jc w:val="center"/>
              <w:rPr>
                <w:rFonts w:ascii="Arial Narrow" w:hAnsi="Arial Narrow"/>
              </w:rPr>
            </w:pPr>
            <w:r w:rsidRPr="00B57F0D">
              <w:rPr>
                <w:rFonts w:ascii="Arial Narrow" w:hAnsi="Arial Narrow"/>
                <w:lang w:val="bg-BG"/>
              </w:rPr>
              <w:t>Kg/год.</w:t>
            </w:r>
          </w:p>
        </w:tc>
      </w:tr>
      <w:tr w:rsidR="00F545E7" w:rsidRPr="00B57F0D" w:rsidTr="004A4ACD">
        <w:trPr>
          <w:trHeight w:val="222"/>
          <w:jc w:val="center"/>
        </w:trPr>
        <w:tc>
          <w:tcPr>
            <w:tcW w:w="538" w:type="dxa"/>
            <w:tcBorders>
              <w:left w:val="single" w:sz="4" w:space="0" w:color="000000"/>
              <w:bottom w:val="single" w:sz="4" w:space="0" w:color="000000"/>
            </w:tcBorders>
            <w:vAlign w:val="center"/>
          </w:tcPr>
          <w:p w:rsidR="00F545E7" w:rsidRPr="00F76C2D" w:rsidRDefault="00F545E7" w:rsidP="004A4ACD">
            <w:pPr>
              <w:snapToGrid w:val="0"/>
              <w:spacing w:before="120" w:line="276" w:lineRule="auto"/>
              <w:jc w:val="center"/>
              <w:rPr>
                <w:rFonts w:ascii="Arial Narrow" w:hAnsi="Arial Narrow"/>
              </w:rPr>
            </w:pPr>
            <w:r>
              <w:rPr>
                <w:rFonts w:ascii="Arial Narrow" w:hAnsi="Arial Narrow"/>
              </w:rPr>
              <w:t>1</w:t>
            </w:r>
          </w:p>
        </w:tc>
        <w:tc>
          <w:tcPr>
            <w:tcW w:w="1260" w:type="dxa"/>
            <w:tcBorders>
              <w:left w:val="single" w:sz="4" w:space="0" w:color="000000"/>
              <w:bottom w:val="single" w:sz="4" w:space="0" w:color="000000"/>
            </w:tcBorders>
            <w:vAlign w:val="center"/>
          </w:tcPr>
          <w:p w:rsidR="00F545E7" w:rsidRPr="00B57F0D" w:rsidRDefault="00F545E7" w:rsidP="004A4ACD">
            <w:pPr>
              <w:snapToGrid w:val="0"/>
              <w:spacing w:before="120" w:line="276" w:lineRule="auto"/>
              <w:jc w:val="center"/>
              <w:rPr>
                <w:rFonts w:ascii="Arial Narrow" w:hAnsi="Arial Narrow"/>
                <w:lang w:val="bg-BG"/>
              </w:rPr>
            </w:pPr>
            <w:r w:rsidRPr="00B57F0D">
              <w:rPr>
                <w:rFonts w:ascii="Arial Narrow" w:hAnsi="Arial Narrow"/>
                <w:lang w:val="bg-BG"/>
              </w:rPr>
              <w:t>74-82-8</w:t>
            </w:r>
          </w:p>
        </w:tc>
        <w:tc>
          <w:tcPr>
            <w:tcW w:w="1995" w:type="dxa"/>
            <w:tcBorders>
              <w:left w:val="single" w:sz="4" w:space="0" w:color="000000"/>
              <w:bottom w:val="single" w:sz="4" w:space="0" w:color="000000"/>
            </w:tcBorders>
            <w:vAlign w:val="center"/>
          </w:tcPr>
          <w:p w:rsidR="00F545E7" w:rsidRPr="00B57F0D" w:rsidRDefault="00F545E7" w:rsidP="004A4ACD">
            <w:pPr>
              <w:snapToGrid w:val="0"/>
              <w:spacing w:before="120" w:line="276" w:lineRule="auto"/>
              <w:jc w:val="center"/>
              <w:rPr>
                <w:rFonts w:ascii="Arial Narrow" w:hAnsi="Arial Narrow"/>
                <w:lang w:val="bg-BG"/>
              </w:rPr>
            </w:pPr>
            <w:r w:rsidRPr="00B57F0D">
              <w:rPr>
                <w:rFonts w:ascii="Arial Narrow" w:hAnsi="Arial Narrow"/>
                <w:lang w:val="bg-BG"/>
              </w:rPr>
              <w:t>Метан (CH4)</w:t>
            </w:r>
          </w:p>
        </w:tc>
        <w:tc>
          <w:tcPr>
            <w:tcW w:w="1247" w:type="dxa"/>
            <w:tcBorders>
              <w:left w:val="single" w:sz="4" w:space="0" w:color="000000"/>
              <w:bottom w:val="single" w:sz="4" w:space="0" w:color="000000"/>
            </w:tcBorders>
            <w:vAlign w:val="center"/>
          </w:tcPr>
          <w:p w:rsidR="00F545E7" w:rsidRPr="00B57F0D" w:rsidRDefault="00F545E7" w:rsidP="004A4ACD">
            <w:pPr>
              <w:snapToGrid w:val="0"/>
              <w:spacing w:before="120" w:line="276" w:lineRule="auto"/>
              <w:ind w:right="142"/>
              <w:jc w:val="center"/>
              <w:rPr>
                <w:rFonts w:ascii="Arial Narrow" w:hAnsi="Arial Narrow"/>
              </w:rPr>
            </w:pPr>
          </w:p>
          <w:p w:rsidR="00F545E7" w:rsidRPr="00B57F0D" w:rsidRDefault="00F545E7" w:rsidP="004A4ACD">
            <w:pPr>
              <w:snapToGrid w:val="0"/>
              <w:spacing w:before="120" w:line="276" w:lineRule="auto"/>
              <w:ind w:right="142"/>
              <w:jc w:val="center"/>
              <w:rPr>
                <w:rFonts w:ascii="Arial Narrow" w:hAnsi="Arial Narrow"/>
              </w:rPr>
            </w:pPr>
            <w:r w:rsidRPr="00B57F0D">
              <w:rPr>
                <w:rFonts w:ascii="Arial Narrow" w:hAnsi="Arial Narrow"/>
              </w:rPr>
              <w:t>(</w:t>
            </w:r>
            <w:r w:rsidRPr="00B57F0D">
              <w:rPr>
                <w:rFonts w:ascii="Arial Narrow" w:hAnsi="Arial Narrow"/>
                <w:lang w:val="bg-BG"/>
              </w:rPr>
              <w:t>192</w:t>
            </w:r>
            <w:r w:rsidRPr="00B57F0D">
              <w:rPr>
                <w:rFonts w:ascii="Arial Narrow" w:hAnsi="Arial Narrow"/>
              </w:rPr>
              <w:t>)</w:t>
            </w:r>
          </w:p>
          <w:p w:rsidR="00F545E7" w:rsidRPr="00B57F0D" w:rsidRDefault="00F545E7" w:rsidP="004A4ACD">
            <w:pPr>
              <w:snapToGrid w:val="0"/>
              <w:spacing w:before="120" w:line="276" w:lineRule="auto"/>
              <w:ind w:right="142"/>
              <w:jc w:val="center"/>
              <w:rPr>
                <w:rFonts w:ascii="Arial Narrow" w:hAnsi="Arial Narrow"/>
              </w:rPr>
            </w:pPr>
            <w:r w:rsidRPr="00B57F0D">
              <w:rPr>
                <w:rFonts w:ascii="Arial Narrow" w:hAnsi="Arial Narrow"/>
              </w:rPr>
              <w:t>M</w:t>
            </w:r>
          </w:p>
        </w:tc>
        <w:tc>
          <w:tcPr>
            <w:tcW w:w="1263" w:type="dxa"/>
            <w:tcBorders>
              <w:left w:val="single" w:sz="4" w:space="0" w:color="000000"/>
              <w:bottom w:val="single" w:sz="4" w:space="0" w:color="000000"/>
            </w:tcBorders>
            <w:vAlign w:val="center"/>
          </w:tcPr>
          <w:p w:rsidR="00F545E7" w:rsidRPr="00B57F0D" w:rsidRDefault="00F545E7" w:rsidP="004A4ACD">
            <w:pPr>
              <w:snapToGrid w:val="0"/>
              <w:spacing w:before="120" w:line="276" w:lineRule="auto"/>
              <w:ind w:right="168"/>
              <w:jc w:val="center"/>
              <w:rPr>
                <w:rFonts w:ascii="Arial Narrow" w:hAnsi="Arial Narrow"/>
                <w:lang w:val="bg-BG"/>
              </w:rPr>
            </w:pPr>
            <w:r w:rsidRPr="00B57F0D">
              <w:rPr>
                <w:rFonts w:ascii="Arial Narrow" w:hAnsi="Arial Narrow"/>
                <w:lang w:val="bg-BG"/>
              </w:rPr>
              <w:t>-</w:t>
            </w:r>
          </w:p>
        </w:tc>
        <w:tc>
          <w:tcPr>
            <w:tcW w:w="1080" w:type="dxa"/>
            <w:tcBorders>
              <w:left w:val="single" w:sz="4" w:space="0" w:color="000000"/>
              <w:bottom w:val="single" w:sz="4" w:space="0" w:color="000000"/>
            </w:tcBorders>
            <w:vAlign w:val="center"/>
          </w:tcPr>
          <w:p w:rsidR="00F545E7" w:rsidRPr="00B57F0D" w:rsidRDefault="00F545E7" w:rsidP="004A4ACD">
            <w:pPr>
              <w:snapToGrid w:val="0"/>
              <w:spacing w:before="120" w:line="276" w:lineRule="auto"/>
              <w:ind w:right="168"/>
              <w:jc w:val="center"/>
              <w:rPr>
                <w:rFonts w:ascii="Arial Narrow" w:hAnsi="Arial Narrow"/>
                <w:lang w:val="bg-BG"/>
              </w:rPr>
            </w:pPr>
            <w:r w:rsidRPr="00B57F0D">
              <w:rPr>
                <w:rFonts w:ascii="Arial Narrow" w:hAnsi="Arial Narrow"/>
                <w:lang w:val="bg-BG"/>
              </w:rPr>
              <w:t>-</w:t>
            </w:r>
          </w:p>
        </w:tc>
        <w:tc>
          <w:tcPr>
            <w:tcW w:w="1260" w:type="dxa"/>
            <w:tcBorders>
              <w:left w:val="single" w:sz="4" w:space="0" w:color="000000"/>
              <w:bottom w:val="single" w:sz="4" w:space="0" w:color="000000"/>
            </w:tcBorders>
            <w:vAlign w:val="center"/>
          </w:tcPr>
          <w:p w:rsidR="00F545E7" w:rsidRPr="00B57F0D" w:rsidRDefault="00F545E7" w:rsidP="004A4ACD">
            <w:pPr>
              <w:snapToGrid w:val="0"/>
              <w:spacing w:before="120" w:line="276" w:lineRule="auto"/>
              <w:ind w:right="168"/>
              <w:jc w:val="center"/>
              <w:rPr>
                <w:rFonts w:ascii="Arial Narrow" w:hAnsi="Arial Narrow"/>
                <w:lang w:val="bg-BG"/>
              </w:rPr>
            </w:pPr>
            <w:r w:rsidRPr="00B57F0D">
              <w:rPr>
                <w:rFonts w:ascii="Arial Narrow" w:hAnsi="Arial Narrow"/>
                <w:lang w:val="bg-BG"/>
              </w:rPr>
              <w:t>-</w:t>
            </w:r>
          </w:p>
        </w:tc>
        <w:tc>
          <w:tcPr>
            <w:tcW w:w="1476" w:type="dxa"/>
            <w:tcBorders>
              <w:left w:val="single" w:sz="4" w:space="0" w:color="000000"/>
              <w:bottom w:val="single" w:sz="4" w:space="0" w:color="000000"/>
              <w:right w:val="single" w:sz="4" w:space="0" w:color="000000"/>
            </w:tcBorders>
            <w:vAlign w:val="center"/>
          </w:tcPr>
          <w:p w:rsidR="00F545E7" w:rsidRPr="00B57F0D" w:rsidRDefault="00F545E7" w:rsidP="004A4ACD">
            <w:pPr>
              <w:snapToGrid w:val="0"/>
              <w:spacing w:before="120" w:line="276" w:lineRule="auto"/>
              <w:ind w:right="168"/>
              <w:jc w:val="center"/>
              <w:rPr>
                <w:rFonts w:ascii="Arial Narrow" w:hAnsi="Arial Narrow"/>
                <w:lang w:val="bg-BG"/>
              </w:rPr>
            </w:pPr>
            <w:r w:rsidRPr="00B57F0D">
              <w:rPr>
                <w:rFonts w:ascii="Arial Narrow" w:hAnsi="Arial Narrow"/>
                <w:lang w:val="bg-BG"/>
              </w:rPr>
              <w:t>*</w:t>
            </w:r>
          </w:p>
        </w:tc>
      </w:tr>
      <w:tr w:rsidR="00F545E7" w:rsidRPr="00B57F0D" w:rsidTr="004A4ACD">
        <w:trPr>
          <w:trHeight w:val="222"/>
          <w:jc w:val="center"/>
        </w:trPr>
        <w:tc>
          <w:tcPr>
            <w:tcW w:w="538" w:type="dxa"/>
            <w:tcBorders>
              <w:left w:val="single" w:sz="4" w:space="0" w:color="000000"/>
              <w:bottom w:val="single" w:sz="4" w:space="0" w:color="000000"/>
            </w:tcBorders>
            <w:vAlign w:val="center"/>
          </w:tcPr>
          <w:p w:rsidR="00F545E7" w:rsidRPr="00F76C2D" w:rsidRDefault="00F545E7" w:rsidP="004A4ACD">
            <w:pPr>
              <w:snapToGrid w:val="0"/>
              <w:spacing w:before="120" w:line="276" w:lineRule="auto"/>
              <w:jc w:val="center"/>
              <w:rPr>
                <w:rFonts w:ascii="Arial Narrow" w:hAnsi="Arial Narrow"/>
              </w:rPr>
            </w:pPr>
            <w:r>
              <w:rPr>
                <w:rFonts w:ascii="Arial Narrow" w:hAnsi="Arial Narrow"/>
              </w:rPr>
              <w:t>2</w:t>
            </w:r>
          </w:p>
        </w:tc>
        <w:tc>
          <w:tcPr>
            <w:tcW w:w="1260" w:type="dxa"/>
            <w:tcBorders>
              <w:left w:val="single" w:sz="4" w:space="0" w:color="000000"/>
              <w:bottom w:val="single" w:sz="4" w:space="0" w:color="000000"/>
            </w:tcBorders>
            <w:vAlign w:val="center"/>
          </w:tcPr>
          <w:p w:rsidR="00F545E7" w:rsidRPr="00B57F0D" w:rsidRDefault="00F545E7" w:rsidP="004A4ACD">
            <w:pPr>
              <w:snapToGrid w:val="0"/>
              <w:spacing w:before="120" w:line="276" w:lineRule="auto"/>
              <w:jc w:val="center"/>
              <w:rPr>
                <w:rFonts w:ascii="Arial Narrow" w:hAnsi="Arial Narrow"/>
                <w:lang w:val="bg-BG"/>
              </w:rPr>
            </w:pPr>
            <w:r w:rsidRPr="00B57F0D">
              <w:rPr>
                <w:rFonts w:ascii="Arial Narrow" w:hAnsi="Arial Narrow"/>
                <w:lang w:val="bg-BG"/>
              </w:rPr>
              <w:t>124-38-9</w:t>
            </w:r>
          </w:p>
        </w:tc>
        <w:tc>
          <w:tcPr>
            <w:tcW w:w="1995" w:type="dxa"/>
            <w:tcBorders>
              <w:left w:val="single" w:sz="4" w:space="0" w:color="000000"/>
              <w:bottom w:val="single" w:sz="4" w:space="0" w:color="000000"/>
            </w:tcBorders>
            <w:vAlign w:val="center"/>
          </w:tcPr>
          <w:p w:rsidR="00F545E7" w:rsidRPr="00B57F0D" w:rsidRDefault="00F545E7" w:rsidP="004A4ACD">
            <w:pPr>
              <w:snapToGrid w:val="0"/>
              <w:spacing w:before="120" w:line="276" w:lineRule="auto"/>
              <w:rPr>
                <w:rFonts w:ascii="Arial Narrow" w:hAnsi="Arial Narrow"/>
                <w:lang w:val="bg-BG"/>
              </w:rPr>
            </w:pPr>
            <w:r w:rsidRPr="00B57F0D">
              <w:rPr>
                <w:rFonts w:ascii="Arial Narrow" w:hAnsi="Arial Narrow"/>
                <w:lang w:val="bg-BG"/>
              </w:rPr>
              <w:t>Въглероден диоксид (CO2)</w:t>
            </w:r>
          </w:p>
        </w:tc>
        <w:tc>
          <w:tcPr>
            <w:tcW w:w="1247" w:type="dxa"/>
            <w:tcBorders>
              <w:left w:val="single" w:sz="4" w:space="0" w:color="000000"/>
              <w:bottom w:val="single" w:sz="4" w:space="0" w:color="000000"/>
            </w:tcBorders>
            <w:vAlign w:val="center"/>
          </w:tcPr>
          <w:p w:rsidR="00F545E7" w:rsidRPr="00B57F0D" w:rsidRDefault="00F545E7" w:rsidP="004A4ACD">
            <w:pPr>
              <w:snapToGrid w:val="0"/>
              <w:spacing w:before="120" w:line="276" w:lineRule="auto"/>
              <w:ind w:right="142"/>
              <w:jc w:val="center"/>
              <w:rPr>
                <w:rFonts w:ascii="Arial Narrow" w:hAnsi="Arial Narrow"/>
              </w:rPr>
            </w:pPr>
          </w:p>
          <w:p w:rsidR="00F545E7" w:rsidRPr="00B57F0D" w:rsidRDefault="00F545E7" w:rsidP="004A4ACD">
            <w:pPr>
              <w:snapToGrid w:val="0"/>
              <w:spacing w:before="120" w:line="276" w:lineRule="auto"/>
              <w:ind w:right="142"/>
              <w:jc w:val="center"/>
              <w:rPr>
                <w:rFonts w:ascii="Arial Narrow" w:hAnsi="Arial Narrow"/>
              </w:rPr>
            </w:pPr>
            <w:r w:rsidRPr="00B57F0D">
              <w:rPr>
                <w:rFonts w:ascii="Arial Narrow" w:hAnsi="Arial Narrow"/>
              </w:rPr>
              <w:t>(</w:t>
            </w:r>
            <w:r w:rsidRPr="00B57F0D">
              <w:rPr>
                <w:rFonts w:ascii="Arial Narrow" w:hAnsi="Arial Narrow"/>
                <w:lang w:val="bg-BG"/>
              </w:rPr>
              <w:t>84</w:t>
            </w:r>
            <w:r w:rsidRPr="00B57F0D">
              <w:rPr>
                <w:rFonts w:ascii="Arial Narrow" w:hAnsi="Arial Narrow"/>
              </w:rPr>
              <w:t>)</w:t>
            </w:r>
          </w:p>
          <w:p w:rsidR="00F545E7" w:rsidRPr="00B57F0D" w:rsidRDefault="00F545E7" w:rsidP="004A4ACD">
            <w:pPr>
              <w:snapToGrid w:val="0"/>
              <w:spacing w:before="120" w:line="276" w:lineRule="auto"/>
              <w:ind w:right="142"/>
              <w:jc w:val="center"/>
              <w:rPr>
                <w:rFonts w:ascii="Arial Narrow" w:hAnsi="Arial Narrow"/>
              </w:rPr>
            </w:pPr>
            <w:r w:rsidRPr="00B57F0D">
              <w:rPr>
                <w:rFonts w:ascii="Arial Narrow" w:hAnsi="Arial Narrow"/>
              </w:rPr>
              <w:t>M</w:t>
            </w:r>
          </w:p>
        </w:tc>
        <w:tc>
          <w:tcPr>
            <w:tcW w:w="1263" w:type="dxa"/>
            <w:tcBorders>
              <w:left w:val="single" w:sz="4" w:space="0" w:color="000000"/>
              <w:bottom w:val="single" w:sz="4" w:space="0" w:color="000000"/>
            </w:tcBorders>
            <w:vAlign w:val="center"/>
          </w:tcPr>
          <w:p w:rsidR="00F545E7" w:rsidRPr="00B57F0D" w:rsidRDefault="00F545E7" w:rsidP="004A4ACD">
            <w:pPr>
              <w:snapToGrid w:val="0"/>
              <w:spacing w:before="120" w:line="276" w:lineRule="auto"/>
              <w:ind w:right="168"/>
              <w:jc w:val="center"/>
              <w:rPr>
                <w:rFonts w:ascii="Arial Narrow" w:hAnsi="Arial Narrow"/>
                <w:lang w:val="bg-BG"/>
              </w:rPr>
            </w:pPr>
            <w:r w:rsidRPr="00B57F0D">
              <w:rPr>
                <w:rFonts w:ascii="Arial Narrow" w:hAnsi="Arial Narrow"/>
                <w:lang w:val="bg-BG"/>
              </w:rPr>
              <w:t>-</w:t>
            </w:r>
          </w:p>
        </w:tc>
        <w:tc>
          <w:tcPr>
            <w:tcW w:w="1080" w:type="dxa"/>
            <w:tcBorders>
              <w:left w:val="single" w:sz="4" w:space="0" w:color="000000"/>
              <w:bottom w:val="single" w:sz="4" w:space="0" w:color="000000"/>
            </w:tcBorders>
            <w:vAlign w:val="center"/>
          </w:tcPr>
          <w:p w:rsidR="00F545E7" w:rsidRPr="00B57F0D" w:rsidRDefault="00F545E7" w:rsidP="004A4ACD">
            <w:pPr>
              <w:snapToGrid w:val="0"/>
              <w:spacing w:before="120" w:line="276" w:lineRule="auto"/>
              <w:ind w:right="168"/>
              <w:jc w:val="center"/>
              <w:rPr>
                <w:rFonts w:ascii="Arial Narrow" w:hAnsi="Arial Narrow"/>
                <w:lang w:val="bg-BG"/>
              </w:rPr>
            </w:pPr>
            <w:r w:rsidRPr="00B57F0D">
              <w:rPr>
                <w:rFonts w:ascii="Arial Narrow" w:hAnsi="Arial Narrow"/>
                <w:lang w:val="bg-BG"/>
              </w:rPr>
              <w:t>-</w:t>
            </w:r>
          </w:p>
        </w:tc>
        <w:tc>
          <w:tcPr>
            <w:tcW w:w="1260" w:type="dxa"/>
            <w:tcBorders>
              <w:left w:val="single" w:sz="4" w:space="0" w:color="000000"/>
              <w:bottom w:val="single" w:sz="4" w:space="0" w:color="000000"/>
            </w:tcBorders>
            <w:vAlign w:val="center"/>
          </w:tcPr>
          <w:p w:rsidR="00F545E7" w:rsidRPr="00B57F0D" w:rsidRDefault="00F545E7" w:rsidP="004A4ACD">
            <w:pPr>
              <w:snapToGrid w:val="0"/>
              <w:spacing w:before="120" w:line="276" w:lineRule="auto"/>
              <w:ind w:right="168"/>
              <w:jc w:val="center"/>
              <w:rPr>
                <w:rFonts w:ascii="Arial Narrow" w:hAnsi="Arial Narrow"/>
                <w:lang w:val="bg-BG"/>
              </w:rPr>
            </w:pPr>
            <w:r w:rsidRPr="00B57F0D">
              <w:rPr>
                <w:rFonts w:ascii="Arial Narrow" w:hAnsi="Arial Narrow"/>
                <w:lang w:val="bg-BG"/>
              </w:rPr>
              <w:t>-</w:t>
            </w:r>
          </w:p>
        </w:tc>
        <w:tc>
          <w:tcPr>
            <w:tcW w:w="1476" w:type="dxa"/>
            <w:tcBorders>
              <w:left w:val="single" w:sz="4" w:space="0" w:color="000000"/>
              <w:bottom w:val="single" w:sz="4" w:space="0" w:color="000000"/>
              <w:right w:val="single" w:sz="4" w:space="0" w:color="000000"/>
            </w:tcBorders>
            <w:vAlign w:val="center"/>
          </w:tcPr>
          <w:p w:rsidR="00F545E7" w:rsidRPr="00B57F0D" w:rsidRDefault="00F545E7" w:rsidP="004A4ACD">
            <w:pPr>
              <w:snapToGrid w:val="0"/>
              <w:spacing w:before="120" w:line="276" w:lineRule="auto"/>
              <w:ind w:right="168"/>
              <w:jc w:val="center"/>
              <w:rPr>
                <w:rFonts w:ascii="Arial Narrow" w:hAnsi="Arial Narrow"/>
                <w:lang w:val="bg-BG"/>
              </w:rPr>
            </w:pPr>
            <w:r w:rsidRPr="00B57F0D">
              <w:rPr>
                <w:rFonts w:ascii="Arial Narrow" w:hAnsi="Arial Narrow"/>
                <w:lang w:val="bg-BG"/>
              </w:rPr>
              <w:t>*</w:t>
            </w:r>
          </w:p>
        </w:tc>
      </w:tr>
      <w:tr w:rsidR="00F545E7" w:rsidRPr="00B57F0D" w:rsidTr="004A4ACD">
        <w:trPr>
          <w:trHeight w:val="135"/>
          <w:jc w:val="center"/>
        </w:trPr>
        <w:tc>
          <w:tcPr>
            <w:tcW w:w="538" w:type="dxa"/>
            <w:tcBorders>
              <w:left w:val="single" w:sz="4" w:space="0" w:color="000000"/>
              <w:bottom w:val="single" w:sz="4" w:space="0" w:color="000000"/>
            </w:tcBorders>
            <w:vAlign w:val="center"/>
          </w:tcPr>
          <w:p w:rsidR="00F545E7" w:rsidRPr="00F76C2D" w:rsidRDefault="00F545E7" w:rsidP="004A4ACD">
            <w:pPr>
              <w:snapToGrid w:val="0"/>
              <w:spacing w:before="120" w:line="276" w:lineRule="auto"/>
              <w:jc w:val="center"/>
              <w:rPr>
                <w:rFonts w:ascii="Arial Narrow" w:hAnsi="Arial Narrow"/>
              </w:rPr>
            </w:pPr>
            <w:r>
              <w:rPr>
                <w:rFonts w:ascii="Arial Narrow" w:hAnsi="Arial Narrow"/>
              </w:rPr>
              <w:t>3</w:t>
            </w:r>
          </w:p>
        </w:tc>
        <w:tc>
          <w:tcPr>
            <w:tcW w:w="1260" w:type="dxa"/>
            <w:tcBorders>
              <w:left w:val="single" w:sz="4" w:space="0" w:color="000000"/>
              <w:bottom w:val="single" w:sz="4" w:space="0" w:color="000000"/>
            </w:tcBorders>
            <w:vAlign w:val="center"/>
          </w:tcPr>
          <w:p w:rsidR="00F545E7" w:rsidRPr="00B57F0D" w:rsidRDefault="00F545E7" w:rsidP="004A4ACD">
            <w:pPr>
              <w:snapToGrid w:val="0"/>
              <w:spacing w:before="120" w:line="276" w:lineRule="auto"/>
              <w:jc w:val="center"/>
              <w:rPr>
                <w:rFonts w:ascii="Arial Narrow" w:hAnsi="Arial Narrow"/>
                <w:lang w:val="bg-BG"/>
              </w:rPr>
            </w:pPr>
            <w:r w:rsidRPr="00B57F0D">
              <w:rPr>
                <w:rFonts w:ascii="Arial Narrow" w:hAnsi="Arial Narrow"/>
                <w:lang w:val="bg-BG"/>
              </w:rPr>
              <w:t>7664-41-7</w:t>
            </w:r>
          </w:p>
        </w:tc>
        <w:tc>
          <w:tcPr>
            <w:tcW w:w="1995" w:type="dxa"/>
            <w:tcBorders>
              <w:left w:val="single" w:sz="4" w:space="0" w:color="000000"/>
              <w:bottom w:val="single" w:sz="4" w:space="0" w:color="000000"/>
            </w:tcBorders>
            <w:vAlign w:val="center"/>
          </w:tcPr>
          <w:p w:rsidR="00F545E7" w:rsidRPr="00B57F0D" w:rsidRDefault="00F545E7" w:rsidP="004A4ACD">
            <w:pPr>
              <w:snapToGrid w:val="0"/>
              <w:spacing w:before="120" w:line="276" w:lineRule="auto"/>
              <w:jc w:val="center"/>
              <w:rPr>
                <w:rFonts w:ascii="Arial Narrow" w:hAnsi="Arial Narrow"/>
                <w:lang w:val="bg-BG"/>
              </w:rPr>
            </w:pPr>
            <w:r w:rsidRPr="00B57F0D">
              <w:rPr>
                <w:rFonts w:ascii="Arial Narrow" w:hAnsi="Arial Narrow"/>
                <w:lang w:val="bg-BG"/>
              </w:rPr>
              <w:t>Амоняк (NH3)</w:t>
            </w:r>
          </w:p>
        </w:tc>
        <w:tc>
          <w:tcPr>
            <w:tcW w:w="1247" w:type="dxa"/>
            <w:tcBorders>
              <w:left w:val="single" w:sz="4" w:space="0" w:color="000000"/>
              <w:bottom w:val="single" w:sz="4" w:space="0" w:color="000000"/>
            </w:tcBorders>
            <w:vAlign w:val="center"/>
          </w:tcPr>
          <w:p w:rsidR="00F545E7" w:rsidRPr="00B57F0D" w:rsidRDefault="00F545E7" w:rsidP="004A4ACD">
            <w:pPr>
              <w:snapToGrid w:val="0"/>
              <w:spacing w:before="120" w:line="276" w:lineRule="auto"/>
              <w:ind w:right="142"/>
              <w:jc w:val="center"/>
              <w:rPr>
                <w:rFonts w:ascii="Arial Narrow" w:hAnsi="Arial Narrow"/>
                <w:lang w:val="bg-BG"/>
              </w:rPr>
            </w:pPr>
            <w:r w:rsidRPr="00B57F0D">
              <w:rPr>
                <w:rFonts w:ascii="Arial Narrow" w:hAnsi="Arial Narrow"/>
                <w:lang w:val="bg-BG"/>
              </w:rPr>
              <w:t>92502</w:t>
            </w:r>
          </w:p>
          <w:p w:rsidR="00F545E7" w:rsidRPr="00B57F0D" w:rsidRDefault="00F545E7" w:rsidP="004A4ACD">
            <w:pPr>
              <w:snapToGrid w:val="0"/>
              <w:spacing w:before="120" w:line="276" w:lineRule="auto"/>
              <w:ind w:right="142"/>
              <w:jc w:val="center"/>
              <w:rPr>
                <w:rFonts w:ascii="Arial Narrow" w:hAnsi="Arial Narrow"/>
              </w:rPr>
            </w:pPr>
            <w:r w:rsidRPr="00B57F0D">
              <w:rPr>
                <w:rFonts w:ascii="Arial Narrow" w:hAnsi="Arial Narrow"/>
              </w:rPr>
              <w:t>C</w:t>
            </w:r>
          </w:p>
        </w:tc>
        <w:tc>
          <w:tcPr>
            <w:tcW w:w="1263" w:type="dxa"/>
            <w:tcBorders>
              <w:left w:val="single" w:sz="4" w:space="0" w:color="000000"/>
              <w:bottom w:val="single" w:sz="4" w:space="0" w:color="000000"/>
            </w:tcBorders>
            <w:vAlign w:val="center"/>
          </w:tcPr>
          <w:p w:rsidR="00F545E7" w:rsidRPr="00B57F0D" w:rsidRDefault="00F545E7" w:rsidP="004A4ACD">
            <w:pPr>
              <w:snapToGrid w:val="0"/>
              <w:spacing w:before="120" w:line="276" w:lineRule="auto"/>
              <w:ind w:right="168"/>
              <w:jc w:val="center"/>
              <w:rPr>
                <w:rFonts w:ascii="Arial Narrow" w:hAnsi="Arial Narrow"/>
                <w:lang w:val="bg-BG"/>
              </w:rPr>
            </w:pPr>
            <w:r w:rsidRPr="00B57F0D">
              <w:rPr>
                <w:rFonts w:ascii="Arial Narrow" w:hAnsi="Arial Narrow"/>
                <w:lang w:val="bg-BG"/>
              </w:rPr>
              <w:t>-</w:t>
            </w:r>
          </w:p>
        </w:tc>
        <w:tc>
          <w:tcPr>
            <w:tcW w:w="1080" w:type="dxa"/>
            <w:tcBorders>
              <w:left w:val="single" w:sz="4" w:space="0" w:color="000000"/>
              <w:bottom w:val="single" w:sz="4" w:space="0" w:color="000000"/>
            </w:tcBorders>
            <w:vAlign w:val="center"/>
          </w:tcPr>
          <w:p w:rsidR="00F545E7" w:rsidRPr="00B57F0D" w:rsidRDefault="00F545E7" w:rsidP="004A4ACD">
            <w:pPr>
              <w:snapToGrid w:val="0"/>
              <w:spacing w:before="120" w:line="276" w:lineRule="auto"/>
              <w:ind w:right="168"/>
              <w:jc w:val="center"/>
              <w:rPr>
                <w:rFonts w:ascii="Arial Narrow" w:hAnsi="Arial Narrow"/>
                <w:lang w:val="bg-BG"/>
              </w:rPr>
            </w:pPr>
            <w:r w:rsidRPr="00B57F0D">
              <w:rPr>
                <w:rFonts w:ascii="Arial Narrow" w:hAnsi="Arial Narrow"/>
                <w:lang w:val="bg-BG"/>
              </w:rPr>
              <w:t>-</w:t>
            </w:r>
          </w:p>
        </w:tc>
        <w:tc>
          <w:tcPr>
            <w:tcW w:w="1260" w:type="dxa"/>
            <w:tcBorders>
              <w:left w:val="single" w:sz="4" w:space="0" w:color="000000"/>
              <w:bottom w:val="single" w:sz="4" w:space="0" w:color="000000"/>
            </w:tcBorders>
            <w:vAlign w:val="center"/>
          </w:tcPr>
          <w:p w:rsidR="00F545E7" w:rsidRPr="00B57F0D" w:rsidRDefault="00F545E7" w:rsidP="004A4ACD">
            <w:pPr>
              <w:snapToGrid w:val="0"/>
              <w:spacing w:before="120" w:line="276" w:lineRule="auto"/>
              <w:ind w:right="168"/>
              <w:jc w:val="center"/>
              <w:rPr>
                <w:rFonts w:ascii="Arial Narrow" w:hAnsi="Arial Narrow"/>
                <w:lang w:val="bg-BG"/>
              </w:rPr>
            </w:pPr>
            <w:r w:rsidRPr="00B57F0D">
              <w:rPr>
                <w:rFonts w:ascii="Arial Narrow" w:hAnsi="Arial Narrow"/>
                <w:lang w:val="bg-BG"/>
              </w:rPr>
              <w:t>-</w:t>
            </w:r>
          </w:p>
        </w:tc>
        <w:tc>
          <w:tcPr>
            <w:tcW w:w="1476" w:type="dxa"/>
            <w:tcBorders>
              <w:left w:val="single" w:sz="4" w:space="0" w:color="000000"/>
              <w:bottom w:val="single" w:sz="4" w:space="0" w:color="000000"/>
              <w:right w:val="single" w:sz="4" w:space="0" w:color="000000"/>
            </w:tcBorders>
            <w:vAlign w:val="center"/>
          </w:tcPr>
          <w:p w:rsidR="00F545E7" w:rsidRPr="00B57F0D" w:rsidRDefault="00F545E7" w:rsidP="004A4ACD">
            <w:pPr>
              <w:snapToGrid w:val="0"/>
              <w:spacing w:before="120" w:line="276" w:lineRule="auto"/>
              <w:ind w:right="168"/>
              <w:jc w:val="center"/>
              <w:rPr>
                <w:rFonts w:ascii="Arial Narrow" w:hAnsi="Arial Narrow"/>
                <w:lang w:val="bg-BG"/>
              </w:rPr>
            </w:pPr>
            <w:r w:rsidRPr="00B57F0D">
              <w:rPr>
                <w:rFonts w:ascii="Arial Narrow" w:hAnsi="Arial Narrow"/>
                <w:lang w:val="bg-BG"/>
              </w:rPr>
              <w:t>10 000</w:t>
            </w:r>
          </w:p>
        </w:tc>
      </w:tr>
      <w:tr w:rsidR="00F545E7" w:rsidRPr="00B57F0D" w:rsidTr="004A4ACD">
        <w:trPr>
          <w:trHeight w:val="1118"/>
          <w:jc w:val="center"/>
        </w:trPr>
        <w:tc>
          <w:tcPr>
            <w:tcW w:w="538" w:type="dxa"/>
            <w:tcBorders>
              <w:left w:val="single" w:sz="4" w:space="0" w:color="000000"/>
              <w:bottom w:val="single" w:sz="4" w:space="0" w:color="000000"/>
            </w:tcBorders>
            <w:vAlign w:val="center"/>
          </w:tcPr>
          <w:p w:rsidR="00F545E7" w:rsidRPr="00F76C2D" w:rsidRDefault="00F545E7" w:rsidP="004A4ACD">
            <w:pPr>
              <w:snapToGrid w:val="0"/>
              <w:spacing w:before="120" w:line="276" w:lineRule="auto"/>
              <w:jc w:val="center"/>
              <w:rPr>
                <w:rFonts w:ascii="Arial Narrow" w:hAnsi="Arial Narrow"/>
              </w:rPr>
            </w:pPr>
            <w:r>
              <w:rPr>
                <w:rFonts w:ascii="Arial Narrow" w:hAnsi="Arial Narrow"/>
              </w:rPr>
              <w:t>4</w:t>
            </w:r>
          </w:p>
        </w:tc>
        <w:tc>
          <w:tcPr>
            <w:tcW w:w="1260" w:type="dxa"/>
            <w:tcBorders>
              <w:left w:val="single" w:sz="4" w:space="0" w:color="000000"/>
              <w:bottom w:val="single" w:sz="4" w:space="0" w:color="000000"/>
            </w:tcBorders>
            <w:vAlign w:val="center"/>
          </w:tcPr>
          <w:p w:rsidR="00F545E7" w:rsidRPr="00B57F0D" w:rsidRDefault="00F545E7" w:rsidP="004A4ACD">
            <w:pPr>
              <w:snapToGrid w:val="0"/>
              <w:spacing w:before="120" w:line="276" w:lineRule="auto"/>
              <w:jc w:val="center"/>
              <w:rPr>
                <w:rFonts w:ascii="Arial Narrow" w:hAnsi="Arial Narrow"/>
                <w:lang w:val="bg-BG"/>
              </w:rPr>
            </w:pPr>
          </w:p>
        </w:tc>
        <w:tc>
          <w:tcPr>
            <w:tcW w:w="1995" w:type="dxa"/>
            <w:tcBorders>
              <w:left w:val="single" w:sz="4" w:space="0" w:color="000000"/>
              <w:bottom w:val="single" w:sz="4" w:space="0" w:color="000000"/>
            </w:tcBorders>
            <w:vAlign w:val="center"/>
          </w:tcPr>
          <w:p w:rsidR="00F545E7" w:rsidRPr="00B57F0D" w:rsidRDefault="00F545E7" w:rsidP="004A4ACD">
            <w:pPr>
              <w:snapToGrid w:val="0"/>
              <w:spacing w:before="120" w:line="276" w:lineRule="auto"/>
              <w:rPr>
                <w:rFonts w:ascii="Arial Narrow" w:hAnsi="Arial Narrow"/>
                <w:lang w:val="bg-BG"/>
              </w:rPr>
            </w:pPr>
            <w:r w:rsidRPr="00B57F0D">
              <w:rPr>
                <w:rFonts w:ascii="Arial Narrow" w:hAnsi="Arial Narrow"/>
                <w:lang w:val="bg-BG"/>
              </w:rPr>
              <w:t>ЛОС без метан (NMVOC)</w:t>
            </w:r>
          </w:p>
        </w:tc>
        <w:tc>
          <w:tcPr>
            <w:tcW w:w="1247" w:type="dxa"/>
            <w:tcBorders>
              <w:left w:val="single" w:sz="4" w:space="0" w:color="000000"/>
              <w:bottom w:val="single" w:sz="4" w:space="0" w:color="000000"/>
            </w:tcBorders>
            <w:vAlign w:val="center"/>
          </w:tcPr>
          <w:p w:rsidR="00F545E7" w:rsidRPr="00B57F0D" w:rsidRDefault="00F545E7" w:rsidP="004A4ACD">
            <w:pPr>
              <w:snapToGrid w:val="0"/>
              <w:spacing w:before="120" w:line="276" w:lineRule="auto"/>
              <w:ind w:right="142"/>
              <w:rPr>
                <w:rFonts w:ascii="Arial Narrow" w:hAnsi="Arial Narrow"/>
                <w:lang w:val="bg-BG"/>
              </w:rPr>
            </w:pPr>
          </w:p>
          <w:p w:rsidR="00F545E7" w:rsidRPr="00B57F0D" w:rsidRDefault="00F545E7" w:rsidP="004A4ACD">
            <w:pPr>
              <w:snapToGrid w:val="0"/>
              <w:spacing w:before="120" w:line="276" w:lineRule="auto"/>
              <w:ind w:right="142"/>
              <w:jc w:val="center"/>
              <w:rPr>
                <w:rFonts w:ascii="Arial Narrow" w:hAnsi="Arial Narrow"/>
              </w:rPr>
            </w:pPr>
            <w:r w:rsidRPr="00B57F0D">
              <w:rPr>
                <w:rFonts w:ascii="Arial Narrow" w:hAnsi="Arial Narrow"/>
                <w:lang w:val="bg-BG"/>
              </w:rPr>
              <w:t>(1156)</w:t>
            </w:r>
          </w:p>
          <w:p w:rsidR="00F545E7" w:rsidRPr="00B57F0D" w:rsidRDefault="00F545E7" w:rsidP="004A4ACD">
            <w:pPr>
              <w:snapToGrid w:val="0"/>
              <w:spacing w:before="120" w:line="276" w:lineRule="auto"/>
              <w:ind w:right="142"/>
              <w:jc w:val="center"/>
              <w:rPr>
                <w:rFonts w:ascii="Arial Narrow" w:hAnsi="Arial Narrow"/>
                <w:lang w:val="bg-BG"/>
              </w:rPr>
            </w:pPr>
            <w:r w:rsidRPr="00B57F0D">
              <w:rPr>
                <w:rFonts w:ascii="Arial Narrow" w:hAnsi="Arial Narrow"/>
                <w:lang w:val="bg-BG"/>
              </w:rPr>
              <w:t>С</w:t>
            </w:r>
          </w:p>
        </w:tc>
        <w:tc>
          <w:tcPr>
            <w:tcW w:w="1263" w:type="dxa"/>
            <w:tcBorders>
              <w:left w:val="single" w:sz="4" w:space="0" w:color="000000"/>
              <w:bottom w:val="single" w:sz="4" w:space="0" w:color="000000"/>
            </w:tcBorders>
            <w:vAlign w:val="center"/>
          </w:tcPr>
          <w:p w:rsidR="00F545E7" w:rsidRPr="00B57F0D" w:rsidRDefault="00F545E7" w:rsidP="004A4ACD">
            <w:pPr>
              <w:snapToGrid w:val="0"/>
              <w:spacing w:before="120" w:line="276" w:lineRule="auto"/>
              <w:ind w:right="168"/>
              <w:jc w:val="center"/>
              <w:rPr>
                <w:rFonts w:ascii="Arial Narrow" w:hAnsi="Arial Narrow"/>
                <w:lang w:val="bg-BG"/>
              </w:rPr>
            </w:pPr>
            <w:r w:rsidRPr="00B57F0D">
              <w:rPr>
                <w:rFonts w:ascii="Arial Narrow" w:hAnsi="Arial Narrow"/>
                <w:lang w:val="bg-BG"/>
              </w:rPr>
              <w:t>-</w:t>
            </w:r>
          </w:p>
        </w:tc>
        <w:tc>
          <w:tcPr>
            <w:tcW w:w="1080" w:type="dxa"/>
            <w:tcBorders>
              <w:left w:val="single" w:sz="4" w:space="0" w:color="000000"/>
              <w:bottom w:val="single" w:sz="4" w:space="0" w:color="000000"/>
            </w:tcBorders>
            <w:vAlign w:val="center"/>
          </w:tcPr>
          <w:p w:rsidR="00F545E7" w:rsidRPr="00B57F0D" w:rsidRDefault="00F545E7" w:rsidP="004A4ACD">
            <w:pPr>
              <w:snapToGrid w:val="0"/>
              <w:spacing w:before="120" w:line="276" w:lineRule="auto"/>
              <w:ind w:right="168"/>
              <w:jc w:val="center"/>
              <w:rPr>
                <w:rFonts w:ascii="Arial Narrow" w:hAnsi="Arial Narrow"/>
                <w:lang w:val="bg-BG"/>
              </w:rPr>
            </w:pPr>
            <w:r w:rsidRPr="00B57F0D">
              <w:rPr>
                <w:rFonts w:ascii="Arial Narrow" w:hAnsi="Arial Narrow"/>
                <w:lang w:val="bg-BG"/>
              </w:rPr>
              <w:t>-</w:t>
            </w:r>
          </w:p>
        </w:tc>
        <w:tc>
          <w:tcPr>
            <w:tcW w:w="1260" w:type="dxa"/>
            <w:tcBorders>
              <w:left w:val="single" w:sz="4" w:space="0" w:color="000000"/>
              <w:bottom w:val="single" w:sz="4" w:space="0" w:color="000000"/>
            </w:tcBorders>
            <w:vAlign w:val="center"/>
          </w:tcPr>
          <w:p w:rsidR="00F545E7" w:rsidRPr="00B57F0D" w:rsidRDefault="00F545E7" w:rsidP="004A4ACD">
            <w:pPr>
              <w:snapToGrid w:val="0"/>
              <w:spacing w:before="120" w:line="276" w:lineRule="auto"/>
              <w:ind w:right="168"/>
              <w:jc w:val="center"/>
              <w:rPr>
                <w:rFonts w:ascii="Arial Narrow" w:hAnsi="Arial Narrow"/>
                <w:lang w:val="bg-BG"/>
              </w:rPr>
            </w:pPr>
            <w:r w:rsidRPr="00B57F0D">
              <w:rPr>
                <w:rFonts w:ascii="Arial Narrow" w:hAnsi="Arial Narrow"/>
                <w:lang w:val="bg-BG"/>
              </w:rPr>
              <w:t>-</w:t>
            </w:r>
          </w:p>
        </w:tc>
        <w:tc>
          <w:tcPr>
            <w:tcW w:w="1476" w:type="dxa"/>
            <w:tcBorders>
              <w:left w:val="single" w:sz="4" w:space="0" w:color="000000"/>
              <w:bottom w:val="single" w:sz="4" w:space="0" w:color="000000"/>
              <w:right w:val="single" w:sz="4" w:space="0" w:color="000000"/>
            </w:tcBorders>
            <w:vAlign w:val="center"/>
          </w:tcPr>
          <w:p w:rsidR="00F545E7" w:rsidRPr="00B57F0D" w:rsidRDefault="00F545E7" w:rsidP="004A4ACD">
            <w:pPr>
              <w:snapToGrid w:val="0"/>
              <w:spacing w:before="120" w:line="276" w:lineRule="auto"/>
              <w:ind w:right="168"/>
              <w:jc w:val="center"/>
              <w:rPr>
                <w:rFonts w:ascii="Arial Narrow" w:hAnsi="Arial Narrow"/>
                <w:lang w:val="bg-BG"/>
              </w:rPr>
            </w:pPr>
            <w:r w:rsidRPr="00B57F0D">
              <w:rPr>
                <w:rFonts w:ascii="Arial Narrow" w:hAnsi="Arial Narrow"/>
                <w:lang w:val="bg-BG"/>
              </w:rPr>
              <w:t>*</w:t>
            </w:r>
          </w:p>
        </w:tc>
      </w:tr>
      <w:tr w:rsidR="00F545E7" w:rsidRPr="00B57F0D" w:rsidTr="004A4ACD">
        <w:trPr>
          <w:trHeight w:val="222"/>
          <w:jc w:val="center"/>
        </w:trPr>
        <w:tc>
          <w:tcPr>
            <w:tcW w:w="538" w:type="dxa"/>
            <w:tcBorders>
              <w:left w:val="single" w:sz="4" w:space="0" w:color="000000"/>
              <w:bottom w:val="single" w:sz="4" w:space="0" w:color="000000"/>
            </w:tcBorders>
            <w:vAlign w:val="center"/>
          </w:tcPr>
          <w:p w:rsidR="00F545E7" w:rsidRPr="00F76C2D" w:rsidRDefault="00F545E7" w:rsidP="004A4ACD">
            <w:pPr>
              <w:snapToGrid w:val="0"/>
              <w:spacing w:before="120" w:line="276" w:lineRule="auto"/>
              <w:jc w:val="center"/>
              <w:rPr>
                <w:rFonts w:ascii="Arial Narrow" w:hAnsi="Arial Narrow"/>
              </w:rPr>
            </w:pPr>
            <w:r>
              <w:rPr>
                <w:rFonts w:ascii="Arial Narrow" w:hAnsi="Arial Narrow"/>
              </w:rPr>
              <w:t>5</w:t>
            </w:r>
          </w:p>
        </w:tc>
        <w:tc>
          <w:tcPr>
            <w:tcW w:w="1260" w:type="dxa"/>
            <w:tcBorders>
              <w:left w:val="single" w:sz="4" w:space="0" w:color="000000"/>
              <w:bottom w:val="single" w:sz="4" w:space="0" w:color="000000"/>
            </w:tcBorders>
            <w:vAlign w:val="center"/>
          </w:tcPr>
          <w:p w:rsidR="00F545E7" w:rsidRPr="00CA7020" w:rsidRDefault="00F545E7" w:rsidP="004A4ACD">
            <w:pPr>
              <w:snapToGrid w:val="0"/>
              <w:spacing w:before="120"/>
              <w:jc w:val="center"/>
              <w:rPr>
                <w:rFonts w:ascii="Arial Narrow" w:hAnsi="Arial Narrow"/>
                <w:lang w:val="bg-BG"/>
              </w:rPr>
            </w:pPr>
          </w:p>
        </w:tc>
        <w:tc>
          <w:tcPr>
            <w:tcW w:w="1995" w:type="dxa"/>
            <w:tcBorders>
              <w:left w:val="single" w:sz="4" w:space="0" w:color="000000"/>
              <w:bottom w:val="single" w:sz="4" w:space="0" w:color="000000"/>
            </w:tcBorders>
            <w:vAlign w:val="center"/>
          </w:tcPr>
          <w:p w:rsidR="00F545E7" w:rsidRPr="00CC23B4" w:rsidRDefault="00F545E7" w:rsidP="004A4ACD">
            <w:pPr>
              <w:snapToGrid w:val="0"/>
              <w:spacing w:before="120"/>
              <w:rPr>
                <w:rFonts w:ascii="Arial Narrow" w:hAnsi="Arial Narrow"/>
                <w:lang w:val="bg-BG"/>
              </w:rPr>
            </w:pPr>
            <w:r w:rsidRPr="00CC23B4">
              <w:rPr>
                <w:rFonts w:ascii="Arial Narrow" w:hAnsi="Arial Narrow"/>
                <w:lang w:val="bg-BG"/>
              </w:rPr>
              <w:t>Общ азот</w:t>
            </w:r>
          </w:p>
        </w:tc>
        <w:tc>
          <w:tcPr>
            <w:tcW w:w="1247" w:type="dxa"/>
            <w:tcBorders>
              <w:left w:val="single" w:sz="4" w:space="0" w:color="000000"/>
              <w:bottom w:val="single" w:sz="4" w:space="0" w:color="000000"/>
            </w:tcBorders>
            <w:vAlign w:val="center"/>
          </w:tcPr>
          <w:p w:rsidR="00F545E7" w:rsidRPr="007145A3" w:rsidRDefault="00F545E7" w:rsidP="004A4ACD">
            <w:pPr>
              <w:snapToGrid w:val="0"/>
              <w:spacing w:before="120" w:line="276" w:lineRule="auto"/>
              <w:ind w:right="142"/>
              <w:jc w:val="center"/>
              <w:rPr>
                <w:rFonts w:ascii="Arial Narrow" w:hAnsi="Arial Narrow"/>
              </w:rPr>
            </w:pPr>
            <w:r>
              <w:rPr>
                <w:rFonts w:ascii="Arial Narrow" w:hAnsi="Arial Narrow"/>
              </w:rPr>
              <w:t>-</w:t>
            </w:r>
          </w:p>
        </w:tc>
        <w:tc>
          <w:tcPr>
            <w:tcW w:w="1263" w:type="dxa"/>
            <w:tcBorders>
              <w:left w:val="single" w:sz="4" w:space="0" w:color="000000"/>
              <w:bottom w:val="single" w:sz="4" w:space="0" w:color="000000"/>
            </w:tcBorders>
            <w:vAlign w:val="center"/>
          </w:tcPr>
          <w:p w:rsidR="00F545E7" w:rsidRDefault="00F545E7" w:rsidP="004A4ACD">
            <w:pPr>
              <w:snapToGrid w:val="0"/>
              <w:spacing w:before="120" w:line="276" w:lineRule="auto"/>
              <w:ind w:right="168"/>
              <w:jc w:val="center"/>
              <w:rPr>
                <w:rFonts w:ascii="Arial Narrow" w:hAnsi="Arial Narrow"/>
              </w:rPr>
            </w:pPr>
            <w:r>
              <w:rPr>
                <w:rFonts w:ascii="Arial Narrow" w:hAnsi="Arial Narrow"/>
              </w:rPr>
              <w:t xml:space="preserve">(777.56) </w:t>
            </w:r>
          </w:p>
          <w:p w:rsidR="00F545E7" w:rsidRPr="00F76C2D" w:rsidRDefault="00F545E7" w:rsidP="004A4ACD">
            <w:pPr>
              <w:snapToGrid w:val="0"/>
              <w:spacing w:before="120" w:line="276" w:lineRule="auto"/>
              <w:ind w:right="168"/>
              <w:jc w:val="center"/>
              <w:rPr>
                <w:rFonts w:ascii="Arial Narrow" w:hAnsi="Arial Narrow"/>
              </w:rPr>
            </w:pPr>
            <w:r>
              <w:rPr>
                <w:rFonts w:ascii="Arial Narrow" w:hAnsi="Arial Narrow"/>
              </w:rPr>
              <w:t>M</w:t>
            </w:r>
          </w:p>
        </w:tc>
        <w:tc>
          <w:tcPr>
            <w:tcW w:w="1080" w:type="dxa"/>
            <w:tcBorders>
              <w:left w:val="single" w:sz="4" w:space="0" w:color="000000"/>
              <w:bottom w:val="single" w:sz="4" w:space="0" w:color="000000"/>
            </w:tcBorders>
            <w:vAlign w:val="center"/>
          </w:tcPr>
          <w:p w:rsidR="00F545E7" w:rsidRPr="007145A3" w:rsidRDefault="00F545E7" w:rsidP="004A4ACD">
            <w:pPr>
              <w:snapToGrid w:val="0"/>
              <w:spacing w:before="120" w:line="276" w:lineRule="auto"/>
              <w:ind w:right="168"/>
              <w:jc w:val="center"/>
              <w:rPr>
                <w:rFonts w:ascii="Arial Narrow" w:hAnsi="Arial Narrow"/>
              </w:rPr>
            </w:pPr>
            <w:r>
              <w:rPr>
                <w:rFonts w:ascii="Arial Narrow" w:hAnsi="Arial Narrow"/>
              </w:rPr>
              <w:t>-</w:t>
            </w:r>
          </w:p>
        </w:tc>
        <w:tc>
          <w:tcPr>
            <w:tcW w:w="1260" w:type="dxa"/>
            <w:tcBorders>
              <w:left w:val="single" w:sz="4" w:space="0" w:color="000000"/>
              <w:bottom w:val="single" w:sz="4" w:space="0" w:color="000000"/>
            </w:tcBorders>
            <w:vAlign w:val="center"/>
          </w:tcPr>
          <w:p w:rsidR="00F545E7" w:rsidRPr="007145A3" w:rsidRDefault="00F545E7" w:rsidP="004A4ACD">
            <w:pPr>
              <w:snapToGrid w:val="0"/>
              <w:spacing w:before="120" w:line="276" w:lineRule="auto"/>
              <w:ind w:right="168"/>
              <w:jc w:val="center"/>
              <w:rPr>
                <w:rFonts w:ascii="Arial Narrow" w:hAnsi="Arial Narrow"/>
              </w:rPr>
            </w:pPr>
            <w:r>
              <w:rPr>
                <w:rFonts w:ascii="Arial Narrow" w:hAnsi="Arial Narrow"/>
              </w:rPr>
              <w:t>-</w:t>
            </w:r>
          </w:p>
        </w:tc>
        <w:tc>
          <w:tcPr>
            <w:tcW w:w="1476" w:type="dxa"/>
            <w:tcBorders>
              <w:left w:val="single" w:sz="4" w:space="0" w:color="000000"/>
              <w:bottom w:val="single" w:sz="4" w:space="0" w:color="000000"/>
              <w:right w:val="single" w:sz="4" w:space="0" w:color="000000"/>
            </w:tcBorders>
            <w:vAlign w:val="center"/>
          </w:tcPr>
          <w:p w:rsidR="00F545E7" w:rsidRPr="00F76C2D" w:rsidRDefault="00F545E7" w:rsidP="004A4ACD">
            <w:pPr>
              <w:snapToGrid w:val="0"/>
              <w:spacing w:before="120" w:line="276" w:lineRule="auto"/>
              <w:ind w:right="168"/>
              <w:jc w:val="center"/>
              <w:rPr>
                <w:rFonts w:ascii="Arial Narrow" w:hAnsi="Arial Narrow"/>
              </w:rPr>
            </w:pPr>
            <w:r>
              <w:rPr>
                <w:rFonts w:ascii="Arial Narrow" w:hAnsi="Arial Narrow"/>
              </w:rPr>
              <w:t>*</w:t>
            </w:r>
          </w:p>
        </w:tc>
      </w:tr>
      <w:tr w:rsidR="00F545E7" w:rsidRPr="00B57F0D" w:rsidTr="004A4ACD">
        <w:trPr>
          <w:trHeight w:val="222"/>
          <w:jc w:val="center"/>
        </w:trPr>
        <w:tc>
          <w:tcPr>
            <w:tcW w:w="538" w:type="dxa"/>
            <w:tcBorders>
              <w:left w:val="single" w:sz="4" w:space="0" w:color="000000"/>
              <w:bottom w:val="single" w:sz="4" w:space="0" w:color="000000"/>
            </w:tcBorders>
            <w:vAlign w:val="center"/>
          </w:tcPr>
          <w:p w:rsidR="00F545E7" w:rsidRPr="00F76C2D" w:rsidRDefault="00F545E7" w:rsidP="004A4ACD">
            <w:pPr>
              <w:snapToGrid w:val="0"/>
              <w:spacing w:before="120" w:line="276" w:lineRule="auto"/>
              <w:jc w:val="center"/>
              <w:rPr>
                <w:rFonts w:ascii="Arial Narrow" w:hAnsi="Arial Narrow"/>
              </w:rPr>
            </w:pPr>
            <w:r>
              <w:rPr>
                <w:rFonts w:ascii="Arial Narrow" w:hAnsi="Arial Narrow"/>
              </w:rPr>
              <w:t>6</w:t>
            </w:r>
          </w:p>
        </w:tc>
        <w:tc>
          <w:tcPr>
            <w:tcW w:w="1260" w:type="dxa"/>
            <w:tcBorders>
              <w:left w:val="single" w:sz="4" w:space="0" w:color="000000"/>
              <w:bottom w:val="single" w:sz="4" w:space="0" w:color="000000"/>
            </w:tcBorders>
            <w:vAlign w:val="center"/>
          </w:tcPr>
          <w:p w:rsidR="00F545E7" w:rsidRPr="00CA7020" w:rsidRDefault="00F545E7" w:rsidP="004A4ACD">
            <w:pPr>
              <w:snapToGrid w:val="0"/>
              <w:spacing w:before="120"/>
              <w:jc w:val="center"/>
              <w:rPr>
                <w:rFonts w:ascii="Arial Narrow" w:hAnsi="Arial Narrow"/>
                <w:lang w:val="bg-BG"/>
              </w:rPr>
            </w:pPr>
          </w:p>
        </w:tc>
        <w:tc>
          <w:tcPr>
            <w:tcW w:w="1995" w:type="dxa"/>
            <w:tcBorders>
              <w:left w:val="single" w:sz="4" w:space="0" w:color="000000"/>
              <w:bottom w:val="single" w:sz="4" w:space="0" w:color="000000"/>
            </w:tcBorders>
            <w:vAlign w:val="center"/>
          </w:tcPr>
          <w:p w:rsidR="00F545E7" w:rsidRPr="00CC23B4" w:rsidRDefault="00F545E7" w:rsidP="004A4ACD">
            <w:pPr>
              <w:snapToGrid w:val="0"/>
              <w:spacing w:before="120"/>
              <w:rPr>
                <w:rFonts w:ascii="Arial Narrow" w:hAnsi="Arial Narrow"/>
                <w:lang w:val="bg-BG"/>
              </w:rPr>
            </w:pPr>
            <w:r w:rsidRPr="00CC23B4">
              <w:rPr>
                <w:rFonts w:ascii="Arial Narrow" w:hAnsi="Arial Narrow"/>
                <w:lang w:val="bg-BG"/>
              </w:rPr>
              <w:t>Общ фосфор</w:t>
            </w:r>
          </w:p>
        </w:tc>
        <w:tc>
          <w:tcPr>
            <w:tcW w:w="1247" w:type="dxa"/>
            <w:tcBorders>
              <w:left w:val="single" w:sz="4" w:space="0" w:color="000000"/>
              <w:bottom w:val="single" w:sz="4" w:space="0" w:color="000000"/>
            </w:tcBorders>
            <w:vAlign w:val="center"/>
          </w:tcPr>
          <w:p w:rsidR="00F545E7" w:rsidRPr="007145A3" w:rsidRDefault="00F545E7" w:rsidP="004A4ACD">
            <w:pPr>
              <w:snapToGrid w:val="0"/>
              <w:spacing w:before="120" w:line="276" w:lineRule="auto"/>
              <w:ind w:right="142"/>
              <w:jc w:val="center"/>
              <w:rPr>
                <w:rFonts w:ascii="Arial Narrow" w:hAnsi="Arial Narrow"/>
              </w:rPr>
            </w:pPr>
            <w:r>
              <w:rPr>
                <w:rFonts w:ascii="Arial Narrow" w:hAnsi="Arial Narrow"/>
              </w:rPr>
              <w:t>-</w:t>
            </w:r>
          </w:p>
        </w:tc>
        <w:tc>
          <w:tcPr>
            <w:tcW w:w="1263" w:type="dxa"/>
            <w:tcBorders>
              <w:left w:val="single" w:sz="4" w:space="0" w:color="000000"/>
              <w:bottom w:val="single" w:sz="4" w:space="0" w:color="000000"/>
            </w:tcBorders>
            <w:vAlign w:val="center"/>
          </w:tcPr>
          <w:p w:rsidR="00F545E7" w:rsidRDefault="00F545E7" w:rsidP="004A4ACD">
            <w:pPr>
              <w:snapToGrid w:val="0"/>
              <w:spacing w:before="120" w:line="276" w:lineRule="auto"/>
              <w:ind w:right="168"/>
              <w:jc w:val="center"/>
              <w:rPr>
                <w:rFonts w:ascii="Arial Narrow" w:hAnsi="Arial Narrow"/>
              </w:rPr>
            </w:pPr>
            <w:r>
              <w:rPr>
                <w:rFonts w:ascii="Arial Narrow" w:hAnsi="Arial Narrow"/>
              </w:rPr>
              <w:t xml:space="preserve"> (45.64) </w:t>
            </w:r>
          </w:p>
          <w:p w:rsidR="00F545E7" w:rsidRPr="00F76C2D" w:rsidRDefault="00F545E7" w:rsidP="004A4ACD">
            <w:pPr>
              <w:snapToGrid w:val="0"/>
              <w:spacing w:before="120" w:line="276" w:lineRule="auto"/>
              <w:ind w:right="168"/>
              <w:jc w:val="center"/>
              <w:rPr>
                <w:rFonts w:ascii="Arial Narrow" w:hAnsi="Arial Narrow"/>
              </w:rPr>
            </w:pPr>
            <w:r>
              <w:rPr>
                <w:rFonts w:ascii="Arial Narrow" w:hAnsi="Arial Narrow"/>
              </w:rPr>
              <w:t>M</w:t>
            </w:r>
          </w:p>
        </w:tc>
        <w:tc>
          <w:tcPr>
            <w:tcW w:w="1080" w:type="dxa"/>
            <w:tcBorders>
              <w:left w:val="single" w:sz="4" w:space="0" w:color="000000"/>
              <w:bottom w:val="single" w:sz="4" w:space="0" w:color="000000"/>
            </w:tcBorders>
            <w:vAlign w:val="center"/>
          </w:tcPr>
          <w:p w:rsidR="00F545E7" w:rsidRPr="007145A3" w:rsidRDefault="00F545E7" w:rsidP="004A4ACD">
            <w:pPr>
              <w:snapToGrid w:val="0"/>
              <w:spacing w:before="120" w:line="276" w:lineRule="auto"/>
              <w:ind w:right="168"/>
              <w:jc w:val="center"/>
              <w:rPr>
                <w:rFonts w:ascii="Arial Narrow" w:hAnsi="Arial Narrow"/>
              </w:rPr>
            </w:pPr>
            <w:r>
              <w:rPr>
                <w:rFonts w:ascii="Arial Narrow" w:hAnsi="Arial Narrow"/>
              </w:rPr>
              <w:t>-</w:t>
            </w:r>
          </w:p>
        </w:tc>
        <w:tc>
          <w:tcPr>
            <w:tcW w:w="1260" w:type="dxa"/>
            <w:tcBorders>
              <w:left w:val="single" w:sz="4" w:space="0" w:color="000000"/>
              <w:bottom w:val="single" w:sz="4" w:space="0" w:color="000000"/>
            </w:tcBorders>
            <w:vAlign w:val="center"/>
          </w:tcPr>
          <w:p w:rsidR="00F545E7" w:rsidRPr="007145A3" w:rsidRDefault="00F545E7" w:rsidP="004A4ACD">
            <w:pPr>
              <w:snapToGrid w:val="0"/>
              <w:spacing w:before="120" w:line="276" w:lineRule="auto"/>
              <w:ind w:right="168"/>
              <w:jc w:val="center"/>
              <w:rPr>
                <w:rFonts w:ascii="Arial Narrow" w:hAnsi="Arial Narrow"/>
              </w:rPr>
            </w:pPr>
            <w:r>
              <w:rPr>
                <w:rFonts w:ascii="Arial Narrow" w:hAnsi="Arial Narrow"/>
              </w:rPr>
              <w:t>-</w:t>
            </w:r>
          </w:p>
        </w:tc>
        <w:tc>
          <w:tcPr>
            <w:tcW w:w="1476" w:type="dxa"/>
            <w:tcBorders>
              <w:left w:val="single" w:sz="4" w:space="0" w:color="000000"/>
              <w:bottom w:val="single" w:sz="4" w:space="0" w:color="000000"/>
              <w:right w:val="single" w:sz="4" w:space="0" w:color="000000"/>
            </w:tcBorders>
            <w:vAlign w:val="center"/>
          </w:tcPr>
          <w:p w:rsidR="00F545E7" w:rsidRPr="00F76C2D" w:rsidRDefault="00F545E7" w:rsidP="004A4ACD">
            <w:pPr>
              <w:snapToGrid w:val="0"/>
              <w:spacing w:before="120" w:line="276" w:lineRule="auto"/>
              <w:ind w:right="168"/>
              <w:jc w:val="center"/>
              <w:rPr>
                <w:rFonts w:ascii="Arial Narrow" w:hAnsi="Arial Narrow"/>
              </w:rPr>
            </w:pPr>
            <w:r>
              <w:rPr>
                <w:rFonts w:ascii="Arial Narrow" w:hAnsi="Arial Narrow"/>
              </w:rPr>
              <w:t>*</w:t>
            </w:r>
          </w:p>
        </w:tc>
      </w:tr>
      <w:tr w:rsidR="00F545E7" w:rsidRPr="00B57F0D" w:rsidTr="004A4ACD">
        <w:trPr>
          <w:trHeight w:val="222"/>
          <w:jc w:val="center"/>
        </w:trPr>
        <w:tc>
          <w:tcPr>
            <w:tcW w:w="538" w:type="dxa"/>
            <w:tcBorders>
              <w:left w:val="single" w:sz="4" w:space="0" w:color="000000"/>
              <w:bottom w:val="single" w:sz="4" w:space="0" w:color="000000"/>
            </w:tcBorders>
            <w:vAlign w:val="center"/>
          </w:tcPr>
          <w:p w:rsidR="00F545E7" w:rsidRPr="00F76C2D" w:rsidRDefault="00F545E7" w:rsidP="004A4ACD">
            <w:pPr>
              <w:snapToGrid w:val="0"/>
              <w:spacing w:before="120" w:line="276" w:lineRule="auto"/>
              <w:jc w:val="center"/>
              <w:rPr>
                <w:rFonts w:ascii="Arial Narrow" w:hAnsi="Arial Narrow"/>
              </w:rPr>
            </w:pPr>
            <w:r>
              <w:rPr>
                <w:rFonts w:ascii="Arial Narrow" w:hAnsi="Arial Narrow"/>
              </w:rPr>
              <w:t>7</w:t>
            </w:r>
          </w:p>
        </w:tc>
        <w:tc>
          <w:tcPr>
            <w:tcW w:w="1260" w:type="dxa"/>
            <w:tcBorders>
              <w:left w:val="single" w:sz="4" w:space="0" w:color="000000"/>
              <w:bottom w:val="single" w:sz="4" w:space="0" w:color="000000"/>
            </w:tcBorders>
            <w:vAlign w:val="center"/>
          </w:tcPr>
          <w:p w:rsidR="00F545E7" w:rsidRPr="00CA7020" w:rsidRDefault="00F545E7" w:rsidP="004A4ACD">
            <w:pPr>
              <w:snapToGrid w:val="0"/>
              <w:spacing w:before="120"/>
              <w:jc w:val="center"/>
              <w:rPr>
                <w:rFonts w:ascii="Arial Narrow" w:hAnsi="Arial Narrow"/>
                <w:lang w:val="bg-BG"/>
              </w:rPr>
            </w:pPr>
            <w:r w:rsidRPr="00CA7020">
              <w:rPr>
                <w:rFonts w:ascii="Arial Narrow" w:hAnsi="Arial Narrow"/>
                <w:lang w:val="bg-BG"/>
              </w:rPr>
              <w:t>7440-38-2</w:t>
            </w:r>
          </w:p>
        </w:tc>
        <w:tc>
          <w:tcPr>
            <w:tcW w:w="1995" w:type="dxa"/>
            <w:tcBorders>
              <w:left w:val="single" w:sz="4" w:space="0" w:color="000000"/>
              <w:bottom w:val="single" w:sz="4" w:space="0" w:color="000000"/>
            </w:tcBorders>
            <w:vAlign w:val="center"/>
          </w:tcPr>
          <w:p w:rsidR="00F545E7" w:rsidRPr="00CC23B4" w:rsidRDefault="00F545E7" w:rsidP="004A4ACD">
            <w:pPr>
              <w:snapToGrid w:val="0"/>
              <w:spacing w:before="120"/>
              <w:rPr>
                <w:rFonts w:ascii="Arial Narrow" w:hAnsi="Arial Narrow"/>
                <w:lang w:val="bg-BG"/>
              </w:rPr>
            </w:pPr>
            <w:r w:rsidRPr="00CC23B4">
              <w:rPr>
                <w:rFonts w:ascii="Arial Narrow" w:hAnsi="Arial Narrow"/>
                <w:lang w:val="bg-BG"/>
              </w:rPr>
              <w:t>Арсен и съединенията му (като As)</w:t>
            </w:r>
          </w:p>
        </w:tc>
        <w:tc>
          <w:tcPr>
            <w:tcW w:w="1247" w:type="dxa"/>
            <w:tcBorders>
              <w:left w:val="single" w:sz="4" w:space="0" w:color="000000"/>
              <w:bottom w:val="single" w:sz="4" w:space="0" w:color="000000"/>
            </w:tcBorders>
            <w:vAlign w:val="center"/>
          </w:tcPr>
          <w:p w:rsidR="00F545E7" w:rsidRPr="007145A3" w:rsidRDefault="00F545E7" w:rsidP="004A4ACD">
            <w:pPr>
              <w:snapToGrid w:val="0"/>
              <w:spacing w:before="120" w:line="276" w:lineRule="auto"/>
              <w:ind w:right="142"/>
              <w:jc w:val="center"/>
              <w:rPr>
                <w:rFonts w:ascii="Arial Narrow" w:hAnsi="Arial Narrow"/>
              </w:rPr>
            </w:pPr>
            <w:r>
              <w:rPr>
                <w:rFonts w:ascii="Arial Narrow" w:hAnsi="Arial Narrow"/>
              </w:rPr>
              <w:t>-</w:t>
            </w:r>
          </w:p>
        </w:tc>
        <w:tc>
          <w:tcPr>
            <w:tcW w:w="1263" w:type="dxa"/>
            <w:tcBorders>
              <w:left w:val="single" w:sz="4" w:space="0" w:color="000000"/>
              <w:bottom w:val="single" w:sz="4" w:space="0" w:color="000000"/>
            </w:tcBorders>
            <w:vAlign w:val="center"/>
          </w:tcPr>
          <w:p w:rsidR="00F545E7" w:rsidRDefault="00F545E7" w:rsidP="004A4ACD">
            <w:pPr>
              <w:snapToGrid w:val="0"/>
              <w:spacing w:before="120" w:line="276" w:lineRule="auto"/>
              <w:ind w:right="168"/>
              <w:jc w:val="center"/>
              <w:rPr>
                <w:rFonts w:ascii="Arial Narrow" w:hAnsi="Arial Narrow"/>
              </w:rPr>
            </w:pPr>
            <w:r>
              <w:rPr>
                <w:rFonts w:ascii="Arial Narrow" w:hAnsi="Arial Narrow"/>
              </w:rPr>
              <w:t>(0.103)</w:t>
            </w:r>
          </w:p>
          <w:p w:rsidR="00F545E7" w:rsidRPr="00F76C2D" w:rsidRDefault="00F545E7" w:rsidP="004A4ACD">
            <w:pPr>
              <w:snapToGrid w:val="0"/>
              <w:spacing w:before="120" w:line="276" w:lineRule="auto"/>
              <w:ind w:right="168"/>
              <w:jc w:val="center"/>
              <w:rPr>
                <w:rFonts w:ascii="Arial Narrow" w:hAnsi="Arial Narrow"/>
              </w:rPr>
            </w:pPr>
            <w:r>
              <w:rPr>
                <w:rFonts w:ascii="Arial Narrow" w:hAnsi="Arial Narrow"/>
              </w:rPr>
              <w:t xml:space="preserve">M </w:t>
            </w:r>
          </w:p>
        </w:tc>
        <w:tc>
          <w:tcPr>
            <w:tcW w:w="1080" w:type="dxa"/>
            <w:tcBorders>
              <w:left w:val="single" w:sz="4" w:space="0" w:color="000000"/>
              <w:bottom w:val="single" w:sz="4" w:space="0" w:color="000000"/>
            </w:tcBorders>
            <w:vAlign w:val="center"/>
          </w:tcPr>
          <w:p w:rsidR="00F545E7" w:rsidRPr="007145A3" w:rsidRDefault="00F545E7" w:rsidP="004A4ACD">
            <w:pPr>
              <w:snapToGrid w:val="0"/>
              <w:spacing w:before="120" w:line="276" w:lineRule="auto"/>
              <w:ind w:right="168"/>
              <w:jc w:val="center"/>
              <w:rPr>
                <w:rFonts w:ascii="Arial Narrow" w:hAnsi="Arial Narrow"/>
              </w:rPr>
            </w:pPr>
            <w:r>
              <w:rPr>
                <w:rFonts w:ascii="Arial Narrow" w:hAnsi="Arial Narrow"/>
              </w:rPr>
              <w:t>-</w:t>
            </w:r>
          </w:p>
        </w:tc>
        <w:tc>
          <w:tcPr>
            <w:tcW w:w="1260" w:type="dxa"/>
            <w:tcBorders>
              <w:left w:val="single" w:sz="4" w:space="0" w:color="000000"/>
              <w:bottom w:val="single" w:sz="4" w:space="0" w:color="000000"/>
            </w:tcBorders>
            <w:vAlign w:val="center"/>
          </w:tcPr>
          <w:p w:rsidR="00F545E7" w:rsidRPr="007145A3" w:rsidRDefault="00F545E7" w:rsidP="004A4ACD">
            <w:pPr>
              <w:snapToGrid w:val="0"/>
              <w:spacing w:before="120" w:line="276" w:lineRule="auto"/>
              <w:ind w:right="168"/>
              <w:jc w:val="center"/>
              <w:rPr>
                <w:rFonts w:ascii="Arial Narrow" w:hAnsi="Arial Narrow"/>
              </w:rPr>
            </w:pPr>
            <w:r>
              <w:rPr>
                <w:rFonts w:ascii="Arial Narrow" w:hAnsi="Arial Narrow"/>
              </w:rPr>
              <w:t>-</w:t>
            </w:r>
          </w:p>
        </w:tc>
        <w:tc>
          <w:tcPr>
            <w:tcW w:w="1476" w:type="dxa"/>
            <w:tcBorders>
              <w:left w:val="single" w:sz="4" w:space="0" w:color="000000"/>
              <w:bottom w:val="single" w:sz="4" w:space="0" w:color="000000"/>
              <w:right w:val="single" w:sz="4" w:space="0" w:color="000000"/>
            </w:tcBorders>
            <w:vAlign w:val="center"/>
          </w:tcPr>
          <w:p w:rsidR="00F545E7" w:rsidRPr="00F76C2D" w:rsidRDefault="00F545E7" w:rsidP="004A4ACD">
            <w:pPr>
              <w:snapToGrid w:val="0"/>
              <w:spacing w:before="120" w:line="276" w:lineRule="auto"/>
              <w:ind w:right="168"/>
              <w:jc w:val="center"/>
              <w:rPr>
                <w:rFonts w:ascii="Arial Narrow" w:hAnsi="Arial Narrow"/>
              </w:rPr>
            </w:pPr>
            <w:r>
              <w:rPr>
                <w:rFonts w:ascii="Arial Narrow" w:hAnsi="Arial Narrow"/>
              </w:rPr>
              <w:t>*</w:t>
            </w:r>
          </w:p>
        </w:tc>
      </w:tr>
      <w:tr w:rsidR="00F545E7" w:rsidRPr="00B57F0D" w:rsidTr="004A4ACD">
        <w:trPr>
          <w:trHeight w:val="222"/>
          <w:jc w:val="center"/>
        </w:trPr>
        <w:tc>
          <w:tcPr>
            <w:tcW w:w="538" w:type="dxa"/>
            <w:tcBorders>
              <w:left w:val="single" w:sz="4" w:space="0" w:color="000000"/>
              <w:bottom w:val="single" w:sz="4" w:space="0" w:color="000000"/>
            </w:tcBorders>
            <w:vAlign w:val="center"/>
          </w:tcPr>
          <w:p w:rsidR="00F545E7" w:rsidRPr="00F76C2D" w:rsidRDefault="00F545E7" w:rsidP="004A4ACD">
            <w:pPr>
              <w:snapToGrid w:val="0"/>
              <w:spacing w:before="120" w:line="276" w:lineRule="auto"/>
              <w:jc w:val="center"/>
              <w:rPr>
                <w:rFonts w:ascii="Arial Narrow" w:hAnsi="Arial Narrow"/>
              </w:rPr>
            </w:pPr>
            <w:r>
              <w:rPr>
                <w:rFonts w:ascii="Arial Narrow" w:hAnsi="Arial Narrow"/>
              </w:rPr>
              <w:t>8</w:t>
            </w:r>
          </w:p>
        </w:tc>
        <w:tc>
          <w:tcPr>
            <w:tcW w:w="1260" w:type="dxa"/>
            <w:tcBorders>
              <w:left w:val="single" w:sz="4" w:space="0" w:color="000000"/>
              <w:bottom w:val="single" w:sz="4" w:space="0" w:color="000000"/>
            </w:tcBorders>
            <w:vAlign w:val="center"/>
          </w:tcPr>
          <w:p w:rsidR="00F545E7" w:rsidRPr="00CA7020" w:rsidRDefault="00F545E7" w:rsidP="004A4ACD">
            <w:pPr>
              <w:snapToGrid w:val="0"/>
              <w:spacing w:before="120"/>
              <w:jc w:val="center"/>
              <w:rPr>
                <w:rFonts w:ascii="Arial Narrow" w:hAnsi="Arial Narrow"/>
                <w:lang w:val="bg-BG"/>
              </w:rPr>
            </w:pPr>
            <w:r w:rsidRPr="00CA7020">
              <w:rPr>
                <w:rFonts w:ascii="Arial Narrow" w:hAnsi="Arial Narrow"/>
                <w:lang w:val="bg-BG"/>
              </w:rPr>
              <w:t>7440-43-9</w:t>
            </w:r>
          </w:p>
        </w:tc>
        <w:tc>
          <w:tcPr>
            <w:tcW w:w="1995" w:type="dxa"/>
            <w:tcBorders>
              <w:left w:val="single" w:sz="4" w:space="0" w:color="000000"/>
              <w:bottom w:val="single" w:sz="4" w:space="0" w:color="000000"/>
            </w:tcBorders>
            <w:vAlign w:val="center"/>
          </w:tcPr>
          <w:p w:rsidR="00F545E7" w:rsidRPr="00CC23B4" w:rsidRDefault="00F545E7" w:rsidP="004A4ACD">
            <w:pPr>
              <w:snapToGrid w:val="0"/>
              <w:spacing w:before="120"/>
              <w:rPr>
                <w:rFonts w:ascii="Arial Narrow" w:hAnsi="Arial Narrow"/>
                <w:lang w:val="bg-BG"/>
              </w:rPr>
            </w:pPr>
            <w:r w:rsidRPr="00CC23B4">
              <w:rPr>
                <w:rFonts w:ascii="Arial Narrow" w:hAnsi="Arial Narrow"/>
                <w:lang w:val="bg-BG"/>
              </w:rPr>
              <w:t>Кадмий и съединения (като Cd)</w:t>
            </w:r>
          </w:p>
        </w:tc>
        <w:tc>
          <w:tcPr>
            <w:tcW w:w="1247" w:type="dxa"/>
            <w:tcBorders>
              <w:left w:val="single" w:sz="4" w:space="0" w:color="000000"/>
              <w:bottom w:val="single" w:sz="4" w:space="0" w:color="000000"/>
            </w:tcBorders>
            <w:vAlign w:val="center"/>
          </w:tcPr>
          <w:p w:rsidR="00F545E7" w:rsidRPr="007145A3" w:rsidRDefault="00F545E7" w:rsidP="004A4ACD">
            <w:pPr>
              <w:snapToGrid w:val="0"/>
              <w:spacing w:before="120" w:line="276" w:lineRule="auto"/>
              <w:ind w:right="142"/>
              <w:jc w:val="center"/>
              <w:rPr>
                <w:rFonts w:ascii="Arial Narrow" w:hAnsi="Arial Narrow"/>
              </w:rPr>
            </w:pPr>
            <w:r>
              <w:rPr>
                <w:rFonts w:ascii="Arial Narrow" w:hAnsi="Arial Narrow"/>
              </w:rPr>
              <w:t>-</w:t>
            </w:r>
          </w:p>
        </w:tc>
        <w:tc>
          <w:tcPr>
            <w:tcW w:w="1263" w:type="dxa"/>
            <w:tcBorders>
              <w:left w:val="single" w:sz="4" w:space="0" w:color="000000"/>
              <w:bottom w:val="single" w:sz="4" w:space="0" w:color="000000"/>
            </w:tcBorders>
            <w:vAlign w:val="center"/>
          </w:tcPr>
          <w:p w:rsidR="00F545E7" w:rsidRDefault="00F545E7" w:rsidP="004A4ACD">
            <w:pPr>
              <w:snapToGrid w:val="0"/>
              <w:spacing w:before="120" w:line="276" w:lineRule="auto"/>
              <w:ind w:right="168"/>
              <w:jc w:val="center"/>
              <w:rPr>
                <w:rFonts w:ascii="Arial Narrow" w:hAnsi="Arial Narrow"/>
              </w:rPr>
            </w:pPr>
            <w:r>
              <w:rPr>
                <w:rFonts w:ascii="Arial Narrow" w:hAnsi="Arial Narrow"/>
              </w:rPr>
              <w:t>(0.065)</w:t>
            </w:r>
          </w:p>
          <w:p w:rsidR="00F545E7" w:rsidRPr="00F76C2D" w:rsidRDefault="00F545E7" w:rsidP="004A4ACD">
            <w:pPr>
              <w:snapToGrid w:val="0"/>
              <w:spacing w:before="120" w:line="276" w:lineRule="auto"/>
              <w:ind w:right="168"/>
              <w:jc w:val="center"/>
              <w:rPr>
                <w:rFonts w:ascii="Arial Narrow" w:hAnsi="Arial Narrow"/>
              </w:rPr>
            </w:pPr>
            <w:r>
              <w:rPr>
                <w:rFonts w:ascii="Arial Narrow" w:hAnsi="Arial Narrow"/>
              </w:rPr>
              <w:t>M</w:t>
            </w:r>
          </w:p>
        </w:tc>
        <w:tc>
          <w:tcPr>
            <w:tcW w:w="1080" w:type="dxa"/>
            <w:tcBorders>
              <w:left w:val="single" w:sz="4" w:space="0" w:color="000000"/>
              <w:bottom w:val="single" w:sz="4" w:space="0" w:color="000000"/>
            </w:tcBorders>
            <w:vAlign w:val="center"/>
          </w:tcPr>
          <w:p w:rsidR="00F545E7" w:rsidRPr="007145A3" w:rsidRDefault="00F545E7" w:rsidP="004A4ACD">
            <w:pPr>
              <w:snapToGrid w:val="0"/>
              <w:spacing w:before="120" w:line="276" w:lineRule="auto"/>
              <w:ind w:right="168"/>
              <w:jc w:val="center"/>
              <w:rPr>
                <w:rFonts w:ascii="Arial Narrow" w:hAnsi="Arial Narrow"/>
              </w:rPr>
            </w:pPr>
            <w:r>
              <w:rPr>
                <w:rFonts w:ascii="Arial Narrow" w:hAnsi="Arial Narrow"/>
              </w:rPr>
              <w:t>-</w:t>
            </w:r>
          </w:p>
        </w:tc>
        <w:tc>
          <w:tcPr>
            <w:tcW w:w="1260" w:type="dxa"/>
            <w:tcBorders>
              <w:left w:val="single" w:sz="4" w:space="0" w:color="000000"/>
              <w:bottom w:val="single" w:sz="4" w:space="0" w:color="000000"/>
            </w:tcBorders>
            <w:vAlign w:val="center"/>
          </w:tcPr>
          <w:p w:rsidR="00F545E7" w:rsidRPr="007145A3" w:rsidRDefault="00F545E7" w:rsidP="004A4ACD">
            <w:pPr>
              <w:snapToGrid w:val="0"/>
              <w:spacing w:before="120" w:line="276" w:lineRule="auto"/>
              <w:ind w:right="168"/>
              <w:jc w:val="center"/>
              <w:rPr>
                <w:rFonts w:ascii="Arial Narrow" w:hAnsi="Arial Narrow"/>
              </w:rPr>
            </w:pPr>
            <w:r>
              <w:rPr>
                <w:rFonts w:ascii="Arial Narrow" w:hAnsi="Arial Narrow"/>
              </w:rPr>
              <w:t>-</w:t>
            </w:r>
          </w:p>
        </w:tc>
        <w:tc>
          <w:tcPr>
            <w:tcW w:w="1476" w:type="dxa"/>
            <w:tcBorders>
              <w:left w:val="single" w:sz="4" w:space="0" w:color="000000"/>
              <w:bottom w:val="single" w:sz="4" w:space="0" w:color="000000"/>
              <w:right w:val="single" w:sz="4" w:space="0" w:color="000000"/>
            </w:tcBorders>
            <w:vAlign w:val="center"/>
          </w:tcPr>
          <w:p w:rsidR="00F545E7" w:rsidRPr="00F76C2D" w:rsidRDefault="00F545E7" w:rsidP="004A4ACD">
            <w:pPr>
              <w:snapToGrid w:val="0"/>
              <w:spacing w:before="120" w:line="276" w:lineRule="auto"/>
              <w:ind w:right="168"/>
              <w:jc w:val="center"/>
              <w:rPr>
                <w:rFonts w:ascii="Arial Narrow" w:hAnsi="Arial Narrow"/>
              </w:rPr>
            </w:pPr>
            <w:r>
              <w:rPr>
                <w:rFonts w:ascii="Arial Narrow" w:hAnsi="Arial Narrow"/>
              </w:rPr>
              <w:t>*</w:t>
            </w:r>
          </w:p>
        </w:tc>
      </w:tr>
      <w:tr w:rsidR="00F545E7" w:rsidRPr="00B57F0D" w:rsidTr="004A4ACD">
        <w:trPr>
          <w:trHeight w:val="222"/>
          <w:jc w:val="center"/>
        </w:trPr>
        <w:tc>
          <w:tcPr>
            <w:tcW w:w="538" w:type="dxa"/>
            <w:tcBorders>
              <w:left w:val="single" w:sz="4" w:space="0" w:color="000000"/>
              <w:bottom w:val="single" w:sz="4" w:space="0" w:color="000000"/>
            </w:tcBorders>
            <w:vAlign w:val="center"/>
          </w:tcPr>
          <w:p w:rsidR="00F545E7" w:rsidRPr="00F76C2D" w:rsidRDefault="00F545E7" w:rsidP="004A4ACD">
            <w:pPr>
              <w:snapToGrid w:val="0"/>
              <w:spacing w:before="120" w:line="276" w:lineRule="auto"/>
              <w:jc w:val="center"/>
              <w:rPr>
                <w:rFonts w:ascii="Arial Narrow" w:hAnsi="Arial Narrow"/>
              </w:rPr>
            </w:pPr>
            <w:r>
              <w:rPr>
                <w:rFonts w:ascii="Arial Narrow" w:hAnsi="Arial Narrow"/>
              </w:rPr>
              <w:lastRenderedPageBreak/>
              <w:t>9</w:t>
            </w:r>
          </w:p>
        </w:tc>
        <w:tc>
          <w:tcPr>
            <w:tcW w:w="1260" w:type="dxa"/>
            <w:tcBorders>
              <w:left w:val="single" w:sz="4" w:space="0" w:color="000000"/>
              <w:bottom w:val="single" w:sz="4" w:space="0" w:color="000000"/>
            </w:tcBorders>
            <w:vAlign w:val="center"/>
          </w:tcPr>
          <w:p w:rsidR="00F545E7" w:rsidRPr="00CA7020" w:rsidRDefault="00F545E7" w:rsidP="004A4ACD">
            <w:pPr>
              <w:snapToGrid w:val="0"/>
              <w:spacing w:before="120"/>
              <w:jc w:val="center"/>
              <w:rPr>
                <w:rFonts w:ascii="Arial Narrow" w:hAnsi="Arial Narrow"/>
                <w:lang w:val="bg-BG"/>
              </w:rPr>
            </w:pPr>
            <w:r w:rsidRPr="00CA7020">
              <w:rPr>
                <w:rFonts w:ascii="Arial Narrow" w:hAnsi="Arial Narrow"/>
                <w:lang w:val="bg-BG"/>
              </w:rPr>
              <w:t>7440-47-3</w:t>
            </w:r>
          </w:p>
        </w:tc>
        <w:tc>
          <w:tcPr>
            <w:tcW w:w="1995" w:type="dxa"/>
            <w:tcBorders>
              <w:left w:val="single" w:sz="4" w:space="0" w:color="000000"/>
              <w:bottom w:val="single" w:sz="4" w:space="0" w:color="000000"/>
            </w:tcBorders>
            <w:vAlign w:val="center"/>
          </w:tcPr>
          <w:p w:rsidR="00F545E7" w:rsidRPr="00CC23B4" w:rsidRDefault="00F545E7" w:rsidP="004A4ACD">
            <w:pPr>
              <w:snapToGrid w:val="0"/>
              <w:spacing w:before="120"/>
              <w:rPr>
                <w:rFonts w:ascii="Arial Narrow" w:hAnsi="Arial Narrow"/>
                <w:lang w:val="bg-BG"/>
              </w:rPr>
            </w:pPr>
            <w:r w:rsidRPr="00CC23B4">
              <w:rPr>
                <w:rFonts w:ascii="Arial Narrow" w:hAnsi="Arial Narrow"/>
                <w:lang w:val="bg-BG"/>
              </w:rPr>
              <w:t>Хром и съединенията му (като Cr)</w:t>
            </w:r>
          </w:p>
        </w:tc>
        <w:tc>
          <w:tcPr>
            <w:tcW w:w="1247" w:type="dxa"/>
            <w:tcBorders>
              <w:left w:val="single" w:sz="4" w:space="0" w:color="000000"/>
              <w:bottom w:val="single" w:sz="4" w:space="0" w:color="000000"/>
            </w:tcBorders>
            <w:vAlign w:val="center"/>
          </w:tcPr>
          <w:p w:rsidR="00F545E7" w:rsidRPr="007145A3" w:rsidRDefault="00F545E7" w:rsidP="004A4ACD">
            <w:pPr>
              <w:snapToGrid w:val="0"/>
              <w:spacing w:before="120" w:line="276" w:lineRule="auto"/>
              <w:ind w:right="142"/>
              <w:jc w:val="center"/>
              <w:rPr>
                <w:rFonts w:ascii="Arial Narrow" w:hAnsi="Arial Narrow"/>
              </w:rPr>
            </w:pPr>
            <w:r>
              <w:rPr>
                <w:rFonts w:ascii="Arial Narrow" w:hAnsi="Arial Narrow"/>
              </w:rPr>
              <w:t>-</w:t>
            </w:r>
          </w:p>
        </w:tc>
        <w:tc>
          <w:tcPr>
            <w:tcW w:w="1263" w:type="dxa"/>
            <w:tcBorders>
              <w:left w:val="single" w:sz="4" w:space="0" w:color="000000"/>
              <w:bottom w:val="single" w:sz="4" w:space="0" w:color="000000"/>
            </w:tcBorders>
            <w:vAlign w:val="center"/>
          </w:tcPr>
          <w:p w:rsidR="00F545E7" w:rsidRDefault="00F545E7" w:rsidP="004A4ACD">
            <w:pPr>
              <w:snapToGrid w:val="0"/>
              <w:spacing w:before="120" w:line="276" w:lineRule="auto"/>
              <w:ind w:right="168"/>
              <w:jc w:val="center"/>
              <w:rPr>
                <w:rFonts w:ascii="Arial Narrow" w:hAnsi="Arial Narrow"/>
              </w:rPr>
            </w:pPr>
            <w:r>
              <w:rPr>
                <w:rFonts w:ascii="Arial Narrow" w:hAnsi="Arial Narrow"/>
              </w:rPr>
              <w:t>(0.245)</w:t>
            </w:r>
          </w:p>
          <w:p w:rsidR="00F545E7" w:rsidRPr="009458BE" w:rsidRDefault="00F545E7" w:rsidP="004A4ACD">
            <w:pPr>
              <w:snapToGrid w:val="0"/>
              <w:spacing w:before="120" w:line="276" w:lineRule="auto"/>
              <w:ind w:right="168"/>
              <w:jc w:val="center"/>
              <w:rPr>
                <w:rFonts w:ascii="Arial Narrow" w:hAnsi="Arial Narrow"/>
              </w:rPr>
            </w:pPr>
            <w:r>
              <w:rPr>
                <w:rFonts w:ascii="Arial Narrow" w:hAnsi="Arial Narrow"/>
              </w:rPr>
              <w:t>M</w:t>
            </w:r>
          </w:p>
        </w:tc>
        <w:tc>
          <w:tcPr>
            <w:tcW w:w="1080" w:type="dxa"/>
            <w:tcBorders>
              <w:left w:val="single" w:sz="4" w:space="0" w:color="000000"/>
              <w:bottom w:val="single" w:sz="4" w:space="0" w:color="000000"/>
            </w:tcBorders>
            <w:vAlign w:val="center"/>
          </w:tcPr>
          <w:p w:rsidR="00F545E7" w:rsidRPr="007145A3" w:rsidRDefault="00F545E7" w:rsidP="004A4ACD">
            <w:pPr>
              <w:snapToGrid w:val="0"/>
              <w:spacing w:before="120" w:line="276" w:lineRule="auto"/>
              <w:ind w:right="168"/>
              <w:jc w:val="center"/>
              <w:rPr>
                <w:rFonts w:ascii="Arial Narrow" w:hAnsi="Arial Narrow"/>
              </w:rPr>
            </w:pPr>
            <w:r>
              <w:rPr>
                <w:rFonts w:ascii="Arial Narrow" w:hAnsi="Arial Narrow"/>
              </w:rPr>
              <w:t>-</w:t>
            </w:r>
          </w:p>
        </w:tc>
        <w:tc>
          <w:tcPr>
            <w:tcW w:w="1260" w:type="dxa"/>
            <w:tcBorders>
              <w:left w:val="single" w:sz="4" w:space="0" w:color="000000"/>
              <w:bottom w:val="single" w:sz="4" w:space="0" w:color="000000"/>
            </w:tcBorders>
            <w:vAlign w:val="center"/>
          </w:tcPr>
          <w:p w:rsidR="00F545E7" w:rsidRPr="007145A3" w:rsidRDefault="00F545E7" w:rsidP="004A4ACD">
            <w:pPr>
              <w:snapToGrid w:val="0"/>
              <w:spacing w:before="120" w:line="276" w:lineRule="auto"/>
              <w:ind w:right="168"/>
              <w:jc w:val="center"/>
              <w:rPr>
                <w:rFonts w:ascii="Arial Narrow" w:hAnsi="Arial Narrow"/>
              </w:rPr>
            </w:pPr>
            <w:r>
              <w:rPr>
                <w:rFonts w:ascii="Arial Narrow" w:hAnsi="Arial Narrow"/>
              </w:rPr>
              <w:t>-</w:t>
            </w:r>
          </w:p>
        </w:tc>
        <w:tc>
          <w:tcPr>
            <w:tcW w:w="1476" w:type="dxa"/>
            <w:tcBorders>
              <w:left w:val="single" w:sz="4" w:space="0" w:color="000000"/>
              <w:bottom w:val="single" w:sz="4" w:space="0" w:color="000000"/>
              <w:right w:val="single" w:sz="4" w:space="0" w:color="000000"/>
            </w:tcBorders>
            <w:vAlign w:val="center"/>
          </w:tcPr>
          <w:p w:rsidR="00F545E7" w:rsidRPr="00F76C2D" w:rsidRDefault="00F545E7" w:rsidP="004A4ACD">
            <w:pPr>
              <w:snapToGrid w:val="0"/>
              <w:spacing w:before="120" w:line="276" w:lineRule="auto"/>
              <w:ind w:right="168"/>
              <w:jc w:val="center"/>
              <w:rPr>
                <w:rFonts w:ascii="Arial Narrow" w:hAnsi="Arial Narrow"/>
              </w:rPr>
            </w:pPr>
            <w:r>
              <w:rPr>
                <w:rFonts w:ascii="Arial Narrow" w:hAnsi="Arial Narrow"/>
              </w:rPr>
              <w:t>*</w:t>
            </w:r>
          </w:p>
        </w:tc>
      </w:tr>
      <w:tr w:rsidR="00F545E7" w:rsidRPr="00B57F0D" w:rsidTr="004A4ACD">
        <w:trPr>
          <w:trHeight w:val="222"/>
          <w:jc w:val="center"/>
        </w:trPr>
        <w:tc>
          <w:tcPr>
            <w:tcW w:w="538" w:type="dxa"/>
            <w:tcBorders>
              <w:left w:val="single" w:sz="4" w:space="0" w:color="000000"/>
              <w:bottom w:val="single" w:sz="4" w:space="0" w:color="000000"/>
            </w:tcBorders>
            <w:vAlign w:val="center"/>
          </w:tcPr>
          <w:p w:rsidR="00F545E7" w:rsidRPr="00F76C2D" w:rsidRDefault="00F545E7" w:rsidP="004A4ACD">
            <w:pPr>
              <w:snapToGrid w:val="0"/>
              <w:spacing w:before="120" w:line="276" w:lineRule="auto"/>
              <w:jc w:val="center"/>
              <w:rPr>
                <w:rFonts w:ascii="Arial Narrow" w:hAnsi="Arial Narrow"/>
              </w:rPr>
            </w:pPr>
            <w:r>
              <w:rPr>
                <w:rFonts w:ascii="Arial Narrow" w:hAnsi="Arial Narrow"/>
              </w:rPr>
              <w:t>10</w:t>
            </w:r>
          </w:p>
        </w:tc>
        <w:tc>
          <w:tcPr>
            <w:tcW w:w="1260" w:type="dxa"/>
            <w:tcBorders>
              <w:left w:val="single" w:sz="4" w:space="0" w:color="000000"/>
              <w:bottom w:val="single" w:sz="4" w:space="0" w:color="000000"/>
            </w:tcBorders>
            <w:vAlign w:val="center"/>
          </w:tcPr>
          <w:p w:rsidR="00F545E7" w:rsidRPr="00CA7020" w:rsidRDefault="00F545E7" w:rsidP="004A4ACD">
            <w:pPr>
              <w:snapToGrid w:val="0"/>
              <w:spacing w:before="120"/>
              <w:jc w:val="center"/>
              <w:rPr>
                <w:rFonts w:ascii="Arial Narrow" w:hAnsi="Arial Narrow"/>
                <w:lang w:val="bg-BG"/>
              </w:rPr>
            </w:pPr>
            <w:r w:rsidRPr="00CA7020">
              <w:rPr>
                <w:rFonts w:ascii="Arial Narrow" w:hAnsi="Arial Narrow"/>
                <w:lang w:val="bg-BG"/>
              </w:rPr>
              <w:t>7440-50-8</w:t>
            </w:r>
          </w:p>
        </w:tc>
        <w:tc>
          <w:tcPr>
            <w:tcW w:w="1995" w:type="dxa"/>
            <w:tcBorders>
              <w:left w:val="single" w:sz="4" w:space="0" w:color="000000"/>
              <w:bottom w:val="single" w:sz="4" w:space="0" w:color="000000"/>
            </w:tcBorders>
            <w:vAlign w:val="center"/>
          </w:tcPr>
          <w:p w:rsidR="00F545E7" w:rsidRPr="00CC23B4" w:rsidRDefault="00F545E7" w:rsidP="004A4ACD">
            <w:pPr>
              <w:snapToGrid w:val="0"/>
              <w:spacing w:before="120"/>
              <w:rPr>
                <w:rFonts w:ascii="Arial Narrow" w:hAnsi="Arial Narrow"/>
                <w:lang w:val="bg-BG"/>
              </w:rPr>
            </w:pPr>
            <w:r w:rsidRPr="00CC23B4">
              <w:rPr>
                <w:rFonts w:ascii="Arial Narrow" w:hAnsi="Arial Narrow"/>
                <w:lang w:val="bg-BG"/>
              </w:rPr>
              <w:t>Мед и съединенията му (като Cu)</w:t>
            </w:r>
          </w:p>
        </w:tc>
        <w:tc>
          <w:tcPr>
            <w:tcW w:w="1247" w:type="dxa"/>
            <w:tcBorders>
              <w:left w:val="single" w:sz="4" w:space="0" w:color="000000"/>
              <w:bottom w:val="single" w:sz="4" w:space="0" w:color="000000"/>
            </w:tcBorders>
            <w:vAlign w:val="center"/>
          </w:tcPr>
          <w:p w:rsidR="00F545E7" w:rsidRPr="007145A3" w:rsidRDefault="00F545E7" w:rsidP="004A4ACD">
            <w:pPr>
              <w:snapToGrid w:val="0"/>
              <w:spacing w:before="120" w:line="276" w:lineRule="auto"/>
              <w:ind w:right="142"/>
              <w:jc w:val="center"/>
              <w:rPr>
                <w:rFonts w:ascii="Arial Narrow" w:hAnsi="Arial Narrow"/>
              </w:rPr>
            </w:pPr>
            <w:r>
              <w:rPr>
                <w:rFonts w:ascii="Arial Narrow" w:hAnsi="Arial Narrow"/>
              </w:rPr>
              <w:t>-</w:t>
            </w:r>
          </w:p>
        </w:tc>
        <w:tc>
          <w:tcPr>
            <w:tcW w:w="1263" w:type="dxa"/>
            <w:tcBorders>
              <w:left w:val="single" w:sz="4" w:space="0" w:color="000000"/>
              <w:bottom w:val="single" w:sz="4" w:space="0" w:color="000000"/>
            </w:tcBorders>
            <w:vAlign w:val="center"/>
          </w:tcPr>
          <w:p w:rsidR="00F545E7" w:rsidRDefault="00F545E7" w:rsidP="004A4ACD">
            <w:pPr>
              <w:snapToGrid w:val="0"/>
              <w:spacing w:before="120" w:line="276" w:lineRule="auto"/>
              <w:ind w:right="168"/>
              <w:jc w:val="center"/>
              <w:rPr>
                <w:rFonts w:ascii="Arial Narrow" w:hAnsi="Arial Narrow"/>
              </w:rPr>
            </w:pPr>
            <w:r>
              <w:rPr>
                <w:rFonts w:ascii="Arial Narrow" w:hAnsi="Arial Narrow"/>
              </w:rPr>
              <w:t>(0.193)</w:t>
            </w:r>
          </w:p>
          <w:p w:rsidR="00F545E7" w:rsidRPr="009458BE" w:rsidRDefault="00F545E7" w:rsidP="004A4ACD">
            <w:pPr>
              <w:snapToGrid w:val="0"/>
              <w:spacing w:before="120" w:line="276" w:lineRule="auto"/>
              <w:ind w:right="168"/>
              <w:jc w:val="center"/>
              <w:rPr>
                <w:rFonts w:ascii="Arial Narrow" w:hAnsi="Arial Narrow"/>
              </w:rPr>
            </w:pPr>
            <w:r>
              <w:rPr>
                <w:rFonts w:ascii="Arial Narrow" w:hAnsi="Arial Narrow"/>
              </w:rPr>
              <w:t>M</w:t>
            </w:r>
          </w:p>
        </w:tc>
        <w:tc>
          <w:tcPr>
            <w:tcW w:w="1080" w:type="dxa"/>
            <w:tcBorders>
              <w:left w:val="single" w:sz="4" w:space="0" w:color="000000"/>
              <w:bottom w:val="single" w:sz="4" w:space="0" w:color="000000"/>
            </w:tcBorders>
            <w:vAlign w:val="center"/>
          </w:tcPr>
          <w:p w:rsidR="00F545E7" w:rsidRPr="007145A3" w:rsidRDefault="00F545E7" w:rsidP="004A4ACD">
            <w:pPr>
              <w:snapToGrid w:val="0"/>
              <w:spacing w:before="120" w:line="276" w:lineRule="auto"/>
              <w:ind w:right="168"/>
              <w:jc w:val="center"/>
              <w:rPr>
                <w:rFonts w:ascii="Arial Narrow" w:hAnsi="Arial Narrow"/>
              </w:rPr>
            </w:pPr>
            <w:r>
              <w:rPr>
                <w:rFonts w:ascii="Arial Narrow" w:hAnsi="Arial Narrow"/>
              </w:rPr>
              <w:t>-</w:t>
            </w:r>
          </w:p>
        </w:tc>
        <w:tc>
          <w:tcPr>
            <w:tcW w:w="1260" w:type="dxa"/>
            <w:tcBorders>
              <w:left w:val="single" w:sz="4" w:space="0" w:color="000000"/>
              <w:bottom w:val="single" w:sz="4" w:space="0" w:color="000000"/>
            </w:tcBorders>
            <w:vAlign w:val="center"/>
          </w:tcPr>
          <w:p w:rsidR="00F545E7" w:rsidRPr="007145A3" w:rsidRDefault="00F545E7" w:rsidP="004A4ACD">
            <w:pPr>
              <w:snapToGrid w:val="0"/>
              <w:spacing w:before="120" w:line="276" w:lineRule="auto"/>
              <w:ind w:right="168"/>
              <w:jc w:val="center"/>
              <w:rPr>
                <w:rFonts w:ascii="Arial Narrow" w:hAnsi="Arial Narrow"/>
              </w:rPr>
            </w:pPr>
            <w:r>
              <w:rPr>
                <w:rFonts w:ascii="Arial Narrow" w:hAnsi="Arial Narrow"/>
              </w:rPr>
              <w:t>-</w:t>
            </w:r>
          </w:p>
        </w:tc>
        <w:tc>
          <w:tcPr>
            <w:tcW w:w="1476" w:type="dxa"/>
            <w:tcBorders>
              <w:left w:val="single" w:sz="4" w:space="0" w:color="000000"/>
              <w:bottom w:val="single" w:sz="4" w:space="0" w:color="000000"/>
              <w:right w:val="single" w:sz="4" w:space="0" w:color="000000"/>
            </w:tcBorders>
            <w:vAlign w:val="center"/>
          </w:tcPr>
          <w:p w:rsidR="00F545E7" w:rsidRPr="00F76C2D" w:rsidRDefault="00F545E7" w:rsidP="004A4ACD">
            <w:pPr>
              <w:snapToGrid w:val="0"/>
              <w:spacing w:before="120" w:line="276" w:lineRule="auto"/>
              <w:ind w:right="168"/>
              <w:jc w:val="center"/>
              <w:rPr>
                <w:rFonts w:ascii="Arial Narrow" w:hAnsi="Arial Narrow"/>
              </w:rPr>
            </w:pPr>
            <w:r>
              <w:rPr>
                <w:rFonts w:ascii="Arial Narrow" w:hAnsi="Arial Narrow"/>
              </w:rPr>
              <w:t>*</w:t>
            </w:r>
          </w:p>
        </w:tc>
      </w:tr>
      <w:tr w:rsidR="00F545E7" w:rsidRPr="00B57F0D" w:rsidTr="004A4ACD">
        <w:trPr>
          <w:trHeight w:val="222"/>
          <w:jc w:val="center"/>
        </w:trPr>
        <w:tc>
          <w:tcPr>
            <w:tcW w:w="538" w:type="dxa"/>
            <w:tcBorders>
              <w:left w:val="single" w:sz="4" w:space="0" w:color="000000"/>
              <w:bottom w:val="single" w:sz="4" w:space="0" w:color="000000"/>
            </w:tcBorders>
            <w:vAlign w:val="center"/>
          </w:tcPr>
          <w:p w:rsidR="00F545E7" w:rsidRPr="00F76C2D" w:rsidRDefault="00F545E7" w:rsidP="004A4ACD">
            <w:pPr>
              <w:snapToGrid w:val="0"/>
              <w:spacing w:before="120" w:line="276" w:lineRule="auto"/>
              <w:jc w:val="center"/>
              <w:rPr>
                <w:rFonts w:ascii="Arial Narrow" w:hAnsi="Arial Narrow"/>
              </w:rPr>
            </w:pPr>
            <w:r>
              <w:rPr>
                <w:rFonts w:ascii="Arial Narrow" w:hAnsi="Arial Narrow"/>
              </w:rPr>
              <w:t>11</w:t>
            </w:r>
          </w:p>
        </w:tc>
        <w:tc>
          <w:tcPr>
            <w:tcW w:w="1260" w:type="dxa"/>
            <w:tcBorders>
              <w:left w:val="single" w:sz="4" w:space="0" w:color="000000"/>
              <w:bottom w:val="single" w:sz="4" w:space="0" w:color="000000"/>
            </w:tcBorders>
            <w:vAlign w:val="center"/>
          </w:tcPr>
          <w:p w:rsidR="00F545E7" w:rsidRPr="00CA7020" w:rsidRDefault="00F545E7" w:rsidP="004A4ACD">
            <w:pPr>
              <w:snapToGrid w:val="0"/>
              <w:spacing w:before="120"/>
              <w:jc w:val="center"/>
              <w:rPr>
                <w:rFonts w:ascii="Arial Narrow" w:hAnsi="Arial Narrow"/>
                <w:lang w:val="bg-BG"/>
              </w:rPr>
            </w:pPr>
            <w:r w:rsidRPr="00CA7020">
              <w:rPr>
                <w:rFonts w:ascii="Arial Narrow" w:hAnsi="Arial Narrow"/>
                <w:lang w:val="bg-BG"/>
              </w:rPr>
              <w:t>7439-97-6</w:t>
            </w:r>
          </w:p>
        </w:tc>
        <w:tc>
          <w:tcPr>
            <w:tcW w:w="1995" w:type="dxa"/>
            <w:tcBorders>
              <w:left w:val="single" w:sz="4" w:space="0" w:color="000000"/>
              <w:bottom w:val="single" w:sz="4" w:space="0" w:color="000000"/>
            </w:tcBorders>
            <w:vAlign w:val="center"/>
          </w:tcPr>
          <w:p w:rsidR="00F545E7" w:rsidRPr="00CC23B4" w:rsidRDefault="00F545E7" w:rsidP="004A4ACD">
            <w:pPr>
              <w:snapToGrid w:val="0"/>
              <w:spacing w:before="120"/>
              <w:rPr>
                <w:rFonts w:ascii="Arial Narrow" w:hAnsi="Arial Narrow"/>
                <w:lang w:val="bg-BG"/>
              </w:rPr>
            </w:pPr>
            <w:r w:rsidRPr="00CC23B4">
              <w:rPr>
                <w:rFonts w:ascii="Arial Narrow" w:hAnsi="Arial Narrow"/>
                <w:lang w:val="bg-BG"/>
              </w:rPr>
              <w:t>Живак и съединенията му (като Hg)</w:t>
            </w:r>
          </w:p>
        </w:tc>
        <w:tc>
          <w:tcPr>
            <w:tcW w:w="1247" w:type="dxa"/>
            <w:tcBorders>
              <w:left w:val="single" w:sz="4" w:space="0" w:color="000000"/>
              <w:bottom w:val="single" w:sz="4" w:space="0" w:color="000000"/>
            </w:tcBorders>
            <w:vAlign w:val="center"/>
          </w:tcPr>
          <w:p w:rsidR="00F545E7" w:rsidRPr="007145A3" w:rsidRDefault="00F545E7" w:rsidP="004A4ACD">
            <w:pPr>
              <w:snapToGrid w:val="0"/>
              <w:spacing w:before="120" w:line="276" w:lineRule="auto"/>
              <w:ind w:right="142"/>
              <w:jc w:val="center"/>
              <w:rPr>
                <w:rFonts w:ascii="Arial Narrow" w:hAnsi="Arial Narrow"/>
              </w:rPr>
            </w:pPr>
            <w:r>
              <w:rPr>
                <w:rFonts w:ascii="Arial Narrow" w:hAnsi="Arial Narrow"/>
              </w:rPr>
              <w:t>-</w:t>
            </w:r>
          </w:p>
        </w:tc>
        <w:tc>
          <w:tcPr>
            <w:tcW w:w="1263" w:type="dxa"/>
            <w:tcBorders>
              <w:left w:val="single" w:sz="4" w:space="0" w:color="000000"/>
              <w:bottom w:val="single" w:sz="4" w:space="0" w:color="000000"/>
            </w:tcBorders>
            <w:vAlign w:val="center"/>
          </w:tcPr>
          <w:p w:rsidR="00F545E7" w:rsidRDefault="00F545E7" w:rsidP="004A4ACD">
            <w:pPr>
              <w:snapToGrid w:val="0"/>
              <w:spacing w:before="120" w:line="276" w:lineRule="auto"/>
              <w:ind w:right="168"/>
              <w:jc w:val="center"/>
              <w:rPr>
                <w:rFonts w:ascii="Arial Narrow" w:hAnsi="Arial Narrow"/>
              </w:rPr>
            </w:pPr>
            <w:r>
              <w:rPr>
                <w:rFonts w:ascii="Arial Narrow" w:hAnsi="Arial Narrow"/>
              </w:rPr>
              <w:t>(0.036)</w:t>
            </w:r>
          </w:p>
          <w:p w:rsidR="00F545E7" w:rsidRPr="009458BE" w:rsidRDefault="00F545E7" w:rsidP="004A4ACD">
            <w:pPr>
              <w:snapToGrid w:val="0"/>
              <w:spacing w:before="120" w:line="276" w:lineRule="auto"/>
              <w:ind w:right="168"/>
              <w:jc w:val="center"/>
              <w:rPr>
                <w:rFonts w:ascii="Arial Narrow" w:hAnsi="Arial Narrow"/>
              </w:rPr>
            </w:pPr>
            <w:r>
              <w:rPr>
                <w:rFonts w:ascii="Arial Narrow" w:hAnsi="Arial Narrow"/>
              </w:rPr>
              <w:t>M</w:t>
            </w:r>
          </w:p>
        </w:tc>
        <w:tc>
          <w:tcPr>
            <w:tcW w:w="1080" w:type="dxa"/>
            <w:tcBorders>
              <w:left w:val="single" w:sz="4" w:space="0" w:color="000000"/>
              <w:bottom w:val="single" w:sz="4" w:space="0" w:color="000000"/>
            </w:tcBorders>
            <w:vAlign w:val="center"/>
          </w:tcPr>
          <w:p w:rsidR="00F545E7" w:rsidRPr="007145A3" w:rsidRDefault="00F545E7" w:rsidP="004A4ACD">
            <w:pPr>
              <w:snapToGrid w:val="0"/>
              <w:spacing w:before="120" w:line="276" w:lineRule="auto"/>
              <w:ind w:right="168"/>
              <w:jc w:val="center"/>
              <w:rPr>
                <w:rFonts w:ascii="Arial Narrow" w:hAnsi="Arial Narrow"/>
              </w:rPr>
            </w:pPr>
            <w:r>
              <w:rPr>
                <w:rFonts w:ascii="Arial Narrow" w:hAnsi="Arial Narrow"/>
              </w:rPr>
              <w:t>-</w:t>
            </w:r>
          </w:p>
        </w:tc>
        <w:tc>
          <w:tcPr>
            <w:tcW w:w="1260" w:type="dxa"/>
            <w:tcBorders>
              <w:left w:val="single" w:sz="4" w:space="0" w:color="000000"/>
              <w:bottom w:val="single" w:sz="4" w:space="0" w:color="000000"/>
            </w:tcBorders>
            <w:vAlign w:val="center"/>
          </w:tcPr>
          <w:p w:rsidR="00F545E7" w:rsidRPr="007145A3" w:rsidRDefault="00F545E7" w:rsidP="004A4ACD">
            <w:pPr>
              <w:snapToGrid w:val="0"/>
              <w:spacing w:before="120" w:line="276" w:lineRule="auto"/>
              <w:ind w:right="168"/>
              <w:jc w:val="center"/>
              <w:rPr>
                <w:rFonts w:ascii="Arial Narrow" w:hAnsi="Arial Narrow"/>
              </w:rPr>
            </w:pPr>
            <w:r>
              <w:rPr>
                <w:rFonts w:ascii="Arial Narrow" w:hAnsi="Arial Narrow"/>
              </w:rPr>
              <w:t>-</w:t>
            </w:r>
          </w:p>
        </w:tc>
        <w:tc>
          <w:tcPr>
            <w:tcW w:w="1476" w:type="dxa"/>
            <w:tcBorders>
              <w:left w:val="single" w:sz="4" w:space="0" w:color="000000"/>
              <w:bottom w:val="single" w:sz="4" w:space="0" w:color="000000"/>
              <w:right w:val="single" w:sz="4" w:space="0" w:color="000000"/>
            </w:tcBorders>
            <w:vAlign w:val="center"/>
          </w:tcPr>
          <w:p w:rsidR="00F545E7" w:rsidRPr="00F76C2D" w:rsidRDefault="00F545E7" w:rsidP="004A4ACD">
            <w:pPr>
              <w:snapToGrid w:val="0"/>
              <w:spacing w:before="120" w:line="276" w:lineRule="auto"/>
              <w:ind w:right="168"/>
              <w:jc w:val="center"/>
              <w:rPr>
                <w:rFonts w:ascii="Arial Narrow" w:hAnsi="Arial Narrow"/>
              </w:rPr>
            </w:pPr>
            <w:r>
              <w:rPr>
                <w:rFonts w:ascii="Arial Narrow" w:hAnsi="Arial Narrow"/>
              </w:rPr>
              <w:t>*</w:t>
            </w:r>
          </w:p>
        </w:tc>
      </w:tr>
      <w:tr w:rsidR="00F545E7" w:rsidRPr="00B57F0D" w:rsidTr="004A4ACD">
        <w:trPr>
          <w:trHeight w:val="222"/>
          <w:jc w:val="center"/>
        </w:trPr>
        <w:tc>
          <w:tcPr>
            <w:tcW w:w="538" w:type="dxa"/>
            <w:tcBorders>
              <w:left w:val="single" w:sz="4" w:space="0" w:color="000000"/>
              <w:bottom w:val="single" w:sz="4" w:space="0" w:color="000000"/>
            </w:tcBorders>
            <w:vAlign w:val="center"/>
          </w:tcPr>
          <w:p w:rsidR="00F545E7" w:rsidRPr="00F76C2D" w:rsidRDefault="00F545E7" w:rsidP="004A4ACD">
            <w:pPr>
              <w:snapToGrid w:val="0"/>
              <w:spacing w:before="120" w:line="276" w:lineRule="auto"/>
              <w:jc w:val="center"/>
              <w:rPr>
                <w:rFonts w:ascii="Arial Narrow" w:hAnsi="Arial Narrow"/>
              </w:rPr>
            </w:pPr>
            <w:r>
              <w:rPr>
                <w:rFonts w:ascii="Arial Narrow" w:hAnsi="Arial Narrow"/>
              </w:rPr>
              <w:t>12</w:t>
            </w:r>
          </w:p>
        </w:tc>
        <w:tc>
          <w:tcPr>
            <w:tcW w:w="1260" w:type="dxa"/>
            <w:tcBorders>
              <w:left w:val="single" w:sz="4" w:space="0" w:color="000000"/>
              <w:bottom w:val="single" w:sz="4" w:space="0" w:color="000000"/>
            </w:tcBorders>
            <w:vAlign w:val="center"/>
          </w:tcPr>
          <w:p w:rsidR="00F545E7" w:rsidRPr="00CA7020" w:rsidRDefault="00F545E7" w:rsidP="004A4ACD">
            <w:pPr>
              <w:snapToGrid w:val="0"/>
              <w:spacing w:before="120"/>
              <w:jc w:val="center"/>
              <w:rPr>
                <w:rFonts w:ascii="Arial Narrow" w:hAnsi="Arial Narrow"/>
                <w:lang w:val="bg-BG"/>
              </w:rPr>
            </w:pPr>
            <w:r w:rsidRPr="00CA7020">
              <w:rPr>
                <w:rFonts w:ascii="Arial Narrow" w:hAnsi="Arial Narrow"/>
                <w:lang w:val="bg-BG"/>
              </w:rPr>
              <w:t>7440-02-0</w:t>
            </w:r>
          </w:p>
        </w:tc>
        <w:tc>
          <w:tcPr>
            <w:tcW w:w="1995" w:type="dxa"/>
            <w:tcBorders>
              <w:left w:val="single" w:sz="4" w:space="0" w:color="000000"/>
              <w:bottom w:val="single" w:sz="4" w:space="0" w:color="000000"/>
            </w:tcBorders>
            <w:vAlign w:val="center"/>
          </w:tcPr>
          <w:p w:rsidR="00F545E7" w:rsidRPr="00CC23B4" w:rsidRDefault="00F545E7" w:rsidP="004A4ACD">
            <w:pPr>
              <w:snapToGrid w:val="0"/>
              <w:spacing w:before="120"/>
              <w:rPr>
                <w:rFonts w:ascii="Arial Narrow" w:hAnsi="Arial Narrow"/>
                <w:lang w:val="bg-BG"/>
              </w:rPr>
            </w:pPr>
            <w:r w:rsidRPr="00CC23B4">
              <w:rPr>
                <w:rFonts w:ascii="Arial Narrow" w:hAnsi="Arial Narrow"/>
                <w:lang w:val="bg-BG"/>
              </w:rPr>
              <w:t>Никел и съединенията му (като Ni)</w:t>
            </w:r>
          </w:p>
        </w:tc>
        <w:tc>
          <w:tcPr>
            <w:tcW w:w="1247" w:type="dxa"/>
            <w:tcBorders>
              <w:left w:val="single" w:sz="4" w:space="0" w:color="000000"/>
              <w:bottom w:val="single" w:sz="4" w:space="0" w:color="000000"/>
            </w:tcBorders>
            <w:vAlign w:val="center"/>
          </w:tcPr>
          <w:p w:rsidR="00F545E7" w:rsidRPr="007145A3" w:rsidRDefault="00F545E7" w:rsidP="004A4ACD">
            <w:pPr>
              <w:snapToGrid w:val="0"/>
              <w:spacing w:before="120" w:line="276" w:lineRule="auto"/>
              <w:ind w:right="142"/>
              <w:jc w:val="center"/>
              <w:rPr>
                <w:rFonts w:ascii="Arial Narrow" w:hAnsi="Arial Narrow"/>
              </w:rPr>
            </w:pPr>
            <w:r>
              <w:rPr>
                <w:rFonts w:ascii="Arial Narrow" w:hAnsi="Arial Narrow"/>
              </w:rPr>
              <w:t>-</w:t>
            </w:r>
          </w:p>
        </w:tc>
        <w:tc>
          <w:tcPr>
            <w:tcW w:w="1263" w:type="dxa"/>
            <w:tcBorders>
              <w:left w:val="single" w:sz="4" w:space="0" w:color="000000"/>
              <w:bottom w:val="single" w:sz="4" w:space="0" w:color="000000"/>
            </w:tcBorders>
            <w:vAlign w:val="center"/>
          </w:tcPr>
          <w:p w:rsidR="00F545E7" w:rsidRDefault="00F545E7" w:rsidP="004A4ACD">
            <w:pPr>
              <w:snapToGrid w:val="0"/>
              <w:spacing w:before="120" w:line="276" w:lineRule="auto"/>
              <w:ind w:right="168"/>
              <w:jc w:val="center"/>
              <w:rPr>
                <w:rFonts w:ascii="Arial Narrow" w:hAnsi="Arial Narrow"/>
              </w:rPr>
            </w:pPr>
            <w:r>
              <w:rPr>
                <w:rFonts w:ascii="Arial Narrow" w:hAnsi="Arial Narrow"/>
              </w:rPr>
              <w:t>(0.906)</w:t>
            </w:r>
          </w:p>
          <w:p w:rsidR="00F545E7" w:rsidRPr="009458BE" w:rsidRDefault="00F545E7" w:rsidP="004A4ACD">
            <w:pPr>
              <w:snapToGrid w:val="0"/>
              <w:spacing w:before="120" w:line="276" w:lineRule="auto"/>
              <w:ind w:right="168"/>
              <w:jc w:val="center"/>
              <w:rPr>
                <w:rFonts w:ascii="Arial Narrow" w:hAnsi="Arial Narrow"/>
              </w:rPr>
            </w:pPr>
            <w:r>
              <w:rPr>
                <w:rFonts w:ascii="Arial Narrow" w:hAnsi="Arial Narrow"/>
              </w:rPr>
              <w:t>M</w:t>
            </w:r>
          </w:p>
        </w:tc>
        <w:tc>
          <w:tcPr>
            <w:tcW w:w="1080" w:type="dxa"/>
            <w:tcBorders>
              <w:left w:val="single" w:sz="4" w:space="0" w:color="000000"/>
              <w:bottom w:val="single" w:sz="4" w:space="0" w:color="000000"/>
            </w:tcBorders>
            <w:vAlign w:val="center"/>
          </w:tcPr>
          <w:p w:rsidR="00F545E7" w:rsidRPr="007145A3" w:rsidRDefault="00F545E7" w:rsidP="004A4ACD">
            <w:pPr>
              <w:snapToGrid w:val="0"/>
              <w:spacing w:before="120" w:line="276" w:lineRule="auto"/>
              <w:ind w:right="168"/>
              <w:jc w:val="center"/>
              <w:rPr>
                <w:rFonts w:ascii="Arial Narrow" w:hAnsi="Arial Narrow"/>
              </w:rPr>
            </w:pPr>
            <w:r>
              <w:rPr>
                <w:rFonts w:ascii="Arial Narrow" w:hAnsi="Arial Narrow"/>
              </w:rPr>
              <w:t>-</w:t>
            </w:r>
          </w:p>
        </w:tc>
        <w:tc>
          <w:tcPr>
            <w:tcW w:w="1260" w:type="dxa"/>
            <w:tcBorders>
              <w:left w:val="single" w:sz="4" w:space="0" w:color="000000"/>
              <w:bottom w:val="single" w:sz="4" w:space="0" w:color="000000"/>
            </w:tcBorders>
            <w:vAlign w:val="center"/>
          </w:tcPr>
          <w:p w:rsidR="00F545E7" w:rsidRPr="007145A3" w:rsidRDefault="00F545E7" w:rsidP="004A4ACD">
            <w:pPr>
              <w:snapToGrid w:val="0"/>
              <w:spacing w:before="120" w:line="276" w:lineRule="auto"/>
              <w:ind w:right="168"/>
              <w:jc w:val="center"/>
              <w:rPr>
                <w:rFonts w:ascii="Arial Narrow" w:hAnsi="Arial Narrow"/>
              </w:rPr>
            </w:pPr>
            <w:r>
              <w:rPr>
                <w:rFonts w:ascii="Arial Narrow" w:hAnsi="Arial Narrow"/>
              </w:rPr>
              <w:t>-</w:t>
            </w:r>
          </w:p>
        </w:tc>
        <w:tc>
          <w:tcPr>
            <w:tcW w:w="1476" w:type="dxa"/>
            <w:tcBorders>
              <w:left w:val="single" w:sz="4" w:space="0" w:color="000000"/>
              <w:bottom w:val="single" w:sz="4" w:space="0" w:color="000000"/>
              <w:right w:val="single" w:sz="4" w:space="0" w:color="000000"/>
            </w:tcBorders>
            <w:vAlign w:val="center"/>
          </w:tcPr>
          <w:p w:rsidR="00F545E7" w:rsidRPr="00F76C2D" w:rsidRDefault="00F545E7" w:rsidP="004A4ACD">
            <w:pPr>
              <w:snapToGrid w:val="0"/>
              <w:spacing w:before="120" w:line="276" w:lineRule="auto"/>
              <w:ind w:right="168"/>
              <w:jc w:val="center"/>
              <w:rPr>
                <w:rFonts w:ascii="Arial Narrow" w:hAnsi="Arial Narrow"/>
              </w:rPr>
            </w:pPr>
            <w:r>
              <w:rPr>
                <w:rFonts w:ascii="Arial Narrow" w:hAnsi="Arial Narrow"/>
              </w:rPr>
              <w:t>*</w:t>
            </w:r>
          </w:p>
        </w:tc>
      </w:tr>
      <w:tr w:rsidR="00F545E7" w:rsidRPr="00B57F0D" w:rsidTr="004A4ACD">
        <w:trPr>
          <w:trHeight w:val="222"/>
          <w:jc w:val="center"/>
        </w:trPr>
        <w:tc>
          <w:tcPr>
            <w:tcW w:w="538" w:type="dxa"/>
            <w:tcBorders>
              <w:left w:val="single" w:sz="4" w:space="0" w:color="000000"/>
              <w:bottom w:val="single" w:sz="4" w:space="0" w:color="000000"/>
            </w:tcBorders>
            <w:vAlign w:val="center"/>
          </w:tcPr>
          <w:p w:rsidR="00F545E7" w:rsidRPr="00F76C2D" w:rsidRDefault="00F545E7" w:rsidP="004A4ACD">
            <w:pPr>
              <w:snapToGrid w:val="0"/>
              <w:spacing w:before="120" w:line="276" w:lineRule="auto"/>
              <w:jc w:val="center"/>
              <w:rPr>
                <w:rFonts w:ascii="Arial Narrow" w:hAnsi="Arial Narrow"/>
              </w:rPr>
            </w:pPr>
            <w:r>
              <w:rPr>
                <w:rFonts w:ascii="Arial Narrow" w:hAnsi="Arial Narrow"/>
              </w:rPr>
              <w:t>13</w:t>
            </w:r>
          </w:p>
        </w:tc>
        <w:tc>
          <w:tcPr>
            <w:tcW w:w="1260" w:type="dxa"/>
            <w:tcBorders>
              <w:left w:val="single" w:sz="4" w:space="0" w:color="000000"/>
              <w:bottom w:val="single" w:sz="4" w:space="0" w:color="000000"/>
            </w:tcBorders>
            <w:vAlign w:val="center"/>
          </w:tcPr>
          <w:p w:rsidR="00F545E7" w:rsidRPr="00CA7020" w:rsidRDefault="00F545E7" w:rsidP="004A4ACD">
            <w:pPr>
              <w:snapToGrid w:val="0"/>
              <w:spacing w:before="120"/>
              <w:jc w:val="center"/>
              <w:rPr>
                <w:rFonts w:ascii="Arial Narrow" w:hAnsi="Arial Narrow"/>
                <w:lang w:val="bg-BG"/>
              </w:rPr>
            </w:pPr>
            <w:r w:rsidRPr="00CA7020">
              <w:rPr>
                <w:rFonts w:ascii="Arial Narrow" w:hAnsi="Arial Narrow"/>
                <w:lang w:val="bg-BG"/>
              </w:rPr>
              <w:t>7439-92-1</w:t>
            </w:r>
          </w:p>
        </w:tc>
        <w:tc>
          <w:tcPr>
            <w:tcW w:w="1995" w:type="dxa"/>
            <w:tcBorders>
              <w:left w:val="single" w:sz="4" w:space="0" w:color="000000"/>
              <w:bottom w:val="single" w:sz="4" w:space="0" w:color="000000"/>
            </w:tcBorders>
            <w:vAlign w:val="center"/>
          </w:tcPr>
          <w:p w:rsidR="00F545E7" w:rsidRPr="00CC23B4" w:rsidRDefault="00F545E7" w:rsidP="004A4ACD">
            <w:pPr>
              <w:snapToGrid w:val="0"/>
              <w:spacing w:before="120"/>
              <w:rPr>
                <w:rFonts w:ascii="Arial Narrow" w:hAnsi="Arial Narrow"/>
                <w:lang w:val="bg-BG"/>
              </w:rPr>
            </w:pPr>
            <w:r w:rsidRPr="00CC23B4">
              <w:rPr>
                <w:rFonts w:ascii="Arial Narrow" w:hAnsi="Arial Narrow"/>
                <w:lang w:val="bg-BG"/>
              </w:rPr>
              <w:t>Олово и съединенията му (като Pb)</w:t>
            </w:r>
          </w:p>
        </w:tc>
        <w:tc>
          <w:tcPr>
            <w:tcW w:w="1247" w:type="dxa"/>
            <w:tcBorders>
              <w:left w:val="single" w:sz="4" w:space="0" w:color="000000"/>
              <w:bottom w:val="single" w:sz="4" w:space="0" w:color="000000"/>
            </w:tcBorders>
            <w:vAlign w:val="center"/>
          </w:tcPr>
          <w:p w:rsidR="00F545E7" w:rsidRPr="007145A3" w:rsidRDefault="00F545E7" w:rsidP="004A4ACD">
            <w:pPr>
              <w:snapToGrid w:val="0"/>
              <w:spacing w:before="120" w:line="276" w:lineRule="auto"/>
              <w:ind w:right="142"/>
              <w:jc w:val="center"/>
              <w:rPr>
                <w:rFonts w:ascii="Arial Narrow" w:hAnsi="Arial Narrow"/>
              </w:rPr>
            </w:pPr>
            <w:r>
              <w:rPr>
                <w:rFonts w:ascii="Arial Narrow" w:hAnsi="Arial Narrow"/>
              </w:rPr>
              <w:t>-</w:t>
            </w:r>
          </w:p>
        </w:tc>
        <w:tc>
          <w:tcPr>
            <w:tcW w:w="1263" w:type="dxa"/>
            <w:tcBorders>
              <w:left w:val="single" w:sz="4" w:space="0" w:color="000000"/>
              <w:bottom w:val="single" w:sz="4" w:space="0" w:color="000000"/>
            </w:tcBorders>
            <w:vAlign w:val="center"/>
          </w:tcPr>
          <w:p w:rsidR="00F545E7" w:rsidRDefault="00F545E7" w:rsidP="004A4ACD">
            <w:pPr>
              <w:snapToGrid w:val="0"/>
              <w:spacing w:before="120" w:line="276" w:lineRule="auto"/>
              <w:ind w:right="168"/>
              <w:jc w:val="center"/>
              <w:rPr>
                <w:rFonts w:ascii="Arial Narrow" w:hAnsi="Arial Narrow"/>
              </w:rPr>
            </w:pPr>
            <w:r>
              <w:rPr>
                <w:rFonts w:ascii="Arial Narrow" w:hAnsi="Arial Narrow"/>
              </w:rPr>
              <w:t>(0.213)</w:t>
            </w:r>
          </w:p>
          <w:p w:rsidR="00F545E7" w:rsidRPr="009458BE" w:rsidRDefault="00F545E7" w:rsidP="004A4ACD">
            <w:pPr>
              <w:snapToGrid w:val="0"/>
              <w:spacing w:before="120" w:line="276" w:lineRule="auto"/>
              <w:ind w:right="168"/>
              <w:jc w:val="center"/>
              <w:rPr>
                <w:rFonts w:ascii="Arial Narrow" w:hAnsi="Arial Narrow"/>
              </w:rPr>
            </w:pPr>
            <w:r>
              <w:rPr>
                <w:rFonts w:ascii="Arial Narrow" w:hAnsi="Arial Narrow"/>
              </w:rPr>
              <w:t>M</w:t>
            </w:r>
          </w:p>
        </w:tc>
        <w:tc>
          <w:tcPr>
            <w:tcW w:w="1080" w:type="dxa"/>
            <w:tcBorders>
              <w:left w:val="single" w:sz="4" w:space="0" w:color="000000"/>
              <w:bottom w:val="single" w:sz="4" w:space="0" w:color="000000"/>
            </w:tcBorders>
            <w:vAlign w:val="center"/>
          </w:tcPr>
          <w:p w:rsidR="00F545E7" w:rsidRPr="007145A3" w:rsidRDefault="00F545E7" w:rsidP="004A4ACD">
            <w:pPr>
              <w:snapToGrid w:val="0"/>
              <w:spacing w:before="120" w:line="276" w:lineRule="auto"/>
              <w:ind w:right="168"/>
              <w:jc w:val="center"/>
              <w:rPr>
                <w:rFonts w:ascii="Arial Narrow" w:hAnsi="Arial Narrow"/>
              </w:rPr>
            </w:pPr>
            <w:r>
              <w:rPr>
                <w:rFonts w:ascii="Arial Narrow" w:hAnsi="Arial Narrow"/>
              </w:rPr>
              <w:t>-</w:t>
            </w:r>
          </w:p>
        </w:tc>
        <w:tc>
          <w:tcPr>
            <w:tcW w:w="1260" w:type="dxa"/>
            <w:tcBorders>
              <w:left w:val="single" w:sz="4" w:space="0" w:color="000000"/>
              <w:bottom w:val="single" w:sz="4" w:space="0" w:color="000000"/>
            </w:tcBorders>
            <w:vAlign w:val="center"/>
          </w:tcPr>
          <w:p w:rsidR="00F545E7" w:rsidRPr="007145A3" w:rsidRDefault="00F545E7" w:rsidP="004A4ACD">
            <w:pPr>
              <w:snapToGrid w:val="0"/>
              <w:spacing w:before="120" w:line="276" w:lineRule="auto"/>
              <w:ind w:right="168"/>
              <w:jc w:val="center"/>
              <w:rPr>
                <w:rFonts w:ascii="Arial Narrow" w:hAnsi="Arial Narrow"/>
              </w:rPr>
            </w:pPr>
            <w:r>
              <w:rPr>
                <w:rFonts w:ascii="Arial Narrow" w:hAnsi="Arial Narrow"/>
              </w:rPr>
              <w:t>-</w:t>
            </w:r>
          </w:p>
        </w:tc>
        <w:tc>
          <w:tcPr>
            <w:tcW w:w="1476" w:type="dxa"/>
            <w:tcBorders>
              <w:left w:val="single" w:sz="4" w:space="0" w:color="000000"/>
              <w:bottom w:val="single" w:sz="4" w:space="0" w:color="000000"/>
              <w:right w:val="single" w:sz="4" w:space="0" w:color="000000"/>
            </w:tcBorders>
            <w:vAlign w:val="center"/>
          </w:tcPr>
          <w:p w:rsidR="00F545E7" w:rsidRPr="00F76C2D" w:rsidRDefault="00F545E7" w:rsidP="004A4ACD">
            <w:pPr>
              <w:snapToGrid w:val="0"/>
              <w:spacing w:before="120" w:line="276" w:lineRule="auto"/>
              <w:ind w:right="168"/>
              <w:jc w:val="center"/>
              <w:rPr>
                <w:rFonts w:ascii="Arial Narrow" w:hAnsi="Arial Narrow"/>
              </w:rPr>
            </w:pPr>
            <w:r>
              <w:rPr>
                <w:rFonts w:ascii="Arial Narrow" w:hAnsi="Arial Narrow"/>
              </w:rPr>
              <w:t>*</w:t>
            </w:r>
          </w:p>
        </w:tc>
      </w:tr>
      <w:tr w:rsidR="00F545E7" w:rsidRPr="00B57F0D" w:rsidTr="004A4ACD">
        <w:trPr>
          <w:trHeight w:val="222"/>
          <w:jc w:val="center"/>
        </w:trPr>
        <w:tc>
          <w:tcPr>
            <w:tcW w:w="538" w:type="dxa"/>
            <w:tcBorders>
              <w:left w:val="single" w:sz="4" w:space="0" w:color="000000"/>
              <w:bottom w:val="single" w:sz="4" w:space="0" w:color="000000"/>
            </w:tcBorders>
            <w:vAlign w:val="center"/>
          </w:tcPr>
          <w:p w:rsidR="00F545E7" w:rsidRPr="00F76C2D" w:rsidRDefault="00F545E7" w:rsidP="004A4ACD">
            <w:pPr>
              <w:snapToGrid w:val="0"/>
              <w:spacing w:before="120" w:line="276" w:lineRule="auto"/>
              <w:jc w:val="center"/>
              <w:rPr>
                <w:rFonts w:ascii="Arial Narrow" w:hAnsi="Arial Narrow"/>
              </w:rPr>
            </w:pPr>
            <w:r>
              <w:rPr>
                <w:rFonts w:ascii="Arial Narrow" w:hAnsi="Arial Narrow"/>
              </w:rPr>
              <w:t>14</w:t>
            </w:r>
          </w:p>
        </w:tc>
        <w:tc>
          <w:tcPr>
            <w:tcW w:w="1260" w:type="dxa"/>
            <w:tcBorders>
              <w:left w:val="single" w:sz="4" w:space="0" w:color="000000"/>
              <w:bottom w:val="single" w:sz="4" w:space="0" w:color="000000"/>
            </w:tcBorders>
            <w:vAlign w:val="center"/>
          </w:tcPr>
          <w:p w:rsidR="00F545E7" w:rsidRPr="00CA7020" w:rsidRDefault="00F545E7" w:rsidP="004A4ACD">
            <w:pPr>
              <w:snapToGrid w:val="0"/>
              <w:spacing w:before="120"/>
              <w:jc w:val="center"/>
              <w:rPr>
                <w:rFonts w:ascii="Arial Narrow" w:hAnsi="Arial Narrow"/>
                <w:lang w:val="bg-BG"/>
              </w:rPr>
            </w:pPr>
            <w:r w:rsidRPr="00CA7020">
              <w:rPr>
                <w:rFonts w:ascii="Arial Narrow" w:hAnsi="Arial Narrow"/>
                <w:lang w:val="bg-BG"/>
              </w:rPr>
              <w:t>7440-66-6</w:t>
            </w:r>
          </w:p>
        </w:tc>
        <w:tc>
          <w:tcPr>
            <w:tcW w:w="1995" w:type="dxa"/>
            <w:tcBorders>
              <w:left w:val="single" w:sz="4" w:space="0" w:color="000000"/>
              <w:bottom w:val="single" w:sz="4" w:space="0" w:color="000000"/>
            </w:tcBorders>
            <w:vAlign w:val="center"/>
          </w:tcPr>
          <w:p w:rsidR="00F545E7" w:rsidRPr="00CC23B4" w:rsidRDefault="00F545E7" w:rsidP="004A4ACD">
            <w:pPr>
              <w:pStyle w:val="Sprechblasentext"/>
              <w:snapToGrid w:val="0"/>
              <w:spacing w:before="120" w:line="240" w:lineRule="auto"/>
              <w:rPr>
                <w:rFonts w:ascii="Arial Narrow" w:hAnsi="Arial Narrow"/>
                <w:sz w:val="24"/>
                <w:lang w:val="bg-BG"/>
              </w:rPr>
            </w:pPr>
            <w:r w:rsidRPr="00CC23B4">
              <w:rPr>
                <w:rFonts w:ascii="Arial Narrow" w:hAnsi="Arial Narrow"/>
                <w:sz w:val="24"/>
                <w:lang w:val="bg-BG"/>
              </w:rPr>
              <w:t>Цинк и съединенията му (като Zn)</w:t>
            </w:r>
          </w:p>
        </w:tc>
        <w:tc>
          <w:tcPr>
            <w:tcW w:w="1247" w:type="dxa"/>
            <w:tcBorders>
              <w:left w:val="single" w:sz="4" w:space="0" w:color="000000"/>
              <w:bottom w:val="single" w:sz="4" w:space="0" w:color="000000"/>
            </w:tcBorders>
            <w:vAlign w:val="center"/>
          </w:tcPr>
          <w:p w:rsidR="00F545E7" w:rsidRPr="007145A3" w:rsidRDefault="00F545E7" w:rsidP="004A4ACD">
            <w:pPr>
              <w:snapToGrid w:val="0"/>
              <w:spacing w:before="120" w:line="276" w:lineRule="auto"/>
              <w:ind w:right="142"/>
              <w:jc w:val="center"/>
              <w:rPr>
                <w:rFonts w:ascii="Arial Narrow" w:hAnsi="Arial Narrow"/>
              </w:rPr>
            </w:pPr>
            <w:r>
              <w:rPr>
                <w:rFonts w:ascii="Arial Narrow" w:hAnsi="Arial Narrow"/>
              </w:rPr>
              <w:t>-</w:t>
            </w:r>
          </w:p>
        </w:tc>
        <w:tc>
          <w:tcPr>
            <w:tcW w:w="1263" w:type="dxa"/>
            <w:tcBorders>
              <w:left w:val="single" w:sz="4" w:space="0" w:color="000000"/>
              <w:bottom w:val="single" w:sz="4" w:space="0" w:color="000000"/>
            </w:tcBorders>
            <w:vAlign w:val="center"/>
          </w:tcPr>
          <w:p w:rsidR="00F545E7" w:rsidRDefault="00F545E7" w:rsidP="004A4ACD">
            <w:pPr>
              <w:snapToGrid w:val="0"/>
              <w:spacing w:before="120" w:line="276" w:lineRule="auto"/>
              <w:ind w:right="168"/>
              <w:jc w:val="center"/>
              <w:rPr>
                <w:rFonts w:ascii="Arial Narrow" w:hAnsi="Arial Narrow"/>
              </w:rPr>
            </w:pPr>
            <w:r>
              <w:rPr>
                <w:rFonts w:ascii="Arial Narrow" w:hAnsi="Arial Narrow"/>
              </w:rPr>
              <w:t>(6.021)</w:t>
            </w:r>
          </w:p>
          <w:p w:rsidR="00F545E7" w:rsidRPr="009458BE" w:rsidRDefault="00F545E7" w:rsidP="004A4ACD">
            <w:pPr>
              <w:snapToGrid w:val="0"/>
              <w:spacing w:before="120" w:line="276" w:lineRule="auto"/>
              <w:ind w:right="168"/>
              <w:jc w:val="center"/>
              <w:rPr>
                <w:rFonts w:ascii="Arial Narrow" w:hAnsi="Arial Narrow"/>
              </w:rPr>
            </w:pPr>
            <w:r>
              <w:rPr>
                <w:rFonts w:ascii="Arial Narrow" w:hAnsi="Arial Narrow"/>
              </w:rPr>
              <w:t>M</w:t>
            </w:r>
          </w:p>
        </w:tc>
        <w:tc>
          <w:tcPr>
            <w:tcW w:w="1080" w:type="dxa"/>
            <w:tcBorders>
              <w:left w:val="single" w:sz="4" w:space="0" w:color="000000"/>
              <w:bottom w:val="single" w:sz="4" w:space="0" w:color="000000"/>
            </w:tcBorders>
            <w:vAlign w:val="center"/>
          </w:tcPr>
          <w:p w:rsidR="00F545E7" w:rsidRPr="007145A3" w:rsidRDefault="00F545E7" w:rsidP="004A4ACD">
            <w:pPr>
              <w:snapToGrid w:val="0"/>
              <w:spacing w:before="120" w:line="276" w:lineRule="auto"/>
              <w:ind w:right="168"/>
              <w:jc w:val="center"/>
              <w:rPr>
                <w:rFonts w:ascii="Arial Narrow" w:hAnsi="Arial Narrow"/>
              </w:rPr>
            </w:pPr>
            <w:r>
              <w:rPr>
                <w:rFonts w:ascii="Arial Narrow" w:hAnsi="Arial Narrow"/>
              </w:rPr>
              <w:t>-</w:t>
            </w:r>
          </w:p>
        </w:tc>
        <w:tc>
          <w:tcPr>
            <w:tcW w:w="1260" w:type="dxa"/>
            <w:tcBorders>
              <w:left w:val="single" w:sz="4" w:space="0" w:color="000000"/>
              <w:bottom w:val="single" w:sz="4" w:space="0" w:color="000000"/>
            </w:tcBorders>
            <w:vAlign w:val="center"/>
          </w:tcPr>
          <w:p w:rsidR="00F545E7" w:rsidRPr="007145A3" w:rsidRDefault="00F545E7" w:rsidP="004A4ACD">
            <w:pPr>
              <w:snapToGrid w:val="0"/>
              <w:spacing w:before="120" w:line="276" w:lineRule="auto"/>
              <w:ind w:right="168"/>
              <w:jc w:val="center"/>
              <w:rPr>
                <w:rFonts w:ascii="Arial Narrow" w:hAnsi="Arial Narrow"/>
              </w:rPr>
            </w:pPr>
            <w:r>
              <w:rPr>
                <w:rFonts w:ascii="Arial Narrow" w:hAnsi="Arial Narrow"/>
              </w:rPr>
              <w:t>-</w:t>
            </w:r>
          </w:p>
        </w:tc>
        <w:tc>
          <w:tcPr>
            <w:tcW w:w="1476" w:type="dxa"/>
            <w:tcBorders>
              <w:left w:val="single" w:sz="4" w:space="0" w:color="000000"/>
              <w:bottom w:val="single" w:sz="4" w:space="0" w:color="000000"/>
              <w:right w:val="single" w:sz="4" w:space="0" w:color="000000"/>
            </w:tcBorders>
            <w:vAlign w:val="center"/>
          </w:tcPr>
          <w:p w:rsidR="00F545E7" w:rsidRPr="00F76C2D" w:rsidRDefault="00F545E7" w:rsidP="004A4ACD">
            <w:pPr>
              <w:snapToGrid w:val="0"/>
              <w:spacing w:before="120" w:line="276" w:lineRule="auto"/>
              <w:ind w:right="168"/>
              <w:jc w:val="center"/>
              <w:rPr>
                <w:rFonts w:ascii="Arial Narrow" w:hAnsi="Arial Narrow"/>
              </w:rPr>
            </w:pPr>
            <w:r>
              <w:rPr>
                <w:rFonts w:ascii="Arial Narrow" w:hAnsi="Arial Narrow"/>
              </w:rPr>
              <w:t>*</w:t>
            </w:r>
          </w:p>
        </w:tc>
      </w:tr>
      <w:tr w:rsidR="00F545E7" w:rsidRPr="00B57F0D" w:rsidTr="004A4ACD">
        <w:trPr>
          <w:trHeight w:val="222"/>
          <w:jc w:val="center"/>
        </w:trPr>
        <w:tc>
          <w:tcPr>
            <w:tcW w:w="538" w:type="dxa"/>
            <w:tcBorders>
              <w:left w:val="single" w:sz="4" w:space="0" w:color="000000"/>
              <w:bottom w:val="single" w:sz="4" w:space="0" w:color="000000"/>
            </w:tcBorders>
            <w:vAlign w:val="center"/>
          </w:tcPr>
          <w:p w:rsidR="00F545E7" w:rsidRPr="00F76C2D" w:rsidRDefault="00F545E7" w:rsidP="004A4ACD">
            <w:pPr>
              <w:snapToGrid w:val="0"/>
              <w:spacing w:before="120" w:line="276" w:lineRule="auto"/>
              <w:jc w:val="center"/>
              <w:rPr>
                <w:rFonts w:ascii="Arial Narrow" w:hAnsi="Arial Narrow"/>
              </w:rPr>
            </w:pPr>
            <w:r>
              <w:rPr>
                <w:rFonts w:ascii="Arial Narrow" w:hAnsi="Arial Narrow"/>
              </w:rPr>
              <w:t>15</w:t>
            </w:r>
          </w:p>
        </w:tc>
        <w:tc>
          <w:tcPr>
            <w:tcW w:w="1260" w:type="dxa"/>
            <w:tcBorders>
              <w:left w:val="single" w:sz="4" w:space="0" w:color="000000"/>
              <w:bottom w:val="single" w:sz="4" w:space="0" w:color="000000"/>
            </w:tcBorders>
            <w:vAlign w:val="center"/>
          </w:tcPr>
          <w:p w:rsidR="00F545E7" w:rsidRPr="00CA7020" w:rsidRDefault="00F545E7" w:rsidP="004A4ACD">
            <w:pPr>
              <w:snapToGrid w:val="0"/>
              <w:spacing w:before="120"/>
              <w:jc w:val="center"/>
              <w:rPr>
                <w:rFonts w:ascii="Arial Narrow" w:hAnsi="Arial Narrow"/>
                <w:lang w:val="bg-BG"/>
              </w:rPr>
            </w:pPr>
            <w:r w:rsidRPr="00CA7020">
              <w:rPr>
                <w:rFonts w:ascii="Arial Narrow" w:hAnsi="Arial Narrow"/>
                <w:lang w:val="bg-BG"/>
              </w:rPr>
              <w:t>108-95-2</w:t>
            </w:r>
          </w:p>
        </w:tc>
        <w:tc>
          <w:tcPr>
            <w:tcW w:w="1995" w:type="dxa"/>
            <w:tcBorders>
              <w:left w:val="single" w:sz="4" w:space="0" w:color="000000"/>
              <w:bottom w:val="single" w:sz="4" w:space="0" w:color="000000"/>
            </w:tcBorders>
            <w:vAlign w:val="center"/>
          </w:tcPr>
          <w:p w:rsidR="00F545E7" w:rsidRPr="00CC23B4" w:rsidRDefault="00F545E7" w:rsidP="004A4ACD">
            <w:pPr>
              <w:snapToGrid w:val="0"/>
              <w:spacing w:before="120"/>
              <w:rPr>
                <w:rFonts w:ascii="Arial Narrow" w:hAnsi="Arial Narrow"/>
                <w:lang w:val="bg-BG"/>
              </w:rPr>
            </w:pPr>
            <w:r w:rsidRPr="00CC23B4">
              <w:rPr>
                <w:rFonts w:ascii="Arial Narrow" w:hAnsi="Arial Narrow"/>
                <w:lang w:val="bg-BG"/>
              </w:rPr>
              <w:t>Феноли (като общ C)</w:t>
            </w:r>
          </w:p>
        </w:tc>
        <w:tc>
          <w:tcPr>
            <w:tcW w:w="1247" w:type="dxa"/>
            <w:tcBorders>
              <w:left w:val="single" w:sz="4" w:space="0" w:color="000000"/>
              <w:bottom w:val="single" w:sz="4" w:space="0" w:color="000000"/>
            </w:tcBorders>
            <w:vAlign w:val="center"/>
          </w:tcPr>
          <w:p w:rsidR="00F545E7" w:rsidRPr="007145A3" w:rsidRDefault="00F545E7" w:rsidP="004A4ACD">
            <w:pPr>
              <w:snapToGrid w:val="0"/>
              <w:spacing w:before="120" w:line="276" w:lineRule="auto"/>
              <w:ind w:right="142"/>
              <w:jc w:val="center"/>
              <w:rPr>
                <w:rFonts w:ascii="Arial Narrow" w:hAnsi="Arial Narrow"/>
              </w:rPr>
            </w:pPr>
            <w:r>
              <w:rPr>
                <w:rFonts w:ascii="Arial Narrow" w:hAnsi="Arial Narrow"/>
              </w:rPr>
              <w:t>-</w:t>
            </w:r>
          </w:p>
        </w:tc>
        <w:tc>
          <w:tcPr>
            <w:tcW w:w="1263" w:type="dxa"/>
            <w:tcBorders>
              <w:left w:val="single" w:sz="4" w:space="0" w:color="000000"/>
              <w:bottom w:val="single" w:sz="4" w:space="0" w:color="000000"/>
            </w:tcBorders>
            <w:vAlign w:val="center"/>
          </w:tcPr>
          <w:p w:rsidR="00F545E7" w:rsidRDefault="00F545E7" w:rsidP="004A4ACD">
            <w:pPr>
              <w:snapToGrid w:val="0"/>
              <w:spacing w:before="120" w:line="276" w:lineRule="auto"/>
              <w:ind w:right="168"/>
              <w:jc w:val="center"/>
              <w:rPr>
                <w:rFonts w:ascii="Arial Narrow" w:hAnsi="Arial Narrow"/>
              </w:rPr>
            </w:pPr>
            <w:r>
              <w:rPr>
                <w:rFonts w:ascii="Arial Narrow" w:hAnsi="Arial Narrow"/>
              </w:rPr>
              <w:t>(0.355)</w:t>
            </w:r>
          </w:p>
          <w:p w:rsidR="00F545E7" w:rsidRPr="009458BE" w:rsidRDefault="00F545E7" w:rsidP="004A4ACD">
            <w:pPr>
              <w:snapToGrid w:val="0"/>
              <w:spacing w:before="120" w:line="276" w:lineRule="auto"/>
              <w:ind w:right="168"/>
              <w:jc w:val="center"/>
              <w:rPr>
                <w:rFonts w:ascii="Arial Narrow" w:hAnsi="Arial Narrow"/>
              </w:rPr>
            </w:pPr>
            <w:r>
              <w:rPr>
                <w:rFonts w:ascii="Arial Narrow" w:hAnsi="Arial Narrow"/>
              </w:rPr>
              <w:t>M</w:t>
            </w:r>
          </w:p>
        </w:tc>
        <w:tc>
          <w:tcPr>
            <w:tcW w:w="1080" w:type="dxa"/>
            <w:tcBorders>
              <w:left w:val="single" w:sz="4" w:space="0" w:color="000000"/>
              <w:bottom w:val="single" w:sz="4" w:space="0" w:color="000000"/>
            </w:tcBorders>
            <w:vAlign w:val="center"/>
          </w:tcPr>
          <w:p w:rsidR="00F545E7" w:rsidRPr="007145A3" w:rsidRDefault="00F545E7" w:rsidP="004A4ACD">
            <w:pPr>
              <w:snapToGrid w:val="0"/>
              <w:spacing w:before="120" w:line="276" w:lineRule="auto"/>
              <w:ind w:right="168"/>
              <w:jc w:val="center"/>
              <w:rPr>
                <w:rFonts w:ascii="Arial Narrow" w:hAnsi="Arial Narrow"/>
              </w:rPr>
            </w:pPr>
            <w:r>
              <w:rPr>
                <w:rFonts w:ascii="Arial Narrow" w:hAnsi="Arial Narrow"/>
              </w:rPr>
              <w:t>-</w:t>
            </w:r>
          </w:p>
        </w:tc>
        <w:tc>
          <w:tcPr>
            <w:tcW w:w="1260" w:type="dxa"/>
            <w:tcBorders>
              <w:left w:val="single" w:sz="4" w:space="0" w:color="000000"/>
              <w:bottom w:val="single" w:sz="4" w:space="0" w:color="000000"/>
            </w:tcBorders>
            <w:vAlign w:val="center"/>
          </w:tcPr>
          <w:p w:rsidR="00F545E7" w:rsidRPr="007145A3" w:rsidRDefault="00F545E7" w:rsidP="004A4ACD">
            <w:pPr>
              <w:snapToGrid w:val="0"/>
              <w:spacing w:before="120" w:line="276" w:lineRule="auto"/>
              <w:ind w:right="168"/>
              <w:jc w:val="center"/>
              <w:rPr>
                <w:rFonts w:ascii="Arial Narrow" w:hAnsi="Arial Narrow"/>
              </w:rPr>
            </w:pPr>
            <w:r>
              <w:rPr>
                <w:rFonts w:ascii="Arial Narrow" w:hAnsi="Arial Narrow"/>
              </w:rPr>
              <w:t>-</w:t>
            </w:r>
          </w:p>
        </w:tc>
        <w:tc>
          <w:tcPr>
            <w:tcW w:w="1476" w:type="dxa"/>
            <w:tcBorders>
              <w:left w:val="single" w:sz="4" w:space="0" w:color="000000"/>
              <w:bottom w:val="single" w:sz="4" w:space="0" w:color="000000"/>
              <w:right w:val="single" w:sz="4" w:space="0" w:color="000000"/>
            </w:tcBorders>
            <w:vAlign w:val="center"/>
          </w:tcPr>
          <w:p w:rsidR="00F545E7" w:rsidRPr="00F76C2D" w:rsidRDefault="00F545E7" w:rsidP="004A4ACD">
            <w:pPr>
              <w:snapToGrid w:val="0"/>
              <w:spacing w:before="120" w:line="276" w:lineRule="auto"/>
              <w:ind w:right="168"/>
              <w:jc w:val="center"/>
              <w:rPr>
                <w:rFonts w:ascii="Arial Narrow" w:hAnsi="Arial Narrow"/>
              </w:rPr>
            </w:pPr>
            <w:r>
              <w:rPr>
                <w:rFonts w:ascii="Arial Narrow" w:hAnsi="Arial Narrow"/>
              </w:rPr>
              <w:t>*</w:t>
            </w:r>
          </w:p>
        </w:tc>
      </w:tr>
      <w:tr w:rsidR="00F545E7" w:rsidRPr="00B57F0D" w:rsidTr="004A4ACD">
        <w:trPr>
          <w:trHeight w:val="222"/>
          <w:jc w:val="center"/>
        </w:trPr>
        <w:tc>
          <w:tcPr>
            <w:tcW w:w="538" w:type="dxa"/>
            <w:tcBorders>
              <w:left w:val="single" w:sz="4" w:space="0" w:color="000000"/>
              <w:bottom w:val="single" w:sz="4" w:space="0" w:color="000000"/>
            </w:tcBorders>
            <w:vAlign w:val="center"/>
          </w:tcPr>
          <w:p w:rsidR="00F545E7" w:rsidRPr="00F76C2D" w:rsidRDefault="00F545E7" w:rsidP="004A4ACD">
            <w:pPr>
              <w:snapToGrid w:val="0"/>
              <w:spacing w:before="120" w:line="276" w:lineRule="auto"/>
              <w:jc w:val="center"/>
              <w:rPr>
                <w:rFonts w:ascii="Arial Narrow" w:hAnsi="Arial Narrow"/>
              </w:rPr>
            </w:pPr>
            <w:r>
              <w:rPr>
                <w:rFonts w:ascii="Arial Narrow" w:hAnsi="Arial Narrow"/>
              </w:rPr>
              <w:t>16</w:t>
            </w:r>
          </w:p>
        </w:tc>
        <w:tc>
          <w:tcPr>
            <w:tcW w:w="1260" w:type="dxa"/>
            <w:tcBorders>
              <w:left w:val="single" w:sz="4" w:space="0" w:color="000000"/>
              <w:bottom w:val="single" w:sz="4" w:space="0" w:color="000000"/>
            </w:tcBorders>
            <w:vAlign w:val="center"/>
          </w:tcPr>
          <w:p w:rsidR="00F545E7" w:rsidRPr="00CA7020" w:rsidRDefault="00F545E7" w:rsidP="004A4ACD">
            <w:pPr>
              <w:snapToGrid w:val="0"/>
              <w:spacing w:before="120"/>
              <w:jc w:val="center"/>
              <w:rPr>
                <w:rFonts w:ascii="Arial Narrow" w:hAnsi="Arial Narrow"/>
                <w:lang w:val="bg-BG"/>
              </w:rPr>
            </w:pPr>
          </w:p>
        </w:tc>
        <w:tc>
          <w:tcPr>
            <w:tcW w:w="1995" w:type="dxa"/>
            <w:tcBorders>
              <w:left w:val="single" w:sz="4" w:space="0" w:color="000000"/>
              <w:bottom w:val="single" w:sz="4" w:space="0" w:color="000000"/>
            </w:tcBorders>
            <w:vAlign w:val="center"/>
          </w:tcPr>
          <w:p w:rsidR="00F545E7" w:rsidRPr="00CC23B4" w:rsidRDefault="00F545E7" w:rsidP="004A4ACD">
            <w:pPr>
              <w:snapToGrid w:val="0"/>
              <w:spacing w:before="120"/>
              <w:rPr>
                <w:rFonts w:ascii="Arial Narrow" w:hAnsi="Arial Narrow"/>
                <w:lang w:val="bg-BG"/>
              </w:rPr>
            </w:pPr>
            <w:r w:rsidRPr="00CC23B4">
              <w:rPr>
                <w:rFonts w:ascii="Arial Narrow" w:hAnsi="Arial Narrow"/>
                <w:lang w:val="bg-BG"/>
              </w:rPr>
              <w:t>Хлориди (като общ Cl)</w:t>
            </w:r>
          </w:p>
        </w:tc>
        <w:tc>
          <w:tcPr>
            <w:tcW w:w="1247" w:type="dxa"/>
            <w:tcBorders>
              <w:left w:val="single" w:sz="4" w:space="0" w:color="000000"/>
              <w:bottom w:val="single" w:sz="4" w:space="0" w:color="000000"/>
            </w:tcBorders>
            <w:vAlign w:val="center"/>
          </w:tcPr>
          <w:p w:rsidR="00F545E7" w:rsidRPr="007145A3" w:rsidRDefault="00F545E7" w:rsidP="004A4ACD">
            <w:pPr>
              <w:snapToGrid w:val="0"/>
              <w:spacing w:before="120" w:line="276" w:lineRule="auto"/>
              <w:ind w:right="142"/>
              <w:jc w:val="center"/>
              <w:rPr>
                <w:rFonts w:ascii="Arial Narrow" w:hAnsi="Arial Narrow"/>
              </w:rPr>
            </w:pPr>
            <w:r>
              <w:rPr>
                <w:rFonts w:ascii="Arial Narrow" w:hAnsi="Arial Narrow"/>
              </w:rPr>
              <w:t>-</w:t>
            </w:r>
          </w:p>
        </w:tc>
        <w:tc>
          <w:tcPr>
            <w:tcW w:w="1263" w:type="dxa"/>
            <w:tcBorders>
              <w:left w:val="single" w:sz="4" w:space="0" w:color="000000"/>
              <w:bottom w:val="single" w:sz="4" w:space="0" w:color="000000"/>
            </w:tcBorders>
            <w:vAlign w:val="center"/>
          </w:tcPr>
          <w:p w:rsidR="00F545E7" w:rsidRDefault="00F545E7" w:rsidP="004A4ACD">
            <w:pPr>
              <w:snapToGrid w:val="0"/>
              <w:spacing w:before="120" w:line="276" w:lineRule="auto"/>
              <w:ind w:right="168"/>
              <w:jc w:val="center"/>
              <w:rPr>
                <w:rFonts w:ascii="Arial Narrow" w:hAnsi="Arial Narrow"/>
              </w:rPr>
            </w:pPr>
            <w:r>
              <w:rPr>
                <w:rFonts w:ascii="Arial Narrow" w:hAnsi="Arial Narrow"/>
              </w:rPr>
              <w:t>(3283.24)</w:t>
            </w:r>
          </w:p>
          <w:p w:rsidR="00F545E7" w:rsidRPr="009458BE" w:rsidRDefault="00F545E7" w:rsidP="004A4ACD">
            <w:pPr>
              <w:snapToGrid w:val="0"/>
              <w:spacing w:before="120" w:line="276" w:lineRule="auto"/>
              <w:ind w:right="168"/>
              <w:jc w:val="center"/>
              <w:rPr>
                <w:rFonts w:ascii="Arial Narrow" w:hAnsi="Arial Narrow"/>
              </w:rPr>
            </w:pPr>
            <w:r>
              <w:rPr>
                <w:rFonts w:ascii="Arial Narrow" w:hAnsi="Arial Narrow"/>
              </w:rPr>
              <w:t>M</w:t>
            </w:r>
          </w:p>
        </w:tc>
        <w:tc>
          <w:tcPr>
            <w:tcW w:w="1080" w:type="dxa"/>
            <w:tcBorders>
              <w:left w:val="single" w:sz="4" w:space="0" w:color="000000"/>
              <w:bottom w:val="single" w:sz="4" w:space="0" w:color="000000"/>
            </w:tcBorders>
            <w:vAlign w:val="center"/>
          </w:tcPr>
          <w:p w:rsidR="00F545E7" w:rsidRPr="007145A3" w:rsidRDefault="00F545E7" w:rsidP="004A4ACD">
            <w:pPr>
              <w:snapToGrid w:val="0"/>
              <w:spacing w:before="120" w:line="276" w:lineRule="auto"/>
              <w:ind w:right="168"/>
              <w:jc w:val="center"/>
              <w:rPr>
                <w:rFonts w:ascii="Arial Narrow" w:hAnsi="Arial Narrow"/>
              </w:rPr>
            </w:pPr>
            <w:r>
              <w:rPr>
                <w:rFonts w:ascii="Arial Narrow" w:hAnsi="Arial Narrow"/>
              </w:rPr>
              <w:t>-</w:t>
            </w:r>
          </w:p>
        </w:tc>
        <w:tc>
          <w:tcPr>
            <w:tcW w:w="1260" w:type="dxa"/>
            <w:tcBorders>
              <w:left w:val="single" w:sz="4" w:space="0" w:color="000000"/>
              <w:bottom w:val="single" w:sz="4" w:space="0" w:color="000000"/>
            </w:tcBorders>
            <w:vAlign w:val="center"/>
          </w:tcPr>
          <w:p w:rsidR="00F545E7" w:rsidRPr="007145A3" w:rsidRDefault="00F545E7" w:rsidP="004A4ACD">
            <w:pPr>
              <w:snapToGrid w:val="0"/>
              <w:spacing w:before="120" w:line="276" w:lineRule="auto"/>
              <w:ind w:right="168"/>
              <w:jc w:val="center"/>
              <w:rPr>
                <w:rFonts w:ascii="Arial Narrow" w:hAnsi="Arial Narrow"/>
              </w:rPr>
            </w:pPr>
            <w:r>
              <w:rPr>
                <w:rFonts w:ascii="Arial Narrow" w:hAnsi="Arial Narrow"/>
              </w:rPr>
              <w:t>-</w:t>
            </w:r>
          </w:p>
        </w:tc>
        <w:tc>
          <w:tcPr>
            <w:tcW w:w="1476" w:type="dxa"/>
            <w:tcBorders>
              <w:left w:val="single" w:sz="4" w:space="0" w:color="000000"/>
              <w:bottom w:val="single" w:sz="4" w:space="0" w:color="000000"/>
              <w:right w:val="single" w:sz="4" w:space="0" w:color="000000"/>
            </w:tcBorders>
            <w:vAlign w:val="center"/>
          </w:tcPr>
          <w:p w:rsidR="00F545E7" w:rsidRPr="00F76C2D" w:rsidRDefault="00F545E7" w:rsidP="004A4ACD">
            <w:pPr>
              <w:snapToGrid w:val="0"/>
              <w:spacing w:before="120" w:line="276" w:lineRule="auto"/>
              <w:ind w:right="168"/>
              <w:jc w:val="center"/>
              <w:rPr>
                <w:rFonts w:ascii="Arial Narrow" w:hAnsi="Arial Narrow"/>
              </w:rPr>
            </w:pPr>
            <w:r>
              <w:rPr>
                <w:rFonts w:ascii="Arial Narrow" w:hAnsi="Arial Narrow"/>
              </w:rPr>
              <w:t>*</w:t>
            </w:r>
          </w:p>
        </w:tc>
      </w:tr>
      <w:tr w:rsidR="00F545E7" w:rsidRPr="00B57F0D" w:rsidTr="004A4ACD">
        <w:trPr>
          <w:trHeight w:val="222"/>
          <w:jc w:val="center"/>
        </w:trPr>
        <w:tc>
          <w:tcPr>
            <w:tcW w:w="538" w:type="dxa"/>
            <w:tcBorders>
              <w:left w:val="single" w:sz="4" w:space="0" w:color="000000"/>
              <w:bottom w:val="single" w:sz="4" w:space="0" w:color="000000"/>
            </w:tcBorders>
            <w:vAlign w:val="center"/>
          </w:tcPr>
          <w:p w:rsidR="00F545E7" w:rsidRPr="00F76C2D" w:rsidRDefault="00F545E7" w:rsidP="004A4ACD">
            <w:pPr>
              <w:snapToGrid w:val="0"/>
              <w:spacing w:before="120" w:line="276" w:lineRule="auto"/>
              <w:jc w:val="center"/>
              <w:rPr>
                <w:rFonts w:ascii="Arial Narrow" w:hAnsi="Arial Narrow"/>
              </w:rPr>
            </w:pPr>
            <w:r>
              <w:rPr>
                <w:rFonts w:ascii="Arial Narrow" w:hAnsi="Arial Narrow"/>
              </w:rPr>
              <w:t>17</w:t>
            </w:r>
          </w:p>
        </w:tc>
        <w:tc>
          <w:tcPr>
            <w:tcW w:w="1260" w:type="dxa"/>
            <w:tcBorders>
              <w:left w:val="single" w:sz="4" w:space="0" w:color="000000"/>
              <w:bottom w:val="single" w:sz="4" w:space="0" w:color="000000"/>
            </w:tcBorders>
            <w:vAlign w:val="center"/>
          </w:tcPr>
          <w:p w:rsidR="00F545E7" w:rsidRPr="00CA7020" w:rsidRDefault="00F545E7" w:rsidP="004A4ACD">
            <w:pPr>
              <w:snapToGrid w:val="0"/>
              <w:spacing w:before="120"/>
              <w:jc w:val="center"/>
              <w:rPr>
                <w:rFonts w:ascii="Arial Narrow" w:hAnsi="Arial Narrow"/>
                <w:lang w:val="bg-BG"/>
              </w:rPr>
            </w:pPr>
          </w:p>
        </w:tc>
        <w:tc>
          <w:tcPr>
            <w:tcW w:w="1995" w:type="dxa"/>
            <w:tcBorders>
              <w:left w:val="single" w:sz="4" w:space="0" w:color="000000"/>
              <w:bottom w:val="single" w:sz="4" w:space="0" w:color="000000"/>
            </w:tcBorders>
            <w:vAlign w:val="center"/>
          </w:tcPr>
          <w:p w:rsidR="00F545E7" w:rsidRPr="00CC23B4" w:rsidRDefault="00F545E7" w:rsidP="004A4ACD">
            <w:pPr>
              <w:snapToGrid w:val="0"/>
              <w:spacing w:before="120"/>
              <w:rPr>
                <w:rFonts w:ascii="Arial Narrow" w:hAnsi="Arial Narrow"/>
                <w:lang w:val="bg-BG"/>
              </w:rPr>
            </w:pPr>
            <w:r w:rsidRPr="00CC23B4">
              <w:rPr>
                <w:rFonts w:ascii="Arial Narrow" w:hAnsi="Arial Narrow"/>
                <w:lang w:val="bg-BG"/>
              </w:rPr>
              <w:t>Цианиди (като общ CN)</w:t>
            </w:r>
          </w:p>
        </w:tc>
        <w:tc>
          <w:tcPr>
            <w:tcW w:w="1247" w:type="dxa"/>
            <w:tcBorders>
              <w:left w:val="single" w:sz="4" w:space="0" w:color="000000"/>
              <w:bottom w:val="single" w:sz="4" w:space="0" w:color="000000"/>
            </w:tcBorders>
            <w:vAlign w:val="center"/>
          </w:tcPr>
          <w:p w:rsidR="00F545E7" w:rsidRPr="007145A3" w:rsidRDefault="00F545E7" w:rsidP="004A4ACD">
            <w:pPr>
              <w:snapToGrid w:val="0"/>
              <w:spacing w:before="120" w:line="276" w:lineRule="auto"/>
              <w:ind w:right="142"/>
              <w:jc w:val="center"/>
              <w:rPr>
                <w:rFonts w:ascii="Arial Narrow" w:hAnsi="Arial Narrow"/>
              </w:rPr>
            </w:pPr>
            <w:r>
              <w:rPr>
                <w:rFonts w:ascii="Arial Narrow" w:hAnsi="Arial Narrow"/>
              </w:rPr>
              <w:t>-</w:t>
            </w:r>
          </w:p>
        </w:tc>
        <w:tc>
          <w:tcPr>
            <w:tcW w:w="1263" w:type="dxa"/>
            <w:tcBorders>
              <w:left w:val="single" w:sz="4" w:space="0" w:color="000000"/>
              <w:bottom w:val="single" w:sz="4" w:space="0" w:color="000000"/>
            </w:tcBorders>
            <w:vAlign w:val="center"/>
          </w:tcPr>
          <w:p w:rsidR="00F545E7" w:rsidRDefault="00F545E7" w:rsidP="004A4ACD">
            <w:pPr>
              <w:snapToGrid w:val="0"/>
              <w:spacing w:before="120" w:line="276" w:lineRule="auto"/>
              <w:ind w:right="168"/>
              <w:jc w:val="center"/>
              <w:rPr>
                <w:rFonts w:ascii="Arial Narrow" w:hAnsi="Arial Narrow"/>
              </w:rPr>
            </w:pPr>
            <w:r>
              <w:rPr>
                <w:rFonts w:ascii="Arial Narrow" w:hAnsi="Arial Narrow"/>
              </w:rPr>
              <w:t>(0.13)</w:t>
            </w:r>
          </w:p>
          <w:p w:rsidR="00F545E7" w:rsidRPr="009458BE" w:rsidRDefault="00F545E7" w:rsidP="004A4ACD">
            <w:pPr>
              <w:snapToGrid w:val="0"/>
              <w:spacing w:before="120" w:line="276" w:lineRule="auto"/>
              <w:ind w:right="168"/>
              <w:jc w:val="center"/>
              <w:rPr>
                <w:rFonts w:ascii="Arial Narrow" w:hAnsi="Arial Narrow"/>
              </w:rPr>
            </w:pPr>
            <w:r>
              <w:rPr>
                <w:rFonts w:ascii="Arial Narrow" w:hAnsi="Arial Narrow"/>
              </w:rPr>
              <w:t>M</w:t>
            </w:r>
          </w:p>
        </w:tc>
        <w:tc>
          <w:tcPr>
            <w:tcW w:w="1080" w:type="dxa"/>
            <w:tcBorders>
              <w:left w:val="single" w:sz="4" w:space="0" w:color="000000"/>
              <w:bottom w:val="single" w:sz="4" w:space="0" w:color="000000"/>
            </w:tcBorders>
            <w:vAlign w:val="center"/>
          </w:tcPr>
          <w:p w:rsidR="00F545E7" w:rsidRPr="007145A3" w:rsidRDefault="00F545E7" w:rsidP="004A4ACD">
            <w:pPr>
              <w:snapToGrid w:val="0"/>
              <w:spacing w:before="120" w:line="276" w:lineRule="auto"/>
              <w:ind w:right="168"/>
              <w:jc w:val="center"/>
              <w:rPr>
                <w:rFonts w:ascii="Arial Narrow" w:hAnsi="Arial Narrow"/>
              </w:rPr>
            </w:pPr>
            <w:r>
              <w:rPr>
                <w:rFonts w:ascii="Arial Narrow" w:hAnsi="Arial Narrow"/>
              </w:rPr>
              <w:t>-</w:t>
            </w:r>
          </w:p>
        </w:tc>
        <w:tc>
          <w:tcPr>
            <w:tcW w:w="1260" w:type="dxa"/>
            <w:tcBorders>
              <w:left w:val="single" w:sz="4" w:space="0" w:color="000000"/>
              <w:bottom w:val="single" w:sz="4" w:space="0" w:color="000000"/>
            </w:tcBorders>
            <w:vAlign w:val="center"/>
          </w:tcPr>
          <w:p w:rsidR="00F545E7" w:rsidRPr="007145A3" w:rsidRDefault="00F545E7" w:rsidP="004A4ACD">
            <w:pPr>
              <w:snapToGrid w:val="0"/>
              <w:spacing w:before="120" w:line="276" w:lineRule="auto"/>
              <w:ind w:right="168"/>
              <w:jc w:val="center"/>
              <w:rPr>
                <w:rFonts w:ascii="Arial Narrow" w:hAnsi="Arial Narrow"/>
              </w:rPr>
            </w:pPr>
            <w:r>
              <w:rPr>
                <w:rFonts w:ascii="Arial Narrow" w:hAnsi="Arial Narrow"/>
              </w:rPr>
              <w:t>-</w:t>
            </w:r>
          </w:p>
        </w:tc>
        <w:tc>
          <w:tcPr>
            <w:tcW w:w="1476" w:type="dxa"/>
            <w:tcBorders>
              <w:left w:val="single" w:sz="4" w:space="0" w:color="000000"/>
              <w:bottom w:val="single" w:sz="4" w:space="0" w:color="000000"/>
              <w:right w:val="single" w:sz="4" w:space="0" w:color="000000"/>
            </w:tcBorders>
            <w:vAlign w:val="center"/>
          </w:tcPr>
          <w:p w:rsidR="00F545E7" w:rsidRPr="00F76C2D" w:rsidRDefault="00F545E7" w:rsidP="004A4ACD">
            <w:pPr>
              <w:snapToGrid w:val="0"/>
              <w:spacing w:before="120" w:line="276" w:lineRule="auto"/>
              <w:ind w:right="168"/>
              <w:jc w:val="center"/>
              <w:rPr>
                <w:rFonts w:ascii="Arial Narrow" w:hAnsi="Arial Narrow"/>
              </w:rPr>
            </w:pPr>
            <w:r>
              <w:rPr>
                <w:rFonts w:ascii="Arial Narrow" w:hAnsi="Arial Narrow"/>
              </w:rPr>
              <w:t>*</w:t>
            </w:r>
          </w:p>
        </w:tc>
      </w:tr>
      <w:tr w:rsidR="00F545E7" w:rsidRPr="00B57F0D" w:rsidTr="004A4ACD">
        <w:trPr>
          <w:trHeight w:val="222"/>
          <w:jc w:val="center"/>
        </w:trPr>
        <w:tc>
          <w:tcPr>
            <w:tcW w:w="538" w:type="dxa"/>
            <w:tcBorders>
              <w:left w:val="single" w:sz="4" w:space="0" w:color="000000"/>
              <w:bottom w:val="single" w:sz="4" w:space="0" w:color="000000"/>
            </w:tcBorders>
            <w:vAlign w:val="center"/>
          </w:tcPr>
          <w:p w:rsidR="00F545E7" w:rsidRPr="00F76C2D" w:rsidRDefault="00F545E7" w:rsidP="004A4ACD">
            <w:pPr>
              <w:snapToGrid w:val="0"/>
              <w:spacing w:before="120" w:line="276" w:lineRule="auto"/>
              <w:jc w:val="center"/>
              <w:rPr>
                <w:rFonts w:ascii="Arial Narrow" w:hAnsi="Arial Narrow"/>
              </w:rPr>
            </w:pPr>
            <w:r>
              <w:rPr>
                <w:rFonts w:ascii="Arial Narrow" w:hAnsi="Arial Narrow"/>
              </w:rPr>
              <w:t>18</w:t>
            </w:r>
          </w:p>
        </w:tc>
        <w:tc>
          <w:tcPr>
            <w:tcW w:w="1260" w:type="dxa"/>
            <w:tcBorders>
              <w:left w:val="single" w:sz="4" w:space="0" w:color="000000"/>
              <w:bottom w:val="single" w:sz="4" w:space="0" w:color="000000"/>
            </w:tcBorders>
            <w:vAlign w:val="center"/>
          </w:tcPr>
          <w:p w:rsidR="00F545E7" w:rsidRPr="00CA7020" w:rsidRDefault="00F545E7" w:rsidP="004A4ACD">
            <w:pPr>
              <w:snapToGrid w:val="0"/>
              <w:spacing w:before="120"/>
              <w:jc w:val="center"/>
              <w:rPr>
                <w:rFonts w:ascii="Arial Narrow" w:hAnsi="Arial Narrow"/>
                <w:lang w:val="bg-BG"/>
              </w:rPr>
            </w:pPr>
          </w:p>
        </w:tc>
        <w:tc>
          <w:tcPr>
            <w:tcW w:w="1995" w:type="dxa"/>
            <w:tcBorders>
              <w:left w:val="single" w:sz="4" w:space="0" w:color="000000"/>
              <w:bottom w:val="single" w:sz="4" w:space="0" w:color="000000"/>
            </w:tcBorders>
            <w:vAlign w:val="center"/>
          </w:tcPr>
          <w:p w:rsidR="00F545E7" w:rsidRPr="00CC23B4" w:rsidRDefault="00F545E7" w:rsidP="004A4ACD">
            <w:pPr>
              <w:snapToGrid w:val="0"/>
              <w:spacing w:before="120"/>
              <w:rPr>
                <w:rFonts w:ascii="Arial Narrow" w:hAnsi="Arial Narrow"/>
                <w:lang w:val="bg-BG"/>
              </w:rPr>
            </w:pPr>
            <w:r w:rsidRPr="00CC23B4">
              <w:rPr>
                <w:rFonts w:ascii="Arial Narrow" w:hAnsi="Arial Narrow"/>
                <w:lang w:val="bg-BG"/>
              </w:rPr>
              <w:t>Флуориди (като общ F)</w:t>
            </w:r>
          </w:p>
        </w:tc>
        <w:tc>
          <w:tcPr>
            <w:tcW w:w="1247" w:type="dxa"/>
            <w:tcBorders>
              <w:left w:val="single" w:sz="4" w:space="0" w:color="000000"/>
              <w:bottom w:val="single" w:sz="4" w:space="0" w:color="000000"/>
            </w:tcBorders>
            <w:vAlign w:val="center"/>
          </w:tcPr>
          <w:p w:rsidR="00F545E7" w:rsidRPr="007145A3" w:rsidRDefault="00F545E7" w:rsidP="004A4ACD">
            <w:pPr>
              <w:snapToGrid w:val="0"/>
              <w:spacing w:before="120" w:line="276" w:lineRule="auto"/>
              <w:ind w:right="142"/>
              <w:jc w:val="center"/>
              <w:rPr>
                <w:rFonts w:ascii="Arial Narrow" w:hAnsi="Arial Narrow"/>
              </w:rPr>
            </w:pPr>
            <w:r>
              <w:rPr>
                <w:rFonts w:ascii="Arial Narrow" w:hAnsi="Arial Narrow"/>
              </w:rPr>
              <w:t>-</w:t>
            </w:r>
          </w:p>
        </w:tc>
        <w:tc>
          <w:tcPr>
            <w:tcW w:w="1263" w:type="dxa"/>
            <w:tcBorders>
              <w:left w:val="single" w:sz="4" w:space="0" w:color="000000"/>
              <w:bottom w:val="single" w:sz="4" w:space="0" w:color="000000"/>
            </w:tcBorders>
            <w:vAlign w:val="center"/>
          </w:tcPr>
          <w:p w:rsidR="00F545E7" w:rsidRDefault="00F545E7" w:rsidP="004A4ACD">
            <w:pPr>
              <w:snapToGrid w:val="0"/>
              <w:spacing w:before="120" w:line="276" w:lineRule="auto"/>
              <w:ind w:right="168"/>
              <w:jc w:val="center"/>
              <w:rPr>
                <w:rFonts w:ascii="Arial Narrow" w:hAnsi="Arial Narrow"/>
              </w:rPr>
            </w:pPr>
            <w:r>
              <w:rPr>
                <w:rFonts w:ascii="Arial Narrow" w:hAnsi="Arial Narrow"/>
              </w:rPr>
              <w:t>(9.911)</w:t>
            </w:r>
          </w:p>
          <w:p w:rsidR="00F545E7" w:rsidRPr="009458BE" w:rsidRDefault="00F545E7" w:rsidP="004A4ACD">
            <w:pPr>
              <w:snapToGrid w:val="0"/>
              <w:spacing w:before="120" w:line="276" w:lineRule="auto"/>
              <w:ind w:right="168"/>
              <w:jc w:val="center"/>
              <w:rPr>
                <w:rFonts w:ascii="Arial Narrow" w:hAnsi="Arial Narrow"/>
              </w:rPr>
            </w:pPr>
            <w:r>
              <w:rPr>
                <w:rFonts w:ascii="Arial Narrow" w:hAnsi="Arial Narrow"/>
              </w:rPr>
              <w:t>M</w:t>
            </w:r>
          </w:p>
        </w:tc>
        <w:tc>
          <w:tcPr>
            <w:tcW w:w="1080" w:type="dxa"/>
            <w:tcBorders>
              <w:left w:val="single" w:sz="4" w:space="0" w:color="000000"/>
              <w:bottom w:val="single" w:sz="4" w:space="0" w:color="000000"/>
            </w:tcBorders>
            <w:vAlign w:val="center"/>
          </w:tcPr>
          <w:p w:rsidR="00F545E7" w:rsidRPr="007145A3" w:rsidRDefault="00F545E7" w:rsidP="004A4ACD">
            <w:pPr>
              <w:snapToGrid w:val="0"/>
              <w:spacing w:before="120" w:line="276" w:lineRule="auto"/>
              <w:ind w:right="168"/>
              <w:jc w:val="center"/>
              <w:rPr>
                <w:rFonts w:ascii="Arial Narrow" w:hAnsi="Arial Narrow"/>
              </w:rPr>
            </w:pPr>
            <w:r>
              <w:rPr>
                <w:rFonts w:ascii="Arial Narrow" w:hAnsi="Arial Narrow"/>
              </w:rPr>
              <w:t>-</w:t>
            </w:r>
          </w:p>
        </w:tc>
        <w:tc>
          <w:tcPr>
            <w:tcW w:w="1260" w:type="dxa"/>
            <w:tcBorders>
              <w:left w:val="single" w:sz="4" w:space="0" w:color="000000"/>
              <w:bottom w:val="single" w:sz="4" w:space="0" w:color="000000"/>
            </w:tcBorders>
            <w:vAlign w:val="center"/>
          </w:tcPr>
          <w:p w:rsidR="00F545E7" w:rsidRPr="007145A3" w:rsidRDefault="00F545E7" w:rsidP="004A4ACD">
            <w:pPr>
              <w:snapToGrid w:val="0"/>
              <w:spacing w:before="120" w:line="276" w:lineRule="auto"/>
              <w:ind w:right="168"/>
              <w:jc w:val="center"/>
              <w:rPr>
                <w:rFonts w:ascii="Arial Narrow" w:hAnsi="Arial Narrow"/>
              </w:rPr>
            </w:pPr>
            <w:r>
              <w:rPr>
                <w:rFonts w:ascii="Arial Narrow" w:hAnsi="Arial Narrow"/>
              </w:rPr>
              <w:t>-</w:t>
            </w:r>
          </w:p>
        </w:tc>
        <w:tc>
          <w:tcPr>
            <w:tcW w:w="1476" w:type="dxa"/>
            <w:tcBorders>
              <w:left w:val="single" w:sz="4" w:space="0" w:color="000000"/>
              <w:bottom w:val="single" w:sz="4" w:space="0" w:color="000000"/>
              <w:right w:val="single" w:sz="4" w:space="0" w:color="000000"/>
            </w:tcBorders>
            <w:vAlign w:val="center"/>
          </w:tcPr>
          <w:p w:rsidR="00F545E7" w:rsidRPr="00F76C2D" w:rsidRDefault="00F545E7" w:rsidP="004A4ACD">
            <w:pPr>
              <w:snapToGrid w:val="0"/>
              <w:spacing w:before="120" w:line="276" w:lineRule="auto"/>
              <w:ind w:right="168"/>
              <w:jc w:val="center"/>
              <w:rPr>
                <w:rFonts w:ascii="Arial Narrow" w:hAnsi="Arial Narrow"/>
              </w:rPr>
            </w:pPr>
            <w:r>
              <w:rPr>
                <w:rFonts w:ascii="Arial Narrow" w:hAnsi="Arial Narrow"/>
              </w:rPr>
              <w:t>*</w:t>
            </w:r>
          </w:p>
        </w:tc>
      </w:tr>
    </w:tbl>
    <w:p w:rsidR="00B57F0D" w:rsidRPr="00B57F0D" w:rsidRDefault="00B57F0D" w:rsidP="00B57F0D">
      <w:pPr>
        <w:spacing w:line="276" w:lineRule="auto"/>
        <w:rPr>
          <w:rFonts w:ascii="Arial Narrow" w:hAnsi="Arial Narrow"/>
          <w:b/>
        </w:rPr>
      </w:pPr>
    </w:p>
    <w:p w:rsidR="00B57F0D" w:rsidRPr="00B57F0D" w:rsidRDefault="00B57F0D" w:rsidP="00B57F0D">
      <w:pPr>
        <w:spacing w:line="276" w:lineRule="auto"/>
        <w:ind w:left="1260" w:hanging="1260"/>
        <w:rPr>
          <w:rFonts w:ascii="Arial Narrow" w:hAnsi="Arial Narrow"/>
          <w:lang w:val="bg-BG"/>
        </w:rPr>
      </w:pPr>
      <w:r w:rsidRPr="00B57F0D">
        <w:rPr>
          <w:rFonts w:ascii="Arial Narrow" w:hAnsi="Arial Narrow"/>
          <w:lang w:val="bg-BG"/>
        </w:rPr>
        <w:t xml:space="preserve">Стойностите на емисиите получени в резултат на изчисления са по метода от Ръководство </w:t>
      </w:r>
      <w:r w:rsidRPr="00B57F0D">
        <w:rPr>
          <w:rFonts w:ascii="Arial Narrow" w:hAnsi="Arial Narrow"/>
        </w:rPr>
        <w:t>CORINAIR</w:t>
      </w:r>
      <w:r w:rsidRPr="00B57F0D">
        <w:rPr>
          <w:rFonts w:ascii="Arial Narrow" w:hAnsi="Arial Narrow"/>
          <w:lang w:val="bg-BG"/>
        </w:rPr>
        <w:t xml:space="preserve"> – 94.</w:t>
      </w:r>
    </w:p>
    <w:p w:rsidR="00B57F0D" w:rsidRPr="00B57F0D" w:rsidRDefault="00B57F0D" w:rsidP="00B57F0D">
      <w:pPr>
        <w:spacing w:line="276" w:lineRule="auto"/>
        <w:ind w:left="1260" w:hanging="1260"/>
        <w:rPr>
          <w:rFonts w:ascii="Arial Narrow" w:hAnsi="Arial Narrow"/>
        </w:rPr>
      </w:pPr>
      <w:r w:rsidRPr="00B57F0D">
        <w:rPr>
          <w:rFonts w:ascii="Arial Narrow" w:hAnsi="Arial Narrow"/>
          <w:lang w:val="bg-BG"/>
        </w:rPr>
        <w:t>Стойностите от измервания са получени от Протоколи на лицензирана лаборатория.</w:t>
      </w:r>
    </w:p>
    <w:p w:rsidR="00B57F0D" w:rsidRDefault="00B57F0D" w:rsidP="00B57F0D">
      <w:pPr>
        <w:spacing w:line="276" w:lineRule="auto"/>
        <w:ind w:left="1260" w:hanging="1260"/>
        <w:rPr>
          <w:rFonts w:ascii="Arial Narrow" w:hAnsi="Arial Narrow"/>
          <w:b/>
          <w:color w:val="FF0000"/>
          <w:lang w:val="bg-BG"/>
        </w:rPr>
      </w:pPr>
    </w:p>
    <w:p w:rsidR="003066A9" w:rsidRDefault="003066A9" w:rsidP="00B57F0D">
      <w:pPr>
        <w:spacing w:line="276" w:lineRule="auto"/>
        <w:ind w:left="1260" w:hanging="1260"/>
        <w:rPr>
          <w:rFonts w:ascii="Arial Narrow" w:hAnsi="Arial Narrow"/>
          <w:b/>
          <w:color w:val="FF0000"/>
          <w:lang w:val="bg-BG"/>
        </w:rPr>
      </w:pPr>
    </w:p>
    <w:p w:rsidR="00B57F0D" w:rsidRPr="00B57F0D" w:rsidRDefault="00B57F0D" w:rsidP="00F545E7">
      <w:pPr>
        <w:spacing w:line="276" w:lineRule="auto"/>
        <w:rPr>
          <w:rFonts w:ascii="Arial Narrow" w:hAnsi="Arial Narrow"/>
          <w:b/>
          <w:color w:val="FF0000"/>
          <w:lang w:val="bg-BG"/>
        </w:rPr>
      </w:pPr>
    </w:p>
    <w:p w:rsidR="00B57F0D" w:rsidRPr="00B57F0D" w:rsidRDefault="00B57F0D" w:rsidP="00B57F0D">
      <w:pPr>
        <w:spacing w:line="276" w:lineRule="auto"/>
        <w:ind w:left="1260" w:hanging="1260"/>
        <w:rPr>
          <w:rFonts w:ascii="Arial Narrow" w:hAnsi="Arial Narrow"/>
          <w:b/>
        </w:rPr>
      </w:pPr>
      <w:r w:rsidRPr="00B57F0D">
        <w:rPr>
          <w:rFonts w:ascii="Arial Narrow" w:hAnsi="Arial Narrow"/>
          <w:b/>
          <w:lang w:val="bg-BG"/>
        </w:rPr>
        <w:lastRenderedPageBreak/>
        <w:t>Таблица 2. Емисии в атмосферния въздух :</w:t>
      </w:r>
    </w:p>
    <w:tbl>
      <w:tblPr>
        <w:tblW w:w="10859" w:type="dxa"/>
        <w:tblInd w:w="-323" w:type="dxa"/>
        <w:tblLayout w:type="fixed"/>
        <w:tblLook w:val="0000" w:firstRow="0" w:lastRow="0" w:firstColumn="0" w:lastColumn="0" w:noHBand="0" w:noVBand="0"/>
      </w:tblPr>
      <w:tblGrid>
        <w:gridCol w:w="1844"/>
        <w:gridCol w:w="1075"/>
        <w:gridCol w:w="1152"/>
        <w:gridCol w:w="1548"/>
        <w:gridCol w:w="1800"/>
        <w:gridCol w:w="1800"/>
        <w:gridCol w:w="1640"/>
      </w:tblGrid>
      <w:tr w:rsidR="00B57F0D" w:rsidRPr="00B57F0D" w:rsidTr="005411D2">
        <w:trPr>
          <w:cantSplit/>
          <w:trHeight w:hRule="exact" w:val="562"/>
        </w:trPr>
        <w:tc>
          <w:tcPr>
            <w:tcW w:w="1844" w:type="dxa"/>
            <w:vMerge w:val="restart"/>
            <w:tcBorders>
              <w:top w:val="single" w:sz="4" w:space="0" w:color="000000"/>
              <w:left w:val="single" w:sz="4" w:space="0" w:color="000000"/>
              <w:bottom w:val="single" w:sz="4" w:space="0" w:color="000000"/>
            </w:tcBorders>
            <w:shd w:val="clear" w:color="auto" w:fill="EAEAE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Параметър</w:t>
            </w:r>
          </w:p>
          <w:p w:rsidR="00B57F0D" w:rsidRPr="00B57F0D" w:rsidRDefault="00B57F0D" w:rsidP="00B57F0D">
            <w:pPr>
              <w:spacing w:line="276" w:lineRule="auto"/>
              <w:jc w:val="center"/>
              <w:rPr>
                <w:rFonts w:ascii="Arial Narrow" w:hAnsi="Arial Narrow"/>
                <w:lang w:val="bg-BG"/>
              </w:rPr>
            </w:pPr>
          </w:p>
        </w:tc>
        <w:tc>
          <w:tcPr>
            <w:tcW w:w="1075" w:type="dxa"/>
            <w:vMerge w:val="restart"/>
            <w:tcBorders>
              <w:top w:val="single" w:sz="4" w:space="0" w:color="000000"/>
              <w:left w:val="single" w:sz="4" w:space="0" w:color="000000"/>
              <w:bottom w:val="single" w:sz="4" w:space="0" w:color="000000"/>
            </w:tcBorders>
            <w:shd w:val="clear" w:color="auto" w:fill="EAEAE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Единица</w:t>
            </w:r>
          </w:p>
          <w:p w:rsidR="00B57F0D" w:rsidRPr="00B57F0D" w:rsidRDefault="00B57F0D" w:rsidP="00B57F0D">
            <w:pPr>
              <w:spacing w:line="276" w:lineRule="auto"/>
              <w:jc w:val="center"/>
              <w:rPr>
                <w:rFonts w:ascii="Arial Narrow" w:hAnsi="Arial Narrow"/>
                <w:lang w:val="bg-BG"/>
              </w:rPr>
            </w:pPr>
          </w:p>
        </w:tc>
        <w:tc>
          <w:tcPr>
            <w:tcW w:w="1152" w:type="dxa"/>
            <w:vMerge w:val="restart"/>
            <w:tcBorders>
              <w:top w:val="single" w:sz="4" w:space="0" w:color="000000"/>
              <w:left w:val="single" w:sz="4" w:space="0" w:color="000000"/>
              <w:bottom w:val="single" w:sz="4" w:space="0" w:color="000000"/>
            </w:tcBorders>
            <w:shd w:val="clear" w:color="auto" w:fill="EAEAE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НДЕ,</w:t>
            </w:r>
          </w:p>
          <w:p w:rsidR="00B57F0D" w:rsidRPr="00B57F0D" w:rsidRDefault="00B57F0D" w:rsidP="00B57F0D">
            <w:pPr>
              <w:spacing w:line="276" w:lineRule="auto"/>
              <w:jc w:val="center"/>
              <w:rPr>
                <w:rFonts w:ascii="Arial Narrow" w:hAnsi="Arial Narrow"/>
                <w:lang w:val="bg-BG"/>
              </w:rPr>
            </w:pPr>
            <w:r w:rsidRPr="00B57F0D">
              <w:rPr>
                <w:rFonts w:ascii="Arial Narrow" w:hAnsi="Arial Narrow"/>
                <w:lang w:val="bg-BG"/>
              </w:rPr>
              <w:t>съгласно КР</w:t>
            </w:r>
          </w:p>
        </w:tc>
        <w:tc>
          <w:tcPr>
            <w:tcW w:w="3348" w:type="dxa"/>
            <w:gridSpan w:val="2"/>
            <w:tcBorders>
              <w:top w:val="single" w:sz="4" w:space="0" w:color="000000"/>
              <w:left w:val="single" w:sz="4" w:space="0" w:color="000000"/>
              <w:bottom w:val="single" w:sz="4" w:space="0" w:color="000000"/>
            </w:tcBorders>
            <w:shd w:val="clear" w:color="auto" w:fill="EAEAE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Резултати от мониторинг</w:t>
            </w:r>
          </w:p>
          <w:p w:rsidR="00B57F0D" w:rsidRPr="00B57F0D" w:rsidRDefault="00B57F0D" w:rsidP="00B57F0D">
            <w:pPr>
              <w:spacing w:line="276" w:lineRule="auto"/>
              <w:jc w:val="center"/>
              <w:rPr>
                <w:rFonts w:ascii="Arial Narrow" w:hAnsi="Arial Narrow"/>
                <w:lang w:val="bg-BG"/>
              </w:rPr>
            </w:pPr>
          </w:p>
        </w:tc>
        <w:tc>
          <w:tcPr>
            <w:tcW w:w="1800" w:type="dxa"/>
            <w:vMerge w:val="restart"/>
            <w:tcBorders>
              <w:top w:val="single" w:sz="4" w:space="0" w:color="000000"/>
              <w:left w:val="single" w:sz="4" w:space="0" w:color="000000"/>
              <w:bottom w:val="single" w:sz="4" w:space="0" w:color="000000"/>
            </w:tcBorders>
            <w:shd w:val="clear" w:color="auto" w:fill="EAEAEA"/>
            <w:vAlign w:val="center"/>
          </w:tcPr>
          <w:p w:rsidR="00B57F0D" w:rsidRPr="00B57F0D" w:rsidRDefault="00B57F0D" w:rsidP="00B57F0D">
            <w:pPr>
              <w:snapToGrid w:val="0"/>
              <w:spacing w:line="276" w:lineRule="auto"/>
              <w:jc w:val="center"/>
              <w:rPr>
                <w:rFonts w:ascii="Arial Narrow" w:hAnsi="Arial Narrow"/>
                <w:vertAlign w:val="superscript"/>
                <w:lang w:val="bg-BG"/>
              </w:rPr>
            </w:pPr>
            <w:r w:rsidRPr="00B57F0D">
              <w:rPr>
                <w:rFonts w:ascii="Arial Narrow" w:hAnsi="Arial Narrow"/>
                <w:lang w:val="bg-BG"/>
              </w:rPr>
              <w:t xml:space="preserve">Честота на мониторинг </w:t>
            </w:r>
            <w:r w:rsidRPr="00B57F0D">
              <w:rPr>
                <w:rFonts w:ascii="Arial Narrow" w:hAnsi="Arial Narrow"/>
                <w:vertAlign w:val="superscript"/>
                <w:lang w:val="bg-BG"/>
              </w:rPr>
              <w:t>1)</w:t>
            </w:r>
          </w:p>
          <w:p w:rsidR="00B57F0D" w:rsidRPr="00B57F0D" w:rsidRDefault="00B57F0D" w:rsidP="00B57F0D">
            <w:pPr>
              <w:spacing w:line="276" w:lineRule="auto"/>
              <w:jc w:val="center"/>
              <w:rPr>
                <w:rFonts w:ascii="Arial Narrow" w:hAnsi="Arial Narrow"/>
                <w:vertAlign w:val="superscript"/>
                <w:lang w:val="bg-BG"/>
              </w:rPr>
            </w:pPr>
          </w:p>
          <w:p w:rsidR="00B57F0D" w:rsidRPr="00B57F0D" w:rsidRDefault="00B57F0D" w:rsidP="00B57F0D">
            <w:pPr>
              <w:spacing w:line="276" w:lineRule="auto"/>
              <w:jc w:val="center"/>
              <w:rPr>
                <w:rFonts w:ascii="Arial Narrow" w:hAnsi="Arial Narrow"/>
                <w:lang w:val="bg-BG"/>
              </w:rPr>
            </w:pPr>
          </w:p>
        </w:tc>
        <w:tc>
          <w:tcPr>
            <w:tcW w:w="1640" w:type="dxa"/>
            <w:vMerge w:val="restart"/>
            <w:tcBorders>
              <w:top w:val="single" w:sz="4" w:space="0" w:color="000000"/>
              <w:left w:val="single" w:sz="4" w:space="0" w:color="000000"/>
              <w:bottom w:val="single" w:sz="4" w:space="0" w:color="000000"/>
              <w:right w:val="single" w:sz="4" w:space="0" w:color="000000"/>
            </w:tcBorders>
            <w:shd w:val="clear" w:color="auto" w:fill="EAEAE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Съответствие</w:t>
            </w:r>
          </w:p>
          <w:p w:rsidR="00B57F0D" w:rsidRPr="00B57F0D" w:rsidRDefault="00B57F0D" w:rsidP="00B57F0D">
            <w:pPr>
              <w:spacing w:line="276" w:lineRule="auto"/>
              <w:jc w:val="center"/>
              <w:rPr>
                <w:rFonts w:ascii="Arial Narrow" w:hAnsi="Arial Narrow"/>
                <w:lang w:val="bg-BG"/>
              </w:rPr>
            </w:pPr>
          </w:p>
          <w:p w:rsidR="00B57F0D" w:rsidRPr="00B57F0D" w:rsidRDefault="00B57F0D" w:rsidP="00B57F0D">
            <w:pPr>
              <w:spacing w:line="276" w:lineRule="auto"/>
              <w:jc w:val="center"/>
              <w:rPr>
                <w:rFonts w:ascii="Arial Narrow" w:hAnsi="Arial Narrow"/>
                <w:lang w:val="bg-BG"/>
              </w:rPr>
            </w:pPr>
            <w:r w:rsidRPr="00B57F0D">
              <w:rPr>
                <w:rFonts w:ascii="Arial Narrow" w:hAnsi="Arial Narrow"/>
                <w:lang w:val="bg-BG"/>
              </w:rPr>
              <w:t>Брой /</w:t>
            </w:r>
          </w:p>
          <w:p w:rsidR="00B57F0D" w:rsidRPr="00B57F0D" w:rsidRDefault="00B57F0D" w:rsidP="00B57F0D">
            <w:pPr>
              <w:spacing w:line="276" w:lineRule="auto"/>
              <w:jc w:val="center"/>
              <w:rPr>
                <w:rFonts w:ascii="Arial Narrow" w:hAnsi="Arial Narrow"/>
                <w:lang w:val="bg-BG"/>
              </w:rPr>
            </w:pPr>
            <w:r w:rsidRPr="00B57F0D">
              <w:rPr>
                <w:rFonts w:ascii="Arial Narrow" w:hAnsi="Arial Narrow"/>
                <w:lang w:val="bg-BG"/>
              </w:rPr>
              <w:t>%</w:t>
            </w:r>
          </w:p>
        </w:tc>
      </w:tr>
      <w:tr w:rsidR="00B57F0D" w:rsidRPr="00B57F0D" w:rsidTr="005411D2">
        <w:trPr>
          <w:cantSplit/>
          <w:trHeight w:hRule="exact" w:val="516"/>
        </w:trPr>
        <w:tc>
          <w:tcPr>
            <w:tcW w:w="1844" w:type="dxa"/>
            <w:vMerge/>
            <w:tcBorders>
              <w:top w:val="single" w:sz="4" w:space="0" w:color="000000"/>
              <w:left w:val="single" w:sz="4" w:space="0" w:color="000000"/>
              <w:bottom w:val="single" w:sz="4" w:space="0" w:color="000000"/>
            </w:tcBorders>
            <w:shd w:val="clear" w:color="auto" w:fill="EAEAEA"/>
            <w:vAlign w:val="center"/>
          </w:tcPr>
          <w:p w:rsidR="00B57F0D" w:rsidRPr="00B57F0D" w:rsidRDefault="00B57F0D" w:rsidP="00B57F0D">
            <w:pPr>
              <w:spacing w:line="276" w:lineRule="auto"/>
              <w:rPr>
                <w:rFonts w:ascii="Arial Narrow" w:hAnsi="Arial Narrow"/>
              </w:rPr>
            </w:pPr>
          </w:p>
        </w:tc>
        <w:tc>
          <w:tcPr>
            <w:tcW w:w="1075" w:type="dxa"/>
            <w:vMerge/>
            <w:tcBorders>
              <w:top w:val="single" w:sz="4" w:space="0" w:color="000000"/>
              <w:left w:val="single" w:sz="4" w:space="0" w:color="000000"/>
              <w:bottom w:val="single" w:sz="4" w:space="0" w:color="000000"/>
            </w:tcBorders>
            <w:shd w:val="clear" w:color="auto" w:fill="EAEAEA"/>
            <w:vAlign w:val="center"/>
          </w:tcPr>
          <w:p w:rsidR="00B57F0D" w:rsidRPr="00B57F0D" w:rsidRDefault="00B57F0D" w:rsidP="00B57F0D">
            <w:pPr>
              <w:spacing w:line="276" w:lineRule="auto"/>
              <w:rPr>
                <w:rFonts w:ascii="Arial Narrow" w:hAnsi="Arial Narrow"/>
              </w:rPr>
            </w:pPr>
          </w:p>
        </w:tc>
        <w:tc>
          <w:tcPr>
            <w:tcW w:w="1152" w:type="dxa"/>
            <w:vMerge/>
            <w:tcBorders>
              <w:top w:val="single" w:sz="4" w:space="0" w:color="000000"/>
              <w:left w:val="single" w:sz="4" w:space="0" w:color="000000"/>
              <w:bottom w:val="single" w:sz="4" w:space="0" w:color="000000"/>
            </w:tcBorders>
            <w:shd w:val="clear" w:color="auto" w:fill="EAEAEA"/>
            <w:vAlign w:val="center"/>
          </w:tcPr>
          <w:p w:rsidR="00B57F0D" w:rsidRPr="00B57F0D" w:rsidRDefault="00B57F0D" w:rsidP="00B57F0D">
            <w:pPr>
              <w:spacing w:line="276" w:lineRule="auto"/>
              <w:rPr>
                <w:rFonts w:ascii="Arial Narrow" w:hAnsi="Arial Narrow"/>
              </w:rPr>
            </w:pPr>
          </w:p>
        </w:tc>
        <w:tc>
          <w:tcPr>
            <w:tcW w:w="1548" w:type="dxa"/>
            <w:tcBorders>
              <w:left w:val="single" w:sz="4" w:space="0" w:color="000000"/>
              <w:bottom w:val="single" w:sz="4" w:space="0" w:color="000000"/>
            </w:tcBorders>
            <w:shd w:val="clear" w:color="auto" w:fill="EAEAEA"/>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Непрекъснат</w:t>
            </w:r>
          </w:p>
          <w:p w:rsidR="00B57F0D" w:rsidRPr="00B57F0D" w:rsidRDefault="00B57F0D" w:rsidP="00B57F0D">
            <w:pPr>
              <w:spacing w:line="276" w:lineRule="auto"/>
              <w:jc w:val="center"/>
              <w:rPr>
                <w:rFonts w:ascii="Arial Narrow" w:hAnsi="Arial Narrow"/>
                <w:lang w:val="bg-BG"/>
              </w:rPr>
            </w:pPr>
            <w:r w:rsidRPr="00B57F0D">
              <w:rPr>
                <w:rFonts w:ascii="Arial Narrow" w:hAnsi="Arial Narrow"/>
                <w:sz w:val="20"/>
                <w:szCs w:val="20"/>
                <w:lang w:val="bg-BG"/>
              </w:rPr>
              <w:t>мониторинг</w:t>
            </w:r>
          </w:p>
        </w:tc>
        <w:tc>
          <w:tcPr>
            <w:tcW w:w="1800" w:type="dxa"/>
            <w:tcBorders>
              <w:left w:val="single" w:sz="4" w:space="0" w:color="000000"/>
              <w:bottom w:val="single" w:sz="4" w:space="0" w:color="000000"/>
            </w:tcBorders>
            <w:shd w:val="clear" w:color="auto" w:fill="EAEAEA"/>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Периодичен</w:t>
            </w:r>
          </w:p>
          <w:p w:rsidR="00B57F0D" w:rsidRPr="00B57F0D" w:rsidRDefault="00B57F0D" w:rsidP="00B57F0D">
            <w:pPr>
              <w:spacing w:line="276" w:lineRule="auto"/>
              <w:jc w:val="center"/>
              <w:rPr>
                <w:rFonts w:ascii="Arial Narrow" w:hAnsi="Arial Narrow"/>
                <w:lang w:val="bg-BG"/>
              </w:rPr>
            </w:pPr>
            <w:r w:rsidRPr="00B57F0D">
              <w:rPr>
                <w:rFonts w:ascii="Arial Narrow" w:hAnsi="Arial Narrow"/>
                <w:sz w:val="20"/>
                <w:szCs w:val="20"/>
                <w:lang w:val="bg-BG"/>
              </w:rPr>
              <w:t>мониторинг</w:t>
            </w:r>
          </w:p>
        </w:tc>
        <w:tc>
          <w:tcPr>
            <w:tcW w:w="1800" w:type="dxa"/>
            <w:vMerge/>
            <w:tcBorders>
              <w:top w:val="single" w:sz="4" w:space="0" w:color="000000"/>
              <w:left w:val="single" w:sz="4" w:space="0" w:color="000000"/>
              <w:bottom w:val="single" w:sz="4" w:space="0" w:color="000000"/>
            </w:tcBorders>
            <w:shd w:val="clear" w:color="auto" w:fill="EAEAEA"/>
            <w:vAlign w:val="center"/>
          </w:tcPr>
          <w:p w:rsidR="00B57F0D" w:rsidRPr="00B57F0D" w:rsidRDefault="00B57F0D" w:rsidP="00B57F0D">
            <w:pPr>
              <w:spacing w:line="276" w:lineRule="auto"/>
              <w:rPr>
                <w:rFonts w:ascii="Arial Narrow" w:hAnsi="Arial Narrow"/>
              </w:rPr>
            </w:pPr>
          </w:p>
        </w:tc>
        <w:tc>
          <w:tcPr>
            <w:tcW w:w="1640" w:type="dxa"/>
            <w:vMerge/>
            <w:tcBorders>
              <w:top w:val="single" w:sz="4" w:space="0" w:color="000000"/>
              <w:left w:val="single" w:sz="4" w:space="0" w:color="000000"/>
              <w:bottom w:val="single" w:sz="4" w:space="0" w:color="000000"/>
              <w:right w:val="single" w:sz="4" w:space="0" w:color="000000"/>
            </w:tcBorders>
            <w:shd w:val="clear" w:color="auto" w:fill="EAEAEA"/>
            <w:vAlign w:val="center"/>
          </w:tcPr>
          <w:p w:rsidR="00B57F0D" w:rsidRPr="00B57F0D" w:rsidRDefault="00B57F0D" w:rsidP="00B57F0D">
            <w:pPr>
              <w:spacing w:line="276" w:lineRule="auto"/>
              <w:rPr>
                <w:rFonts w:ascii="Arial Narrow" w:hAnsi="Arial Narrow"/>
              </w:rPr>
            </w:pPr>
          </w:p>
        </w:tc>
      </w:tr>
      <w:tr w:rsidR="00B57F0D" w:rsidRPr="00B57F0D" w:rsidTr="005411D2">
        <w:trPr>
          <w:cantSplit/>
          <w:trHeight w:val="485"/>
        </w:trPr>
        <w:tc>
          <w:tcPr>
            <w:tcW w:w="1844"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rPr>
            </w:pPr>
            <w:r w:rsidRPr="00B57F0D">
              <w:rPr>
                <w:rFonts w:ascii="Arial Narrow" w:hAnsi="Arial Narrow"/>
                <w:lang w:val="bg-BG"/>
              </w:rPr>
              <w:t>Метан (CH4)</w:t>
            </w:r>
          </w:p>
        </w:tc>
        <w:tc>
          <w:tcPr>
            <w:tcW w:w="1075"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Kg/год.</w:t>
            </w:r>
          </w:p>
        </w:tc>
        <w:tc>
          <w:tcPr>
            <w:tcW w:w="1152"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w:t>
            </w:r>
          </w:p>
        </w:tc>
        <w:tc>
          <w:tcPr>
            <w:tcW w:w="1548" w:type="dxa"/>
            <w:tcBorders>
              <w:top w:val="single" w:sz="4" w:space="0" w:color="000000"/>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w:t>
            </w:r>
          </w:p>
        </w:tc>
        <w:tc>
          <w:tcPr>
            <w:tcW w:w="1800" w:type="dxa"/>
            <w:tcBorders>
              <w:top w:val="single" w:sz="4" w:space="0" w:color="000000"/>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highlight w:val="yellow"/>
                <w:lang w:val="bg-BG"/>
              </w:rPr>
            </w:pPr>
            <w:r w:rsidRPr="00B57F0D">
              <w:rPr>
                <w:rFonts w:ascii="Arial Narrow" w:hAnsi="Arial Narrow"/>
                <w:lang w:val="bg-BG"/>
              </w:rPr>
              <w:t>192</w:t>
            </w:r>
          </w:p>
        </w:tc>
        <w:tc>
          <w:tcPr>
            <w:tcW w:w="1800"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ежемесечно</w:t>
            </w:r>
          </w:p>
        </w:tc>
        <w:tc>
          <w:tcPr>
            <w:tcW w:w="1640"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100%</w:t>
            </w:r>
          </w:p>
        </w:tc>
      </w:tr>
      <w:tr w:rsidR="00B57F0D" w:rsidRPr="00B57F0D" w:rsidTr="005411D2">
        <w:trPr>
          <w:cantSplit/>
          <w:trHeight w:val="350"/>
        </w:trPr>
        <w:tc>
          <w:tcPr>
            <w:tcW w:w="1844" w:type="dxa"/>
            <w:tcBorders>
              <w:left w:val="single" w:sz="4" w:space="0" w:color="000000"/>
              <w:bottom w:val="single" w:sz="4" w:space="0" w:color="auto"/>
            </w:tcBorders>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Въглероден диоксид (CO2)</w:t>
            </w:r>
          </w:p>
        </w:tc>
        <w:tc>
          <w:tcPr>
            <w:tcW w:w="1075" w:type="dxa"/>
            <w:tcBorders>
              <w:left w:val="single" w:sz="4" w:space="0" w:color="000000"/>
              <w:bottom w:val="single" w:sz="4" w:space="0" w:color="auto"/>
            </w:tcBorders>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Kg/год.</w:t>
            </w:r>
          </w:p>
        </w:tc>
        <w:tc>
          <w:tcPr>
            <w:tcW w:w="1152" w:type="dxa"/>
            <w:tcBorders>
              <w:left w:val="single" w:sz="4" w:space="0" w:color="000000"/>
              <w:bottom w:val="single" w:sz="4" w:space="0" w:color="auto"/>
            </w:tcBorders>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w:t>
            </w:r>
          </w:p>
        </w:tc>
        <w:tc>
          <w:tcPr>
            <w:tcW w:w="1548" w:type="dxa"/>
            <w:tcBorders>
              <w:left w:val="single" w:sz="4" w:space="0" w:color="000000"/>
              <w:bottom w:val="single" w:sz="4" w:space="0" w:color="auto"/>
            </w:tcBorders>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w:t>
            </w:r>
          </w:p>
        </w:tc>
        <w:tc>
          <w:tcPr>
            <w:tcW w:w="1800" w:type="dxa"/>
            <w:tcBorders>
              <w:left w:val="single" w:sz="4" w:space="0" w:color="000000"/>
              <w:bottom w:val="single" w:sz="4" w:space="0" w:color="auto"/>
            </w:tcBorders>
            <w:vAlign w:val="center"/>
          </w:tcPr>
          <w:p w:rsidR="00B57F0D" w:rsidRPr="00B57F0D" w:rsidRDefault="00B57F0D" w:rsidP="00B57F0D">
            <w:pPr>
              <w:snapToGrid w:val="0"/>
              <w:spacing w:line="276" w:lineRule="auto"/>
              <w:jc w:val="center"/>
              <w:rPr>
                <w:rFonts w:ascii="Arial Narrow" w:hAnsi="Arial Narrow"/>
                <w:highlight w:val="yellow"/>
                <w:lang w:val="bg-BG"/>
              </w:rPr>
            </w:pPr>
            <w:r w:rsidRPr="00B57F0D">
              <w:rPr>
                <w:rFonts w:ascii="Arial Narrow" w:hAnsi="Arial Narrow"/>
                <w:lang w:val="bg-BG"/>
              </w:rPr>
              <w:t>84</w:t>
            </w:r>
          </w:p>
        </w:tc>
        <w:tc>
          <w:tcPr>
            <w:tcW w:w="1800" w:type="dxa"/>
            <w:tcBorders>
              <w:left w:val="single" w:sz="4" w:space="0" w:color="000000"/>
              <w:bottom w:val="single" w:sz="4" w:space="0" w:color="auto"/>
            </w:tcBorders>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ежемесечно</w:t>
            </w:r>
          </w:p>
        </w:tc>
        <w:tc>
          <w:tcPr>
            <w:tcW w:w="1640" w:type="dxa"/>
            <w:tcBorders>
              <w:left w:val="single" w:sz="4" w:space="0" w:color="000000"/>
              <w:bottom w:val="single" w:sz="4" w:space="0" w:color="auto"/>
              <w:right w:val="single" w:sz="4" w:space="0" w:color="000000"/>
            </w:tcBorders>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100%</w:t>
            </w:r>
          </w:p>
          <w:p w:rsidR="00B57F0D" w:rsidRPr="00B57F0D" w:rsidRDefault="00B57F0D" w:rsidP="00B57F0D">
            <w:pPr>
              <w:snapToGrid w:val="0"/>
              <w:spacing w:line="276" w:lineRule="auto"/>
              <w:jc w:val="center"/>
              <w:rPr>
                <w:rFonts w:ascii="Arial Narrow" w:hAnsi="Arial Narrow"/>
                <w:lang w:val="bg-BG"/>
              </w:rPr>
            </w:pPr>
          </w:p>
        </w:tc>
      </w:tr>
      <w:tr w:rsidR="00B57F0D" w:rsidRPr="00B57F0D" w:rsidTr="005411D2">
        <w:trPr>
          <w:cantSplit/>
          <w:trHeight w:val="467"/>
        </w:trPr>
        <w:tc>
          <w:tcPr>
            <w:tcW w:w="1844" w:type="dxa"/>
            <w:tcBorders>
              <w:top w:val="single" w:sz="4" w:space="0" w:color="auto"/>
              <w:left w:val="single" w:sz="4" w:space="0" w:color="auto"/>
              <w:bottom w:val="single" w:sz="4" w:space="0" w:color="auto"/>
              <w:right w:val="single" w:sz="4" w:space="0" w:color="auto"/>
            </w:tcBorders>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Амоняк (NH3)</w:t>
            </w:r>
          </w:p>
        </w:tc>
        <w:tc>
          <w:tcPr>
            <w:tcW w:w="1075" w:type="dxa"/>
            <w:tcBorders>
              <w:top w:val="single" w:sz="4" w:space="0" w:color="auto"/>
              <w:left w:val="single" w:sz="4" w:space="0" w:color="auto"/>
              <w:bottom w:val="single" w:sz="4" w:space="0" w:color="auto"/>
              <w:right w:val="single" w:sz="4" w:space="0" w:color="auto"/>
            </w:tcBorders>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Kg/год.</w:t>
            </w:r>
          </w:p>
        </w:tc>
        <w:tc>
          <w:tcPr>
            <w:tcW w:w="1152" w:type="dxa"/>
            <w:tcBorders>
              <w:top w:val="single" w:sz="4" w:space="0" w:color="auto"/>
              <w:left w:val="single" w:sz="4" w:space="0" w:color="auto"/>
              <w:bottom w:val="single" w:sz="4" w:space="0" w:color="auto"/>
              <w:right w:val="single" w:sz="4" w:space="0" w:color="auto"/>
            </w:tcBorders>
            <w:vAlign w:val="center"/>
          </w:tcPr>
          <w:p w:rsidR="00B57F0D" w:rsidRPr="00B57F0D" w:rsidRDefault="00B57F0D" w:rsidP="00B57F0D">
            <w:pPr>
              <w:snapToGrid w:val="0"/>
              <w:spacing w:line="276" w:lineRule="auto"/>
              <w:jc w:val="center"/>
              <w:rPr>
                <w:rFonts w:ascii="Arial Narrow" w:hAnsi="Arial Narrow"/>
                <w:lang w:val="bg-BG"/>
              </w:rPr>
            </w:pPr>
          </w:p>
        </w:tc>
        <w:tc>
          <w:tcPr>
            <w:tcW w:w="1548" w:type="dxa"/>
            <w:tcBorders>
              <w:top w:val="single" w:sz="4" w:space="0" w:color="auto"/>
              <w:left w:val="single" w:sz="4" w:space="0" w:color="auto"/>
              <w:bottom w:val="single" w:sz="4" w:space="0" w:color="auto"/>
              <w:right w:val="single" w:sz="4" w:space="0" w:color="auto"/>
            </w:tcBorders>
            <w:vAlign w:val="center"/>
          </w:tcPr>
          <w:p w:rsidR="00B57F0D" w:rsidRPr="00B57F0D" w:rsidRDefault="00B57F0D" w:rsidP="00B57F0D">
            <w:pPr>
              <w:snapToGrid w:val="0"/>
              <w:spacing w:line="276" w:lineRule="auto"/>
              <w:jc w:val="center"/>
              <w:rPr>
                <w:rFonts w:ascii="Arial Narrow" w:hAnsi="Arial Narrow"/>
                <w:lang w:val="bg-BG"/>
              </w:rPr>
            </w:pPr>
          </w:p>
        </w:tc>
        <w:tc>
          <w:tcPr>
            <w:tcW w:w="1800" w:type="dxa"/>
            <w:tcBorders>
              <w:top w:val="single" w:sz="4" w:space="0" w:color="auto"/>
              <w:left w:val="single" w:sz="4" w:space="0" w:color="auto"/>
              <w:bottom w:val="single" w:sz="4" w:space="0" w:color="auto"/>
              <w:right w:val="single" w:sz="4" w:space="0" w:color="auto"/>
            </w:tcBorders>
            <w:vAlign w:val="center"/>
          </w:tcPr>
          <w:p w:rsidR="00B57F0D" w:rsidRPr="00B57F0D" w:rsidRDefault="00B57F0D" w:rsidP="00B57F0D">
            <w:pPr>
              <w:snapToGrid w:val="0"/>
              <w:spacing w:before="120" w:line="276" w:lineRule="auto"/>
              <w:ind w:right="142"/>
              <w:jc w:val="center"/>
              <w:rPr>
                <w:rFonts w:ascii="Arial Narrow" w:hAnsi="Arial Narrow"/>
                <w:lang w:val="bg-BG"/>
              </w:rPr>
            </w:pPr>
            <w:r w:rsidRPr="00B57F0D">
              <w:rPr>
                <w:rFonts w:ascii="Arial Narrow" w:hAnsi="Arial Narrow"/>
                <w:lang w:val="bg-BG"/>
              </w:rPr>
              <w:t>92502</w:t>
            </w:r>
          </w:p>
          <w:p w:rsidR="00B57F0D" w:rsidRPr="00B57F0D" w:rsidRDefault="00B57F0D" w:rsidP="00B57F0D">
            <w:pPr>
              <w:snapToGrid w:val="0"/>
              <w:spacing w:line="276" w:lineRule="auto"/>
              <w:jc w:val="center"/>
              <w:rPr>
                <w:rFonts w:ascii="Arial Narrow" w:hAnsi="Arial Narrow"/>
                <w:lang w:val="bg-BG"/>
              </w:rPr>
            </w:pPr>
          </w:p>
        </w:tc>
        <w:tc>
          <w:tcPr>
            <w:tcW w:w="1800" w:type="dxa"/>
            <w:tcBorders>
              <w:top w:val="single" w:sz="4" w:space="0" w:color="auto"/>
              <w:left w:val="single" w:sz="4" w:space="0" w:color="auto"/>
              <w:bottom w:val="single" w:sz="4" w:space="0" w:color="auto"/>
              <w:right w:val="single" w:sz="4" w:space="0" w:color="auto"/>
            </w:tcBorders>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w:t>
            </w:r>
          </w:p>
        </w:tc>
        <w:tc>
          <w:tcPr>
            <w:tcW w:w="1640" w:type="dxa"/>
            <w:tcBorders>
              <w:top w:val="single" w:sz="4" w:space="0" w:color="auto"/>
              <w:left w:val="single" w:sz="4" w:space="0" w:color="auto"/>
              <w:bottom w:val="single" w:sz="4" w:space="0" w:color="auto"/>
              <w:right w:val="single" w:sz="4" w:space="0" w:color="auto"/>
            </w:tcBorders>
            <w:vAlign w:val="center"/>
          </w:tcPr>
          <w:p w:rsidR="00B57F0D" w:rsidRPr="00B57F0D" w:rsidRDefault="00B57F0D" w:rsidP="00B57F0D">
            <w:pPr>
              <w:snapToGrid w:val="0"/>
              <w:spacing w:line="276" w:lineRule="auto"/>
              <w:jc w:val="center"/>
              <w:rPr>
                <w:rFonts w:ascii="Arial Narrow" w:hAnsi="Arial Narrow"/>
                <w:lang w:val="bg-BG"/>
              </w:rPr>
            </w:pPr>
          </w:p>
        </w:tc>
      </w:tr>
      <w:tr w:rsidR="00B57F0D" w:rsidRPr="00B57F0D" w:rsidTr="005411D2">
        <w:trPr>
          <w:cantSplit/>
          <w:trHeight w:val="360"/>
        </w:trPr>
        <w:tc>
          <w:tcPr>
            <w:tcW w:w="1844" w:type="dxa"/>
            <w:tcBorders>
              <w:top w:val="single" w:sz="4" w:space="0" w:color="auto"/>
              <w:left w:val="single" w:sz="4" w:space="0" w:color="auto"/>
              <w:bottom w:val="single" w:sz="4" w:space="0" w:color="auto"/>
              <w:right w:val="single" w:sz="4" w:space="0" w:color="auto"/>
            </w:tcBorders>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ЛОС без метан (NMVOC)</w:t>
            </w:r>
          </w:p>
        </w:tc>
        <w:tc>
          <w:tcPr>
            <w:tcW w:w="1075" w:type="dxa"/>
            <w:tcBorders>
              <w:top w:val="single" w:sz="4" w:space="0" w:color="auto"/>
              <w:left w:val="single" w:sz="4" w:space="0" w:color="auto"/>
              <w:bottom w:val="single" w:sz="4" w:space="0" w:color="auto"/>
              <w:right w:val="single" w:sz="4" w:space="0" w:color="auto"/>
            </w:tcBorders>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Kg/год.</w:t>
            </w:r>
          </w:p>
        </w:tc>
        <w:tc>
          <w:tcPr>
            <w:tcW w:w="1152" w:type="dxa"/>
            <w:tcBorders>
              <w:top w:val="single" w:sz="4" w:space="0" w:color="auto"/>
              <w:left w:val="single" w:sz="4" w:space="0" w:color="auto"/>
              <w:bottom w:val="single" w:sz="4" w:space="0" w:color="auto"/>
              <w:right w:val="single" w:sz="4" w:space="0" w:color="auto"/>
            </w:tcBorders>
            <w:vAlign w:val="center"/>
          </w:tcPr>
          <w:p w:rsidR="00B57F0D" w:rsidRPr="00B57F0D" w:rsidRDefault="00B57F0D" w:rsidP="00B57F0D">
            <w:pPr>
              <w:snapToGrid w:val="0"/>
              <w:spacing w:line="276" w:lineRule="auto"/>
              <w:jc w:val="center"/>
              <w:rPr>
                <w:rFonts w:ascii="Arial Narrow" w:hAnsi="Arial Narrow"/>
                <w:lang w:val="bg-BG"/>
              </w:rPr>
            </w:pPr>
          </w:p>
        </w:tc>
        <w:tc>
          <w:tcPr>
            <w:tcW w:w="1548" w:type="dxa"/>
            <w:tcBorders>
              <w:top w:val="single" w:sz="4" w:space="0" w:color="auto"/>
              <w:left w:val="single" w:sz="4" w:space="0" w:color="auto"/>
              <w:bottom w:val="single" w:sz="4" w:space="0" w:color="auto"/>
              <w:right w:val="single" w:sz="4" w:space="0" w:color="auto"/>
            </w:tcBorders>
            <w:vAlign w:val="center"/>
          </w:tcPr>
          <w:p w:rsidR="00B57F0D" w:rsidRPr="00B57F0D" w:rsidRDefault="00B57F0D" w:rsidP="00B57F0D">
            <w:pPr>
              <w:snapToGrid w:val="0"/>
              <w:spacing w:line="276" w:lineRule="auto"/>
              <w:jc w:val="center"/>
              <w:rPr>
                <w:rFonts w:ascii="Arial Narrow" w:hAnsi="Arial Narrow"/>
                <w:lang w:val="bg-BG"/>
              </w:rPr>
            </w:pPr>
          </w:p>
        </w:tc>
        <w:tc>
          <w:tcPr>
            <w:tcW w:w="1800" w:type="dxa"/>
            <w:tcBorders>
              <w:top w:val="single" w:sz="4" w:space="0" w:color="auto"/>
              <w:left w:val="single" w:sz="4" w:space="0" w:color="auto"/>
              <w:bottom w:val="single" w:sz="4" w:space="0" w:color="auto"/>
              <w:right w:val="single" w:sz="4" w:space="0" w:color="auto"/>
            </w:tcBorders>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1156</w:t>
            </w:r>
          </w:p>
        </w:tc>
        <w:tc>
          <w:tcPr>
            <w:tcW w:w="1800" w:type="dxa"/>
            <w:tcBorders>
              <w:top w:val="single" w:sz="4" w:space="0" w:color="auto"/>
              <w:left w:val="single" w:sz="4" w:space="0" w:color="auto"/>
              <w:bottom w:val="single" w:sz="4" w:space="0" w:color="auto"/>
              <w:right w:val="single" w:sz="4" w:space="0" w:color="auto"/>
            </w:tcBorders>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w:t>
            </w:r>
          </w:p>
        </w:tc>
        <w:tc>
          <w:tcPr>
            <w:tcW w:w="1640" w:type="dxa"/>
            <w:tcBorders>
              <w:top w:val="single" w:sz="4" w:space="0" w:color="auto"/>
              <w:left w:val="single" w:sz="4" w:space="0" w:color="auto"/>
              <w:bottom w:val="single" w:sz="4" w:space="0" w:color="auto"/>
              <w:right w:val="single" w:sz="4" w:space="0" w:color="auto"/>
            </w:tcBorders>
            <w:vAlign w:val="center"/>
          </w:tcPr>
          <w:p w:rsidR="00B57F0D" w:rsidRPr="00B57F0D" w:rsidRDefault="00B57F0D" w:rsidP="00B57F0D">
            <w:pPr>
              <w:snapToGrid w:val="0"/>
              <w:spacing w:line="276" w:lineRule="auto"/>
              <w:jc w:val="center"/>
              <w:rPr>
                <w:rFonts w:ascii="Arial Narrow" w:hAnsi="Arial Narrow"/>
                <w:lang w:val="bg-BG"/>
              </w:rPr>
            </w:pPr>
          </w:p>
        </w:tc>
      </w:tr>
      <w:tr w:rsidR="00B57F0D" w:rsidRPr="00B57F0D" w:rsidTr="005411D2">
        <w:trPr>
          <w:cantSplit/>
          <w:trHeight w:val="450"/>
        </w:trPr>
        <w:tc>
          <w:tcPr>
            <w:tcW w:w="1844" w:type="dxa"/>
            <w:tcBorders>
              <w:top w:val="single" w:sz="4" w:space="0" w:color="auto"/>
              <w:left w:val="single" w:sz="4" w:space="0" w:color="auto"/>
              <w:bottom w:val="single" w:sz="4" w:space="0" w:color="auto"/>
              <w:right w:val="single" w:sz="4" w:space="0" w:color="auto"/>
            </w:tcBorders>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Други**</w:t>
            </w:r>
          </w:p>
        </w:tc>
        <w:tc>
          <w:tcPr>
            <w:tcW w:w="1075" w:type="dxa"/>
            <w:tcBorders>
              <w:top w:val="single" w:sz="4" w:space="0" w:color="auto"/>
              <w:left w:val="single" w:sz="4" w:space="0" w:color="auto"/>
              <w:bottom w:val="single" w:sz="4" w:space="0" w:color="auto"/>
              <w:right w:val="single" w:sz="4" w:space="0" w:color="auto"/>
            </w:tcBorders>
            <w:vAlign w:val="center"/>
          </w:tcPr>
          <w:p w:rsidR="00B57F0D" w:rsidRPr="00B57F0D" w:rsidRDefault="00B57F0D" w:rsidP="00B57F0D">
            <w:pPr>
              <w:snapToGrid w:val="0"/>
              <w:spacing w:line="276" w:lineRule="auto"/>
              <w:jc w:val="center"/>
              <w:rPr>
                <w:rFonts w:ascii="Arial Narrow" w:hAnsi="Arial Narrow"/>
                <w:lang w:val="bg-BG"/>
              </w:rPr>
            </w:pPr>
          </w:p>
        </w:tc>
        <w:tc>
          <w:tcPr>
            <w:tcW w:w="1152" w:type="dxa"/>
            <w:tcBorders>
              <w:top w:val="single" w:sz="4" w:space="0" w:color="auto"/>
              <w:left w:val="single" w:sz="4" w:space="0" w:color="auto"/>
              <w:bottom w:val="single" w:sz="4" w:space="0" w:color="auto"/>
              <w:right w:val="single" w:sz="4" w:space="0" w:color="auto"/>
            </w:tcBorders>
            <w:vAlign w:val="center"/>
          </w:tcPr>
          <w:p w:rsidR="00B57F0D" w:rsidRPr="00B57F0D" w:rsidRDefault="00B57F0D" w:rsidP="00B57F0D">
            <w:pPr>
              <w:snapToGrid w:val="0"/>
              <w:spacing w:line="276" w:lineRule="auto"/>
              <w:jc w:val="center"/>
              <w:rPr>
                <w:rFonts w:ascii="Arial Narrow" w:hAnsi="Arial Narrow"/>
                <w:lang w:val="bg-BG"/>
              </w:rPr>
            </w:pPr>
          </w:p>
        </w:tc>
        <w:tc>
          <w:tcPr>
            <w:tcW w:w="1548" w:type="dxa"/>
            <w:tcBorders>
              <w:top w:val="single" w:sz="4" w:space="0" w:color="auto"/>
              <w:left w:val="single" w:sz="4" w:space="0" w:color="auto"/>
              <w:bottom w:val="single" w:sz="4" w:space="0" w:color="auto"/>
              <w:right w:val="single" w:sz="4" w:space="0" w:color="auto"/>
            </w:tcBorders>
            <w:vAlign w:val="center"/>
          </w:tcPr>
          <w:p w:rsidR="00B57F0D" w:rsidRPr="00B57F0D" w:rsidRDefault="00B57F0D" w:rsidP="00B57F0D">
            <w:pPr>
              <w:snapToGrid w:val="0"/>
              <w:spacing w:line="276" w:lineRule="auto"/>
              <w:jc w:val="center"/>
              <w:rPr>
                <w:rFonts w:ascii="Arial Narrow" w:hAnsi="Arial Narrow"/>
                <w:lang w:val="bg-BG"/>
              </w:rPr>
            </w:pPr>
          </w:p>
        </w:tc>
        <w:tc>
          <w:tcPr>
            <w:tcW w:w="1800" w:type="dxa"/>
            <w:tcBorders>
              <w:top w:val="single" w:sz="4" w:space="0" w:color="auto"/>
              <w:left w:val="single" w:sz="4" w:space="0" w:color="auto"/>
              <w:bottom w:val="single" w:sz="4" w:space="0" w:color="auto"/>
              <w:right w:val="single" w:sz="4" w:space="0" w:color="auto"/>
            </w:tcBorders>
            <w:vAlign w:val="center"/>
          </w:tcPr>
          <w:p w:rsidR="00B57F0D" w:rsidRPr="00B57F0D" w:rsidRDefault="00B57F0D" w:rsidP="00B57F0D">
            <w:pPr>
              <w:snapToGrid w:val="0"/>
              <w:spacing w:line="276" w:lineRule="auto"/>
              <w:jc w:val="center"/>
              <w:rPr>
                <w:rFonts w:ascii="Arial Narrow" w:hAnsi="Arial Narrow"/>
                <w:lang w:val="bg-BG"/>
              </w:rPr>
            </w:pPr>
          </w:p>
        </w:tc>
        <w:tc>
          <w:tcPr>
            <w:tcW w:w="1800" w:type="dxa"/>
            <w:tcBorders>
              <w:top w:val="single" w:sz="4" w:space="0" w:color="auto"/>
              <w:left w:val="single" w:sz="4" w:space="0" w:color="auto"/>
              <w:bottom w:val="single" w:sz="4" w:space="0" w:color="auto"/>
              <w:right w:val="single" w:sz="4" w:space="0" w:color="auto"/>
            </w:tcBorders>
            <w:vAlign w:val="center"/>
          </w:tcPr>
          <w:p w:rsidR="00B57F0D" w:rsidRPr="00B57F0D" w:rsidRDefault="00B57F0D" w:rsidP="00B57F0D">
            <w:pPr>
              <w:snapToGrid w:val="0"/>
              <w:spacing w:line="276" w:lineRule="auto"/>
              <w:jc w:val="center"/>
              <w:rPr>
                <w:rFonts w:ascii="Arial Narrow" w:hAnsi="Arial Narrow"/>
                <w:lang w:val="bg-BG"/>
              </w:rPr>
            </w:pPr>
          </w:p>
        </w:tc>
        <w:tc>
          <w:tcPr>
            <w:tcW w:w="1640" w:type="dxa"/>
            <w:tcBorders>
              <w:top w:val="single" w:sz="4" w:space="0" w:color="auto"/>
              <w:left w:val="single" w:sz="4" w:space="0" w:color="auto"/>
              <w:bottom w:val="single" w:sz="4" w:space="0" w:color="auto"/>
              <w:right w:val="single" w:sz="4" w:space="0" w:color="auto"/>
            </w:tcBorders>
            <w:vAlign w:val="center"/>
          </w:tcPr>
          <w:p w:rsidR="00B57F0D" w:rsidRPr="00B57F0D" w:rsidRDefault="00B57F0D" w:rsidP="00B57F0D">
            <w:pPr>
              <w:snapToGrid w:val="0"/>
              <w:spacing w:line="276" w:lineRule="auto"/>
              <w:jc w:val="center"/>
              <w:rPr>
                <w:rFonts w:ascii="Arial Narrow" w:hAnsi="Arial Narrow"/>
                <w:lang w:val="bg-BG"/>
              </w:rPr>
            </w:pPr>
          </w:p>
        </w:tc>
      </w:tr>
    </w:tbl>
    <w:p w:rsidR="00B57F0D" w:rsidRPr="00B57F0D" w:rsidRDefault="00B57F0D" w:rsidP="00B57F0D">
      <w:pPr>
        <w:spacing w:line="276" w:lineRule="auto"/>
        <w:rPr>
          <w:rFonts w:ascii="Arial Narrow" w:hAnsi="Arial Narrow"/>
          <w:b/>
          <w:color w:val="FF0000"/>
        </w:rPr>
      </w:pPr>
    </w:p>
    <w:p w:rsidR="00B57F0D" w:rsidRPr="00B57F0D" w:rsidRDefault="00B57F0D" w:rsidP="00B57F0D">
      <w:pPr>
        <w:spacing w:line="276" w:lineRule="auto"/>
        <w:rPr>
          <w:rFonts w:ascii="Arial Narrow" w:hAnsi="Arial Narrow"/>
          <w:b/>
          <w:lang w:val="bg-BG"/>
        </w:rPr>
      </w:pPr>
      <w:r w:rsidRPr="00B57F0D">
        <w:rPr>
          <w:rFonts w:ascii="Arial Narrow" w:hAnsi="Arial Narrow"/>
          <w:b/>
          <w:lang w:val="bg-BG"/>
        </w:rPr>
        <w:t xml:space="preserve">      Съгласно условие 9.7.7 </w:t>
      </w:r>
    </w:p>
    <w:p w:rsidR="00B57F0D" w:rsidRPr="00B57F0D" w:rsidRDefault="00B57F0D" w:rsidP="00B57F0D">
      <w:pPr>
        <w:spacing w:line="276" w:lineRule="auto"/>
        <w:rPr>
          <w:rFonts w:ascii="Arial Narrow" w:hAnsi="Arial Narrow"/>
          <w:lang w:val="bg-BG"/>
        </w:rPr>
      </w:pPr>
      <w:r w:rsidRPr="00B57F0D">
        <w:rPr>
          <w:rFonts w:ascii="Arial Narrow" w:hAnsi="Arial Narrow"/>
          <w:lang w:val="bg-BG"/>
        </w:rPr>
        <w:t>Метан (CH4) – 0,192 т. : 28907,11 т. = 0,000006 т.</w:t>
      </w:r>
    </w:p>
    <w:p w:rsidR="00B57F0D" w:rsidRPr="00B57F0D" w:rsidRDefault="00B57F0D" w:rsidP="00B57F0D">
      <w:pPr>
        <w:spacing w:line="276" w:lineRule="auto"/>
        <w:rPr>
          <w:rFonts w:ascii="Arial Narrow" w:hAnsi="Arial Narrow"/>
          <w:lang w:val="bg-BG"/>
        </w:rPr>
      </w:pPr>
      <w:r w:rsidRPr="00B57F0D">
        <w:rPr>
          <w:rFonts w:ascii="Arial Narrow" w:hAnsi="Arial Narrow"/>
          <w:lang w:val="bg-BG"/>
        </w:rPr>
        <w:t>Въглероден диоксид (CO2) – 0,</w:t>
      </w:r>
      <w:r w:rsidRPr="00B57F0D">
        <w:rPr>
          <w:rFonts w:ascii="Arial Narrow" w:hAnsi="Arial Narrow"/>
        </w:rPr>
        <w:t>0</w:t>
      </w:r>
      <w:r w:rsidRPr="00B57F0D">
        <w:rPr>
          <w:rFonts w:ascii="Arial Narrow" w:hAnsi="Arial Narrow"/>
          <w:lang w:val="bg-BG"/>
        </w:rPr>
        <w:t>84 т. : 28</w:t>
      </w:r>
      <w:r w:rsidRPr="00B57F0D">
        <w:rPr>
          <w:rFonts w:ascii="Arial Narrow" w:hAnsi="Arial Narrow"/>
        </w:rPr>
        <w:t>907,11</w:t>
      </w:r>
      <w:r w:rsidRPr="00B57F0D">
        <w:rPr>
          <w:rFonts w:ascii="Arial Narrow" w:hAnsi="Arial Narrow"/>
          <w:lang w:val="bg-BG"/>
        </w:rPr>
        <w:t xml:space="preserve"> т. = 0,00</w:t>
      </w:r>
      <w:r w:rsidRPr="00B57F0D">
        <w:rPr>
          <w:rFonts w:ascii="Arial Narrow" w:hAnsi="Arial Narrow"/>
        </w:rPr>
        <w:t>0</w:t>
      </w:r>
      <w:r w:rsidRPr="00B57F0D">
        <w:rPr>
          <w:rFonts w:ascii="Arial Narrow" w:hAnsi="Arial Narrow"/>
          <w:lang w:val="bg-BG"/>
        </w:rPr>
        <w:t>002 т.</w:t>
      </w:r>
    </w:p>
    <w:p w:rsidR="00B57F0D" w:rsidRPr="00B57F0D" w:rsidRDefault="00B57F0D" w:rsidP="00B57F0D">
      <w:pPr>
        <w:spacing w:line="276" w:lineRule="auto"/>
        <w:rPr>
          <w:rFonts w:ascii="Arial Narrow" w:hAnsi="Arial Narrow"/>
          <w:lang w:val="bg-BG"/>
        </w:rPr>
      </w:pPr>
      <w:r w:rsidRPr="00B57F0D">
        <w:rPr>
          <w:rFonts w:ascii="Arial Narrow" w:hAnsi="Arial Narrow"/>
          <w:lang w:val="bg-BG"/>
        </w:rPr>
        <w:t>Амоняк (NH3) – 92,502 т. : 28907,11 т. = 0,003</w:t>
      </w:r>
    </w:p>
    <w:p w:rsidR="00B57F0D" w:rsidRPr="00B57F0D" w:rsidRDefault="00B57F0D" w:rsidP="00B57F0D">
      <w:pPr>
        <w:spacing w:line="276" w:lineRule="auto"/>
        <w:rPr>
          <w:rFonts w:ascii="Arial Narrow" w:hAnsi="Arial Narrow"/>
        </w:rPr>
      </w:pPr>
      <w:r w:rsidRPr="00B57F0D">
        <w:rPr>
          <w:rFonts w:ascii="Arial Narrow" w:hAnsi="Arial Narrow"/>
          <w:lang w:val="bg-BG"/>
        </w:rPr>
        <w:t>ЛОС без метан (NMVOC) – 1,</w:t>
      </w:r>
      <w:r w:rsidRPr="00B57F0D">
        <w:rPr>
          <w:rFonts w:ascii="Arial Narrow" w:hAnsi="Arial Narrow"/>
        </w:rPr>
        <w:t>1</w:t>
      </w:r>
      <w:r w:rsidRPr="00B57F0D">
        <w:rPr>
          <w:rFonts w:ascii="Arial Narrow" w:hAnsi="Arial Narrow"/>
          <w:lang w:val="bg-BG"/>
        </w:rPr>
        <w:t xml:space="preserve">56 т. : </w:t>
      </w:r>
      <w:r w:rsidRPr="00B57F0D">
        <w:rPr>
          <w:rFonts w:ascii="Arial Narrow" w:hAnsi="Arial Narrow"/>
        </w:rPr>
        <w:t>28907,11</w:t>
      </w:r>
      <w:r w:rsidRPr="00B57F0D">
        <w:rPr>
          <w:rFonts w:ascii="Arial Narrow" w:hAnsi="Arial Narrow"/>
          <w:lang w:val="bg-BG"/>
        </w:rPr>
        <w:t xml:space="preserve"> т. = 0,00003 т.</w:t>
      </w:r>
    </w:p>
    <w:p w:rsidR="00B57F0D" w:rsidRPr="00B57F0D" w:rsidRDefault="00B57F0D" w:rsidP="00B57F0D">
      <w:pPr>
        <w:spacing w:line="276" w:lineRule="auto"/>
        <w:rPr>
          <w:rFonts w:ascii="Arial Narrow" w:hAnsi="Arial Narrow"/>
          <w:b/>
          <w:lang w:val="bg-BG"/>
        </w:rPr>
      </w:pPr>
    </w:p>
    <w:p w:rsidR="00B57F0D" w:rsidRPr="00B57F0D" w:rsidRDefault="00B57F0D" w:rsidP="00B57F0D">
      <w:pPr>
        <w:spacing w:line="276" w:lineRule="auto"/>
        <w:rPr>
          <w:rFonts w:ascii="Arial Narrow" w:hAnsi="Arial Narrow"/>
          <w:b/>
        </w:rPr>
      </w:pPr>
      <w:r w:rsidRPr="00B57F0D">
        <w:rPr>
          <w:rFonts w:ascii="Arial Narrow" w:hAnsi="Arial Narrow"/>
          <w:b/>
          <w:lang w:val="bg-BG"/>
        </w:rPr>
        <w:t>Таблица 3. Емисии в отпадъчни води (производствени, охлаждащи, битово-фекални и/или дъждовни) във водни обекти/канализация</w:t>
      </w:r>
    </w:p>
    <w:tbl>
      <w:tblPr>
        <w:tblW w:w="10020" w:type="dxa"/>
        <w:tblInd w:w="70" w:type="dxa"/>
        <w:tblLayout w:type="fixed"/>
        <w:tblCellMar>
          <w:left w:w="70" w:type="dxa"/>
          <w:right w:w="70" w:type="dxa"/>
        </w:tblCellMar>
        <w:tblLook w:val="0000" w:firstRow="0" w:lastRow="0" w:firstColumn="0" w:lastColumn="0" w:noHBand="0" w:noVBand="0"/>
      </w:tblPr>
      <w:tblGrid>
        <w:gridCol w:w="2170"/>
        <w:gridCol w:w="1085"/>
        <w:gridCol w:w="1683"/>
        <w:gridCol w:w="1627"/>
        <w:gridCol w:w="1808"/>
        <w:gridCol w:w="1647"/>
      </w:tblGrid>
      <w:tr w:rsidR="00B57F0D" w:rsidRPr="00B57F0D" w:rsidTr="005411D2">
        <w:trPr>
          <w:cantSplit/>
          <w:trHeight w:val="471"/>
        </w:trPr>
        <w:tc>
          <w:tcPr>
            <w:tcW w:w="2170" w:type="dxa"/>
            <w:tcBorders>
              <w:top w:val="single" w:sz="4" w:space="0" w:color="000000"/>
              <w:left w:val="single" w:sz="4" w:space="0" w:color="000000"/>
              <w:bottom w:val="single" w:sz="4" w:space="0" w:color="000000"/>
            </w:tcBorders>
            <w:shd w:val="clear" w:color="auto" w:fill="EAEAEA"/>
            <w:vAlign w:val="center"/>
          </w:tcPr>
          <w:p w:rsidR="00B57F0D" w:rsidRPr="00B57F0D" w:rsidRDefault="00B57F0D" w:rsidP="00B57F0D">
            <w:pPr>
              <w:snapToGrid w:val="0"/>
              <w:spacing w:before="120" w:after="120" w:line="276" w:lineRule="auto"/>
              <w:jc w:val="center"/>
              <w:rPr>
                <w:rFonts w:ascii="Arial Narrow" w:hAnsi="Arial Narrow"/>
                <w:lang w:val="bg-BG"/>
              </w:rPr>
            </w:pPr>
            <w:r w:rsidRPr="00B57F0D">
              <w:rPr>
                <w:rFonts w:ascii="Arial Narrow" w:hAnsi="Arial Narrow"/>
                <w:lang w:val="bg-BG"/>
              </w:rPr>
              <w:t>Параметър</w:t>
            </w:r>
          </w:p>
          <w:p w:rsidR="00B57F0D" w:rsidRPr="00B57F0D" w:rsidRDefault="00B57F0D" w:rsidP="00B57F0D">
            <w:pPr>
              <w:spacing w:before="120" w:after="120" w:line="276" w:lineRule="auto"/>
              <w:jc w:val="center"/>
              <w:rPr>
                <w:rFonts w:ascii="Arial Narrow" w:hAnsi="Arial Narrow"/>
                <w:lang w:val="bg-BG"/>
              </w:rPr>
            </w:pPr>
          </w:p>
        </w:tc>
        <w:tc>
          <w:tcPr>
            <w:tcW w:w="1085" w:type="dxa"/>
            <w:tcBorders>
              <w:top w:val="single" w:sz="4" w:space="0" w:color="000000"/>
              <w:left w:val="single" w:sz="4" w:space="0" w:color="000000"/>
              <w:bottom w:val="single" w:sz="4" w:space="0" w:color="000000"/>
            </w:tcBorders>
            <w:shd w:val="clear" w:color="auto" w:fill="EAEAEA"/>
            <w:vAlign w:val="center"/>
          </w:tcPr>
          <w:p w:rsidR="00B57F0D" w:rsidRPr="00B57F0D" w:rsidRDefault="00B57F0D" w:rsidP="00B57F0D">
            <w:pPr>
              <w:snapToGrid w:val="0"/>
              <w:spacing w:before="120" w:after="120" w:line="276" w:lineRule="auto"/>
              <w:jc w:val="center"/>
              <w:rPr>
                <w:rFonts w:ascii="Arial Narrow" w:hAnsi="Arial Narrow"/>
                <w:lang w:val="bg-BG"/>
              </w:rPr>
            </w:pPr>
            <w:r w:rsidRPr="00B57F0D">
              <w:rPr>
                <w:rFonts w:ascii="Arial Narrow" w:hAnsi="Arial Narrow"/>
                <w:lang w:val="bg-BG"/>
              </w:rPr>
              <w:t>Единица</w:t>
            </w:r>
          </w:p>
          <w:p w:rsidR="00B57F0D" w:rsidRPr="00B57F0D" w:rsidRDefault="00B57F0D" w:rsidP="00B57F0D">
            <w:pPr>
              <w:spacing w:before="120" w:after="120" w:line="276" w:lineRule="auto"/>
              <w:jc w:val="center"/>
              <w:rPr>
                <w:rFonts w:ascii="Arial Narrow" w:hAnsi="Arial Narrow"/>
                <w:lang w:val="bg-BG"/>
              </w:rPr>
            </w:pPr>
          </w:p>
        </w:tc>
        <w:tc>
          <w:tcPr>
            <w:tcW w:w="1683" w:type="dxa"/>
            <w:tcBorders>
              <w:top w:val="single" w:sz="4" w:space="0" w:color="000000"/>
              <w:left w:val="single" w:sz="4" w:space="0" w:color="000000"/>
              <w:bottom w:val="single" w:sz="4" w:space="0" w:color="000000"/>
            </w:tcBorders>
            <w:shd w:val="clear" w:color="auto" w:fill="EAEAEA"/>
            <w:vAlign w:val="center"/>
          </w:tcPr>
          <w:p w:rsidR="00B57F0D" w:rsidRPr="00B57F0D" w:rsidRDefault="00B57F0D" w:rsidP="00B57F0D">
            <w:pPr>
              <w:snapToGrid w:val="0"/>
              <w:spacing w:before="120" w:after="120" w:line="276" w:lineRule="auto"/>
              <w:jc w:val="center"/>
              <w:rPr>
                <w:rFonts w:ascii="Arial Narrow" w:hAnsi="Arial Narrow"/>
                <w:lang w:val="bg-BG"/>
              </w:rPr>
            </w:pPr>
            <w:r w:rsidRPr="00B57F0D">
              <w:rPr>
                <w:rFonts w:ascii="Arial Narrow" w:hAnsi="Arial Narrow"/>
                <w:lang w:val="bg-BG"/>
              </w:rPr>
              <w:t>НДЕ,</w:t>
            </w:r>
          </w:p>
          <w:p w:rsidR="00B57F0D" w:rsidRPr="00B57F0D" w:rsidRDefault="00B57F0D" w:rsidP="00B57F0D">
            <w:pPr>
              <w:spacing w:before="120" w:after="120" w:line="276" w:lineRule="auto"/>
              <w:jc w:val="center"/>
              <w:rPr>
                <w:rFonts w:ascii="Arial Narrow" w:hAnsi="Arial Narrow"/>
                <w:lang w:val="bg-BG"/>
              </w:rPr>
            </w:pPr>
            <w:r w:rsidRPr="00B57F0D">
              <w:rPr>
                <w:rFonts w:ascii="Arial Narrow" w:hAnsi="Arial Narrow"/>
                <w:lang w:val="bg-BG"/>
              </w:rPr>
              <w:t>съгласно КР</w:t>
            </w:r>
          </w:p>
        </w:tc>
        <w:tc>
          <w:tcPr>
            <w:tcW w:w="1627" w:type="dxa"/>
            <w:tcBorders>
              <w:top w:val="single" w:sz="4" w:space="0" w:color="000000"/>
              <w:left w:val="single" w:sz="4" w:space="0" w:color="000000"/>
              <w:bottom w:val="single" w:sz="4" w:space="0" w:color="000000"/>
            </w:tcBorders>
            <w:shd w:val="clear" w:color="auto" w:fill="EAEAEA"/>
            <w:vAlign w:val="center"/>
          </w:tcPr>
          <w:p w:rsidR="00B57F0D" w:rsidRPr="00B57F0D" w:rsidRDefault="00B57F0D" w:rsidP="00B57F0D">
            <w:pPr>
              <w:snapToGrid w:val="0"/>
              <w:spacing w:before="120" w:after="120" w:line="276" w:lineRule="auto"/>
              <w:jc w:val="center"/>
              <w:rPr>
                <w:rFonts w:ascii="Arial Narrow" w:hAnsi="Arial Narrow"/>
                <w:lang w:val="bg-BG"/>
              </w:rPr>
            </w:pPr>
            <w:r w:rsidRPr="00B57F0D">
              <w:rPr>
                <w:rFonts w:ascii="Arial Narrow" w:hAnsi="Arial Narrow"/>
                <w:lang w:val="bg-BG"/>
              </w:rPr>
              <w:t>Резултати от мониторинг</w:t>
            </w:r>
          </w:p>
        </w:tc>
        <w:tc>
          <w:tcPr>
            <w:tcW w:w="1808" w:type="dxa"/>
            <w:tcBorders>
              <w:top w:val="single" w:sz="4" w:space="0" w:color="000000"/>
              <w:left w:val="single" w:sz="4" w:space="0" w:color="000000"/>
              <w:bottom w:val="single" w:sz="4" w:space="0" w:color="000000"/>
            </w:tcBorders>
            <w:shd w:val="clear" w:color="auto" w:fill="EAEAEA"/>
            <w:vAlign w:val="center"/>
          </w:tcPr>
          <w:p w:rsidR="00B57F0D" w:rsidRPr="00B57F0D" w:rsidRDefault="00B57F0D" w:rsidP="00B57F0D">
            <w:pPr>
              <w:snapToGrid w:val="0"/>
              <w:spacing w:before="120" w:after="120" w:line="276" w:lineRule="auto"/>
              <w:jc w:val="center"/>
              <w:rPr>
                <w:rFonts w:ascii="Arial Narrow" w:hAnsi="Arial Narrow"/>
                <w:lang w:val="bg-BG"/>
              </w:rPr>
            </w:pPr>
            <w:r w:rsidRPr="00B57F0D">
              <w:rPr>
                <w:rFonts w:ascii="Arial Narrow" w:hAnsi="Arial Narrow"/>
                <w:lang w:val="bg-BG"/>
              </w:rPr>
              <w:t>Честота на мониторинг</w:t>
            </w:r>
          </w:p>
        </w:tc>
        <w:tc>
          <w:tcPr>
            <w:tcW w:w="1647" w:type="dxa"/>
            <w:tcBorders>
              <w:top w:val="single" w:sz="4" w:space="0" w:color="000000"/>
              <w:left w:val="single" w:sz="4" w:space="0" w:color="000000"/>
              <w:bottom w:val="single" w:sz="4" w:space="0" w:color="000000"/>
              <w:right w:val="single" w:sz="4" w:space="0" w:color="000000"/>
            </w:tcBorders>
            <w:shd w:val="clear" w:color="auto" w:fill="EAEAEA"/>
            <w:vAlign w:val="center"/>
          </w:tcPr>
          <w:p w:rsidR="00B57F0D" w:rsidRPr="00B57F0D" w:rsidRDefault="00B57F0D" w:rsidP="00B57F0D">
            <w:pPr>
              <w:snapToGrid w:val="0"/>
              <w:spacing w:before="120" w:after="120" w:line="276" w:lineRule="auto"/>
              <w:jc w:val="center"/>
              <w:rPr>
                <w:rFonts w:ascii="Arial Narrow" w:hAnsi="Arial Narrow"/>
                <w:lang w:val="bg-BG"/>
              </w:rPr>
            </w:pPr>
            <w:r w:rsidRPr="00B57F0D">
              <w:rPr>
                <w:rFonts w:ascii="Arial Narrow" w:hAnsi="Arial Narrow"/>
                <w:lang w:val="bg-BG"/>
              </w:rPr>
              <w:t>Съответствие</w:t>
            </w:r>
          </w:p>
          <w:p w:rsidR="00B57F0D" w:rsidRPr="00B57F0D" w:rsidRDefault="00B57F0D" w:rsidP="00B57F0D">
            <w:pPr>
              <w:spacing w:before="120" w:after="120" w:line="276" w:lineRule="auto"/>
              <w:jc w:val="center"/>
              <w:rPr>
                <w:rFonts w:ascii="Arial Narrow" w:hAnsi="Arial Narrow"/>
                <w:lang w:val="bg-BG"/>
              </w:rPr>
            </w:pPr>
          </w:p>
        </w:tc>
      </w:tr>
      <w:tr w:rsidR="00B57F0D" w:rsidRPr="00B57F0D" w:rsidTr="005411D2">
        <w:trPr>
          <w:cantSplit/>
          <w:trHeight w:val="557"/>
        </w:trPr>
        <w:tc>
          <w:tcPr>
            <w:tcW w:w="2170" w:type="dxa"/>
            <w:tcBorders>
              <w:left w:val="single" w:sz="4" w:space="0" w:color="000000"/>
              <w:bottom w:val="single" w:sz="4" w:space="0" w:color="000000"/>
            </w:tcBorders>
            <w:vAlign w:val="center"/>
          </w:tcPr>
          <w:p w:rsidR="00B57F0D" w:rsidRPr="00B57F0D" w:rsidRDefault="00B57F0D" w:rsidP="00B57F0D">
            <w:pPr>
              <w:snapToGrid w:val="0"/>
              <w:spacing w:before="120" w:after="120" w:line="276" w:lineRule="auto"/>
              <w:jc w:val="center"/>
              <w:rPr>
                <w:rFonts w:ascii="Arial Narrow" w:hAnsi="Arial Narrow"/>
                <w:lang w:val="bg-BG"/>
              </w:rPr>
            </w:pPr>
            <w:r w:rsidRPr="00B57F0D">
              <w:rPr>
                <w:rFonts w:ascii="Arial Narrow" w:hAnsi="Arial Narrow"/>
                <w:lang w:val="bg-BG"/>
              </w:rPr>
              <w:t>Дебит на отпадъчните води</w:t>
            </w:r>
          </w:p>
        </w:tc>
        <w:tc>
          <w:tcPr>
            <w:tcW w:w="1085" w:type="dxa"/>
            <w:tcBorders>
              <w:left w:val="single" w:sz="4" w:space="0" w:color="000000"/>
              <w:bottom w:val="single" w:sz="4" w:space="0" w:color="000000"/>
            </w:tcBorders>
            <w:vAlign w:val="center"/>
          </w:tcPr>
          <w:p w:rsidR="00B57F0D" w:rsidRPr="00B57F0D" w:rsidRDefault="00B57F0D" w:rsidP="00B57F0D">
            <w:pPr>
              <w:tabs>
                <w:tab w:val="left" w:pos="1080"/>
              </w:tabs>
              <w:snapToGrid w:val="0"/>
              <w:spacing w:line="276" w:lineRule="auto"/>
              <w:ind w:left="115"/>
              <w:jc w:val="center"/>
              <w:rPr>
                <w:rFonts w:ascii="Arial Narrow" w:hAnsi="Arial Narrow"/>
                <w:lang w:val="bg-BG"/>
              </w:rPr>
            </w:pPr>
          </w:p>
          <w:p w:rsidR="00B57F0D" w:rsidRPr="00B57F0D" w:rsidRDefault="00B57F0D" w:rsidP="00B57F0D">
            <w:pPr>
              <w:tabs>
                <w:tab w:val="left" w:pos="1080"/>
              </w:tabs>
              <w:snapToGrid w:val="0"/>
              <w:spacing w:line="276" w:lineRule="auto"/>
              <w:ind w:left="115"/>
              <w:jc w:val="center"/>
              <w:rPr>
                <w:rFonts w:ascii="Arial Narrow" w:hAnsi="Arial Narrow"/>
                <w:lang w:val="bg-BG"/>
              </w:rPr>
            </w:pPr>
            <w:r w:rsidRPr="00B57F0D">
              <w:rPr>
                <w:rFonts w:ascii="Arial Narrow" w:hAnsi="Arial Narrow"/>
                <w:lang w:val="bg-BG"/>
              </w:rPr>
              <w:t>m</w:t>
            </w:r>
            <w:r w:rsidRPr="00B57F0D">
              <w:rPr>
                <w:rFonts w:ascii="Arial Narrow" w:hAnsi="Arial Narrow"/>
                <w:vertAlign w:val="superscript"/>
                <w:lang w:val="bg-BG"/>
              </w:rPr>
              <w:t>3</w:t>
            </w:r>
            <w:r w:rsidRPr="00B57F0D">
              <w:rPr>
                <w:rFonts w:ascii="Arial Narrow" w:hAnsi="Arial Narrow"/>
                <w:lang w:val="bg-BG"/>
              </w:rPr>
              <w:t>/ден</w:t>
            </w:r>
          </w:p>
          <w:p w:rsidR="00B57F0D" w:rsidRPr="00B57F0D" w:rsidRDefault="00B57F0D" w:rsidP="00B57F0D">
            <w:pPr>
              <w:tabs>
                <w:tab w:val="left" w:pos="1080"/>
              </w:tabs>
              <w:spacing w:line="276" w:lineRule="auto"/>
              <w:ind w:left="115"/>
              <w:jc w:val="center"/>
              <w:rPr>
                <w:rFonts w:ascii="Arial Narrow" w:hAnsi="Arial Narrow"/>
                <w:lang w:val="bg-BG"/>
              </w:rPr>
            </w:pPr>
          </w:p>
        </w:tc>
        <w:tc>
          <w:tcPr>
            <w:tcW w:w="1683" w:type="dxa"/>
            <w:tcBorders>
              <w:left w:val="single" w:sz="4" w:space="0" w:color="000000"/>
              <w:bottom w:val="single" w:sz="4" w:space="0" w:color="000000"/>
            </w:tcBorders>
            <w:vAlign w:val="center"/>
          </w:tcPr>
          <w:p w:rsidR="00B57F0D" w:rsidRPr="00B57F0D" w:rsidRDefault="00B57F0D" w:rsidP="00B57F0D">
            <w:pPr>
              <w:snapToGrid w:val="0"/>
              <w:spacing w:before="120" w:after="120" w:line="276" w:lineRule="auto"/>
              <w:jc w:val="center"/>
              <w:rPr>
                <w:rFonts w:ascii="Arial Narrow" w:hAnsi="Arial Narrow"/>
                <w:lang w:val="bg-BG"/>
              </w:rPr>
            </w:pPr>
            <w:r w:rsidRPr="00B57F0D">
              <w:rPr>
                <w:rFonts w:ascii="Arial Narrow" w:hAnsi="Arial Narrow"/>
                <w:lang w:val="bg-BG"/>
              </w:rPr>
              <w:t xml:space="preserve">2 </w:t>
            </w:r>
            <w:r w:rsidRPr="00B57F0D">
              <w:rPr>
                <w:rFonts w:ascii="Arial Narrow" w:hAnsi="Arial Narrow"/>
              </w:rPr>
              <w:t>m³/</w:t>
            </w:r>
            <w:r w:rsidRPr="00B57F0D">
              <w:rPr>
                <w:rFonts w:ascii="Arial Narrow" w:hAnsi="Arial Narrow"/>
                <w:lang w:val="bg-BG"/>
              </w:rPr>
              <w:t>ден</w:t>
            </w:r>
          </w:p>
        </w:tc>
        <w:tc>
          <w:tcPr>
            <w:tcW w:w="1627" w:type="dxa"/>
            <w:tcBorders>
              <w:left w:val="single" w:sz="4" w:space="0" w:color="000000"/>
              <w:bottom w:val="single" w:sz="4" w:space="0" w:color="000000"/>
            </w:tcBorders>
            <w:vAlign w:val="center"/>
          </w:tcPr>
          <w:p w:rsidR="00B57F0D" w:rsidRPr="00B57F0D" w:rsidRDefault="00B57F0D" w:rsidP="00B57F0D">
            <w:pPr>
              <w:snapToGrid w:val="0"/>
              <w:spacing w:before="120" w:after="120" w:line="276" w:lineRule="auto"/>
              <w:jc w:val="center"/>
              <w:rPr>
                <w:rFonts w:ascii="Arial Narrow" w:hAnsi="Arial Narrow"/>
              </w:rPr>
            </w:pPr>
            <w:r w:rsidRPr="00B57F0D">
              <w:rPr>
                <w:rFonts w:ascii="Arial Narrow" w:hAnsi="Arial Narrow"/>
              </w:rPr>
              <w:t>-</w:t>
            </w:r>
          </w:p>
        </w:tc>
        <w:tc>
          <w:tcPr>
            <w:tcW w:w="1808" w:type="dxa"/>
            <w:tcBorders>
              <w:left w:val="single" w:sz="4" w:space="0" w:color="000000"/>
              <w:bottom w:val="single" w:sz="4" w:space="0" w:color="000000"/>
            </w:tcBorders>
            <w:vAlign w:val="center"/>
          </w:tcPr>
          <w:p w:rsidR="00B57F0D" w:rsidRPr="00B57F0D" w:rsidRDefault="00B57F0D" w:rsidP="00B57F0D">
            <w:pPr>
              <w:snapToGrid w:val="0"/>
              <w:spacing w:before="120" w:after="120" w:line="276" w:lineRule="auto"/>
              <w:jc w:val="center"/>
              <w:rPr>
                <w:rFonts w:ascii="Arial Narrow" w:hAnsi="Arial Narrow"/>
                <w:lang w:val="bg-BG"/>
              </w:rPr>
            </w:pPr>
            <w:r w:rsidRPr="00B57F0D">
              <w:rPr>
                <w:rFonts w:ascii="Arial Narrow" w:hAnsi="Arial Narrow"/>
                <w:lang w:val="bg-BG"/>
              </w:rPr>
              <w:t>непрекъснат</w:t>
            </w:r>
          </w:p>
        </w:tc>
        <w:tc>
          <w:tcPr>
            <w:tcW w:w="1647"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before="120" w:after="120" w:line="276" w:lineRule="auto"/>
              <w:jc w:val="center"/>
              <w:rPr>
                <w:rFonts w:ascii="Arial Narrow" w:hAnsi="Arial Narrow"/>
              </w:rPr>
            </w:pPr>
            <w:r w:rsidRPr="00B57F0D">
              <w:rPr>
                <w:rFonts w:ascii="Arial Narrow" w:hAnsi="Arial Narrow"/>
              </w:rPr>
              <w:t>-</w:t>
            </w:r>
          </w:p>
        </w:tc>
      </w:tr>
      <w:tr w:rsidR="00B57F0D" w:rsidRPr="00B57F0D" w:rsidTr="005411D2">
        <w:trPr>
          <w:trHeight w:val="512"/>
        </w:trPr>
        <w:tc>
          <w:tcPr>
            <w:tcW w:w="2170" w:type="dxa"/>
            <w:tcBorders>
              <w:left w:val="single" w:sz="4" w:space="0" w:color="000000"/>
              <w:bottom w:val="single" w:sz="4" w:space="0" w:color="000000"/>
            </w:tcBorders>
            <w:vAlign w:val="center"/>
          </w:tcPr>
          <w:p w:rsidR="00B57F0D" w:rsidRPr="00B57F0D" w:rsidRDefault="00B57F0D" w:rsidP="00B57F0D">
            <w:pPr>
              <w:snapToGrid w:val="0"/>
              <w:spacing w:before="120" w:after="120" w:line="276" w:lineRule="auto"/>
              <w:jc w:val="center"/>
              <w:rPr>
                <w:rFonts w:ascii="Arial Narrow" w:hAnsi="Arial Narrow"/>
                <w:lang w:val="bg-BG"/>
              </w:rPr>
            </w:pPr>
            <w:r w:rsidRPr="00B57F0D">
              <w:rPr>
                <w:rFonts w:ascii="Arial Narrow" w:hAnsi="Arial Narrow"/>
                <w:lang w:val="bg-BG"/>
              </w:rPr>
              <w:t>pH</w:t>
            </w:r>
          </w:p>
        </w:tc>
        <w:tc>
          <w:tcPr>
            <w:tcW w:w="1085" w:type="dxa"/>
            <w:tcBorders>
              <w:left w:val="single" w:sz="4" w:space="0" w:color="000000"/>
              <w:bottom w:val="single" w:sz="4" w:space="0" w:color="000000"/>
            </w:tcBorders>
            <w:vAlign w:val="center"/>
          </w:tcPr>
          <w:p w:rsidR="00B57F0D" w:rsidRPr="00B57F0D" w:rsidRDefault="00B57F0D" w:rsidP="00B57F0D">
            <w:pPr>
              <w:snapToGrid w:val="0"/>
              <w:spacing w:before="120" w:after="120" w:line="276" w:lineRule="auto"/>
              <w:jc w:val="center"/>
              <w:rPr>
                <w:rFonts w:ascii="Arial Narrow" w:hAnsi="Arial Narrow"/>
                <w:lang w:val="bg-BG"/>
              </w:rPr>
            </w:pPr>
            <w:r w:rsidRPr="00B57F0D">
              <w:rPr>
                <w:rFonts w:ascii="Arial Narrow" w:hAnsi="Arial Narrow"/>
                <w:lang w:val="bg-BG"/>
              </w:rPr>
              <w:t>рНед.</w:t>
            </w:r>
          </w:p>
        </w:tc>
        <w:tc>
          <w:tcPr>
            <w:tcW w:w="1683" w:type="dxa"/>
            <w:tcBorders>
              <w:top w:val="single" w:sz="8" w:space="0" w:color="auto"/>
              <w:left w:val="single" w:sz="8" w:space="0" w:color="auto"/>
              <w:bottom w:val="single" w:sz="8" w:space="0" w:color="auto"/>
              <w:right w:val="single" w:sz="8" w:space="0" w:color="auto"/>
            </w:tcBorders>
            <w:shd w:val="clear" w:color="auto" w:fill="auto"/>
            <w:vAlign w:val="center"/>
          </w:tcPr>
          <w:p w:rsidR="00B57F0D" w:rsidRPr="00B57F0D" w:rsidRDefault="00B57F0D" w:rsidP="00B57F0D">
            <w:pPr>
              <w:suppressAutoHyphens w:val="0"/>
              <w:jc w:val="center"/>
              <w:rPr>
                <w:color w:val="000000"/>
                <w:sz w:val="22"/>
                <w:szCs w:val="22"/>
                <w:lang w:val="bg-BG" w:eastAsia="bg-BG"/>
              </w:rPr>
            </w:pPr>
            <w:r w:rsidRPr="00B57F0D">
              <w:rPr>
                <w:color w:val="000000"/>
                <w:sz w:val="22"/>
                <w:szCs w:val="22"/>
              </w:rPr>
              <w:t>6,0 – 8,5</w:t>
            </w:r>
          </w:p>
        </w:tc>
        <w:tc>
          <w:tcPr>
            <w:tcW w:w="1627" w:type="dxa"/>
            <w:tcBorders>
              <w:left w:val="single" w:sz="4" w:space="0" w:color="000000"/>
              <w:bottom w:val="single" w:sz="4" w:space="0" w:color="000000"/>
            </w:tcBorders>
            <w:vAlign w:val="center"/>
          </w:tcPr>
          <w:p w:rsidR="00B57F0D" w:rsidRPr="00B57F0D" w:rsidRDefault="00B57F0D" w:rsidP="00B57F0D">
            <w:pPr>
              <w:snapToGrid w:val="0"/>
              <w:spacing w:before="120" w:after="120" w:line="276" w:lineRule="auto"/>
              <w:jc w:val="center"/>
              <w:rPr>
                <w:rFonts w:ascii="Arial Narrow" w:hAnsi="Arial Narrow"/>
              </w:rPr>
            </w:pPr>
            <w:r w:rsidRPr="00B57F0D">
              <w:rPr>
                <w:rFonts w:ascii="Arial Narrow" w:hAnsi="Arial Narrow"/>
              </w:rPr>
              <w:t>7.52</w:t>
            </w:r>
          </w:p>
        </w:tc>
        <w:tc>
          <w:tcPr>
            <w:tcW w:w="1808" w:type="dxa"/>
            <w:tcBorders>
              <w:left w:val="single" w:sz="4" w:space="0" w:color="000000"/>
              <w:bottom w:val="single" w:sz="4" w:space="0" w:color="000000"/>
            </w:tcBorders>
            <w:vAlign w:val="center"/>
          </w:tcPr>
          <w:p w:rsidR="00B57F0D" w:rsidRPr="00B57F0D" w:rsidRDefault="00B57F0D" w:rsidP="00B57F0D">
            <w:pPr>
              <w:snapToGrid w:val="0"/>
              <w:spacing w:before="120" w:after="120" w:line="276" w:lineRule="auto"/>
              <w:jc w:val="center"/>
              <w:rPr>
                <w:rFonts w:ascii="Arial Narrow" w:hAnsi="Arial Narrow"/>
                <w:lang w:val="bg-BG"/>
              </w:rPr>
            </w:pPr>
            <w:r w:rsidRPr="00B57F0D">
              <w:rPr>
                <w:rFonts w:ascii="Arial Narrow" w:hAnsi="Arial Narrow"/>
                <w:lang w:val="bg-BG"/>
              </w:rPr>
              <w:t>Един път на тримесечие</w:t>
            </w:r>
          </w:p>
        </w:tc>
        <w:tc>
          <w:tcPr>
            <w:tcW w:w="1647"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before="120" w:after="120" w:line="276" w:lineRule="auto"/>
              <w:jc w:val="center"/>
              <w:rPr>
                <w:rFonts w:ascii="Arial Narrow" w:hAnsi="Arial Narrow"/>
              </w:rPr>
            </w:pPr>
            <w:r w:rsidRPr="00B57F0D">
              <w:rPr>
                <w:rFonts w:ascii="Arial Narrow" w:hAnsi="Arial Narrow"/>
              </w:rPr>
              <w:t>-</w:t>
            </w:r>
          </w:p>
        </w:tc>
      </w:tr>
      <w:tr w:rsidR="00B57F0D" w:rsidRPr="00B57F0D" w:rsidTr="005411D2">
        <w:trPr>
          <w:trHeight w:val="389"/>
        </w:trPr>
        <w:tc>
          <w:tcPr>
            <w:tcW w:w="2170" w:type="dxa"/>
            <w:tcBorders>
              <w:left w:val="single" w:sz="4" w:space="0" w:color="000000"/>
              <w:bottom w:val="single" w:sz="4" w:space="0" w:color="000000"/>
            </w:tcBorders>
            <w:vAlign w:val="center"/>
          </w:tcPr>
          <w:p w:rsidR="00B57F0D" w:rsidRPr="00B57F0D" w:rsidRDefault="00B57F0D" w:rsidP="00B57F0D">
            <w:pPr>
              <w:snapToGrid w:val="0"/>
              <w:spacing w:before="120" w:after="120" w:line="276" w:lineRule="auto"/>
              <w:jc w:val="center"/>
              <w:rPr>
                <w:rFonts w:ascii="Arial Narrow" w:hAnsi="Arial Narrow"/>
                <w:lang w:val="bg-BG"/>
              </w:rPr>
            </w:pPr>
            <w:r w:rsidRPr="00B57F0D">
              <w:rPr>
                <w:rFonts w:ascii="Arial Narrow" w:hAnsi="Arial Narrow"/>
                <w:lang w:val="bg-BG"/>
              </w:rPr>
              <w:t>Неразтворени вещества</w:t>
            </w:r>
          </w:p>
        </w:tc>
        <w:tc>
          <w:tcPr>
            <w:tcW w:w="1085" w:type="dxa"/>
            <w:tcBorders>
              <w:left w:val="single" w:sz="4" w:space="0" w:color="000000"/>
              <w:bottom w:val="single" w:sz="4" w:space="0" w:color="000000"/>
            </w:tcBorders>
            <w:vAlign w:val="center"/>
          </w:tcPr>
          <w:p w:rsidR="00B57F0D" w:rsidRPr="00B57F0D" w:rsidRDefault="00B57F0D" w:rsidP="00B57F0D">
            <w:pPr>
              <w:snapToGrid w:val="0"/>
              <w:spacing w:before="120" w:after="120" w:line="276" w:lineRule="auto"/>
              <w:jc w:val="center"/>
              <w:rPr>
                <w:rFonts w:ascii="Arial Narrow" w:hAnsi="Arial Narrow"/>
              </w:rPr>
            </w:pPr>
            <w:r w:rsidRPr="00B57F0D">
              <w:rPr>
                <w:rFonts w:ascii="Arial Narrow" w:hAnsi="Arial Narrow"/>
              </w:rPr>
              <w:t>mg/dm</w:t>
            </w:r>
          </w:p>
        </w:tc>
        <w:tc>
          <w:tcPr>
            <w:tcW w:w="1683" w:type="dxa"/>
            <w:tcBorders>
              <w:top w:val="nil"/>
              <w:left w:val="single" w:sz="8" w:space="0" w:color="auto"/>
              <w:bottom w:val="single" w:sz="8" w:space="0" w:color="auto"/>
              <w:right w:val="single" w:sz="8" w:space="0" w:color="auto"/>
            </w:tcBorders>
            <w:shd w:val="clear" w:color="auto" w:fill="auto"/>
            <w:vAlign w:val="center"/>
          </w:tcPr>
          <w:p w:rsidR="00B57F0D" w:rsidRPr="00B57F0D" w:rsidRDefault="00B57F0D" w:rsidP="00B57F0D">
            <w:pPr>
              <w:jc w:val="center"/>
              <w:rPr>
                <w:color w:val="000000"/>
                <w:sz w:val="22"/>
                <w:szCs w:val="22"/>
              </w:rPr>
            </w:pPr>
            <w:r w:rsidRPr="00B57F0D">
              <w:rPr>
                <w:color w:val="000000"/>
                <w:sz w:val="22"/>
                <w:szCs w:val="22"/>
              </w:rPr>
              <w:t>50 mg/dm</w:t>
            </w:r>
            <w:r w:rsidRPr="00B57F0D">
              <w:rPr>
                <w:color w:val="000000"/>
                <w:sz w:val="22"/>
                <w:szCs w:val="22"/>
                <w:vertAlign w:val="superscript"/>
              </w:rPr>
              <w:t>3</w:t>
            </w:r>
          </w:p>
        </w:tc>
        <w:tc>
          <w:tcPr>
            <w:tcW w:w="1627" w:type="dxa"/>
            <w:tcBorders>
              <w:left w:val="single" w:sz="4" w:space="0" w:color="000000"/>
              <w:bottom w:val="single" w:sz="4" w:space="0" w:color="000000"/>
            </w:tcBorders>
            <w:vAlign w:val="center"/>
          </w:tcPr>
          <w:p w:rsidR="00B57F0D" w:rsidRPr="00B57F0D" w:rsidRDefault="00B57F0D" w:rsidP="00B57F0D">
            <w:pPr>
              <w:snapToGrid w:val="0"/>
              <w:spacing w:before="120" w:after="120" w:line="276" w:lineRule="auto"/>
              <w:jc w:val="center"/>
              <w:rPr>
                <w:rFonts w:ascii="Arial Narrow" w:hAnsi="Arial Narrow"/>
              </w:rPr>
            </w:pPr>
            <w:r w:rsidRPr="00B57F0D">
              <w:rPr>
                <w:rFonts w:ascii="Arial Narrow" w:hAnsi="Arial Narrow"/>
              </w:rPr>
              <w:t>&lt;6</w:t>
            </w:r>
          </w:p>
        </w:tc>
        <w:tc>
          <w:tcPr>
            <w:tcW w:w="1808" w:type="dxa"/>
            <w:tcBorders>
              <w:left w:val="single" w:sz="4" w:space="0" w:color="000000"/>
              <w:bottom w:val="single" w:sz="4" w:space="0" w:color="000000"/>
            </w:tcBorders>
            <w:vAlign w:val="center"/>
          </w:tcPr>
          <w:p w:rsidR="00B57F0D" w:rsidRPr="00B57F0D" w:rsidRDefault="00B57F0D" w:rsidP="00B57F0D">
            <w:pPr>
              <w:snapToGrid w:val="0"/>
              <w:spacing w:before="120" w:after="120" w:line="276" w:lineRule="auto"/>
              <w:jc w:val="center"/>
              <w:rPr>
                <w:rFonts w:ascii="Arial Narrow" w:hAnsi="Arial Narrow"/>
                <w:lang w:val="bg-BG"/>
              </w:rPr>
            </w:pPr>
            <w:r w:rsidRPr="00B57F0D">
              <w:rPr>
                <w:rFonts w:ascii="Arial Narrow" w:hAnsi="Arial Narrow"/>
                <w:lang w:val="bg-BG"/>
              </w:rPr>
              <w:t>Един път на тримесечие</w:t>
            </w:r>
          </w:p>
        </w:tc>
        <w:tc>
          <w:tcPr>
            <w:tcW w:w="1647"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before="120" w:after="120" w:line="276" w:lineRule="auto"/>
              <w:jc w:val="center"/>
              <w:rPr>
                <w:rFonts w:ascii="Arial Narrow" w:hAnsi="Arial Narrow"/>
              </w:rPr>
            </w:pPr>
            <w:r w:rsidRPr="00B57F0D">
              <w:rPr>
                <w:rFonts w:ascii="Arial Narrow" w:hAnsi="Arial Narrow"/>
              </w:rPr>
              <w:t>-</w:t>
            </w:r>
          </w:p>
        </w:tc>
      </w:tr>
      <w:tr w:rsidR="00B57F0D" w:rsidRPr="00B57F0D" w:rsidTr="005411D2">
        <w:trPr>
          <w:trHeight w:val="138"/>
        </w:trPr>
        <w:tc>
          <w:tcPr>
            <w:tcW w:w="2170" w:type="dxa"/>
            <w:tcBorders>
              <w:left w:val="single" w:sz="4" w:space="0" w:color="000000"/>
              <w:bottom w:val="single" w:sz="4" w:space="0" w:color="000000"/>
            </w:tcBorders>
            <w:vAlign w:val="center"/>
          </w:tcPr>
          <w:p w:rsidR="00B57F0D" w:rsidRPr="00B57F0D" w:rsidRDefault="00B57F0D" w:rsidP="00B57F0D">
            <w:pPr>
              <w:snapToGrid w:val="0"/>
              <w:spacing w:before="120" w:after="120" w:line="276" w:lineRule="auto"/>
              <w:jc w:val="center"/>
              <w:rPr>
                <w:rFonts w:ascii="Arial Narrow" w:hAnsi="Arial Narrow"/>
                <w:lang w:val="bg-BG"/>
              </w:rPr>
            </w:pPr>
            <w:r w:rsidRPr="00B57F0D">
              <w:rPr>
                <w:rFonts w:ascii="Arial Narrow" w:hAnsi="Arial Narrow"/>
                <w:lang w:val="bg-BG"/>
              </w:rPr>
              <w:t>Разтворим органичен въглерод</w:t>
            </w:r>
          </w:p>
        </w:tc>
        <w:tc>
          <w:tcPr>
            <w:tcW w:w="1085" w:type="dxa"/>
            <w:tcBorders>
              <w:left w:val="single" w:sz="4" w:space="0" w:color="000000"/>
              <w:bottom w:val="single" w:sz="4" w:space="0" w:color="000000"/>
            </w:tcBorders>
            <w:vAlign w:val="center"/>
          </w:tcPr>
          <w:p w:rsidR="00B57F0D" w:rsidRPr="00B57F0D" w:rsidRDefault="00B57F0D" w:rsidP="00B57F0D">
            <w:pPr>
              <w:snapToGrid w:val="0"/>
              <w:spacing w:before="120" w:after="120" w:line="276" w:lineRule="auto"/>
              <w:jc w:val="center"/>
              <w:rPr>
                <w:rFonts w:ascii="Arial Narrow" w:hAnsi="Arial Narrow"/>
              </w:rPr>
            </w:pPr>
            <w:r w:rsidRPr="00B57F0D">
              <w:rPr>
                <w:rFonts w:ascii="Arial Narrow" w:hAnsi="Arial Narrow"/>
              </w:rPr>
              <w:t>mg/dm³</w:t>
            </w:r>
          </w:p>
        </w:tc>
        <w:tc>
          <w:tcPr>
            <w:tcW w:w="1683" w:type="dxa"/>
            <w:tcBorders>
              <w:top w:val="nil"/>
              <w:left w:val="single" w:sz="8" w:space="0" w:color="auto"/>
              <w:bottom w:val="single" w:sz="8" w:space="0" w:color="auto"/>
              <w:right w:val="single" w:sz="8" w:space="0" w:color="auto"/>
            </w:tcBorders>
            <w:shd w:val="clear" w:color="auto" w:fill="auto"/>
            <w:vAlign w:val="center"/>
          </w:tcPr>
          <w:p w:rsidR="00B57F0D" w:rsidRPr="00B57F0D" w:rsidRDefault="00B57F0D" w:rsidP="00B57F0D">
            <w:pPr>
              <w:jc w:val="center"/>
              <w:rPr>
                <w:color w:val="000000"/>
                <w:sz w:val="22"/>
                <w:szCs w:val="22"/>
              </w:rPr>
            </w:pPr>
            <w:r w:rsidRPr="00B57F0D">
              <w:rPr>
                <w:color w:val="000000"/>
                <w:sz w:val="22"/>
                <w:szCs w:val="22"/>
              </w:rPr>
              <w:t>12 mg/dm</w:t>
            </w:r>
            <w:r w:rsidRPr="00B57F0D">
              <w:rPr>
                <w:color w:val="000000"/>
                <w:sz w:val="22"/>
                <w:szCs w:val="22"/>
                <w:vertAlign w:val="superscript"/>
              </w:rPr>
              <w:t>3</w:t>
            </w:r>
          </w:p>
        </w:tc>
        <w:tc>
          <w:tcPr>
            <w:tcW w:w="1627" w:type="dxa"/>
            <w:tcBorders>
              <w:left w:val="single" w:sz="4" w:space="0" w:color="000000"/>
              <w:bottom w:val="single" w:sz="4" w:space="0" w:color="000000"/>
            </w:tcBorders>
            <w:vAlign w:val="center"/>
          </w:tcPr>
          <w:p w:rsidR="00B57F0D" w:rsidRPr="00B57F0D" w:rsidRDefault="00B57F0D" w:rsidP="00B57F0D">
            <w:pPr>
              <w:snapToGrid w:val="0"/>
              <w:spacing w:before="120" w:after="120" w:line="276" w:lineRule="auto"/>
              <w:jc w:val="center"/>
              <w:rPr>
                <w:rFonts w:ascii="Arial Narrow" w:hAnsi="Arial Narrow"/>
              </w:rPr>
            </w:pPr>
            <w:r w:rsidRPr="00B57F0D">
              <w:rPr>
                <w:rFonts w:ascii="Arial Narrow" w:hAnsi="Arial Narrow"/>
              </w:rPr>
              <w:t>21.9</w:t>
            </w:r>
          </w:p>
        </w:tc>
        <w:tc>
          <w:tcPr>
            <w:tcW w:w="1808" w:type="dxa"/>
            <w:tcBorders>
              <w:left w:val="single" w:sz="4" w:space="0" w:color="000000"/>
              <w:bottom w:val="single" w:sz="4" w:space="0" w:color="000000"/>
            </w:tcBorders>
            <w:vAlign w:val="center"/>
          </w:tcPr>
          <w:p w:rsidR="00B57F0D" w:rsidRPr="00B57F0D" w:rsidRDefault="00B57F0D" w:rsidP="00B57F0D">
            <w:pPr>
              <w:snapToGrid w:val="0"/>
              <w:spacing w:before="120" w:after="120" w:line="276" w:lineRule="auto"/>
              <w:jc w:val="center"/>
              <w:rPr>
                <w:rFonts w:ascii="Arial Narrow" w:hAnsi="Arial Narrow"/>
                <w:lang w:val="bg-BG"/>
              </w:rPr>
            </w:pPr>
          </w:p>
        </w:tc>
        <w:tc>
          <w:tcPr>
            <w:tcW w:w="1647"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before="120" w:after="120" w:line="276" w:lineRule="auto"/>
              <w:jc w:val="center"/>
              <w:rPr>
                <w:rFonts w:ascii="Arial Narrow" w:hAnsi="Arial Narrow"/>
              </w:rPr>
            </w:pPr>
          </w:p>
        </w:tc>
      </w:tr>
      <w:tr w:rsidR="00B57F0D" w:rsidRPr="00B57F0D" w:rsidTr="005411D2">
        <w:trPr>
          <w:trHeight w:val="138"/>
        </w:trPr>
        <w:tc>
          <w:tcPr>
            <w:tcW w:w="2170" w:type="dxa"/>
            <w:tcBorders>
              <w:left w:val="single" w:sz="4" w:space="0" w:color="000000"/>
              <w:bottom w:val="single" w:sz="4" w:space="0" w:color="000000"/>
            </w:tcBorders>
            <w:vAlign w:val="center"/>
          </w:tcPr>
          <w:p w:rsidR="00B57F0D" w:rsidRPr="00B57F0D" w:rsidRDefault="00B57F0D" w:rsidP="00B57F0D">
            <w:pPr>
              <w:snapToGrid w:val="0"/>
              <w:spacing w:before="120" w:after="120" w:line="276" w:lineRule="auto"/>
              <w:jc w:val="center"/>
              <w:rPr>
                <w:rFonts w:ascii="Arial Narrow" w:hAnsi="Arial Narrow"/>
                <w:lang w:val="bg-BG"/>
              </w:rPr>
            </w:pPr>
            <w:r w:rsidRPr="00B57F0D">
              <w:rPr>
                <w:rFonts w:ascii="Arial Narrow" w:hAnsi="Arial Narrow"/>
                <w:lang w:val="bg-BG"/>
              </w:rPr>
              <w:t>БПК 5</w:t>
            </w:r>
          </w:p>
        </w:tc>
        <w:tc>
          <w:tcPr>
            <w:tcW w:w="1085" w:type="dxa"/>
            <w:tcBorders>
              <w:left w:val="single" w:sz="4" w:space="0" w:color="000000"/>
              <w:bottom w:val="single" w:sz="4" w:space="0" w:color="000000"/>
            </w:tcBorders>
            <w:vAlign w:val="center"/>
          </w:tcPr>
          <w:p w:rsidR="00B57F0D" w:rsidRPr="00B57F0D" w:rsidRDefault="00B57F0D" w:rsidP="00B57F0D">
            <w:pPr>
              <w:snapToGrid w:val="0"/>
              <w:spacing w:before="120" w:after="120" w:line="276" w:lineRule="auto"/>
              <w:jc w:val="center"/>
              <w:rPr>
                <w:rFonts w:ascii="Arial Narrow" w:hAnsi="Arial Narrow"/>
              </w:rPr>
            </w:pPr>
            <w:r w:rsidRPr="00B57F0D">
              <w:rPr>
                <w:rFonts w:ascii="Arial Narrow" w:hAnsi="Arial Narrow"/>
              </w:rPr>
              <w:t>mg/dm³</w:t>
            </w:r>
          </w:p>
        </w:tc>
        <w:tc>
          <w:tcPr>
            <w:tcW w:w="1683" w:type="dxa"/>
            <w:tcBorders>
              <w:top w:val="nil"/>
              <w:left w:val="single" w:sz="8" w:space="0" w:color="auto"/>
              <w:bottom w:val="single" w:sz="8" w:space="0" w:color="auto"/>
              <w:right w:val="single" w:sz="8" w:space="0" w:color="auto"/>
            </w:tcBorders>
            <w:shd w:val="clear" w:color="auto" w:fill="auto"/>
            <w:vAlign w:val="center"/>
          </w:tcPr>
          <w:p w:rsidR="00B57F0D" w:rsidRPr="00B57F0D" w:rsidRDefault="00B57F0D" w:rsidP="00B57F0D">
            <w:pPr>
              <w:jc w:val="center"/>
              <w:rPr>
                <w:color w:val="000000"/>
                <w:sz w:val="22"/>
                <w:szCs w:val="22"/>
              </w:rPr>
            </w:pPr>
            <w:r w:rsidRPr="00B57F0D">
              <w:rPr>
                <w:color w:val="000000"/>
                <w:sz w:val="22"/>
                <w:szCs w:val="22"/>
              </w:rPr>
              <w:t>15 mg/dm</w:t>
            </w:r>
            <w:r w:rsidRPr="00B57F0D">
              <w:rPr>
                <w:color w:val="000000"/>
                <w:sz w:val="22"/>
                <w:szCs w:val="22"/>
                <w:vertAlign w:val="superscript"/>
              </w:rPr>
              <w:t>3</w:t>
            </w:r>
          </w:p>
        </w:tc>
        <w:tc>
          <w:tcPr>
            <w:tcW w:w="1627" w:type="dxa"/>
            <w:tcBorders>
              <w:left w:val="single" w:sz="4" w:space="0" w:color="000000"/>
              <w:bottom w:val="single" w:sz="4" w:space="0" w:color="000000"/>
            </w:tcBorders>
            <w:vAlign w:val="center"/>
          </w:tcPr>
          <w:p w:rsidR="00B57F0D" w:rsidRPr="00B57F0D" w:rsidRDefault="00B57F0D" w:rsidP="00B57F0D">
            <w:pPr>
              <w:snapToGrid w:val="0"/>
              <w:spacing w:before="120" w:after="120" w:line="276" w:lineRule="auto"/>
              <w:jc w:val="center"/>
              <w:rPr>
                <w:rFonts w:ascii="Arial Narrow" w:hAnsi="Arial Narrow"/>
              </w:rPr>
            </w:pPr>
            <w:r w:rsidRPr="00B57F0D">
              <w:rPr>
                <w:rFonts w:ascii="Arial Narrow" w:hAnsi="Arial Narrow"/>
              </w:rPr>
              <w:t>1.2</w:t>
            </w:r>
          </w:p>
        </w:tc>
        <w:tc>
          <w:tcPr>
            <w:tcW w:w="1808" w:type="dxa"/>
            <w:tcBorders>
              <w:left w:val="single" w:sz="4" w:space="0" w:color="000000"/>
              <w:bottom w:val="single" w:sz="4" w:space="0" w:color="000000"/>
            </w:tcBorders>
            <w:vAlign w:val="center"/>
          </w:tcPr>
          <w:p w:rsidR="00B57F0D" w:rsidRPr="00B57F0D" w:rsidRDefault="00B57F0D" w:rsidP="00B57F0D">
            <w:pPr>
              <w:snapToGrid w:val="0"/>
              <w:spacing w:before="120" w:after="120" w:line="276" w:lineRule="auto"/>
              <w:jc w:val="center"/>
              <w:rPr>
                <w:rFonts w:ascii="Arial Narrow" w:hAnsi="Arial Narrow"/>
                <w:lang w:val="bg-BG"/>
              </w:rPr>
            </w:pPr>
            <w:r w:rsidRPr="00B57F0D">
              <w:rPr>
                <w:rFonts w:ascii="Arial Narrow" w:hAnsi="Arial Narrow"/>
                <w:lang w:val="bg-BG"/>
              </w:rPr>
              <w:t>Един път на тримесечие</w:t>
            </w:r>
          </w:p>
        </w:tc>
        <w:tc>
          <w:tcPr>
            <w:tcW w:w="1647"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before="120" w:after="120" w:line="276" w:lineRule="auto"/>
              <w:jc w:val="center"/>
              <w:rPr>
                <w:rFonts w:ascii="Arial Narrow" w:hAnsi="Arial Narrow"/>
              </w:rPr>
            </w:pPr>
            <w:r w:rsidRPr="00B57F0D">
              <w:rPr>
                <w:rFonts w:ascii="Arial Narrow" w:hAnsi="Arial Narrow"/>
              </w:rPr>
              <w:t>-</w:t>
            </w:r>
          </w:p>
        </w:tc>
      </w:tr>
      <w:tr w:rsidR="00B57F0D" w:rsidRPr="00B57F0D" w:rsidTr="005411D2">
        <w:trPr>
          <w:trHeight w:val="138"/>
        </w:trPr>
        <w:tc>
          <w:tcPr>
            <w:tcW w:w="2170" w:type="dxa"/>
            <w:tcBorders>
              <w:left w:val="single" w:sz="4" w:space="0" w:color="000000"/>
              <w:bottom w:val="single" w:sz="4" w:space="0" w:color="000000"/>
            </w:tcBorders>
            <w:vAlign w:val="center"/>
          </w:tcPr>
          <w:p w:rsidR="00B57F0D" w:rsidRPr="00B57F0D" w:rsidRDefault="00B57F0D" w:rsidP="00B57F0D">
            <w:pPr>
              <w:snapToGrid w:val="0"/>
              <w:spacing w:before="120" w:after="120" w:line="276" w:lineRule="auto"/>
              <w:jc w:val="center"/>
              <w:rPr>
                <w:rFonts w:ascii="Arial Narrow" w:hAnsi="Arial Narrow"/>
                <w:lang w:val="bg-BG"/>
              </w:rPr>
            </w:pPr>
            <w:r w:rsidRPr="00B57F0D">
              <w:rPr>
                <w:rFonts w:ascii="Arial Narrow" w:hAnsi="Arial Narrow"/>
                <w:lang w:val="bg-BG"/>
              </w:rPr>
              <w:t>ХПК</w:t>
            </w:r>
          </w:p>
        </w:tc>
        <w:tc>
          <w:tcPr>
            <w:tcW w:w="1085" w:type="dxa"/>
            <w:tcBorders>
              <w:left w:val="single" w:sz="4" w:space="0" w:color="000000"/>
              <w:bottom w:val="single" w:sz="4" w:space="0" w:color="000000"/>
            </w:tcBorders>
            <w:vAlign w:val="center"/>
          </w:tcPr>
          <w:p w:rsidR="00B57F0D" w:rsidRPr="00B57F0D" w:rsidRDefault="00B57F0D" w:rsidP="00B57F0D">
            <w:pPr>
              <w:snapToGrid w:val="0"/>
              <w:spacing w:before="120" w:after="120" w:line="276" w:lineRule="auto"/>
              <w:jc w:val="center"/>
              <w:rPr>
                <w:rFonts w:ascii="Arial Narrow" w:hAnsi="Arial Narrow"/>
                <w:lang w:val="bg-BG"/>
              </w:rPr>
            </w:pPr>
            <w:r w:rsidRPr="00B57F0D">
              <w:rPr>
                <w:rFonts w:ascii="Arial Narrow" w:hAnsi="Arial Narrow"/>
              </w:rPr>
              <w:t>mgO2/dm³</w:t>
            </w:r>
          </w:p>
        </w:tc>
        <w:tc>
          <w:tcPr>
            <w:tcW w:w="1683" w:type="dxa"/>
            <w:tcBorders>
              <w:top w:val="nil"/>
              <w:left w:val="single" w:sz="8" w:space="0" w:color="auto"/>
              <w:bottom w:val="single" w:sz="8" w:space="0" w:color="auto"/>
              <w:right w:val="single" w:sz="8" w:space="0" w:color="auto"/>
            </w:tcBorders>
            <w:shd w:val="clear" w:color="auto" w:fill="auto"/>
            <w:vAlign w:val="center"/>
          </w:tcPr>
          <w:p w:rsidR="00B57F0D" w:rsidRPr="00B57F0D" w:rsidRDefault="00B57F0D" w:rsidP="00B57F0D">
            <w:pPr>
              <w:jc w:val="center"/>
              <w:rPr>
                <w:color w:val="000000"/>
                <w:sz w:val="22"/>
                <w:szCs w:val="22"/>
              </w:rPr>
            </w:pPr>
            <w:r w:rsidRPr="00B57F0D">
              <w:rPr>
                <w:color w:val="000000"/>
                <w:sz w:val="22"/>
                <w:szCs w:val="22"/>
              </w:rPr>
              <w:t>70 mg/dm</w:t>
            </w:r>
            <w:r w:rsidRPr="00B57F0D">
              <w:rPr>
                <w:color w:val="000000"/>
                <w:sz w:val="22"/>
                <w:szCs w:val="22"/>
                <w:vertAlign w:val="superscript"/>
              </w:rPr>
              <w:t>3</w:t>
            </w:r>
          </w:p>
        </w:tc>
        <w:tc>
          <w:tcPr>
            <w:tcW w:w="1627" w:type="dxa"/>
            <w:tcBorders>
              <w:left w:val="single" w:sz="4" w:space="0" w:color="000000"/>
              <w:bottom w:val="single" w:sz="4" w:space="0" w:color="000000"/>
            </w:tcBorders>
            <w:vAlign w:val="center"/>
          </w:tcPr>
          <w:p w:rsidR="00B57F0D" w:rsidRPr="00B57F0D" w:rsidRDefault="00B57F0D" w:rsidP="00B57F0D">
            <w:pPr>
              <w:snapToGrid w:val="0"/>
              <w:spacing w:before="120" w:after="120" w:line="276" w:lineRule="auto"/>
              <w:jc w:val="center"/>
              <w:rPr>
                <w:rFonts w:ascii="Arial Narrow" w:hAnsi="Arial Narrow"/>
              </w:rPr>
            </w:pPr>
            <w:r w:rsidRPr="00B57F0D">
              <w:rPr>
                <w:rFonts w:ascii="Arial Narrow" w:hAnsi="Arial Narrow"/>
              </w:rPr>
              <w:t>48.3</w:t>
            </w:r>
          </w:p>
        </w:tc>
        <w:tc>
          <w:tcPr>
            <w:tcW w:w="1808" w:type="dxa"/>
            <w:tcBorders>
              <w:left w:val="single" w:sz="4" w:space="0" w:color="000000"/>
              <w:bottom w:val="single" w:sz="4" w:space="0" w:color="000000"/>
            </w:tcBorders>
            <w:vAlign w:val="center"/>
          </w:tcPr>
          <w:p w:rsidR="00B57F0D" w:rsidRPr="00B57F0D" w:rsidRDefault="00B57F0D" w:rsidP="00B57F0D">
            <w:pPr>
              <w:snapToGrid w:val="0"/>
              <w:spacing w:before="120" w:after="120" w:line="276" w:lineRule="auto"/>
              <w:jc w:val="center"/>
              <w:rPr>
                <w:rFonts w:ascii="Arial Narrow" w:hAnsi="Arial Narrow"/>
                <w:lang w:val="bg-BG"/>
              </w:rPr>
            </w:pPr>
            <w:r w:rsidRPr="00B57F0D">
              <w:rPr>
                <w:rFonts w:ascii="Arial Narrow" w:hAnsi="Arial Narrow"/>
                <w:lang w:val="bg-BG"/>
              </w:rPr>
              <w:t>Един път на тримесечие</w:t>
            </w:r>
          </w:p>
        </w:tc>
        <w:tc>
          <w:tcPr>
            <w:tcW w:w="1647"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before="120" w:after="120" w:line="276" w:lineRule="auto"/>
              <w:jc w:val="center"/>
              <w:rPr>
                <w:rFonts w:ascii="Arial Narrow" w:hAnsi="Arial Narrow"/>
              </w:rPr>
            </w:pPr>
            <w:r w:rsidRPr="00B57F0D">
              <w:rPr>
                <w:rFonts w:ascii="Arial Narrow" w:hAnsi="Arial Narrow"/>
              </w:rPr>
              <w:t>-</w:t>
            </w:r>
          </w:p>
        </w:tc>
      </w:tr>
      <w:tr w:rsidR="00B57F0D" w:rsidRPr="00B57F0D" w:rsidTr="005411D2">
        <w:trPr>
          <w:trHeight w:val="138"/>
        </w:trPr>
        <w:tc>
          <w:tcPr>
            <w:tcW w:w="2170" w:type="dxa"/>
            <w:tcBorders>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lang w:val="bg-BG"/>
              </w:rPr>
            </w:pPr>
            <w:r w:rsidRPr="00B57F0D">
              <w:rPr>
                <w:rFonts w:ascii="Arial Narrow" w:hAnsi="Arial Narrow" w:cs="Arial"/>
                <w:lang w:val="bg-BG"/>
              </w:rPr>
              <w:lastRenderedPageBreak/>
              <w:t>Азот амониев</w:t>
            </w:r>
          </w:p>
        </w:tc>
        <w:tc>
          <w:tcPr>
            <w:tcW w:w="1085" w:type="dxa"/>
            <w:tcBorders>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lang w:val="bg-BG"/>
              </w:rPr>
            </w:pPr>
            <w:r w:rsidRPr="00B57F0D">
              <w:rPr>
                <w:rFonts w:ascii="Arial Narrow" w:hAnsi="Arial Narrow"/>
              </w:rPr>
              <w:t>mg/dm³</w:t>
            </w:r>
          </w:p>
        </w:tc>
        <w:tc>
          <w:tcPr>
            <w:tcW w:w="1683" w:type="dxa"/>
            <w:tcBorders>
              <w:top w:val="nil"/>
              <w:left w:val="single" w:sz="8" w:space="0" w:color="auto"/>
              <w:bottom w:val="single" w:sz="8" w:space="0" w:color="auto"/>
              <w:right w:val="single" w:sz="8" w:space="0" w:color="auto"/>
            </w:tcBorders>
            <w:shd w:val="clear" w:color="auto" w:fill="auto"/>
            <w:vAlign w:val="center"/>
          </w:tcPr>
          <w:p w:rsidR="00B57F0D" w:rsidRPr="00B57F0D" w:rsidRDefault="00B57F0D" w:rsidP="00B57F0D">
            <w:pPr>
              <w:jc w:val="center"/>
              <w:rPr>
                <w:color w:val="000000"/>
                <w:sz w:val="22"/>
                <w:szCs w:val="22"/>
              </w:rPr>
            </w:pPr>
            <w:r w:rsidRPr="00B57F0D">
              <w:rPr>
                <w:color w:val="000000"/>
                <w:sz w:val="22"/>
                <w:szCs w:val="22"/>
              </w:rPr>
              <w:t>2.0 mg/dm</w:t>
            </w:r>
            <w:r w:rsidRPr="00B57F0D">
              <w:rPr>
                <w:color w:val="000000"/>
                <w:sz w:val="22"/>
                <w:szCs w:val="22"/>
                <w:vertAlign w:val="superscript"/>
              </w:rPr>
              <w:t>3</w:t>
            </w:r>
          </w:p>
        </w:tc>
        <w:tc>
          <w:tcPr>
            <w:tcW w:w="1627" w:type="dxa"/>
            <w:tcBorders>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rPr>
            </w:pPr>
            <w:r w:rsidRPr="00B57F0D">
              <w:rPr>
                <w:rFonts w:ascii="Arial Narrow" w:hAnsi="Arial Narrow" w:cs="Arial"/>
              </w:rPr>
              <w:t>0.019</w:t>
            </w:r>
          </w:p>
        </w:tc>
        <w:tc>
          <w:tcPr>
            <w:tcW w:w="1808" w:type="dxa"/>
            <w:tcBorders>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lang w:val="bg-BG"/>
              </w:rPr>
            </w:pPr>
            <w:r w:rsidRPr="00B57F0D">
              <w:rPr>
                <w:rFonts w:ascii="Arial Narrow" w:hAnsi="Arial Narrow"/>
                <w:lang w:val="bg-BG"/>
              </w:rPr>
              <w:t>Един път на тримесечие</w:t>
            </w:r>
          </w:p>
        </w:tc>
        <w:tc>
          <w:tcPr>
            <w:tcW w:w="1647" w:type="dxa"/>
            <w:tcBorders>
              <w:left w:val="single" w:sz="4" w:space="0" w:color="000000"/>
              <w:bottom w:val="single" w:sz="4" w:space="0" w:color="auto"/>
              <w:right w:val="single" w:sz="4" w:space="0" w:color="000000"/>
            </w:tcBorders>
            <w:vAlign w:val="center"/>
          </w:tcPr>
          <w:p w:rsidR="00B57F0D" w:rsidRPr="00B57F0D" w:rsidRDefault="00B57F0D" w:rsidP="00B57F0D">
            <w:pPr>
              <w:snapToGrid w:val="0"/>
              <w:spacing w:before="120" w:after="120" w:line="276" w:lineRule="auto"/>
              <w:jc w:val="center"/>
              <w:rPr>
                <w:rFonts w:ascii="Arial Narrow" w:hAnsi="Arial Narrow" w:cs="Arial"/>
              </w:rPr>
            </w:pPr>
            <w:r w:rsidRPr="00B57F0D">
              <w:rPr>
                <w:rFonts w:ascii="Arial Narrow" w:hAnsi="Arial Narrow" w:cs="Arial"/>
              </w:rPr>
              <w:t>-</w:t>
            </w:r>
          </w:p>
        </w:tc>
      </w:tr>
      <w:tr w:rsidR="00B57F0D" w:rsidRPr="00B57F0D" w:rsidTr="005411D2">
        <w:trPr>
          <w:trHeight w:val="138"/>
        </w:trPr>
        <w:tc>
          <w:tcPr>
            <w:tcW w:w="2170" w:type="dxa"/>
            <w:tcBorders>
              <w:top w:val="single" w:sz="4" w:space="0" w:color="auto"/>
              <w:left w:val="single" w:sz="4" w:space="0" w:color="auto"/>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lang w:val="bg-BG"/>
              </w:rPr>
            </w:pPr>
            <w:r w:rsidRPr="00B57F0D">
              <w:rPr>
                <w:rFonts w:ascii="Arial Narrow" w:hAnsi="Arial Narrow" w:cs="Arial"/>
                <w:lang w:val="bg-BG"/>
              </w:rPr>
              <w:t>Азот нитратен</w:t>
            </w:r>
          </w:p>
        </w:tc>
        <w:tc>
          <w:tcPr>
            <w:tcW w:w="1085"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rPr>
            </w:pPr>
            <w:r w:rsidRPr="00B57F0D">
              <w:rPr>
                <w:rFonts w:ascii="Arial Narrow" w:hAnsi="Arial Narrow"/>
              </w:rPr>
              <w:t>mg/dm³</w:t>
            </w:r>
          </w:p>
        </w:tc>
        <w:tc>
          <w:tcPr>
            <w:tcW w:w="1683" w:type="dxa"/>
            <w:tcBorders>
              <w:top w:val="nil"/>
              <w:left w:val="single" w:sz="8" w:space="0" w:color="auto"/>
              <w:bottom w:val="single" w:sz="8" w:space="0" w:color="auto"/>
              <w:right w:val="single" w:sz="8" w:space="0" w:color="auto"/>
            </w:tcBorders>
            <w:shd w:val="clear" w:color="auto" w:fill="auto"/>
            <w:vAlign w:val="center"/>
          </w:tcPr>
          <w:p w:rsidR="00B57F0D" w:rsidRPr="00B57F0D" w:rsidRDefault="00B57F0D" w:rsidP="00B57F0D">
            <w:pPr>
              <w:jc w:val="center"/>
              <w:rPr>
                <w:color w:val="000000"/>
                <w:sz w:val="22"/>
                <w:szCs w:val="22"/>
              </w:rPr>
            </w:pPr>
            <w:r w:rsidRPr="00B57F0D">
              <w:rPr>
                <w:color w:val="000000"/>
                <w:sz w:val="22"/>
                <w:szCs w:val="22"/>
              </w:rPr>
              <w:t>10 mg/dm</w:t>
            </w:r>
            <w:r w:rsidRPr="00B57F0D">
              <w:rPr>
                <w:color w:val="000000"/>
                <w:sz w:val="22"/>
                <w:szCs w:val="22"/>
                <w:vertAlign w:val="superscript"/>
              </w:rPr>
              <w:t>3</w:t>
            </w:r>
          </w:p>
        </w:tc>
        <w:tc>
          <w:tcPr>
            <w:tcW w:w="1627"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rPr>
            </w:pPr>
            <w:r w:rsidRPr="00B57F0D">
              <w:rPr>
                <w:rFonts w:ascii="Arial Narrow" w:hAnsi="Arial Narrow" w:cs="Arial"/>
              </w:rPr>
              <w:t>&lt;0.02</w:t>
            </w:r>
          </w:p>
        </w:tc>
        <w:tc>
          <w:tcPr>
            <w:tcW w:w="1808"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lang w:val="bg-BG"/>
              </w:rPr>
            </w:pPr>
          </w:p>
        </w:tc>
        <w:tc>
          <w:tcPr>
            <w:tcW w:w="1647" w:type="dxa"/>
            <w:tcBorders>
              <w:top w:val="single" w:sz="4" w:space="0" w:color="auto"/>
              <w:left w:val="single" w:sz="4" w:space="0" w:color="000000"/>
              <w:bottom w:val="single" w:sz="4" w:space="0" w:color="auto"/>
              <w:right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rPr>
            </w:pPr>
          </w:p>
        </w:tc>
      </w:tr>
      <w:tr w:rsidR="00B57F0D" w:rsidRPr="00B57F0D" w:rsidTr="005411D2">
        <w:trPr>
          <w:trHeight w:val="138"/>
        </w:trPr>
        <w:tc>
          <w:tcPr>
            <w:tcW w:w="2170" w:type="dxa"/>
            <w:tcBorders>
              <w:top w:val="single" w:sz="4" w:space="0" w:color="auto"/>
              <w:left w:val="single" w:sz="4" w:space="0" w:color="auto"/>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lang w:val="bg-BG"/>
              </w:rPr>
            </w:pPr>
            <w:r w:rsidRPr="00B57F0D">
              <w:rPr>
                <w:rFonts w:ascii="Arial Narrow" w:hAnsi="Arial Narrow" w:cs="Arial"/>
                <w:lang w:val="bg-BG"/>
              </w:rPr>
              <w:t>Азот нитритен</w:t>
            </w:r>
          </w:p>
        </w:tc>
        <w:tc>
          <w:tcPr>
            <w:tcW w:w="1085"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rPr>
            </w:pPr>
            <w:r w:rsidRPr="00B57F0D">
              <w:rPr>
                <w:rFonts w:ascii="Arial Narrow" w:hAnsi="Arial Narrow"/>
              </w:rPr>
              <w:t>mg/dm³</w:t>
            </w:r>
          </w:p>
        </w:tc>
        <w:tc>
          <w:tcPr>
            <w:tcW w:w="1683" w:type="dxa"/>
            <w:tcBorders>
              <w:top w:val="nil"/>
              <w:left w:val="single" w:sz="8" w:space="0" w:color="auto"/>
              <w:bottom w:val="single" w:sz="8" w:space="0" w:color="auto"/>
              <w:right w:val="single" w:sz="8" w:space="0" w:color="auto"/>
            </w:tcBorders>
            <w:shd w:val="clear" w:color="auto" w:fill="auto"/>
            <w:vAlign w:val="center"/>
          </w:tcPr>
          <w:p w:rsidR="00B57F0D" w:rsidRPr="00B57F0D" w:rsidRDefault="00B57F0D" w:rsidP="00B57F0D">
            <w:pPr>
              <w:jc w:val="center"/>
              <w:rPr>
                <w:color w:val="000000"/>
                <w:sz w:val="22"/>
                <w:szCs w:val="22"/>
              </w:rPr>
            </w:pPr>
            <w:r w:rsidRPr="00B57F0D">
              <w:rPr>
                <w:color w:val="000000"/>
                <w:sz w:val="22"/>
                <w:szCs w:val="22"/>
              </w:rPr>
              <w:t>0.04 mg/dm</w:t>
            </w:r>
            <w:r w:rsidRPr="00B57F0D">
              <w:rPr>
                <w:color w:val="000000"/>
                <w:sz w:val="22"/>
                <w:szCs w:val="22"/>
                <w:vertAlign w:val="superscript"/>
              </w:rPr>
              <w:t>3</w:t>
            </w:r>
          </w:p>
        </w:tc>
        <w:tc>
          <w:tcPr>
            <w:tcW w:w="1627"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rPr>
            </w:pPr>
            <w:r w:rsidRPr="00B57F0D">
              <w:rPr>
                <w:rFonts w:ascii="Arial Narrow" w:hAnsi="Arial Narrow" w:cs="Arial"/>
              </w:rPr>
              <w:t>15.5</w:t>
            </w:r>
          </w:p>
        </w:tc>
        <w:tc>
          <w:tcPr>
            <w:tcW w:w="1808"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lang w:val="bg-BG"/>
              </w:rPr>
            </w:pPr>
          </w:p>
        </w:tc>
        <w:tc>
          <w:tcPr>
            <w:tcW w:w="1647" w:type="dxa"/>
            <w:tcBorders>
              <w:top w:val="single" w:sz="4" w:space="0" w:color="auto"/>
              <w:left w:val="single" w:sz="4" w:space="0" w:color="000000"/>
              <w:bottom w:val="single" w:sz="4" w:space="0" w:color="auto"/>
              <w:right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rPr>
            </w:pPr>
          </w:p>
        </w:tc>
      </w:tr>
      <w:tr w:rsidR="00B57F0D" w:rsidRPr="00B57F0D" w:rsidTr="005411D2">
        <w:trPr>
          <w:trHeight w:val="138"/>
        </w:trPr>
        <w:tc>
          <w:tcPr>
            <w:tcW w:w="2170" w:type="dxa"/>
            <w:tcBorders>
              <w:top w:val="single" w:sz="4" w:space="0" w:color="auto"/>
              <w:left w:val="single" w:sz="4" w:space="0" w:color="auto"/>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lang w:val="bg-BG"/>
              </w:rPr>
            </w:pPr>
            <w:r w:rsidRPr="00B57F0D">
              <w:rPr>
                <w:rFonts w:ascii="Arial Narrow" w:hAnsi="Arial Narrow" w:cs="Arial"/>
                <w:lang w:val="bg-BG"/>
              </w:rPr>
              <w:t>Общ азот</w:t>
            </w:r>
          </w:p>
        </w:tc>
        <w:tc>
          <w:tcPr>
            <w:tcW w:w="1085"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rPr>
            </w:pPr>
            <w:r w:rsidRPr="00B57F0D">
              <w:rPr>
                <w:rFonts w:ascii="Arial Narrow" w:hAnsi="Arial Narrow"/>
              </w:rPr>
              <w:t>mg/dm³</w:t>
            </w:r>
          </w:p>
        </w:tc>
        <w:tc>
          <w:tcPr>
            <w:tcW w:w="1683" w:type="dxa"/>
            <w:tcBorders>
              <w:top w:val="nil"/>
              <w:left w:val="single" w:sz="8" w:space="0" w:color="auto"/>
              <w:bottom w:val="single" w:sz="8" w:space="0" w:color="auto"/>
              <w:right w:val="single" w:sz="8" w:space="0" w:color="auto"/>
            </w:tcBorders>
            <w:shd w:val="clear" w:color="auto" w:fill="auto"/>
            <w:vAlign w:val="center"/>
          </w:tcPr>
          <w:p w:rsidR="00B57F0D" w:rsidRPr="00B57F0D" w:rsidRDefault="00B57F0D" w:rsidP="00B57F0D">
            <w:pPr>
              <w:jc w:val="center"/>
              <w:rPr>
                <w:color w:val="000000"/>
                <w:sz w:val="22"/>
                <w:szCs w:val="22"/>
              </w:rPr>
            </w:pPr>
            <w:r w:rsidRPr="00B57F0D">
              <w:rPr>
                <w:color w:val="000000"/>
                <w:sz w:val="22"/>
                <w:szCs w:val="22"/>
              </w:rPr>
              <w:t>15 mg/dm</w:t>
            </w:r>
            <w:r w:rsidRPr="00B57F0D">
              <w:rPr>
                <w:color w:val="000000"/>
                <w:sz w:val="22"/>
                <w:szCs w:val="22"/>
                <w:vertAlign w:val="superscript"/>
              </w:rPr>
              <w:t>3</w:t>
            </w:r>
          </w:p>
        </w:tc>
        <w:tc>
          <w:tcPr>
            <w:tcW w:w="1627"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rPr>
            </w:pPr>
            <w:r w:rsidRPr="00B57F0D">
              <w:rPr>
                <w:rFonts w:ascii="Arial Narrow" w:hAnsi="Arial Narrow" w:cs="Arial"/>
              </w:rPr>
              <w:t>19.2</w:t>
            </w:r>
          </w:p>
        </w:tc>
        <w:tc>
          <w:tcPr>
            <w:tcW w:w="1808"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lang w:val="bg-BG"/>
              </w:rPr>
            </w:pPr>
          </w:p>
        </w:tc>
        <w:tc>
          <w:tcPr>
            <w:tcW w:w="1647" w:type="dxa"/>
            <w:tcBorders>
              <w:top w:val="single" w:sz="4" w:space="0" w:color="auto"/>
              <w:left w:val="single" w:sz="4" w:space="0" w:color="000000"/>
              <w:bottom w:val="single" w:sz="4" w:space="0" w:color="auto"/>
              <w:right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rPr>
            </w:pPr>
          </w:p>
        </w:tc>
      </w:tr>
      <w:tr w:rsidR="00B57F0D" w:rsidRPr="00B57F0D" w:rsidTr="005411D2">
        <w:trPr>
          <w:trHeight w:val="138"/>
        </w:trPr>
        <w:tc>
          <w:tcPr>
            <w:tcW w:w="2170" w:type="dxa"/>
            <w:tcBorders>
              <w:top w:val="single" w:sz="4" w:space="0" w:color="auto"/>
              <w:left w:val="single" w:sz="4" w:space="0" w:color="auto"/>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lang w:val="bg-BG"/>
              </w:rPr>
            </w:pPr>
            <w:r w:rsidRPr="00B57F0D">
              <w:rPr>
                <w:rFonts w:ascii="Arial Narrow" w:hAnsi="Arial Narrow" w:cs="Arial"/>
                <w:lang w:val="bg-BG"/>
              </w:rPr>
              <w:t>Фосфати</w:t>
            </w:r>
          </w:p>
        </w:tc>
        <w:tc>
          <w:tcPr>
            <w:tcW w:w="1085"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rPr>
            </w:pPr>
            <w:r w:rsidRPr="00B57F0D">
              <w:rPr>
                <w:rFonts w:ascii="Arial Narrow" w:hAnsi="Arial Narrow"/>
              </w:rPr>
              <w:t>mg/dm³</w:t>
            </w:r>
          </w:p>
        </w:tc>
        <w:tc>
          <w:tcPr>
            <w:tcW w:w="1683" w:type="dxa"/>
            <w:tcBorders>
              <w:top w:val="nil"/>
              <w:left w:val="single" w:sz="8" w:space="0" w:color="auto"/>
              <w:bottom w:val="single" w:sz="8" w:space="0" w:color="auto"/>
              <w:right w:val="single" w:sz="8" w:space="0" w:color="auto"/>
            </w:tcBorders>
            <w:shd w:val="clear" w:color="auto" w:fill="auto"/>
            <w:vAlign w:val="center"/>
          </w:tcPr>
          <w:p w:rsidR="00B57F0D" w:rsidRPr="00B57F0D" w:rsidRDefault="00B57F0D" w:rsidP="00B57F0D">
            <w:pPr>
              <w:jc w:val="center"/>
              <w:rPr>
                <w:color w:val="000000"/>
                <w:sz w:val="22"/>
                <w:szCs w:val="22"/>
              </w:rPr>
            </w:pPr>
            <w:r w:rsidRPr="00B57F0D">
              <w:rPr>
                <w:color w:val="000000"/>
                <w:sz w:val="22"/>
                <w:szCs w:val="22"/>
              </w:rPr>
              <w:t>1.0 mg/dm</w:t>
            </w:r>
            <w:r w:rsidRPr="00B57F0D">
              <w:rPr>
                <w:color w:val="000000"/>
                <w:sz w:val="22"/>
                <w:szCs w:val="22"/>
                <w:vertAlign w:val="superscript"/>
              </w:rPr>
              <w:t>3</w:t>
            </w:r>
          </w:p>
        </w:tc>
        <w:tc>
          <w:tcPr>
            <w:tcW w:w="1627"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rPr>
            </w:pPr>
            <w:r w:rsidRPr="00B57F0D">
              <w:rPr>
                <w:rFonts w:ascii="Arial Narrow" w:hAnsi="Arial Narrow" w:cs="Arial"/>
              </w:rPr>
              <w:t>-</w:t>
            </w:r>
          </w:p>
        </w:tc>
        <w:tc>
          <w:tcPr>
            <w:tcW w:w="1808"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lang w:val="bg-BG"/>
              </w:rPr>
            </w:pPr>
            <w:r w:rsidRPr="00B57F0D">
              <w:rPr>
                <w:rFonts w:ascii="Arial Narrow" w:hAnsi="Arial Narrow"/>
                <w:lang w:val="bg-BG"/>
              </w:rPr>
              <w:t>Един път на тримесечие</w:t>
            </w:r>
          </w:p>
        </w:tc>
        <w:tc>
          <w:tcPr>
            <w:tcW w:w="1647" w:type="dxa"/>
            <w:tcBorders>
              <w:top w:val="single" w:sz="4" w:space="0" w:color="auto"/>
              <w:left w:val="single" w:sz="4" w:space="0" w:color="000000"/>
              <w:bottom w:val="single" w:sz="4" w:space="0" w:color="auto"/>
              <w:right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rPr>
            </w:pPr>
            <w:r w:rsidRPr="00B57F0D">
              <w:rPr>
                <w:rFonts w:ascii="Arial Narrow" w:hAnsi="Arial Narrow" w:cs="Arial"/>
              </w:rPr>
              <w:t>-</w:t>
            </w:r>
          </w:p>
        </w:tc>
      </w:tr>
      <w:tr w:rsidR="00B57F0D" w:rsidRPr="00B57F0D" w:rsidTr="005411D2">
        <w:trPr>
          <w:trHeight w:val="138"/>
        </w:trPr>
        <w:tc>
          <w:tcPr>
            <w:tcW w:w="2170" w:type="dxa"/>
            <w:tcBorders>
              <w:top w:val="single" w:sz="4" w:space="0" w:color="auto"/>
              <w:left w:val="single" w:sz="4" w:space="0" w:color="auto"/>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lang w:val="bg-BG"/>
              </w:rPr>
            </w:pPr>
            <w:r w:rsidRPr="00B57F0D">
              <w:rPr>
                <w:rFonts w:ascii="Arial Narrow" w:hAnsi="Arial Narrow" w:cs="Arial"/>
                <w:lang w:val="bg-BG"/>
              </w:rPr>
              <w:t>Общ фосфор</w:t>
            </w:r>
          </w:p>
        </w:tc>
        <w:tc>
          <w:tcPr>
            <w:tcW w:w="1085"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rPr>
            </w:pPr>
            <w:r w:rsidRPr="00B57F0D">
              <w:rPr>
                <w:rFonts w:ascii="Arial Narrow" w:hAnsi="Arial Narrow"/>
              </w:rPr>
              <w:t>mg/dm³</w:t>
            </w:r>
          </w:p>
        </w:tc>
        <w:tc>
          <w:tcPr>
            <w:tcW w:w="1683" w:type="dxa"/>
            <w:tcBorders>
              <w:top w:val="nil"/>
              <w:left w:val="single" w:sz="8" w:space="0" w:color="auto"/>
              <w:bottom w:val="single" w:sz="8" w:space="0" w:color="auto"/>
              <w:right w:val="single" w:sz="8" w:space="0" w:color="auto"/>
            </w:tcBorders>
            <w:shd w:val="clear" w:color="auto" w:fill="auto"/>
            <w:vAlign w:val="center"/>
          </w:tcPr>
          <w:p w:rsidR="00B57F0D" w:rsidRPr="00B57F0D" w:rsidRDefault="00B57F0D" w:rsidP="00B57F0D">
            <w:pPr>
              <w:jc w:val="center"/>
              <w:rPr>
                <w:color w:val="000000"/>
                <w:sz w:val="22"/>
                <w:szCs w:val="22"/>
              </w:rPr>
            </w:pPr>
            <w:r w:rsidRPr="00B57F0D">
              <w:rPr>
                <w:color w:val="000000"/>
                <w:sz w:val="22"/>
                <w:szCs w:val="22"/>
              </w:rPr>
              <w:t>2.0 mg/dm</w:t>
            </w:r>
            <w:r w:rsidRPr="00B57F0D">
              <w:rPr>
                <w:color w:val="000000"/>
                <w:sz w:val="22"/>
                <w:szCs w:val="22"/>
                <w:vertAlign w:val="superscript"/>
              </w:rPr>
              <w:t>3</w:t>
            </w:r>
          </w:p>
        </w:tc>
        <w:tc>
          <w:tcPr>
            <w:tcW w:w="1627"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rPr>
            </w:pPr>
            <w:r w:rsidRPr="00B57F0D">
              <w:rPr>
                <w:rFonts w:ascii="Arial Narrow" w:hAnsi="Arial Narrow" w:cs="Arial"/>
              </w:rPr>
              <w:t>-</w:t>
            </w:r>
          </w:p>
        </w:tc>
        <w:tc>
          <w:tcPr>
            <w:tcW w:w="1808"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lang w:val="bg-BG"/>
              </w:rPr>
            </w:pPr>
          </w:p>
        </w:tc>
        <w:tc>
          <w:tcPr>
            <w:tcW w:w="1647" w:type="dxa"/>
            <w:tcBorders>
              <w:top w:val="single" w:sz="4" w:space="0" w:color="auto"/>
              <w:left w:val="single" w:sz="4" w:space="0" w:color="000000"/>
              <w:bottom w:val="single" w:sz="4" w:space="0" w:color="auto"/>
              <w:right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rPr>
            </w:pPr>
          </w:p>
        </w:tc>
      </w:tr>
      <w:tr w:rsidR="00B57F0D" w:rsidRPr="00B57F0D" w:rsidTr="005411D2">
        <w:trPr>
          <w:trHeight w:val="138"/>
        </w:trPr>
        <w:tc>
          <w:tcPr>
            <w:tcW w:w="2170" w:type="dxa"/>
            <w:tcBorders>
              <w:top w:val="single" w:sz="4" w:space="0" w:color="auto"/>
              <w:left w:val="single" w:sz="4" w:space="0" w:color="auto"/>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lang w:val="bg-BG"/>
              </w:rPr>
            </w:pPr>
            <w:r w:rsidRPr="00B57F0D">
              <w:rPr>
                <w:rFonts w:ascii="Arial Narrow" w:hAnsi="Arial Narrow" w:cs="Arial"/>
                <w:lang w:val="bg-BG"/>
              </w:rPr>
              <w:t>Арсен</w:t>
            </w:r>
          </w:p>
        </w:tc>
        <w:tc>
          <w:tcPr>
            <w:tcW w:w="1085"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rPr>
            </w:pPr>
            <w:r w:rsidRPr="00B57F0D">
              <w:rPr>
                <w:rFonts w:ascii="Arial Narrow" w:hAnsi="Arial Narrow"/>
              </w:rPr>
              <w:t>mg/dm³</w:t>
            </w:r>
          </w:p>
        </w:tc>
        <w:tc>
          <w:tcPr>
            <w:tcW w:w="1683" w:type="dxa"/>
            <w:tcBorders>
              <w:top w:val="nil"/>
              <w:left w:val="single" w:sz="8" w:space="0" w:color="auto"/>
              <w:bottom w:val="single" w:sz="8" w:space="0" w:color="auto"/>
              <w:right w:val="single" w:sz="8" w:space="0" w:color="auto"/>
            </w:tcBorders>
            <w:shd w:val="clear" w:color="auto" w:fill="auto"/>
            <w:vAlign w:val="center"/>
          </w:tcPr>
          <w:p w:rsidR="00B57F0D" w:rsidRPr="00B57F0D" w:rsidRDefault="00B57F0D" w:rsidP="00B57F0D">
            <w:pPr>
              <w:jc w:val="center"/>
              <w:rPr>
                <w:color w:val="000000"/>
                <w:sz w:val="22"/>
                <w:szCs w:val="22"/>
              </w:rPr>
            </w:pPr>
            <w:r w:rsidRPr="00B57F0D">
              <w:rPr>
                <w:color w:val="000000"/>
                <w:sz w:val="22"/>
                <w:szCs w:val="22"/>
              </w:rPr>
              <w:t>0,05 mg/dm</w:t>
            </w:r>
            <w:r w:rsidRPr="00B57F0D">
              <w:rPr>
                <w:color w:val="000000"/>
                <w:sz w:val="22"/>
                <w:szCs w:val="22"/>
                <w:vertAlign w:val="superscript"/>
              </w:rPr>
              <w:t>3</w:t>
            </w:r>
          </w:p>
        </w:tc>
        <w:tc>
          <w:tcPr>
            <w:tcW w:w="1627"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rPr>
            </w:pPr>
            <w:r w:rsidRPr="00B57F0D">
              <w:rPr>
                <w:rFonts w:ascii="Arial Narrow" w:hAnsi="Arial Narrow" w:cs="Arial"/>
              </w:rPr>
              <w:t>&lt;0.0050</w:t>
            </w:r>
          </w:p>
        </w:tc>
        <w:tc>
          <w:tcPr>
            <w:tcW w:w="1808"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lang w:val="bg-BG"/>
              </w:rPr>
            </w:pPr>
          </w:p>
        </w:tc>
        <w:tc>
          <w:tcPr>
            <w:tcW w:w="1647" w:type="dxa"/>
            <w:tcBorders>
              <w:top w:val="single" w:sz="4" w:space="0" w:color="auto"/>
              <w:left w:val="single" w:sz="4" w:space="0" w:color="000000"/>
              <w:bottom w:val="single" w:sz="4" w:space="0" w:color="auto"/>
              <w:right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rPr>
            </w:pPr>
          </w:p>
        </w:tc>
      </w:tr>
      <w:tr w:rsidR="00B57F0D" w:rsidRPr="00B57F0D" w:rsidTr="005411D2">
        <w:trPr>
          <w:trHeight w:val="138"/>
        </w:trPr>
        <w:tc>
          <w:tcPr>
            <w:tcW w:w="2170" w:type="dxa"/>
            <w:tcBorders>
              <w:top w:val="single" w:sz="4" w:space="0" w:color="auto"/>
              <w:left w:val="single" w:sz="4" w:space="0" w:color="auto"/>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lang w:val="bg-BG"/>
              </w:rPr>
            </w:pPr>
            <w:r w:rsidRPr="00B57F0D">
              <w:rPr>
                <w:rFonts w:ascii="Arial Narrow" w:hAnsi="Arial Narrow" w:cs="Arial"/>
                <w:lang w:val="bg-BG"/>
              </w:rPr>
              <w:t>Олово</w:t>
            </w:r>
          </w:p>
        </w:tc>
        <w:tc>
          <w:tcPr>
            <w:tcW w:w="1085"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rPr>
            </w:pPr>
            <w:r w:rsidRPr="00B57F0D">
              <w:rPr>
                <w:rFonts w:ascii="Arial Narrow" w:hAnsi="Arial Narrow"/>
              </w:rPr>
              <w:t>mg/dm³</w:t>
            </w:r>
          </w:p>
        </w:tc>
        <w:tc>
          <w:tcPr>
            <w:tcW w:w="1683" w:type="dxa"/>
            <w:tcBorders>
              <w:top w:val="nil"/>
              <w:left w:val="single" w:sz="8" w:space="0" w:color="auto"/>
              <w:bottom w:val="single" w:sz="8" w:space="0" w:color="auto"/>
              <w:right w:val="single" w:sz="8" w:space="0" w:color="auto"/>
            </w:tcBorders>
            <w:shd w:val="clear" w:color="auto" w:fill="auto"/>
            <w:vAlign w:val="center"/>
          </w:tcPr>
          <w:p w:rsidR="00B57F0D" w:rsidRPr="00B57F0D" w:rsidRDefault="00B57F0D" w:rsidP="00B57F0D">
            <w:pPr>
              <w:jc w:val="center"/>
              <w:rPr>
                <w:color w:val="000000"/>
                <w:sz w:val="22"/>
                <w:szCs w:val="22"/>
              </w:rPr>
            </w:pPr>
            <w:r w:rsidRPr="00B57F0D">
              <w:rPr>
                <w:color w:val="000000"/>
                <w:sz w:val="22"/>
                <w:szCs w:val="22"/>
              </w:rPr>
              <w:t>0,05 mg/dm</w:t>
            </w:r>
            <w:r w:rsidRPr="00B57F0D">
              <w:rPr>
                <w:color w:val="000000"/>
                <w:sz w:val="22"/>
                <w:szCs w:val="22"/>
                <w:vertAlign w:val="superscript"/>
              </w:rPr>
              <w:t>3</w:t>
            </w:r>
          </w:p>
        </w:tc>
        <w:tc>
          <w:tcPr>
            <w:tcW w:w="1627"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rPr>
            </w:pPr>
            <w:r w:rsidRPr="00B57F0D">
              <w:rPr>
                <w:rFonts w:ascii="Arial Narrow" w:hAnsi="Arial Narrow" w:cs="Arial"/>
              </w:rPr>
              <w:t>&lt;0.0020</w:t>
            </w:r>
          </w:p>
        </w:tc>
        <w:tc>
          <w:tcPr>
            <w:tcW w:w="1808"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lang w:val="bg-BG"/>
              </w:rPr>
            </w:pPr>
          </w:p>
        </w:tc>
        <w:tc>
          <w:tcPr>
            <w:tcW w:w="1647" w:type="dxa"/>
            <w:tcBorders>
              <w:top w:val="single" w:sz="4" w:space="0" w:color="auto"/>
              <w:left w:val="single" w:sz="4" w:space="0" w:color="000000"/>
              <w:bottom w:val="single" w:sz="4" w:space="0" w:color="auto"/>
              <w:right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rPr>
            </w:pPr>
          </w:p>
        </w:tc>
      </w:tr>
      <w:tr w:rsidR="00B57F0D" w:rsidRPr="00B57F0D" w:rsidTr="005411D2">
        <w:trPr>
          <w:trHeight w:val="138"/>
        </w:trPr>
        <w:tc>
          <w:tcPr>
            <w:tcW w:w="2170" w:type="dxa"/>
            <w:tcBorders>
              <w:top w:val="single" w:sz="4" w:space="0" w:color="auto"/>
              <w:left w:val="single" w:sz="4" w:space="0" w:color="auto"/>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lang w:val="bg-BG"/>
              </w:rPr>
            </w:pPr>
            <w:r w:rsidRPr="00B57F0D">
              <w:rPr>
                <w:rFonts w:ascii="Arial Narrow" w:hAnsi="Arial Narrow" w:cs="Arial"/>
                <w:lang w:val="bg-BG"/>
              </w:rPr>
              <w:t>Хром(шествалентен)</w:t>
            </w:r>
          </w:p>
        </w:tc>
        <w:tc>
          <w:tcPr>
            <w:tcW w:w="1085"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rPr>
            </w:pPr>
            <w:r w:rsidRPr="00B57F0D">
              <w:rPr>
                <w:rFonts w:ascii="Arial Narrow" w:hAnsi="Arial Narrow"/>
              </w:rPr>
              <w:t>mg/dm³</w:t>
            </w:r>
          </w:p>
        </w:tc>
        <w:tc>
          <w:tcPr>
            <w:tcW w:w="1683" w:type="dxa"/>
            <w:tcBorders>
              <w:top w:val="nil"/>
              <w:left w:val="single" w:sz="8" w:space="0" w:color="auto"/>
              <w:bottom w:val="single" w:sz="8" w:space="0" w:color="auto"/>
              <w:right w:val="single" w:sz="8" w:space="0" w:color="auto"/>
            </w:tcBorders>
            <w:shd w:val="clear" w:color="auto" w:fill="auto"/>
            <w:vAlign w:val="center"/>
          </w:tcPr>
          <w:p w:rsidR="00B57F0D" w:rsidRPr="00B57F0D" w:rsidRDefault="00B57F0D" w:rsidP="00B57F0D">
            <w:pPr>
              <w:jc w:val="center"/>
              <w:rPr>
                <w:color w:val="000000"/>
                <w:sz w:val="22"/>
                <w:szCs w:val="22"/>
              </w:rPr>
            </w:pPr>
            <w:r w:rsidRPr="00B57F0D">
              <w:rPr>
                <w:color w:val="000000"/>
                <w:sz w:val="22"/>
                <w:szCs w:val="22"/>
              </w:rPr>
              <w:t>0,05 mg/dm</w:t>
            </w:r>
            <w:r w:rsidRPr="00B57F0D">
              <w:rPr>
                <w:color w:val="000000"/>
                <w:sz w:val="22"/>
                <w:szCs w:val="22"/>
                <w:vertAlign w:val="superscript"/>
              </w:rPr>
              <w:t>3</w:t>
            </w:r>
          </w:p>
        </w:tc>
        <w:tc>
          <w:tcPr>
            <w:tcW w:w="1627"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rPr>
            </w:pPr>
            <w:r w:rsidRPr="00B57F0D">
              <w:rPr>
                <w:rFonts w:ascii="Arial Narrow" w:hAnsi="Arial Narrow" w:cs="Arial"/>
              </w:rPr>
              <w:t>&lt;0.050</w:t>
            </w:r>
          </w:p>
        </w:tc>
        <w:tc>
          <w:tcPr>
            <w:tcW w:w="1808"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lang w:val="bg-BG"/>
              </w:rPr>
            </w:pPr>
          </w:p>
        </w:tc>
        <w:tc>
          <w:tcPr>
            <w:tcW w:w="1647" w:type="dxa"/>
            <w:tcBorders>
              <w:top w:val="single" w:sz="4" w:space="0" w:color="auto"/>
              <w:left w:val="single" w:sz="4" w:space="0" w:color="000000"/>
              <w:bottom w:val="single" w:sz="4" w:space="0" w:color="auto"/>
              <w:right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rPr>
            </w:pPr>
          </w:p>
        </w:tc>
      </w:tr>
      <w:tr w:rsidR="00B57F0D" w:rsidRPr="00B57F0D" w:rsidTr="005411D2">
        <w:trPr>
          <w:trHeight w:val="138"/>
        </w:trPr>
        <w:tc>
          <w:tcPr>
            <w:tcW w:w="2170" w:type="dxa"/>
            <w:tcBorders>
              <w:top w:val="single" w:sz="4" w:space="0" w:color="auto"/>
              <w:left w:val="single" w:sz="4" w:space="0" w:color="auto"/>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lang w:val="bg-BG"/>
              </w:rPr>
            </w:pPr>
            <w:r w:rsidRPr="00B57F0D">
              <w:rPr>
                <w:rFonts w:ascii="Arial Narrow" w:hAnsi="Arial Narrow" w:cs="Arial"/>
                <w:lang w:val="bg-BG"/>
              </w:rPr>
              <w:t>Хром (общ)</w:t>
            </w:r>
          </w:p>
        </w:tc>
        <w:tc>
          <w:tcPr>
            <w:tcW w:w="1085"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rPr>
            </w:pPr>
            <w:r w:rsidRPr="00B57F0D">
              <w:rPr>
                <w:rFonts w:ascii="Arial Narrow" w:hAnsi="Arial Narrow"/>
              </w:rPr>
              <w:t>mg/dm³</w:t>
            </w:r>
          </w:p>
        </w:tc>
        <w:tc>
          <w:tcPr>
            <w:tcW w:w="1683" w:type="dxa"/>
            <w:tcBorders>
              <w:top w:val="nil"/>
              <w:left w:val="single" w:sz="8" w:space="0" w:color="auto"/>
              <w:bottom w:val="single" w:sz="8" w:space="0" w:color="auto"/>
              <w:right w:val="single" w:sz="8" w:space="0" w:color="auto"/>
            </w:tcBorders>
            <w:shd w:val="clear" w:color="auto" w:fill="auto"/>
            <w:vAlign w:val="center"/>
          </w:tcPr>
          <w:p w:rsidR="00B57F0D" w:rsidRPr="00B57F0D" w:rsidRDefault="00B57F0D" w:rsidP="00B57F0D">
            <w:pPr>
              <w:jc w:val="center"/>
              <w:rPr>
                <w:color w:val="000000"/>
                <w:sz w:val="22"/>
                <w:szCs w:val="22"/>
              </w:rPr>
            </w:pPr>
            <w:r w:rsidRPr="00B57F0D">
              <w:rPr>
                <w:color w:val="000000"/>
                <w:sz w:val="22"/>
                <w:szCs w:val="22"/>
              </w:rPr>
              <w:t>0.05 mg/dm</w:t>
            </w:r>
            <w:r w:rsidRPr="00B57F0D">
              <w:rPr>
                <w:color w:val="000000"/>
                <w:sz w:val="22"/>
                <w:szCs w:val="22"/>
                <w:vertAlign w:val="superscript"/>
              </w:rPr>
              <w:t>3</w:t>
            </w:r>
          </w:p>
        </w:tc>
        <w:tc>
          <w:tcPr>
            <w:tcW w:w="1627"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rPr>
            </w:pPr>
            <w:r w:rsidRPr="00B57F0D">
              <w:rPr>
                <w:rFonts w:ascii="Arial Narrow" w:hAnsi="Arial Narrow" w:cs="Arial"/>
              </w:rPr>
              <w:t>0.011</w:t>
            </w:r>
          </w:p>
        </w:tc>
        <w:tc>
          <w:tcPr>
            <w:tcW w:w="1808"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lang w:val="bg-BG"/>
              </w:rPr>
            </w:pPr>
          </w:p>
        </w:tc>
        <w:tc>
          <w:tcPr>
            <w:tcW w:w="1647" w:type="dxa"/>
            <w:tcBorders>
              <w:top w:val="single" w:sz="4" w:space="0" w:color="auto"/>
              <w:left w:val="single" w:sz="4" w:space="0" w:color="000000"/>
              <w:bottom w:val="single" w:sz="4" w:space="0" w:color="auto"/>
              <w:right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rPr>
            </w:pPr>
          </w:p>
        </w:tc>
      </w:tr>
      <w:tr w:rsidR="00B57F0D" w:rsidRPr="00B57F0D" w:rsidTr="005411D2">
        <w:trPr>
          <w:trHeight w:val="138"/>
        </w:trPr>
        <w:tc>
          <w:tcPr>
            <w:tcW w:w="2170" w:type="dxa"/>
            <w:tcBorders>
              <w:top w:val="single" w:sz="4" w:space="0" w:color="auto"/>
              <w:left w:val="single" w:sz="4" w:space="0" w:color="auto"/>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lang w:val="bg-BG"/>
              </w:rPr>
            </w:pPr>
            <w:r w:rsidRPr="00B57F0D">
              <w:rPr>
                <w:rFonts w:ascii="Arial Narrow" w:hAnsi="Arial Narrow" w:cs="Arial"/>
                <w:lang w:val="bg-BG"/>
              </w:rPr>
              <w:t>Живак</w:t>
            </w:r>
          </w:p>
        </w:tc>
        <w:tc>
          <w:tcPr>
            <w:tcW w:w="1085"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rPr>
            </w:pPr>
            <w:r w:rsidRPr="00B57F0D">
              <w:rPr>
                <w:rFonts w:ascii="Arial Narrow" w:hAnsi="Arial Narrow"/>
              </w:rPr>
              <w:t>mg/dm³</w:t>
            </w:r>
          </w:p>
        </w:tc>
        <w:tc>
          <w:tcPr>
            <w:tcW w:w="1683" w:type="dxa"/>
            <w:tcBorders>
              <w:top w:val="nil"/>
              <w:left w:val="single" w:sz="8" w:space="0" w:color="auto"/>
              <w:bottom w:val="single" w:sz="8" w:space="0" w:color="auto"/>
              <w:right w:val="single" w:sz="8" w:space="0" w:color="auto"/>
            </w:tcBorders>
            <w:shd w:val="clear" w:color="auto" w:fill="auto"/>
            <w:vAlign w:val="center"/>
          </w:tcPr>
          <w:p w:rsidR="00B57F0D" w:rsidRPr="00B57F0D" w:rsidRDefault="00B57F0D" w:rsidP="00B57F0D">
            <w:pPr>
              <w:jc w:val="center"/>
              <w:rPr>
                <w:color w:val="000000"/>
                <w:sz w:val="22"/>
                <w:szCs w:val="22"/>
              </w:rPr>
            </w:pPr>
            <w:r w:rsidRPr="00B57F0D">
              <w:rPr>
                <w:color w:val="000000"/>
                <w:sz w:val="22"/>
                <w:szCs w:val="22"/>
              </w:rPr>
              <w:t>0,001 mg/dm</w:t>
            </w:r>
            <w:r w:rsidRPr="00B57F0D">
              <w:rPr>
                <w:color w:val="000000"/>
                <w:sz w:val="22"/>
                <w:szCs w:val="22"/>
                <w:vertAlign w:val="superscript"/>
              </w:rPr>
              <w:t>3</w:t>
            </w:r>
          </w:p>
        </w:tc>
        <w:tc>
          <w:tcPr>
            <w:tcW w:w="1627"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rPr>
            </w:pPr>
            <w:r w:rsidRPr="00B57F0D">
              <w:rPr>
                <w:rFonts w:ascii="Arial Narrow" w:hAnsi="Arial Narrow" w:cs="Arial"/>
              </w:rPr>
              <w:t>0.0005</w:t>
            </w:r>
          </w:p>
        </w:tc>
        <w:tc>
          <w:tcPr>
            <w:tcW w:w="1808"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lang w:val="bg-BG"/>
              </w:rPr>
            </w:pPr>
          </w:p>
        </w:tc>
        <w:tc>
          <w:tcPr>
            <w:tcW w:w="1647" w:type="dxa"/>
            <w:tcBorders>
              <w:top w:val="single" w:sz="4" w:space="0" w:color="auto"/>
              <w:left w:val="single" w:sz="4" w:space="0" w:color="000000"/>
              <w:bottom w:val="single" w:sz="4" w:space="0" w:color="auto"/>
              <w:right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rPr>
            </w:pPr>
          </w:p>
        </w:tc>
      </w:tr>
      <w:tr w:rsidR="00B57F0D" w:rsidRPr="00B57F0D" w:rsidTr="005411D2">
        <w:trPr>
          <w:trHeight w:val="138"/>
        </w:trPr>
        <w:tc>
          <w:tcPr>
            <w:tcW w:w="2170" w:type="dxa"/>
            <w:tcBorders>
              <w:top w:val="single" w:sz="4" w:space="0" w:color="auto"/>
              <w:left w:val="single" w:sz="4" w:space="0" w:color="auto"/>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lang w:val="bg-BG"/>
              </w:rPr>
            </w:pPr>
            <w:r w:rsidRPr="00B57F0D">
              <w:rPr>
                <w:rFonts w:ascii="Arial Narrow" w:hAnsi="Arial Narrow" w:cs="Arial"/>
                <w:lang w:val="bg-BG"/>
              </w:rPr>
              <w:t>Никел</w:t>
            </w:r>
          </w:p>
        </w:tc>
        <w:tc>
          <w:tcPr>
            <w:tcW w:w="1085"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rPr>
            </w:pPr>
            <w:r w:rsidRPr="00B57F0D">
              <w:rPr>
                <w:rFonts w:ascii="Arial Narrow" w:hAnsi="Arial Narrow"/>
              </w:rPr>
              <w:t>mg/dm³</w:t>
            </w:r>
          </w:p>
        </w:tc>
        <w:tc>
          <w:tcPr>
            <w:tcW w:w="1683" w:type="dxa"/>
            <w:tcBorders>
              <w:top w:val="nil"/>
              <w:left w:val="single" w:sz="8" w:space="0" w:color="auto"/>
              <w:bottom w:val="single" w:sz="8" w:space="0" w:color="auto"/>
              <w:right w:val="single" w:sz="8" w:space="0" w:color="auto"/>
            </w:tcBorders>
            <w:shd w:val="clear" w:color="auto" w:fill="auto"/>
            <w:vAlign w:val="center"/>
          </w:tcPr>
          <w:p w:rsidR="00B57F0D" w:rsidRPr="00B57F0D" w:rsidRDefault="00B57F0D" w:rsidP="00B57F0D">
            <w:pPr>
              <w:jc w:val="center"/>
              <w:rPr>
                <w:color w:val="000000"/>
                <w:sz w:val="22"/>
                <w:szCs w:val="22"/>
              </w:rPr>
            </w:pPr>
            <w:r w:rsidRPr="00B57F0D">
              <w:rPr>
                <w:color w:val="000000"/>
                <w:sz w:val="22"/>
                <w:szCs w:val="22"/>
              </w:rPr>
              <w:t>0,2 mg/dm</w:t>
            </w:r>
            <w:r w:rsidRPr="00B57F0D">
              <w:rPr>
                <w:color w:val="000000"/>
                <w:sz w:val="22"/>
                <w:szCs w:val="22"/>
                <w:vertAlign w:val="superscript"/>
              </w:rPr>
              <w:t>3</w:t>
            </w:r>
          </w:p>
        </w:tc>
        <w:tc>
          <w:tcPr>
            <w:tcW w:w="1627"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rPr>
            </w:pPr>
            <w:r w:rsidRPr="00B57F0D">
              <w:rPr>
                <w:rFonts w:ascii="Arial Narrow" w:hAnsi="Arial Narrow" w:cs="Arial"/>
              </w:rPr>
              <w:t>0.13</w:t>
            </w:r>
          </w:p>
        </w:tc>
        <w:tc>
          <w:tcPr>
            <w:tcW w:w="1808"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lang w:val="bg-BG"/>
              </w:rPr>
            </w:pPr>
          </w:p>
        </w:tc>
        <w:tc>
          <w:tcPr>
            <w:tcW w:w="1647" w:type="dxa"/>
            <w:tcBorders>
              <w:top w:val="single" w:sz="4" w:space="0" w:color="auto"/>
              <w:left w:val="single" w:sz="4" w:space="0" w:color="000000"/>
              <w:bottom w:val="single" w:sz="4" w:space="0" w:color="auto"/>
              <w:right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rPr>
            </w:pPr>
          </w:p>
        </w:tc>
      </w:tr>
      <w:tr w:rsidR="00B57F0D" w:rsidRPr="00B57F0D" w:rsidTr="005411D2">
        <w:trPr>
          <w:trHeight w:val="138"/>
        </w:trPr>
        <w:tc>
          <w:tcPr>
            <w:tcW w:w="2170" w:type="dxa"/>
            <w:tcBorders>
              <w:top w:val="single" w:sz="4" w:space="0" w:color="auto"/>
              <w:left w:val="single" w:sz="4" w:space="0" w:color="auto"/>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lang w:val="bg-BG"/>
              </w:rPr>
            </w:pPr>
            <w:r w:rsidRPr="00B57F0D">
              <w:rPr>
                <w:rFonts w:ascii="Arial Narrow" w:hAnsi="Arial Narrow" w:cs="Arial"/>
                <w:lang w:val="bg-BG"/>
              </w:rPr>
              <w:t>Цинк</w:t>
            </w:r>
          </w:p>
        </w:tc>
        <w:tc>
          <w:tcPr>
            <w:tcW w:w="1085"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rPr>
            </w:pPr>
            <w:r w:rsidRPr="00B57F0D">
              <w:rPr>
                <w:rFonts w:ascii="Arial Narrow" w:hAnsi="Arial Narrow"/>
              </w:rPr>
              <w:t>mg/dm³</w:t>
            </w:r>
          </w:p>
        </w:tc>
        <w:tc>
          <w:tcPr>
            <w:tcW w:w="1683" w:type="dxa"/>
            <w:tcBorders>
              <w:top w:val="nil"/>
              <w:left w:val="single" w:sz="8" w:space="0" w:color="auto"/>
              <w:bottom w:val="single" w:sz="8" w:space="0" w:color="auto"/>
              <w:right w:val="single" w:sz="8" w:space="0" w:color="auto"/>
            </w:tcBorders>
            <w:shd w:val="clear" w:color="auto" w:fill="auto"/>
            <w:vAlign w:val="center"/>
          </w:tcPr>
          <w:p w:rsidR="00B57F0D" w:rsidRPr="00B57F0D" w:rsidRDefault="00B57F0D" w:rsidP="00B57F0D">
            <w:pPr>
              <w:jc w:val="center"/>
              <w:rPr>
                <w:color w:val="000000"/>
                <w:sz w:val="22"/>
                <w:szCs w:val="22"/>
              </w:rPr>
            </w:pPr>
            <w:r w:rsidRPr="00B57F0D">
              <w:rPr>
                <w:color w:val="000000"/>
                <w:sz w:val="22"/>
                <w:szCs w:val="22"/>
              </w:rPr>
              <w:t>5.0 mg/dm</w:t>
            </w:r>
            <w:r w:rsidRPr="00B57F0D">
              <w:rPr>
                <w:color w:val="000000"/>
                <w:sz w:val="22"/>
                <w:szCs w:val="22"/>
                <w:vertAlign w:val="superscript"/>
              </w:rPr>
              <w:t>3</w:t>
            </w:r>
          </w:p>
        </w:tc>
        <w:tc>
          <w:tcPr>
            <w:tcW w:w="1627"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rPr>
            </w:pPr>
            <w:r w:rsidRPr="00B57F0D">
              <w:rPr>
                <w:rFonts w:ascii="Arial Narrow" w:hAnsi="Arial Narrow" w:cs="Arial"/>
              </w:rPr>
              <w:t>0.0051</w:t>
            </w:r>
          </w:p>
        </w:tc>
        <w:tc>
          <w:tcPr>
            <w:tcW w:w="1808"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lang w:val="bg-BG"/>
              </w:rPr>
            </w:pPr>
          </w:p>
        </w:tc>
        <w:tc>
          <w:tcPr>
            <w:tcW w:w="1647" w:type="dxa"/>
            <w:tcBorders>
              <w:top w:val="single" w:sz="4" w:space="0" w:color="auto"/>
              <w:left w:val="single" w:sz="4" w:space="0" w:color="000000"/>
              <w:bottom w:val="single" w:sz="4" w:space="0" w:color="auto"/>
              <w:right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rPr>
            </w:pPr>
          </w:p>
        </w:tc>
      </w:tr>
      <w:tr w:rsidR="00B57F0D" w:rsidRPr="00B57F0D" w:rsidTr="005411D2">
        <w:trPr>
          <w:trHeight w:val="138"/>
        </w:trPr>
        <w:tc>
          <w:tcPr>
            <w:tcW w:w="2170" w:type="dxa"/>
            <w:tcBorders>
              <w:top w:val="single" w:sz="4" w:space="0" w:color="auto"/>
              <w:left w:val="single" w:sz="4" w:space="0" w:color="auto"/>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lang w:val="bg-BG"/>
              </w:rPr>
            </w:pPr>
            <w:r w:rsidRPr="00B57F0D">
              <w:rPr>
                <w:rFonts w:ascii="Arial Narrow" w:hAnsi="Arial Narrow" w:cs="Arial"/>
                <w:lang w:val="bg-BG"/>
              </w:rPr>
              <w:t>Кадмий</w:t>
            </w:r>
          </w:p>
        </w:tc>
        <w:tc>
          <w:tcPr>
            <w:tcW w:w="1085"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rPr>
            </w:pPr>
            <w:r w:rsidRPr="00B57F0D">
              <w:rPr>
                <w:rFonts w:ascii="Arial Narrow" w:hAnsi="Arial Narrow"/>
              </w:rPr>
              <w:t>mg/dm³</w:t>
            </w:r>
          </w:p>
        </w:tc>
        <w:tc>
          <w:tcPr>
            <w:tcW w:w="1683" w:type="dxa"/>
            <w:tcBorders>
              <w:top w:val="nil"/>
              <w:left w:val="single" w:sz="8" w:space="0" w:color="auto"/>
              <w:bottom w:val="single" w:sz="8" w:space="0" w:color="auto"/>
              <w:right w:val="single" w:sz="8" w:space="0" w:color="auto"/>
            </w:tcBorders>
            <w:shd w:val="clear" w:color="auto" w:fill="auto"/>
            <w:vAlign w:val="center"/>
          </w:tcPr>
          <w:p w:rsidR="00B57F0D" w:rsidRPr="00B57F0D" w:rsidRDefault="00B57F0D" w:rsidP="00B57F0D">
            <w:pPr>
              <w:jc w:val="center"/>
              <w:rPr>
                <w:color w:val="000000"/>
                <w:sz w:val="22"/>
                <w:szCs w:val="22"/>
              </w:rPr>
            </w:pPr>
            <w:r w:rsidRPr="00B57F0D">
              <w:rPr>
                <w:color w:val="000000"/>
                <w:sz w:val="22"/>
                <w:szCs w:val="22"/>
              </w:rPr>
              <w:t>0,01 mg/dm</w:t>
            </w:r>
            <w:r w:rsidRPr="00B57F0D">
              <w:rPr>
                <w:color w:val="000000"/>
                <w:sz w:val="22"/>
                <w:szCs w:val="22"/>
                <w:vertAlign w:val="superscript"/>
              </w:rPr>
              <w:t>3</w:t>
            </w:r>
          </w:p>
        </w:tc>
        <w:tc>
          <w:tcPr>
            <w:tcW w:w="1627"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rPr>
            </w:pPr>
            <w:r w:rsidRPr="00B57F0D">
              <w:rPr>
                <w:rFonts w:ascii="Arial Narrow" w:hAnsi="Arial Narrow" w:cs="Arial"/>
              </w:rPr>
              <w:t>0.0010</w:t>
            </w:r>
          </w:p>
        </w:tc>
        <w:tc>
          <w:tcPr>
            <w:tcW w:w="1808"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lang w:val="bg-BG"/>
              </w:rPr>
            </w:pPr>
          </w:p>
        </w:tc>
        <w:tc>
          <w:tcPr>
            <w:tcW w:w="1647" w:type="dxa"/>
            <w:tcBorders>
              <w:top w:val="single" w:sz="4" w:space="0" w:color="auto"/>
              <w:left w:val="single" w:sz="4" w:space="0" w:color="000000"/>
              <w:bottom w:val="single" w:sz="4" w:space="0" w:color="auto"/>
              <w:right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rPr>
            </w:pPr>
          </w:p>
        </w:tc>
      </w:tr>
      <w:tr w:rsidR="00B57F0D" w:rsidRPr="00B57F0D" w:rsidTr="005411D2">
        <w:trPr>
          <w:trHeight w:val="138"/>
        </w:trPr>
        <w:tc>
          <w:tcPr>
            <w:tcW w:w="2170" w:type="dxa"/>
            <w:tcBorders>
              <w:top w:val="single" w:sz="4" w:space="0" w:color="auto"/>
              <w:left w:val="single" w:sz="4" w:space="0" w:color="auto"/>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lang w:val="bg-BG"/>
              </w:rPr>
            </w:pPr>
            <w:r w:rsidRPr="00B57F0D">
              <w:rPr>
                <w:rFonts w:ascii="Arial Narrow" w:hAnsi="Arial Narrow" w:cs="Arial"/>
                <w:lang w:val="bg-BG"/>
              </w:rPr>
              <w:t>Мед</w:t>
            </w:r>
          </w:p>
        </w:tc>
        <w:tc>
          <w:tcPr>
            <w:tcW w:w="1085"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rPr>
            </w:pPr>
            <w:r w:rsidRPr="00B57F0D">
              <w:rPr>
                <w:rFonts w:ascii="Arial Narrow" w:hAnsi="Arial Narrow"/>
              </w:rPr>
              <w:t>mg/dm³</w:t>
            </w:r>
          </w:p>
        </w:tc>
        <w:tc>
          <w:tcPr>
            <w:tcW w:w="1683" w:type="dxa"/>
            <w:tcBorders>
              <w:top w:val="nil"/>
              <w:left w:val="single" w:sz="8" w:space="0" w:color="auto"/>
              <w:bottom w:val="single" w:sz="8" w:space="0" w:color="auto"/>
              <w:right w:val="single" w:sz="8" w:space="0" w:color="auto"/>
            </w:tcBorders>
            <w:shd w:val="clear" w:color="auto" w:fill="auto"/>
            <w:vAlign w:val="center"/>
          </w:tcPr>
          <w:p w:rsidR="00B57F0D" w:rsidRPr="00B57F0D" w:rsidRDefault="00B57F0D" w:rsidP="00B57F0D">
            <w:pPr>
              <w:jc w:val="center"/>
              <w:rPr>
                <w:color w:val="000000"/>
                <w:sz w:val="22"/>
                <w:szCs w:val="22"/>
              </w:rPr>
            </w:pPr>
            <w:r w:rsidRPr="00B57F0D">
              <w:rPr>
                <w:color w:val="000000"/>
                <w:sz w:val="22"/>
                <w:szCs w:val="22"/>
              </w:rPr>
              <w:t>0,1 mg/dm</w:t>
            </w:r>
            <w:r w:rsidRPr="00B57F0D">
              <w:rPr>
                <w:color w:val="000000"/>
                <w:sz w:val="22"/>
                <w:szCs w:val="22"/>
                <w:vertAlign w:val="superscript"/>
              </w:rPr>
              <w:t>3</w:t>
            </w:r>
          </w:p>
        </w:tc>
        <w:tc>
          <w:tcPr>
            <w:tcW w:w="1627"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rPr>
            </w:pPr>
            <w:r w:rsidRPr="00B57F0D">
              <w:rPr>
                <w:rFonts w:ascii="Arial Narrow" w:hAnsi="Arial Narrow" w:cs="Arial"/>
              </w:rPr>
              <w:t>0.007</w:t>
            </w:r>
          </w:p>
        </w:tc>
        <w:tc>
          <w:tcPr>
            <w:tcW w:w="1808"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lang w:val="bg-BG"/>
              </w:rPr>
            </w:pPr>
          </w:p>
        </w:tc>
        <w:tc>
          <w:tcPr>
            <w:tcW w:w="1647" w:type="dxa"/>
            <w:tcBorders>
              <w:top w:val="single" w:sz="4" w:space="0" w:color="auto"/>
              <w:left w:val="single" w:sz="4" w:space="0" w:color="000000"/>
              <w:bottom w:val="single" w:sz="4" w:space="0" w:color="auto"/>
              <w:right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rPr>
            </w:pPr>
          </w:p>
        </w:tc>
      </w:tr>
      <w:tr w:rsidR="00B57F0D" w:rsidRPr="00B57F0D" w:rsidTr="005411D2">
        <w:trPr>
          <w:trHeight w:val="138"/>
        </w:trPr>
        <w:tc>
          <w:tcPr>
            <w:tcW w:w="2170" w:type="dxa"/>
            <w:tcBorders>
              <w:top w:val="single" w:sz="4" w:space="0" w:color="auto"/>
              <w:left w:val="single" w:sz="4" w:space="0" w:color="auto"/>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lang w:val="bg-BG"/>
              </w:rPr>
            </w:pPr>
            <w:r w:rsidRPr="00B57F0D">
              <w:rPr>
                <w:rFonts w:ascii="Arial Narrow" w:hAnsi="Arial Narrow" w:cs="Arial"/>
                <w:lang w:val="bg-BG"/>
              </w:rPr>
              <w:t>Феноли</w:t>
            </w:r>
          </w:p>
        </w:tc>
        <w:tc>
          <w:tcPr>
            <w:tcW w:w="1085"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rPr>
            </w:pPr>
            <w:r w:rsidRPr="00B57F0D">
              <w:rPr>
                <w:rFonts w:ascii="Arial Narrow" w:hAnsi="Arial Narrow"/>
              </w:rPr>
              <w:t>mg/dm³</w:t>
            </w:r>
          </w:p>
        </w:tc>
        <w:tc>
          <w:tcPr>
            <w:tcW w:w="1683" w:type="dxa"/>
            <w:tcBorders>
              <w:top w:val="nil"/>
              <w:left w:val="single" w:sz="8" w:space="0" w:color="auto"/>
              <w:bottom w:val="single" w:sz="8" w:space="0" w:color="auto"/>
              <w:right w:val="single" w:sz="8" w:space="0" w:color="auto"/>
            </w:tcBorders>
            <w:shd w:val="clear" w:color="auto" w:fill="auto"/>
            <w:vAlign w:val="center"/>
          </w:tcPr>
          <w:p w:rsidR="00B57F0D" w:rsidRPr="00B57F0D" w:rsidRDefault="00B57F0D" w:rsidP="00B57F0D">
            <w:pPr>
              <w:jc w:val="center"/>
              <w:rPr>
                <w:color w:val="000000"/>
                <w:sz w:val="22"/>
                <w:szCs w:val="22"/>
              </w:rPr>
            </w:pPr>
            <w:r w:rsidRPr="00B57F0D">
              <w:rPr>
                <w:color w:val="000000"/>
                <w:sz w:val="22"/>
                <w:szCs w:val="22"/>
              </w:rPr>
              <w:t>0.05 mg/dm</w:t>
            </w:r>
            <w:r w:rsidRPr="00B57F0D">
              <w:rPr>
                <w:color w:val="000000"/>
                <w:sz w:val="22"/>
                <w:szCs w:val="22"/>
                <w:vertAlign w:val="superscript"/>
              </w:rPr>
              <w:t>3</w:t>
            </w:r>
          </w:p>
        </w:tc>
        <w:tc>
          <w:tcPr>
            <w:tcW w:w="1627"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rPr>
            </w:pPr>
            <w:r w:rsidRPr="00B57F0D">
              <w:rPr>
                <w:rFonts w:ascii="Arial Narrow" w:hAnsi="Arial Narrow" w:cs="Arial"/>
              </w:rPr>
              <w:t>&lt;0.030</w:t>
            </w:r>
          </w:p>
        </w:tc>
        <w:tc>
          <w:tcPr>
            <w:tcW w:w="1808"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lang w:val="bg-BG"/>
              </w:rPr>
            </w:pPr>
          </w:p>
        </w:tc>
        <w:tc>
          <w:tcPr>
            <w:tcW w:w="1647" w:type="dxa"/>
            <w:tcBorders>
              <w:top w:val="single" w:sz="4" w:space="0" w:color="auto"/>
              <w:left w:val="single" w:sz="4" w:space="0" w:color="000000"/>
              <w:bottom w:val="single" w:sz="4" w:space="0" w:color="auto"/>
              <w:right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rPr>
            </w:pPr>
          </w:p>
        </w:tc>
      </w:tr>
      <w:tr w:rsidR="00B57F0D" w:rsidRPr="00B57F0D" w:rsidTr="005411D2">
        <w:trPr>
          <w:trHeight w:val="138"/>
        </w:trPr>
        <w:tc>
          <w:tcPr>
            <w:tcW w:w="2170" w:type="dxa"/>
            <w:tcBorders>
              <w:top w:val="single" w:sz="4" w:space="0" w:color="auto"/>
              <w:left w:val="single" w:sz="4" w:space="0" w:color="auto"/>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lang w:val="bg-BG"/>
              </w:rPr>
            </w:pPr>
            <w:r w:rsidRPr="00B57F0D">
              <w:rPr>
                <w:rFonts w:ascii="Arial Narrow" w:hAnsi="Arial Narrow" w:cs="Arial"/>
                <w:lang w:val="bg-BG"/>
              </w:rPr>
              <w:t>Цианиди</w:t>
            </w:r>
          </w:p>
        </w:tc>
        <w:tc>
          <w:tcPr>
            <w:tcW w:w="1085"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rPr>
            </w:pPr>
            <w:r w:rsidRPr="00B57F0D">
              <w:rPr>
                <w:rFonts w:ascii="Arial Narrow" w:hAnsi="Arial Narrow"/>
              </w:rPr>
              <w:t>mg/dm³</w:t>
            </w:r>
          </w:p>
        </w:tc>
        <w:tc>
          <w:tcPr>
            <w:tcW w:w="1683" w:type="dxa"/>
            <w:tcBorders>
              <w:top w:val="nil"/>
              <w:left w:val="single" w:sz="8" w:space="0" w:color="auto"/>
              <w:bottom w:val="single" w:sz="8" w:space="0" w:color="auto"/>
              <w:right w:val="single" w:sz="8" w:space="0" w:color="auto"/>
            </w:tcBorders>
            <w:shd w:val="clear" w:color="auto" w:fill="auto"/>
            <w:vAlign w:val="center"/>
          </w:tcPr>
          <w:p w:rsidR="00B57F0D" w:rsidRPr="00B57F0D" w:rsidRDefault="00B57F0D" w:rsidP="00B57F0D">
            <w:pPr>
              <w:jc w:val="center"/>
              <w:rPr>
                <w:color w:val="000000"/>
                <w:sz w:val="22"/>
                <w:szCs w:val="22"/>
              </w:rPr>
            </w:pPr>
            <w:r w:rsidRPr="00B57F0D">
              <w:rPr>
                <w:color w:val="000000"/>
                <w:sz w:val="22"/>
                <w:szCs w:val="22"/>
              </w:rPr>
              <w:t>0.5 mg/dm</w:t>
            </w:r>
            <w:r w:rsidRPr="00B57F0D">
              <w:rPr>
                <w:color w:val="000000"/>
                <w:sz w:val="22"/>
                <w:szCs w:val="22"/>
                <w:vertAlign w:val="superscript"/>
              </w:rPr>
              <w:t>3</w:t>
            </w:r>
          </w:p>
        </w:tc>
        <w:tc>
          <w:tcPr>
            <w:tcW w:w="1627"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rPr>
            </w:pPr>
            <w:r w:rsidRPr="00B57F0D">
              <w:rPr>
                <w:rFonts w:ascii="Arial Narrow" w:hAnsi="Arial Narrow" w:cs="Arial"/>
              </w:rPr>
              <w:t>0.031</w:t>
            </w:r>
          </w:p>
        </w:tc>
        <w:tc>
          <w:tcPr>
            <w:tcW w:w="1808"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lang w:val="bg-BG"/>
              </w:rPr>
            </w:pPr>
          </w:p>
        </w:tc>
        <w:tc>
          <w:tcPr>
            <w:tcW w:w="1647" w:type="dxa"/>
            <w:tcBorders>
              <w:top w:val="single" w:sz="4" w:space="0" w:color="auto"/>
              <w:left w:val="single" w:sz="4" w:space="0" w:color="000000"/>
              <w:bottom w:val="single" w:sz="4" w:space="0" w:color="auto"/>
              <w:right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rPr>
            </w:pPr>
          </w:p>
        </w:tc>
      </w:tr>
      <w:tr w:rsidR="00B57F0D" w:rsidRPr="00B57F0D" w:rsidTr="005411D2">
        <w:trPr>
          <w:trHeight w:val="138"/>
        </w:trPr>
        <w:tc>
          <w:tcPr>
            <w:tcW w:w="2170" w:type="dxa"/>
            <w:tcBorders>
              <w:top w:val="single" w:sz="4" w:space="0" w:color="auto"/>
              <w:left w:val="single" w:sz="4" w:space="0" w:color="auto"/>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lang w:val="bg-BG"/>
              </w:rPr>
            </w:pPr>
            <w:r w:rsidRPr="00B57F0D">
              <w:rPr>
                <w:rFonts w:ascii="Arial Narrow" w:hAnsi="Arial Narrow" w:cs="Arial"/>
                <w:lang w:val="bg-BG"/>
              </w:rPr>
              <w:t>Нефтопродукти</w:t>
            </w:r>
          </w:p>
        </w:tc>
        <w:tc>
          <w:tcPr>
            <w:tcW w:w="1085"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rPr>
            </w:pPr>
            <w:r w:rsidRPr="00B57F0D">
              <w:rPr>
                <w:rFonts w:ascii="Arial Narrow" w:hAnsi="Arial Narrow"/>
              </w:rPr>
              <w:t>mg/dm³</w:t>
            </w:r>
          </w:p>
        </w:tc>
        <w:tc>
          <w:tcPr>
            <w:tcW w:w="1683" w:type="dxa"/>
            <w:tcBorders>
              <w:top w:val="nil"/>
              <w:left w:val="single" w:sz="8" w:space="0" w:color="auto"/>
              <w:bottom w:val="single" w:sz="8" w:space="0" w:color="auto"/>
              <w:right w:val="single" w:sz="8" w:space="0" w:color="auto"/>
            </w:tcBorders>
            <w:shd w:val="clear" w:color="auto" w:fill="auto"/>
            <w:vAlign w:val="center"/>
          </w:tcPr>
          <w:p w:rsidR="00B57F0D" w:rsidRPr="00B57F0D" w:rsidRDefault="00B57F0D" w:rsidP="00B57F0D">
            <w:pPr>
              <w:jc w:val="center"/>
              <w:rPr>
                <w:color w:val="000000"/>
                <w:sz w:val="22"/>
                <w:szCs w:val="22"/>
              </w:rPr>
            </w:pPr>
            <w:r w:rsidRPr="00B57F0D">
              <w:rPr>
                <w:color w:val="000000"/>
                <w:sz w:val="22"/>
                <w:szCs w:val="22"/>
              </w:rPr>
              <w:t>0.3 mg/dm</w:t>
            </w:r>
            <w:r w:rsidRPr="00B57F0D">
              <w:rPr>
                <w:color w:val="000000"/>
                <w:sz w:val="22"/>
                <w:szCs w:val="22"/>
                <w:vertAlign w:val="superscript"/>
              </w:rPr>
              <w:t>3</w:t>
            </w:r>
          </w:p>
        </w:tc>
        <w:tc>
          <w:tcPr>
            <w:tcW w:w="1627"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rPr>
            </w:pPr>
            <w:r w:rsidRPr="00B57F0D">
              <w:rPr>
                <w:rFonts w:ascii="Arial Narrow" w:hAnsi="Arial Narrow" w:cs="Arial"/>
              </w:rPr>
              <w:t>&lt;0.020</w:t>
            </w:r>
          </w:p>
        </w:tc>
        <w:tc>
          <w:tcPr>
            <w:tcW w:w="1808"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lang w:val="bg-BG"/>
              </w:rPr>
            </w:pPr>
          </w:p>
        </w:tc>
        <w:tc>
          <w:tcPr>
            <w:tcW w:w="1647" w:type="dxa"/>
            <w:tcBorders>
              <w:top w:val="single" w:sz="4" w:space="0" w:color="auto"/>
              <w:left w:val="single" w:sz="4" w:space="0" w:color="000000"/>
              <w:bottom w:val="single" w:sz="4" w:space="0" w:color="auto"/>
              <w:right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rPr>
            </w:pPr>
          </w:p>
        </w:tc>
      </w:tr>
      <w:tr w:rsidR="00B57F0D" w:rsidRPr="00B57F0D" w:rsidTr="005411D2">
        <w:trPr>
          <w:trHeight w:val="138"/>
        </w:trPr>
        <w:tc>
          <w:tcPr>
            <w:tcW w:w="2170" w:type="dxa"/>
            <w:tcBorders>
              <w:top w:val="single" w:sz="4" w:space="0" w:color="auto"/>
              <w:left w:val="single" w:sz="4" w:space="0" w:color="auto"/>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lang w:val="bg-BG"/>
              </w:rPr>
            </w:pPr>
            <w:r w:rsidRPr="00B57F0D">
              <w:rPr>
                <w:rFonts w:ascii="Arial Narrow" w:hAnsi="Arial Narrow" w:cs="Arial"/>
                <w:lang w:val="bg-BG"/>
              </w:rPr>
              <w:t>Барий</w:t>
            </w:r>
          </w:p>
        </w:tc>
        <w:tc>
          <w:tcPr>
            <w:tcW w:w="1085"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rPr>
            </w:pPr>
            <w:r w:rsidRPr="00B57F0D">
              <w:rPr>
                <w:rFonts w:ascii="Arial Narrow" w:hAnsi="Arial Narrow"/>
              </w:rPr>
              <w:t>mg/dm³</w:t>
            </w:r>
          </w:p>
        </w:tc>
        <w:tc>
          <w:tcPr>
            <w:tcW w:w="1683" w:type="dxa"/>
            <w:tcBorders>
              <w:top w:val="nil"/>
              <w:left w:val="single" w:sz="8" w:space="0" w:color="auto"/>
              <w:bottom w:val="single" w:sz="8" w:space="0" w:color="auto"/>
              <w:right w:val="single" w:sz="8" w:space="0" w:color="auto"/>
            </w:tcBorders>
            <w:shd w:val="clear" w:color="auto" w:fill="auto"/>
            <w:vAlign w:val="center"/>
          </w:tcPr>
          <w:p w:rsidR="00B57F0D" w:rsidRPr="00B57F0D" w:rsidRDefault="00B57F0D" w:rsidP="00B57F0D">
            <w:pPr>
              <w:jc w:val="center"/>
              <w:rPr>
                <w:color w:val="000000"/>
                <w:sz w:val="22"/>
                <w:szCs w:val="22"/>
              </w:rPr>
            </w:pPr>
            <w:r w:rsidRPr="00B57F0D">
              <w:rPr>
                <w:color w:val="000000"/>
                <w:sz w:val="22"/>
                <w:szCs w:val="22"/>
              </w:rPr>
              <w:t>1 mg/dm</w:t>
            </w:r>
            <w:r w:rsidRPr="00B57F0D">
              <w:rPr>
                <w:color w:val="000000"/>
                <w:sz w:val="22"/>
                <w:szCs w:val="22"/>
                <w:vertAlign w:val="superscript"/>
              </w:rPr>
              <w:t>3</w:t>
            </w:r>
          </w:p>
        </w:tc>
        <w:tc>
          <w:tcPr>
            <w:tcW w:w="1627"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rPr>
            </w:pPr>
            <w:r w:rsidRPr="00B57F0D">
              <w:rPr>
                <w:rFonts w:ascii="Arial Narrow" w:hAnsi="Arial Narrow" w:cs="Arial"/>
              </w:rPr>
              <w:t>0.17</w:t>
            </w:r>
          </w:p>
        </w:tc>
        <w:tc>
          <w:tcPr>
            <w:tcW w:w="1808"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lang w:val="bg-BG"/>
              </w:rPr>
            </w:pPr>
          </w:p>
        </w:tc>
        <w:tc>
          <w:tcPr>
            <w:tcW w:w="1647" w:type="dxa"/>
            <w:tcBorders>
              <w:top w:val="single" w:sz="4" w:space="0" w:color="auto"/>
              <w:left w:val="single" w:sz="4" w:space="0" w:color="000000"/>
              <w:bottom w:val="single" w:sz="4" w:space="0" w:color="auto"/>
              <w:right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rPr>
            </w:pPr>
          </w:p>
        </w:tc>
      </w:tr>
      <w:tr w:rsidR="00B57F0D" w:rsidRPr="00B57F0D" w:rsidTr="005411D2">
        <w:trPr>
          <w:trHeight w:val="138"/>
        </w:trPr>
        <w:tc>
          <w:tcPr>
            <w:tcW w:w="2170" w:type="dxa"/>
            <w:tcBorders>
              <w:top w:val="single" w:sz="4" w:space="0" w:color="auto"/>
              <w:left w:val="single" w:sz="4" w:space="0" w:color="auto"/>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lang w:val="bg-BG"/>
              </w:rPr>
            </w:pPr>
            <w:r w:rsidRPr="00B57F0D">
              <w:rPr>
                <w:rFonts w:ascii="Arial Narrow" w:hAnsi="Arial Narrow" w:cs="Arial"/>
                <w:lang w:val="bg-BG"/>
              </w:rPr>
              <w:t>Молобден</w:t>
            </w:r>
          </w:p>
        </w:tc>
        <w:tc>
          <w:tcPr>
            <w:tcW w:w="1085"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rPr>
            </w:pPr>
            <w:r w:rsidRPr="00B57F0D">
              <w:rPr>
                <w:rFonts w:ascii="Arial Narrow" w:hAnsi="Arial Narrow"/>
              </w:rPr>
              <w:t>mg/dm³</w:t>
            </w:r>
          </w:p>
        </w:tc>
        <w:tc>
          <w:tcPr>
            <w:tcW w:w="1683" w:type="dxa"/>
            <w:tcBorders>
              <w:top w:val="nil"/>
              <w:left w:val="single" w:sz="8" w:space="0" w:color="auto"/>
              <w:bottom w:val="single" w:sz="8" w:space="0" w:color="auto"/>
              <w:right w:val="single" w:sz="8" w:space="0" w:color="auto"/>
            </w:tcBorders>
            <w:shd w:val="clear" w:color="auto" w:fill="auto"/>
            <w:vAlign w:val="center"/>
          </w:tcPr>
          <w:p w:rsidR="00B57F0D" w:rsidRPr="00B57F0D" w:rsidRDefault="00B57F0D" w:rsidP="00B57F0D">
            <w:pPr>
              <w:jc w:val="center"/>
              <w:rPr>
                <w:color w:val="000000"/>
                <w:sz w:val="22"/>
                <w:szCs w:val="22"/>
              </w:rPr>
            </w:pPr>
            <w:r w:rsidRPr="00B57F0D">
              <w:rPr>
                <w:color w:val="000000"/>
                <w:sz w:val="22"/>
                <w:szCs w:val="22"/>
              </w:rPr>
              <w:t>0.5 mg/dm</w:t>
            </w:r>
            <w:r w:rsidRPr="00B57F0D">
              <w:rPr>
                <w:color w:val="000000"/>
                <w:sz w:val="22"/>
                <w:szCs w:val="22"/>
                <w:vertAlign w:val="superscript"/>
              </w:rPr>
              <w:t>3</w:t>
            </w:r>
          </w:p>
        </w:tc>
        <w:tc>
          <w:tcPr>
            <w:tcW w:w="1627"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rPr>
            </w:pPr>
            <w:r w:rsidRPr="00B57F0D">
              <w:rPr>
                <w:rFonts w:ascii="Arial Narrow" w:hAnsi="Arial Narrow" w:cs="Arial"/>
              </w:rPr>
              <w:t>&lt;0.0050</w:t>
            </w:r>
          </w:p>
        </w:tc>
        <w:tc>
          <w:tcPr>
            <w:tcW w:w="1808"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lang w:val="bg-BG"/>
              </w:rPr>
            </w:pPr>
          </w:p>
        </w:tc>
        <w:tc>
          <w:tcPr>
            <w:tcW w:w="1647" w:type="dxa"/>
            <w:tcBorders>
              <w:top w:val="single" w:sz="4" w:space="0" w:color="auto"/>
              <w:left w:val="single" w:sz="4" w:space="0" w:color="000000"/>
              <w:bottom w:val="single" w:sz="4" w:space="0" w:color="auto"/>
              <w:right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rPr>
            </w:pPr>
          </w:p>
        </w:tc>
      </w:tr>
      <w:tr w:rsidR="00B57F0D" w:rsidRPr="00B57F0D" w:rsidTr="005411D2">
        <w:trPr>
          <w:trHeight w:val="138"/>
        </w:trPr>
        <w:tc>
          <w:tcPr>
            <w:tcW w:w="2170" w:type="dxa"/>
            <w:tcBorders>
              <w:top w:val="single" w:sz="4" w:space="0" w:color="auto"/>
              <w:left w:val="single" w:sz="4" w:space="0" w:color="auto"/>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lang w:val="bg-BG"/>
              </w:rPr>
            </w:pPr>
            <w:r w:rsidRPr="00B57F0D">
              <w:rPr>
                <w:rFonts w:ascii="Arial Narrow" w:hAnsi="Arial Narrow" w:cs="Arial"/>
                <w:lang w:val="bg-BG"/>
              </w:rPr>
              <w:t>Селен</w:t>
            </w:r>
          </w:p>
        </w:tc>
        <w:tc>
          <w:tcPr>
            <w:tcW w:w="1085"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rPr>
            </w:pPr>
            <w:r w:rsidRPr="00B57F0D">
              <w:rPr>
                <w:rFonts w:ascii="Arial Narrow" w:hAnsi="Arial Narrow"/>
              </w:rPr>
              <w:t>mg/dm³</w:t>
            </w:r>
          </w:p>
        </w:tc>
        <w:tc>
          <w:tcPr>
            <w:tcW w:w="1683" w:type="dxa"/>
            <w:tcBorders>
              <w:top w:val="nil"/>
              <w:left w:val="single" w:sz="8" w:space="0" w:color="auto"/>
              <w:bottom w:val="single" w:sz="8" w:space="0" w:color="auto"/>
              <w:right w:val="single" w:sz="8" w:space="0" w:color="auto"/>
            </w:tcBorders>
            <w:shd w:val="clear" w:color="auto" w:fill="auto"/>
            <w:vAlign w:val="center"/>
          </w:tcPr>
          <w:p w:rsidR="00B57F0D" w:rsidRPr="00B57F0D" w:rsidRDefault="00B57F0D" w:rsidP="00B57F0D">
            <w:pPr>
              <w:jc w:val="center"/>
              <w:rPr>
                <w:color w:val="000000"/>
                <w:sz w:val="22"/>
                <w:szCs w:val="22"/>
              </w:rPr>
            </w:pPr>
            <w:r w:rsidRPr="00B57F0D">
              <w:rPr>
                <w:color w:val="000000"/>
                <w:sz w:val="22"/>
                <w:szCs w:val="22"/>
              </w:rPr>
              <w:t>0,01 mg/dm</w:t>
            </w:r>
            <w:r w:rsidRPr="00B57F0D">
              <w:rPr>
                <w:color w:val="000000"/>
                <w:sz w:val="22"/>
                <w:szCs w:val="22"/>
                <w:vertAlign w:val="superscript"/>
              </w:rPr>
              <w:t>3</w:t>
            </w:r>
          </w:p>
        </w:tc>
        <w:tc>
          <w:tcPr>
            <w:tcW w:w="1627"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rPr>
            </w:pPr>
            <w:r w:rsidRPr="00B57F0D">
              <w:rPr>
                <w:rFonts w:ascii="Arial Narrow" w:hAnsi="Arial Narrow" w:cs="Arial"/>
              </w:rPr>
              <w:t>&lt;0.0050</w:t>
            </w:r>
          </w:p>
        </w:tc>
        <w:tc>
          <w:tcPr>
            <w:tcW w:w="1808"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lang w:val="bg-BG"/>
              </w:rPr>
            </w:pPr>
          </w:p>
        </w:tc>
        <w:tc>
          <w:tcPr>
            <w:tcW w:w="1647" w:type="dxa"/>
            <w:tcBorders>
              <w:top w:val="single" w:sz="4" w:space="0" w:color="auto"/>
              <w:left w:val="single" w:sz="4" w:space="0" w:color="000000"/>
              <w:bottom w:val="single" w:sz="4" w:space="0" w:color="auto"/>
              <w:right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rPr>
            </w:pPr>
          </w:p>
        </w:tc>
      </w:tr>
      <w:tr w:rsidR="00B57F0D" w:rsidRPr="00B57F0D" w:rsidTr="005411D2">
        <w:trPr>
          <w:trHeight w:val="138"/>
        </w:trPr>
        <w:tc>
          <w:tcPr>
            <w:tcW w:w="2170" w:type="dxa"/>
            <w:tcBorders>
              <w:top w:val="single" w:sz="4" w:space="0" w:color="auto"/>
              <w:left w:val="single" w:sz="4" w:space="0" w:color="auto"/>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lang w:val="bg-BG"/>
              </w:rPr>
            </w:pPr>
            <w:r w:rsidRPr="00B57F0D">
              <w:rPr>
                <w:rFonts w:ascii="Arial Narrow" w:hAnsi="Arial Narrow" w:cs="Arial"/>
                <w:lang w:val="bg-BG"/>
              </w:rPr>
              <w:t>Антимон</w:t>
            </w:r>
          </w:p>
        </w:tc>
        <w:tc>
          <w:tcPr>
            <w:tcW w:w="1085"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rPr>
            </w:pPr>
            <w:r w:rsidRPr="00B57F0D">
              <w:rPr>
                <w:rFonts w:ascii="Arial Narrow" w:hAnsi="Arial Narrow"/>
              </w:rPr>
              <w:t>mg/dm³</w:t>
            </w:r>
          </w:p>
        </w:tc>
        <w:tc>
          <w:tcPr>
            <w:tcW w:w="1683" w:type="dxa"/>
            <w:tcBorders>
              <w:top w:val="nil"/>
              <w:left w:val="single" w:sz="8" w:space="0" w:color="auto"/>
              <w:bottom w:val="single" w:sz="8" w:space="0" w:color="auto"/>
              <w:right w:val="single" w:sz="8" w:space="0" w:color="auto"/>
            </w:tcBorders>
            <w:shd w:val="clear" w:color="auto" w:fill="auto"/>
            <w:vAlign w:val="center"/>
          </w:tcPr>
          <w:p w:rsidR="00B57F0D" w:rsidRPr="00B57F0D" w:rsidRDefault="00B57F0D" w:rsidP="00B57F0D">
            <w:pPr>
              <w:jc w:val="center"/>
              <w:rPr>
                <w:color w:val="000000"/>
                <w:sz w:val="22"/>
                <w:szCs w:val="22"/>
              </w:rPr>
            </w:pPr>
            <w:r w:rsidRPr="00B57F0D">
              <w:rPr>
                <w:color w:val="000000"/>
                <w:sz w:val="22"/>
                <w:szCs w:val="22"/>
              </w:rPr>
              <w:t>0.07 mg/dm</w:t>
            </w:r>
            <w:r w:rsidRPr="00B57F0D">
              <w:rPr>
                <w:color w:val="000000"/>
                <w:sz w:val="22"/>
                <w:szCs w:val="22"/>
                <w:vertAlign w:val="superscript"/>
              </w:rPr>
              <w:t>3</w:t>
            </w:r>
          </w:p>
        </w:tc>
        <w:tc>
          <w:tcPr>
            <w:tcW w:w="1627"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rPr>
            </w:pPr>
            <w:r w:rsidRPr="00B57F0D">
              <w:rPr>
                <w:rFonts w:ascii="Arial Narrow" w:hAnsi="Arial Narrow" w:cs="Arial"/>
              </w:rPr>
              <w:t>&lt;0.0050</w:t>
            </w:r>
          </w:p>
        </w:tc>
        <w:tc>
          <w:tcPr>
            <w:tcW w:w="1808"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lang w:val="bg-BG"/>
              </w:rPr>
            </w:pPr>
          </w:p>
        </w:tc>
        <w:tc>
          <w:tcPr>
            <w:tcW w:w="1647" w:type="dxa"/>
            <w:tcBorders>
              <w:top w:val="single" w:sz="4" w:space="0" w:color="auto"/>
              <w:left w:val="single" w:sz="4" w:space="0" w:color="000000"/>
              <w:bottom w:val="single" w:sz="4" w:space="0" w:color="auto"/>
              <w:right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rPr>
            </w:pPr>
          </w:p>
        </w:tc>
      </w:tr>
      <w:tr w:rsidR="00B57F0D" w:rsidRPr="00B57F0D" w:rsidTr="005411D2">
        <w:trPr>
          <w:trHeight w:val="138"/>
        </w:trPr>
        <w:tc>
          <w:tcPr>
            <w:tcW w:w="2170" w:type="dxa"/>
            <w:tcBorders>
              <w:top w:val="single" w:sz="4" w:space="0" w:color="auto"/>
              <w:left w:val="single" w:sz="4" w:space="0" w:color="auto"/>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lang w:val="bg-BG"/>
              </w:rPr>
            </w:pPr>
            <w:r w:rsidRPr="00B57F0D">
              <w:rPr>
                <w:rFonts w:ascii="Arial Narrow" w:hAnsi="Arial Narrow" w:cs="Arial"/>
                <w:lang w:val="bg-BG"/>
              </w:rPr>
              <w:t>Флуориди</w:t>
            </w:r>
          </w:p>
        </w:tc>
        <w:tc>
          <w:tcPr>
            <w:tcW w:w="1085"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rPr>
            </w:pPr>
            <w:r w:rsidRPr="00B57F0D">
              <w:rPr>
                <w:rFonts w:ascii="Arial Narrow" w:hAnsi="Arial Narrow"/>
              </w:rPr>
              <w:t>mg/dm³</w:t>
            </w:r>
          </w:p>
        </w:tc>
        <w:tc>
          <w:tcPr>
            <w:tcW w:w="1683" w:type="dxa"/>
            <w:tcBorders>
              <w:top w:val="nil"/>
              <w:left w:val="single" w:sz="8" w:space="0" w:color="auto"/>
              <w:bottom w:val="single" w:sz="8" w:space="0" w:color="auto"/>
              <w:right w:val="single" w:sz="8" w:space="0" w:color="auto"/>
            </w:tcBorders>
            <w:shd w:val="clear" w:color="auto" w:fill="auto"/>
            <w:vAlign w:val="center"/>
          </w:tcPr>
          <w:p w:rsidR="00B57F0D" w:rsidRPr="00B57F0D" w:rsidRDefault="00B57F0D" w:rsidP="00B57F0D">
            <w:pPr>
              <w:jc w:val="center"/>
              <w:rPr>
                <w:color w:val="000000"/>
                <w:sz w:val="22"/>
                <w:szCs w:val="22"/>
              </w:rPr>
            </w:pPr>
            <w:r w:rsidRPr="00B57F0D">
              <w:rPr>
                <w:color w:val="000000"/>
                <w:sz w:val="22"/>
                <w:szCs w:val="22"/>
              </w:rPr>
              <w:t>1.5 mg/dm</w:t>
            </w:r>
            <w:r w:rsidRPr="00B57F0D">
              <w:rPr>
                <w:color w:val="000000"/>
                <w:sz w:val="22"/>
                <w:szCs w:val="22"/>
                <w:vertAlign w:val="superscript"/>
              </w:rPr>
              <w:t>3</w:t>
            </w:r>
          </w:p>
        </w:tc>
        <w:tc>
          <w:tcPr>
            <w:tcW w:w="1627"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rPr>
            </w:pPr>
            <w:r w:rsidRPr="00B57F0D">
              <w:rPr>
                <w:rFonts w:ascii="Arial Narrow" w:hAnsi="Arial Narrow" w:cs="Arial"/>
              </w:rPr>
              <w:t>3.0</w:t>
            </w:r>
          </w:p>
        </w:tc>
        <w:tc>
          <w:tcPr>
            <w:tcW w:w="1808"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lang w:val="bg-BG"/>
              </w:rPr>
            </w:pPr>
          </w:p>
        </w:tc>
        <w:tc>
          <w:tcPr>
            <w:tcW w:w="1647" w:type="dxa"/>
            <w:tcBorders>
              <w:top w:val="single" w:sz="4" w:space="0" w:color="auto"/>
              <w:left w:val="single" w:sz="4" w:space="0" w:color="000000"/>
              <w:bottom w:val="single" w:sz="4" w:space="0" w:color="auto"/>
              <w:right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rPr>
            </w:pPr>
          </w:p>
        </w:tc>
      </w:tr>
      <w:tr w:rsidR="00B57F0D" w:rsidRPr="00B57F0D" w:rsidTr="005411D2">
        <w:trPr>
          <w:trHeight w:val="138"/>
        </w:trPr>
        <w:tc>
          <w:tcPr>
            <w:tcW w:w="2170" w:type="dxa"/>
            <w:tcBorders>
              <w:top w:val="single" w:sz="4" w:space="0" w:color="auto"/>
              <w:left w:val="single" w:sz="4" w:space="0" w:color="auto"/>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lang w:val="bg-BG"/>
              </w:rPr>
            </w:pPr>
            <w:r w:rsidRPr="00B57F0D">
              <w:rPr>
                <w:rFonts w:ascii="Arial Narrow" w:hAnsi="Arial Narrow" w:cs="Arial"/>
                <w:lang w:val="bg-BG"/>
              </w:rPr>
              <w:lastRenderedPageBreak/>
              <w:t>Хлориди</w:t>
            </w:r>
          </w:p>
        </w:tc>
        <w:tc>
          <w:tcPr>
            <w:tcW w:w="1085"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rPr>
            </w:pPr>
            <w:r w:rsidRPr="00B57F0D">
              <w:rPr>
                <w:rFonts w:ascii="Arial Narrow" w:hAnsi="Arial Narrow"/>
              </w:rPr>
              <w:t>mg/dm³</w:t>
            </w:r>
          </w:p>
        </w:tc>
        <w:tc>
          <w:tcPr>
            <w:tcW w:w="1683" w:type="dxa"/>
            <w:tcBorders>
              <w:top w:val="nil"/>
              <w:left w:val="single" w:sz="8" w:space="0" w:color="auto"/>
              <w:bottom w:val="single" w:sz="8" w:space="0" w:color="auto"/>
              <w:right w:val="single" w:sz="8" w:space="0" w:color="auto"/>
            </w:tcBorders>
            <w:shd w:val="clear" w:color="auto" w:fill="auto"/>
            <w:vAlign w:val="center"/>
          </w:tcPr>
          <w:p w:rsidR="00B57F0D" w:rsidRPr="00B57F0D" w:rsidRDefault="00B57F0D" w:rsidP="00B57F0D">
            <w:pPr>
              <w:jc w:val="center"/>
              <w:rPr>
                <w:color w:val="000000"/>
                <w:sz w:val="22"/>
                <w:szCs w:val="22"/>
              </w:rPr>
            </w:pPr>
            <w:r w:rsidRPr="00B57F0D">
              <w:rPr>
                <w:color w:val="000000"/>
                <w:sz w:val="22"/>
                <w:szCs w:val="22"/>
              </w:rPr>
              <w:t>300 mg/dm</w:t>
            </w:r>
            <w:r w:rsidRPr="00B57F0D">
              <w:rPr>
                <w:color w:val="000000"/>
                <w:sz w:val="22"/>
                <w:szCs w:val="22"/>
                <w:vertAlign w:val="superscript"/>
              </w:rPr>
              <w:t>3</w:t>
            </w:r>
          </w:p>
        </w:tc>
        <w:tc>
          <w:tcPr>
            <w:tcW w:w="1627"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rPr>
            </w:pPr>
            <w:r w:rsidRPr="00B57F0D">
              <w:rPr>
                <w:rFonts w:ascii="Arial Narrow" w:hAnsi="Arial Narrow" w:cs="Arial"/>
              </w:rPr>
              <w:t>205</w:t>
            </w:r>
          </w:p>
        </w:tc>
        <w:tc>
          <w:tcPr>
            <w:tcW w:w="1808"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lang w:val="bg-BG"/>
              </w:rPr>
            </w:pPr>
          </w:p>
        </w:tc>
        <w:tc>
          <w:tcPr>
            <w:tcW w:w="1647" w:type="dxa"/>
            <w:tcBorders>
              <w:top w:val="single" w:sz="4" w:space="0" w:color="auto"/>
              <w:left w:val="single" w:sz="4" w:space="0" w:color="000000"/>
              <w:bottom w:val="single" w:sz="4" w:space="0" w:color="auto"/>
              <w:right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rPr>
            </w:pPr>
          </w:p>
        </w:tc>
      </w:tr>
      <w:tr w:rsidR="00B57F0D" w:rsidRPr="00B57F0D" w:rsidTr="005411D2">
        <w:trPr>
          <w:trHeight w:val="138"/>
        </w:trPr>
        <w:tc>
          <w:tcPr>
            <w:tcW w:w="2170" w:type="dxa"/>
            <w:tcBorders>
              <w:top w:val="single" w:sz="4" w:space="0" w:color="auto"/>
              <w:left w:val="single" w:sz="4" w:space="0" w:color="auto"/>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lang w:val="bg-BG"/>
              </w:rPr>
            </w:pPr>
            <w:r w:rsidRPr="00B57F0D">
              <w:rPr>
                <w:rFonts w:ascii="Arial Narrow" w:hAnsi="Arial Narrow" w:cs="Arial"/>
                <w:lang w:val="bg-BG"/>
              </w:rPr>
              <w:t>Сулфати</w:t>
            </w:r>
          </w:p>
        </w:tc>
        <w:tc>
          <w:tcPr>
            <w:tcW w:w="1085"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rPr>
            </w:pPr>
            <w:r w:rsidRPr="00B57F0D">
              <w:rPr>
                <w:rFonts w:ascii="Arial Narrow" w:hAnsi="Arial Narrow"/>
              </w:rPr>
              <w:t>mg/dm³</w:t>
            </w:r>
          </w:p>
        </w:tc>
        <w:tc>
          <w:tcPr>
            <w:tcW w:w="1683" w:type="dxa"/>
            <w:tcBorders>
              <w:top w:val="nil"/>
              <w:left w:val="single" w:sz="8" w:space="0" w:color="auto"/>
              <w:bottom w:val="single" w:sz="8" w:space="0" w:color="auto"/>
              <w:right w:val="single" w:sz="8" w:space="0" w:color="auto"/>
            </w:tcBorders>
            <w:shd w:val="clear" w:color="auto" w:fill="auto"/>
            <w:vAlign w:val="center"/>
          </w:tcPr>
          <w:p w:rsidR="00B57F0D" w:rsidRPr="00B57F0D" w:rsidRDefault="00B57F0D" w:rsidP="00B57F0D">
            <w:pPr>
              <w:jc w:val="center"/>
              <w:rPr>
                <w:color w:val="000000"/>
                <w:sz w:val="22"/>
                <w:szCs w:val="22"/>
              </w:rPr>
            </w:pPr>
            <w:r w:rsidRPr="00B57F0D">
              <w:rPr>
                <w:color w:val="000000"/>
                <w:sz w:val="22"/>
                <w:szCs w:val="22"/>
              </w:rPr>
              <w:t>300 mg/dm</w:t>
            </w:r>
            <w:r w:rsidRPr="00B57F0D">
              <w:rPr>
                <w:color w:val="000000"/>
                <w:sz w:val="22"/>
                <w:szCs w:val="22"/>
                <w:vertAlign w:val="superscript"/>
              </w:rPr>
              <w:t>3</w:t>
            </w:r>
          </w:p>
        </w:tc>
        <w:tc>
          <w:tcPr>
            <w:tcW w:w="1627"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rPr>
            </w:pPr>
            <w:r w:rsidRPr="00B57F0D">
              <w:rPr>
                <w:rFonts w:ascii="Arial Narrow" w:hAnsi="Arial Narrow" w:cs="Arial"/>
              </w:rPr>
              <w:t>1273</w:t>
            </w:r>
          </w:p>
        </w:tc>
        <w:tc>
          <w:tcPr>
            <w:tcW w:w="1808" w:type="dxa"/>
            <w:tcBorders>
              <w:top w:val="single" w:sz="4" w:space="0" w:color="auto"/>
              <w:left w:val="single" w:sz="4" w:space="0" w:color="000000"/>
              <w:bottom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lang w:val="bg-BG"/>
              </w:rPr>
            </w:pPr>
          </w:p>
        </w:tc>
        <w:tc>
          <w:tcPr>
            <w:tcW w:w="1647" w:type="dxa"/>
            <w:tcBorders>
              <w:top w:val="single" w:sz="4" w:space="0" w:color="auto"/>
              <w:left w:val="single" w:sz="4" w:space="0" w:color="000000"/>
              <w:bottom w:val="single" w:sz="4" w:space="0" w:color="auto"/>
              <w:right w:val="single" w:sz="4" w:space="0" w:color="auto"/>
            </w:tcBorders>
            <w:vAlign w:val="center"/>
          </w:tcPr>
          <w:p w:rsidR="00B57F0D" w:rsidRPr="00B57F0D" w:rsidRDefault="00B57F0D" w:rsidP="00B57F0D">
            <w:pPr>
              <w:snapToGrid w:val="0"/>
              <w:spacing w:before="120" w:after="120" w:line="276" w:lineRule="auto"/>
              <w:jc w:val="center"/>
              <w:rPr>
                <w:rFonts w:ascii="Arial Narrow" w:hAnsi="Arial Narrow" w:cs="Arial"/>
              </w:rPr>
            </w:pPr>
          </w:p>
        </w:tc>
      </w:tr>
    </w:tbl>
    <w:p w:rsidR="00B57F0D" w:rsidRPr="00B57F0D" w:rsidRDefault="00B57F0D" w:rsidP="00B57F0D">
      <w:pPr>
        <w:spacing w:line="276" w:lineRule="auto"/>
        <w:jc w:val="both"/>
        <w:rPr>
          <w:rFonts w:ascii="Arial Narrow" w:hAnsi="Arial Narrow"/>
          <w:lang w:val="bg-BG"/>
        </w:rPr>
      </w:pPr>
      <w:r w:rsidRPr="00B57F0D">
        <w:rPr>
          <w:rFonts w:ascii="Arial Narrow" w:hAnsi="Arial Narrow"/>
          <w:lang w:val="bg-BG"/>
        </w:rPr>
        <w:t>Към настоящия момент е изградена и функционира локална пречиствателна станция.</w:t>
      </w:r>
    </w:p>
    <w:p w:rsidR="00B57F0D" w:rsidRPr="00B57F0D" w:rsidRDefault="00B57F0D" w:rsidP="00B57F0D">
      <w:pPr>
        <w:spacing w:line="276" w:lineRule="auto"/>
        <w:jc w:val="both"/>
        <w:rPr>
          <w:rFonts w:ascii="Arial Narrow" w:hAnsi="Arial Narrow"/>
          <w:lang w:val="bg-BG"/>
        </w:rPr>
      </w:pPr>
    </w:p>
    <w:p w:rsidR="00B57F0D" w:rsidRPr="00B57F0D" w:rsidRDefault="00B57F0D" w:rsidP="00B57F0D">
      <w:pPr>
        <w:spacing w:line="276" w:lineRule="auto"/>
        <w:ind w:left="1260" w:hanging="1260"/>
        <w:rPr>
          <w:rFonts w:ascii="Arial Narrow" w:hAnsi="Arial Narrow"/>
          <w:b/>
          <w:lang w:val="bg-BG"/>
        </w:rPr>
      </w:pPr>
      <w:r w:rsidRPr="00B57F0D">
        <w:rPr>
          <w:rFonts w:ascii="Arial Narrow" w:hAnsi="Arial Narrow"/>
          <w:b/>
          <w:lang w:val="bg-BG"/>
        </w:rPr>
        <w:t xml:space="preserve">Таблица </w:t>
      </w:r>
      <w:r w:rsidRPr="00B57F0D">
        <w:rPr>
          <w:rFonts w:ascii="Arial Narrow" w:hAnsi="Arial Narrow"/>
          <w:b/>
        </w:rPr>
        <w:t>4</w:t>
      </w:r>
      <w:r w:rsidRPr="00B57F0D">
        <w:rPr>
          <w:rFonts w:ascii="Arial Narrow" w:hAnsi="Arial Narrow"/>
          <w:b/>
          <w:lang w:val="bg-BG"/>
        </w:rPr>
        <w:t>. Образуване на отпадъци 11.1.</w:t>
      </w:r>
    </w:p>
    <w:p w:rsidR="00B57F0D" w:rsidRPr="00B57F0D" w:rsidRDefault="00B57F0D" w:rsidP="00B57F0D">
      <w:pPr>
        <w:spacing w:line="276" w:lineRule="auto"/>
        <w:jc w:val="both"/>
        <w:rPr>
          <w:rFonts w:ascii="Arial Narrow" w:hAnsi="Arial Narrow"/>
        </w:rPr>
      </w:pPr>
      <w:r w:rsidRPr="00B57F0D">
        <w:rPr>
          <w:rFonts w:ascii="Arial Narrow" w:hAnsi="Arial Narrow"/>
          <w:lang w:val="bg-BG"/>
        </w:rPr>
        <w:t>Отпадъците са генерирани в следствие на битовата дейност на персонала.</w:t>
      </w:r>
    </w:p>
    <w:tbl>
      <w:tblPr>
        <w:tblW w:w="0" w:type="auto"/>
        <w:tblInd w:w="-497" w:type="dxa"/>
        <w:tblLayout w:type="fixed"/>
        <w:tblCellMar>
          <w:left w:w="70" w:type="dxa"/>
          <w:right w:w="70" w:type="dxa"/>
        </w:tblCellMar>
        <w:tblLook w:val="0000" w:firstRow="0" w:lastRow="0" w:firstColumn="0" w:lastColumn="0" w:noHBand="0" w:noVBand="0"/>
      </w:tblPr>
      <w:tblGrid>
        <w:gridCol w:w="1560"/>
        <w:gridCol w:w="992"/>
        <w:gridCol w:w="1276"/>
        <w:gridCol w:w="1134"/>
        <w:gridCol w:w="1134"/>
        <w:gridCol w:w="1134"/>
        <w:gridCol w:w="1134"/>
        <w:gridCol w:w="1013"/>
        <w:gridCol w:w="1100"/>
      </w:tblGrid>
      <w:tr w:rsidR="00B57F0D" w:rsidRPr="00B57F0D" w:rsidTr="005411D2">
        <w:trPr>
          <w:cantSplit/>
          <w:trHeight w:hRule="exact" w:val="690"/>
        </w:trPr>
        <w:tc>
          <w:tcPr>
            <w:tcW w:w="1560" w:type="dxa"/>
            <w:vMerge w:val="restart"/>
            <w:tcBorders>
              <w:top w:val="single" w:sz="4" w:space="0" w:color="000000"/>
              <w:left w:val="single" w:sz="4" w:space="0" w:color="000000"/>
              <w:bottom w:val="single" w:sz="4" w:space="0" w:color="000000"/>
            </w:tcBorders>
            <w:shd w:val="clear" w:color="auto" w:fill="EAEAE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Отпадък</w:t>
            </w:r>
          </w:p>
        </w:tc>
        <w:tc>
          <w:tcPr>
            <w:tcW w:w="992" w:type="dxa"/>
            <w:vMerge w:val="restart"/>
            <w:tcBorders>
              <w:top w:val="single" w:sz="4" w:space="0" w:color="000000"/>
              <w:left w:val="single" w:sz="4" w:space="0" w:color="000000"/>
              <w:bottom w:val="single" w:sz="4" w:space="0" w:color="000000"/>
            </w:tcBorders>
            <w:shd w:val="clear" w:color="auto" w:fill="EAEAE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Код</w:t>
            </w:r>
          </w:p>
        </w:tc>
        <w:tc>
          <w:tcPr>
            <w:tcW w:w="2410" w:type="dxa"/>
            <w:gridSpan w:val="2"/>
            <w:tcBorders>
              <w:top w:val="single" w:sz="4" w:space="0" w:color="000000"/>
              <w:left w:val="single" w:sz="4" w:space="0" w:color="000000"/>
              <w:bottom w:val="single" w:sz="4" w:space="0" w:color="000000"/>
            </w:tcBorders>
            <w:shd w:val="clear" w:color="auto" w:fill="EAEAE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Годишно количество</w:t>
            </w:r>
          </w:p>
        </w:tc>
        <w:tc>
          <w:tcPr>
            <w:tcW w:w="2268" w:type="dxa"/>
            <w:gridSpan w:val="2"/>
            <w:tcBorders>
              <w:top w:val="single" w:sz="4" w:space="0" w:color="000000"/>
              <w:left w:val="single" w:sz="4" w:space="0" w:color="000000"/>
              <w:bottom w:val="single" w:sz="4" w:space="0" w:color="000000"/>
            </w:tcBorders>
            <w:shd w:val="clear" w:color="auto" w:fill="EAEAE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Годишно количество за единица продукт</w:t>
            </w:r>
          </w:p>
        </w:tc>
        <w:tc>
          <w:tcPr>
            <w:tcW w:w="1134" w:type="dxa"/>
            <w:vMerge w:val="restart"/>
            <w:tcBorders>
              <w:top w:val="single" w:sz="4" w:space="0" w:color="000000"/>
              <w:left w:val="single" w:sz="4" w:space="0" w:color="000000"/>
              <w:bottom w:val="single" w:sz="4" w:space="0" w:color="000000"/>
            </w:tcBorders>
            <w:shd w:val="clear" w:color="auto" w:fill="EAEAEA"/>
            <w:vAlign w:val="center"/>
          </w:tcPr>
          <w:p w:rsidR="00B57F0D" w:rsidRPr="00B57F0D" w:rsidRDefault="00B57F0D" w:rsidP="00B57F0D">
            <w:pPr>
              <w:snapToGrid w:val="0"/>
              <w:spacing w:line="276" w:lineRule="auto"/>
              <w:jc w:val="center"/>
              <w:rPr>
                <w:rFonts w:ascii="Arial Narrow" w:hAnsi="Arial Narrow"/>
                <w:lang w:val="bg-BG"/>
              </w:rPr>
            </w:pPr>
          </w:p>
          <w:p w:rsidR="00B57F0D" w:rsidRPr="00B57F0D" w:rsidRDefault="00B57F0D" w:rsidP="00B57F0D">
            <w:pPr>
              <w:spacing w:line="276" w:lineRule="auto"/>
              <w:jc w:val="center"/>
              <w:rPr>
                <w:rFonts w:ascii="Arial Narrow" w:hAnsi="Arial Narrow"/>
                <w:lang w:val="bg-BG"/>
              </w:rPr>
            </w:pPr>
          </w:p>
          <w:p w:rsidR="00B57F0D" w:rsidRPr="00B57F0D" w:rsidRDefault="00B57F0D" w:rsidP="00B57F0D">
            <w:pPr>
              <w:spacing w:line="276" w:lineRule="auto"/>
              <w:jc w:val="center"/>
              <w:rPr>
                <w:rFonts w:ascii="Arial Narrow" w:hAnsi="Arial Narrow"/>
                <w:lang w:val="bg-BG"/>
              </w:rPr>
            </w:pPr>
            <w:r w:rsidRPr="00B57F0D">
              <w:rPr>
                <w:rFonts w:ascii="Arial Narrow" w:hAnsi="Arial Narrow"/>
                <w:lang w:val="bg-BG"/>
              </w:rPr>
              <w:t>Временно съхранение на площадката*</w:t>
            </w:r>
          </w:p>
        </w:tc>
        <w:tc>
          <w:tcPr>
            <w:tcW w:w="1013" w:type="dxa"/>
            <w:vMerge w:val="restart"/>
            <w:tcBorders>
              <w:top w:val="single" w:sz="4" w:space="0" w:color="000000"/>
              <w:left w:val="single" w:sz="4" w:space="0" w:color="000000"/>
              <w:bottom w:val="single" w:sz="4" w:space="0" w:color="000000"/>
            </w:tcBorders>
            <w:shd w:val="clear" w:color="auto" w:fill="EAEAEA"/>
            <w:vAlign w:val="center"/>
          </w:tcPr>
          <w:p w:rsidR="00B57F0D" w:rsidRPr="00B57F0D" w:rsidRDefault="00B57F0D" w:rsidP="00B57F0D">
            <w:pPr>
              <w:snapToGrid w:val="0"/>
              <w:spacing w:line="276" w:lineRule="auto"/>
              <w:jc w:val="center"/>
              <w:rPr>
                <w:rFonts w:ascii="Arial Narrow" w:hAnsi="Arial Narrow"/>
                <w:lang w:val="bg-BG"/>
              </w:rPr>
            </w:pPr>
          </w:p>
          <w:p w:rsidR="00B57F0D" w:rsidRPr="00B57F0D" w:rsidRDefault="00B57F0D" w:rsidP="00B57F0D">
            <w:pPr>
              <w:spacing w:line="276" w:lineRule="auto"/>
              <w:jc w:val="center"/>
              <w:rPr>
                <w:rFonts w:ascii="Arial Narrow" w:hAnsi="Arial Narrow"/>
                <w:lang w:val="bg-BG"/>
              </w:rPr>
            </w:pPr>
          </w:p>
          <w:p w:rsidR="00B57F0D" w:rsidRPr="00B57F0D" w:rsidRDefault="00B57F0D" w:rsidP="00B57F0D">
            <w:pPr>
              <w:spacing w:line="276" w:lineRule="auto"/>
              <w:jc w:val="center"/>
              <w:rPr>
                <w:rFonts w:ascii="Arial Narrow" w:hAnsi="Arial Narrow"/>
                <w:lang w:val="bg-BG"/>
              </w:rPr>
            </w:pPr>
            <w:r w:rsidRPr="00B57F0D">
              <w:rPr>
                <w:rFonts w:ascii="Arial Narrow" w:hAnsi="Arial Narrow"/>
                <w:lang w:val="bg-BG"/>
              </w:rPr>
              <w:t>Транспортиране – собствен транспорт/ външна фирма</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EAEAE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Съответ</w:t>
            </w:r>
          </w:p>
          <w:p w:rsidR="00B57F0D" w:rsidRPr="00B57F0D" w:rsidRDefault="00B57F0D" w:rsidP="00B57F0D">
            <w:pPr>
              <w:spacing w:line="276" w:lineRule="auto"/>
              <w:jc w:val="center"/>
              <w:rPr>
                <w:rFonts w:ascii="Arial Narrow" w:hAnsi="Arial Narrow"/>
                <w:lang w:val="bg-BG"/>
              </w:rPr>
            </w:pPr>
            <w:r w:rsidRPr="00B57F0D">
              <w:rPr>
                <w:rFonts w:ascii="Arial Narrow" w:hAnsi="Arial Narrow"/>
                <w:lang w:val="bg-BG"/>
              </w:rPr>
              <w:t>ствие</w:t>
            </w:r>
          </w:p>
        </w:tc>
      </w:tr>
      <w:tr w:rsidR="00B57F0D" w:rsidRPr="00B57F0D" w:rsidTr="005411D2">
        <w:trPr>
          <w:cantSplit/>
          <w:trHeight w:hRule="exact" w:val="1589"/>
        </w:trPr>
        <w:tc>
          <w:tcPr>
            <w:tcW w:w="1560" w:type="dxa"/>
            <w:vMerge/>
            <w:tcBorders>
              <w:top w:val="single" w:sz="4" w:space="0" w:color="000000"/>
              <w:left w:val="single" w:sz="4" w:space="0" w:color="000000"/>
              <w:bottom w:val="single" w:sz="4" w:space="0" w:color="000000"/>
            </w:tcBorders>
            <w:shd w:val="clear" w:color="auto" w:fill="EAEAEA"/>
            <w:vAlign w:val="center"/>
          </w:tcPr>
          <w:p w:rsidR="00B57F0D" w:rsidRPr="00B57F0D" w:rsidRDefault="00B57F0D" w:rsidP="00B57F0D">
            <w:pPr>
              <w:spacing w:line="276" w:lineRule="auto"/>
              <w:rPr>
                <w:rFonts w:ascii="Arial Narrow" w:hAnsi="Arial Narrow"/>
              </w:rPr>
            </w:pPr>
          </w:p>
        </w:tc>
        <w:tc>
          <w:tcPr>
            <w:tcW w:w="992" w:type="dxa"/>
            <w:vMerge/>
            <w:tcBorders>
              <w:top w:val="single" w:sz="4" w:space="0" w:color="000000"/>
              <w:left w:val="single" w:sz="4" w:space="0" w:color="000000"/>
              <w:bottom w:val="single" w:sz="4" w:space="0" w:color="000000"/>
            </w:tcBorders>
            <w:shd w:val="clear" w:color="auto" w:fill="EAEAEA"/>
            <w:vAlign w:val="center"/>
          </w:tcPr>
          <w:p w:rsidR="00B57F0D" w:rsidRPr="00B57F0D" w:rsidRDefault="00B57F0D" w:rsidP="00B57F0D">
            <w:pPr>
              <w:spacing w:line="276" w:lineRule="auto"/>
              <w:rPr>
                <w:rFonts w:ascii="Arial Narrow" w:hAnsi="Arial Narrow"/>
              </w:rPr>
            </w:pPr>
          </w:p>
        </w:tc>
        <w:tc>
          <w:tcPr>
            <w:tcW w:w="1276" w:type="dxa"/>
            <w:tcBorders>
              <w:left w:val="single" w:sz="4" w:space="0" w:color="000000"/>
              <w:bottom w:val="single" w:sz="4" w:space="0" w:color="000000"/>
            </w:tcBorders>
            <w:shd w:val="clear" w:color="auto" w:fill="EAEAE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Количества определени с КР( кг )</w:t>
            </w:r>
          </w:p>
        </w:tc>
        <w:tc>
          <w:tcPr>
            <w:tcW w:w="1134" w:type="dxa"/>
            <w:tcBorders>
              <w:left w:val="single" w:sz="4" w:space="0" w:color="000000"/>
              <w:bottom w:val="single" w:sz="4" w:space="0" w:color="000000"/>
            </w:tcBorders>
            <w:shd w:val="clear" w:color="auto" w:fill="EAEAE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Реално измерено</w:t>
            </w:r>
          </w:p>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 кг )</w:t>
            </w:r>
          </w:p>
        </w:tc>
        <w:tc>
          <w:tcPr>
            <w:tcW w:w="1134" w:type="dxa"/>
            <w:tcBorders>
              <w:left w:val="single" w:sz="4" w:space="0" w:color="000000"/>
              <w:bottom w:val="single" w:sz="4" w:space="0" w:color="000000"/>
            </w:tcBorders>
            <w:shd w:val="clear" w:color="auto" w:fill="EAEAE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Количества определени с КР</w:t>
            </w:r>
          </w:p>
        </w:tc>
        <w:tc>
          <w:tcPr>
            <w:tcW w:w="1134" w:type="dxa"/>
            <w:tcBorders>
              <w:left w:val="single" w:sz="4" w:space="0" w:color="000000"/>
              <w:bottom w:val="single" w:sz="4" w:space="0" w:color="000000"/>
            </w:tcBorders>
            <w:shd w:val="clear" w:color="auto" w:fill="EAEAE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Реално измерено</w:t>
            </w:r>
          </w:p>
        </w:tc>
        <w:tc>
          <w:tcPr>
            <w:tcW w:w="1134" w:type="dxa"/>
            <w:vMerge/>
            <w:tcBorders>
              <w:top w:val="single" w:sz="4" w:space="0" w:color="000000"/>
              <w:left w:val="single" w:sz="4" w:space="0" w:color="000000"/>
              <w:bottom w:val="single" w:sz="4" w:space="0" w:color="000000"/>
            </w:tcBorders>
            <w:shd w:val="clear" w:color="auto" w:fill="EAEAEA"/>
            <w:vAlign w:val="center"/>
          </w:tcPr>
          <w:p w:rsidR="00B57F0D" w:rsidRPr="00B57F0D" w:rsidRDefault="00B57F0D" w:rsidP="00B57F0D">
            <w:pPr>
              <w:spacing w:line="276" w:lineRule="auto"/>
              <w:rPr>
                <w:rFonts w:ascii="Arial Narrow" w:hAnsi="Arial Narrow"/>
              </w:rPr>
            </w:pPr>
          </w:p>
        </w:tc>
        <w:tc>
          <w:tcPr>
            <w:tcW w:w="1013" w:type="dxa"/>
            <w:vMerge/>
            <w:tcBorders>
              <w:top w:val="single" w:sz="4" w:space="0" w:color="000000"/>
              <w:left w:val="single" w:sz="4" w:space="0" w:color="000000"/>
              <w:bottom w:val="single" w:sz="4" w:space="0" w:color="000000"/>
            </w:tcBorders>
            <w:shd w:val="clear" w:color="auto" w:fill="EAEAEA"/>
            <w:vAlign w:val="center"/>
          </w:tcPr>
          <w:p w:rsidR="00B57F0D" w:rsidRPr="00B57F0D" w:rsidRDefault="00B57F0D" w:rsidP="00B57F0D">
            <w:pPr>
              <w:spacing w:line="276" w:lineRule="auto"/>
              <w:rPr>
                <w:rFonts w:ascii="Arial Narrow" w:hAnsi="Arial Narrow"/>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EAEAEA"/>
            <w:vAlign w:val="center"/>
          </w:tcPr>
          <w:p w:rsidR="00B57F0D" w:rsidRPr="00B57F0D" w:rsidRDefault="00B57F0D" w:rsidP="00B57F0D">
            <w:pPr>
              <w:spacing w:line="276" w:lineRule="auto"/>
              <w:rPr>
                <w:rFonts w:ascii="Arial Narrow" w:hAnsi="Arial Narrow"/>
              </w:rPr>
            </w:pPr>
          </w:p>
        </w:tc>
      </w:tr>
      <w:tr w:rsidR="00B57F0D" w:rsidRPr="00B57F0D" w:rsidTr="005411D2">
        <w:trPr>
          <w:trHeight w:val="60"/>
        </w:trPr>
        <w:tc>
          <w:tcPr>
            <w:tcW w:w="1560"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bCs/>
                <w:iCs/>
                <w:lang w:val="bg-BG"/>
              </w:rPr>
            </w:pPr>
            <w:r w:rsidRPr="00B57F0D">
              <w:rPr>
                <w:rFonts w:ascii="Arial Narrow" w:hAnsi="Arial Narrow"/>
                <w:bCs/>
                <w:iCs/>
                <w:lang w:val="bg-BG"/>
              </w:rPr>
              <w:t>Смесени битови отпадъци</w:t>
            </w:r>
          </w:p>
        </w:tc>
        <w:tc>
          <w:tcPr>
            <w:tcW w:w="992"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20 03 01</w:t>
            </w:r>
          </w:p>
        </w:tc>
        <w:tc>
          <w:tcPr>
            <w:tcW w:w="1276"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1200</w:t>
            </w:r>
          </w:p>
        </w:tc>
        <w:tc>
          <w:tcPr>
            <w:tcW w:w="1134"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460</w:t>
            </w:r>
          </w:p>
        </w:tc>
        <w:tc>
          <w:tcPr>
            <w:tcW w:w="1134"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w:t>
            </w:r>
          </w:p>
        </w:tc>
        <w:tc>
          <w:tcPr>
            <w:tcW w:w="1134"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0.015</w:t>
            </w:r>
          </w:p>
        </w:tc>
        <w:tc>
          <w:tcPr>
            <w:tcW w:w="1134"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w:t>
            </w:r>
          </w:p>
        </w:tc>
        <w:tc>
          <w:tcPr>
            <w:tcW w:w="1013"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w:t>
            </w:r>
          </w:p>
        </w:tc>
        <w:tc>
          <w:tcPr>
            <w:tcW w:w="1100"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да</w:t>
            </w:r>
          </w:p>
        </w:tc>
      </w:tr>
    </w:tbl>
    <w:p w:rsidR="00B57F0D" w:rsidRPr="00B57F0D" w:rsidRDefault="00B57F0D" w:rsidP="00B57F0D">
      <w:pPr>
        <w:spacing w:line="276" w:lineRule="auto"/>
        <w:jc w:val="both"/>
        <w:rPr>
          <w:rFonts w:ascii="Arial Narrow" w:hAnsi="Arial Narrow"/>
          <w:lang w:val="bg-BG"/>
        </w:rPr>
      </w:pPr>
    </w:p>
    <w:p w:rsidR="00B57F0D" w:rsidRPr="00B57F0D" w:rsidRDefault="00B57F0D" w:rsidP="00B57F0D">
      <w:pPr>
        <w:spacing w:line="276" w:lineRule="auto"/>
        <w:jc w:val="both"/>
        <w:rPr>
          <w:rFonts w:ascii="Arial Narrow" w:hAnsi="Arial Narrow"/>
          <w:lang w:val="bg-BG"/>
        </w:rPr>
      </w:pPr>
    </w:p>
    <w:p w:rsidR="00B57F0D" w:rsidRPr="00B57F0D" w:rsidRDefault="00B57F0D" w:rsidP="00B57F0D">
      <w:pPr>
        <w:spacing w:line="276" w:lineRule="auto"/>
        <w:ind w:left="1260" w:hanging="1260"/>
        <w:rPr>
          <w:rFonts w:ascii="Arial Narrow" w:hAnsi="Arial Narrow"/>
          <w:b/>
          <w:lang w:val="bg-BG"/>
        </w:rPr>
      </w:pPr>
      <w:r w:rsidRPr="00B57F0D">
        <w:rPr>
          <w:rFonts w:ascii="Arial Narrow" w:hAnsi="Arial Narrow"/>
          <w:b/>
          <w:lang w:val="bg-BG"/>
        </w:rPr>
        <w:t xml:space="preserve">Таблица </w:t>
      </w:r>
      <w:r w:rsidRPr="00B57F0D">
        <w:rPr>
          <w:rFonts w:ascii="Arial Narrow" w:hAnsi="Arial Narrow"/>
          <w:b/>
        </w:rPr>
        <w:t>5</w:t>
      </w:r>
      <w:r w:rsidRPr="00B57F0D">
        <w:rPr>
          <w:rFonts w:ascii="Arial Narrow" w:hAnsi="Arial Narrow"/>
          <w:b/>
          <w:lang w:val="bg-BG"/>
        </w:rPr>
        <w:t xml:space="preserve">. Оползотворяване и обезвреждане на отпадъци: </w:t>
      </w:r>
    </w:p>
    <w:p w:rsidR="00B57F0D" w:rsidRPr="00B57F0D" w:rsidRDefault="00B57F0D" w:rsidP="009714C2">
      <w:pPr>
        <w:spacing w:line="276" w:lineRule="auto"/>
        <w:rPr>
          <w:rFonts w:ascii="Arial Narrow" w:hAnsi="Arial Narrow"/>
          <w:lang w:val="bg-BG"/>
        </w:rPr>
      </w:pPr>
    </w:p>
    <w:tbl>
      <w:tblPr>
        <w:tblW w:w="0" w:type="auto"/>
        <w:tblInd w:w="-20" w:type="dxa"/>
        <w:tblLayout w:type="fixed"/>
        <w:tblCellMar>
          <w:left w:w="70" w:type="dxa"/>
          <w:right w:w="70" w:type="dxa"/>
        </w:tblCellMar>
        <w:tblLook w:val="0000" w:firstRow="0" w:lastRow="0" w:firstColumn="0" w:lastColumn="0" w:noHBand="0" w:noVBand="0"/>
      </w:tblPr>
      <w:tblGrid>
        <w:gridCol w:w="1170"/>
        <w:gridCol w:w="1014"/>
        <w:gridCol w:w="1980"/>
        <w:gridCol w:w="1800"/>
        <w:gridCol w:w="1980"/>
        <w:gridCol w:w="1640"/>
      </w:tblGrid>
      <w:tr w:rsidR="00B57F0D" w:rsidRPr="00B57F0D" w:rsidTr="005411D2">
        <w:trPr>
          <w:trHeight w:val="973"/>
        </w:trPr>
        <w:tc>
          <w:tcPr>
            <w:tcW w:w="1170" w:type="dxa"/>
            <w:tcBorders>
              <w:top w:val="single" w:sz="4" w:space="0" w:color="000000"/>
              <w:left w:val="single" w:sz="4" w:space="0" w:color="000000"/>
              <w:bottom w:val="single" w:sz="4" w:space="0" w:color="000000"/>
            </w:tcBorders>
            <w:shd w:val="clear" w:color="auto" w:fill="EAEAE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Отпадък</w:t>
            </w:r>
          </w:p>
        </w:tc>
        <w:tc>
          <w:tcPr>
            <w:tcW w:w="1014" w:type="dxa"/>
            <w:tcBorders>
              <w:top w:val="single" w:sz="4" w:space="0" w:color="000000"/>
              <w:left w:val="single" w:sz="4" w:space="0" w:color="000000"/>
              <w:bottom w:val="single" w:sz="4" w:space="0" w:color="000000"/>
            </w:tcBorders>
            <w:shd w:val="clear" w:color="auto" w:fill="EAEAE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Код</w:t>
            </w:r>
          </w:p>
        </w:tc>
        <w:tc>
          <w:tcPr>
            <w:tcW w:w="1980" w:type="dxa"/>
            <w:tcBorders>
              <w:top w:val="single" w:sz="4" w:space="0" w:color="000000"/>
              <w:left w:val="single" w:sz="4" w:space="0" w:color="000000"/>
              <w:bottom w:val="single" w:sz="4" w:space="0" w:color="000000"/>
            </w:tcBorders>
            <w:shd w:val="clear" w:color="auto" w:fill="EAEAE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Оползотворяване на площадката</w:t>
            </w:r>
          </w:p>
        </w:tc>
        <w:tc>
          <w:tcPr>
            <w:tcW w:w="1800" w:type="dxa"/>
            <w:tcBorders>
              <w:top w:val="single" w:sz="4" w:space="0" w:color="000000"/>
              <w:left w:val="single" w:sz="4" w:space="0" w:color="000000"/>
              <w:bottom w:val="single" w:sz="4" w:space="0" w:color="000000"/>
            </w:tcBorders>
            <w:shd w:val="clear" w:color="auto" w:fill="EAEAE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Обезвреждане на площадката</w:t>
            </w:r>
          </w:p>
          <w:p w:rsidR="00B57F0D" w:rsidRPr="00B57F0D" w:rsidRDefault="00B57F0D" w:rsidP="00B57F0D">
            <w:pPr>
              <w:snapToGrid w:val="0"/>
              <w:spacing w:line="276" w:lineRule="auto"/>
              <w:jc w:val="center"/>
              <w:rPr>
                <w:rFonts w:ascii="Arial Narrow" w:hAnsi="Arial Narrow"/>
              </w:rPr>
            </w:pPr>
            <w:r w:rsidRPr="00B57F0D">
              <w:rPr>
                <w:rFonts w:ascii="Arial Narrow" w:hAnsi="Arial Narrow"/>
                <w:lang w:val="bg-BG"/>
              </w:rPr>
              <w:t>( t )</w:t>
            </w:r>
          </w:p>
        </w:tc>
        <w:tc>
          <w:tcPr>
            <w:tcW w:w="1980" w:type="dxa"/>
            <w:tcBorders>
              <w:top w:val="single" w:sz="4" w:space="0" w:color="000000"/>
              <w:left w:val="single" w:sz="4" w:space="0" w:color="000000"/>
              <w:bottom w:val="single" w:sz="4" w:space="0" w:color="000000"/>
            </w:tcBorders>
            <w:shd w:val="clear" w:color="auto" w:fill="EAEAE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Име на външната фирмата извършваща операцията по оползотворяване/ обезвреждане</w:t>
            </w:r>
          </w:p>
        </w:tc>
        <w:tc>
          <w:tcPr>
            <w:tcW w:w="1640" w:type="dxa"/>
            <w:tcBorders>
              <w:top w:val="single" w:sz="4" w:space="0" w:color="000000"/>
              <w:left w:val="single" w:sz="4" w:space="0" w:color="000000"/>
              <w:bottom w:val="single" w:sz="4" w:space="0" w:color="000000"/>
              <w:right w:val="single" w:sz="4" w:space="0" w:color="000000"/>
            </w:tcBorders>
            <w:shd w:val="clear" w:color="auto" w:fill="EAEAE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Съответствие</w:t>
            </w:r>
          </w:p>
        </w:tc>
      </w:tr>
      <w:tr w:rsidR="004A4ACD" w:rsidRPr="00B57F0D" w:rsidTr="005411D2">
        <w:trPr>
          <w:trHeight w:val="785"/>
        </w:trPr>
        <w:tc>
          <w:tcPr>
            <w:tcW w:w="1170" w:type="dxa"/>
            <w:tcBorders>
              <w:left w:val="single" w:sz="4" w:space="0" w:color="000000"/>
              <w:bottom w:val="single" w:sz="4" w:space="0" w:color="000000"/>
            </w:tcBorders>
            <w:vAlign w:val="center"/>
          </w:tcPr>
          <w:p w:rsidR="004A4ACD" w:rsidRPr="00B57F0D" w:rsidRDefault="004A4ACD" w:rsidP="00B57F0D">
            <w:pPr>
              <w:snapToGrid w:val="0"/>
              <w:spacing w:line="276" w:lineRule="auto"/>
              <w:jc w:val="center"/>
              <w:rPr>
                <w:rFonts w:ascii="Arial Narrow" w:hAnsi="Arial Narrow"/>
                <w:lang w:val="bg-BG"/>
              </w:rPr>
            </w:pPr>
            <w:r>
              <w:rPr>
                <w:rFonts w:ascii="Arial Narrow" w:hAnsi="Arial Narrow"/>
                <w:lang w:val="bg-BG"/>
              </w:rPr>
              <w:t>Хартия и картон</w:t>
            </w:r>
          </w:p>
        </w:tc>
        <w:tc>
          <w:tcPr>
            <w:tcW w:w="1014" w:type="dxa"/>
            <w:tcBorders>
              <w:left w:val="single" w:sz="4" w:space="0" w:color="000000"/>
              <w:bottom w:val="single" w:sz="4" w:space="0" w:color="000000"/>
            </w:tcBorders>
            <w:vAlign w:val="center"/>
          </w:tcPr>
          <w:p w:rsidR="004A4ACD" w:rsidRPr="00B57F0D" w:rsidRDefault="004A4ACD" w:rsidP="00B57F0D">
            <w:pPr>
              <w:snapToGrid w:val="0"/>
              <w:spacing w:line="276" w:lineRule="auto"/>
              <w:jc w:val="center"/>
              <w:rPr>
                <w:rFonts w:ascii="Arial Narrow" w:hAnsi="Arial Narrow"/>
                <w:lang w:val="bg-BG"/>
              </w:rPr>
            </w:pPr>
            <w:r>
              <w:rPr>
                <w:rFonts w:ascii="Arial Narrow" w:hAnsi="Arial Narrow"/>
                <w:lang w:val="bg-BG"/>
              </w:rPr>
              <w:t>19 12 01</w:t>
            </w:r>
          </w:p>
        </w:tc>
        <w:tc>
          <w:tcPr>
            <w:tcW w:w="1980" w:type="dxa"/>
            <w:tcBorders>
              <w:left w:val="single" w:sz="4" w:space="0" w:color="000000"/>
              <w:bottom w:val="single" w:sz="4" w:space="0" w:color="000000"/>
            </w:tcBorders>
            <w:vAlign w:val="center"/>
          </w:tcPr>
          <w:p w:rsidR="004A4ACD" w:rsidRPr="00B57F0D" w:rsidRDefault="004A4ACD" w:rsidP="00B57F0D">
            <w:pPr>
              <w:snapToGrid w:val="0"/>
              <w:spacing w:line="276" w:lineRule="auto"/>
              <w:jc w:val="center"/>
              <w:rPr>
                <w:rFonts w:ascii="Arial Narrow" w:hAnsi="Arial Narrow"/>
                <w:lang w:val="bg-BG"/>
              </w:rPr>
            </w:pPr>
          </w:p>
        </w:tc>
        <w:tc>
          <w:tcPr>
            <w:tcW w:w="1800" w:type="dxa"/>
            <w:tcBorders>
              <w:left w:val="single" w:sz="4" w:space="0" w:color="000000"/>
              <w:bottom w:val="single" w:sz="4" w:space="0" w:color="000000"/>
            </w:tcBorders>
            <w:vAlign w:val="center"/>
          </w:tcPr>
          <w:p w:rsidR="004A4ACD" w:rsidRPr="00B57F0D" w:rsidRDefault="004A4ACD" w:rsidP="00B57F0D">
            <w:pPr>
              <w:snapToGrid w:val="0"/>
              <w:spacing w:line="276" w:lineRule="auto"/>
              <w:jc w:val="center"/>
              <w:rPr>
                <w:rFonts w:ascii="Arial Narrow" w:hAnsi="Arial Narrow"/>
                <w:lang w:val="bg-BG"/>
              </w:rPr>
            </w:pPr>
          </w:p>
        </w:tc>
        <w:tc>
          <w:tcPr>
            <w:tcW w:w="1980" w:type="dxa"/>
            <w:tcBorders>
              <w:left w:val="single" w:sz="4" w:space="0" w:color="000000"/>
              <w:bottom w:val="single" w:sz="4" w:space="0" w:color="000000"/>
            </w:tcBorders>
            <w:vAlign w:val="center"/>
          </w:tcPr>
          <w:p w:rsidR="004A4ACD" w:rsidRPr="00B57F0D" w:rsidRDefault="004A4ACD" w:rsidP="00B57F0D">
            <w:pPr>
              <w:snapToGrid w:val="0"/>
              <w:spacing w:line="276" w:lineRule="auto"/>
              <w:jc w:val="center"/>
              <w:rPr>
                <w:rFonts w:ascii="Arial Narrow" w:hAnsi="Arial Narrow"/>
                <w:lang w:val="bg-BG"/>
              </w:rPr>
            </w:pPr>
            <w:r>
              <w:rPr>
                <w:rFonts w:ascii="Arial Narrow" w:hAnsi="Arial Narrow"/>
                <w:lang w:val="bg-BG"/>
              </w:rPr>
              <w:t>Екобулхарт ЕООД</w:t>
            </w:r>
          </w:p>
        </w:tc>
        <w:tc>
          <w:tcPr>
            <w:tcW w:w="1640" w:type="dxa"/>
            <w:tcBorders>
              <w:left w:val="single" w:sz="4" w:space="0" w:color="000000"/>
              <w:bottom w:val="single" w:sz="4" w:space="0" w:color="000000"/>
              <w:right w:val="single" w:sz="4" w:space="0" w:color="000000"/>
            </w:tcBorders>
            <w:vAlign w:val="center"/>
          </w:tcPr>
          <w:p w:rsidR="004A4ACD" w:rsidRPr="00B57F0D" w:rsidRDefault="004A4ACD" w:rsidP="00B57F0D">
            <w:pPr>
              <w:snapToGrid w:val="0"/>
              <w:spacing w:line="276" w:lineRule="auto"/>
              <w:jc w:val="center"/>
              <w:rPr>
                <w:rFonts w:ascii="Arial Narrow" w:hAnsi="Arial Narrow"/>
                <w:lang w:val="bg-BG"/>
              </w:rPr>
            </w:pPr>
          </w:p>
        </w:tc>
      </w:tr>
      <w:tr w:rsidR="004A4ACD" w:rsidRPr="00B57F0D" w:rsidTr="005411D2">
        <w:trPr>
          <w:trHeight w:val="785"/>
        </w:trPr>
        <w:tc>
          <w:tcPr>
            <w:tcW w:w="1170" w:type="dxa"/>
            <w:tcBorders>
              <w:left w:val="single" w:sz="4" w:space="0" w:color="000000"/>
              <w:bottom w:val="single" w:sz="4" w:space="0" w:color="000000"/>
            </w:tcBorders>
            <w:vAlign w:val="center"/>
          </w:tcPr>
          <w:p w:rsidR="004A4ACD" w:rsidRPr="00B57F0D" w:rsidRDefault="004A4ACD" w:rsidP="00B57F0D">
            <w:pPr>
              <w:snapToGrid w:val="0"/>
              <w:spacing w:line="276" w:lineRule="auto"/>
              <w:jc w:val="center"/>
              <w:rPr>
                <w:rFonts w:ascii="Arial Narrow" w:hAnsi="Arial Narrow"/>
                <w:lang w:val="bg-BG"/>
              </w:rPr>
            </w:pPr>
            <w:r>
              <w:rPr>
                <w:rFonts w:ascii="Arial Narrow" w:hAnsi="Arial Narrow"/>
                <w:lang w:val="bg-BG"/>
              </w:rPr>
              <w:t>Хартия и картон</w:t>
            </w:r>
          </w:p>
        </w:tc>
        <w:tc>
          <w:tcPr>
            <w:tcW w:w="1014" w:type="dxa"/>
            <w:tcBorders>
              <w:left w:val="single" w:sz="4" w:space="0" w:color="000000"/>
              <w:bottom w:val="single" w:sz="4" w:space="0" w:color="000000"/>
            </w:tcBorders>
            <w:vAlign w:val="center"/>
          </w:tcPr>
          <w:p w:rsidR="004A4ACD" w:rsidRPr="00B57F0D" w:rsidRDefault="004A4ACD" w:rsidP="00B57F0D">
            <w:pPr>
              <w:snapToGrid w:val="0"/>
              <w:spacing w:line="276" w:lineRule="auto"/>
              <w:jc w:val="center"/>
              <w:rPr>
                <w:rFonts w:ascii="Arial Narrow" w:hAnsi="Arial Narrow"/>
                <w:lang w:val="bg-BG"/>
              </w:rPr>
            </w:pPr>
            <w:r>
              <w:rPr>
                <w:rFonts w:ascii="Arial Narrow" w:hAnsi="Arial Narrow"/>
                <w:lang w:val="bg-BG"/>
              </w:rPr>
              <w:t>19 12 01</w:t>
            </w:r>
          </w:p>
        </w:tc>
        <w:tc>
          <w:tcPr>
            <w:tcW w:w="1980" w:type="dxa"/>
            <w:tcBorders>
              <w:left w:val="single" w:sz="4" w:space="0" w:color="000000"/>
              <w:bottom w:val="single" w:sz="4" w:space="0" w:color="000000"/>
            </w:tcBorders>
            <w:vAlign w:val="center"/>
          </w:tcPr>
          <w:p w:rsidR="004A4ACD" w:rsidRPr="00B57F0D" w:rsidRDefault="004A4ACD" w:rsidP="00B57F0D">
            <w:pPr>
              <w:snapToGrid w:val="0"/>
              <w:spacing w:line="276" w:lineRule="auto"/>
              <w:jc w:val="center"/>
              <w:rPr>
                <w:rFonts w:ascii="Arial Narrow" w:hAnsi="Arial Narrow"/>
                <w:lang w:val="bg-BG"/>
              </w:rPr>
            </w:pPr>
          </w:p>
        </w:tc>
        <w:tc>
          <w:tcPr>
            <w:tcW w:w="1800" w:type="dxa"/>
            <w:tcBorders>
              <w:left w:val="single" w:sz="4" w:space="0" w:color="000000"/>
              <w:bottom w:val="single" w:sz="4" w:space="0" w:color="000000"/>
            </w:tcBorders>
            <w:vAlign w:val="center"/>
          </w:tcPr>
          <w:p w:rsidR="004A4ACD" w:rsidRPr="00B57F0D" w:rsidRDefault="004A4ACD" w:rsidP="00B57F0D">
            <w:pPr>
              <w:snapToGrid w:val="0"/>
              <w:spacing w:line="276" w:lineRule="auto"/>
              <w:jc w:val="center"/>
              <w:rPr>
                <w:rFonts w:ascii="Arial Narrow" w:hAnsi="Arial Narrow"/>
                <w:lang w:val="bg-BG"/>
              </w:rPr>
            </w:pPr>
          </w:p>
        </w:tc>
        <w:tc>
          <w:tcPr>
            <w:tcW w:w="1980" w:type="dxa"/>
            <w:tcBorders>
              <w:left w:val="single" w:sz="4" w:space="0" w:color="000000"/>
              <w:bottom w:val="single" w:sz="4" w:space="0" w:color="000000"/>
            </w:tcBorders>
            <w:vAlign w:val="center"/>
          </w:tcPr>
          <w:p w:rsidR="004A4ACD" w:rsidRPr="00B57F0D" w:rsidRDefault="004A4ACD" w:rsidP="00B57F0D">
            <w:pPr>
              <w:snapToGrid w:val="0"/>
              <w:spacing w:line="276" w:lineRule="auto"/>
              <w:jc w:val="center"/>
              <w:rPr>
                <w:rFonts w:ascii="Arial Narrow" w:hAnsi="Arial Narrow"/>
                <w:lang w:val="bg-BG"/>
              </w:rPr>
            </w:pPr>
            <w:r>
              <w:rPr>
                <w:rFonts w:ascii="Arial Narrow" w:hAnsi="Arial Narrow"/>
                <w:lang w:val="bg-BG"/>
              </w:rPr>
              <w:t>Унитрей БГ ЕООД</w:t>
            </w:r>
          </w:p>
        </w:tc>
        <w:tc>
          <w:tcPr>
            <w:tcW w:w="1640" w:type="dxa"/>
            <w:tcBorders>
              <w:left w:val="single" w:sz="4" w:space="0" w:color="000000"/>
              <w:bottom w:val="single" w:sz="4" w:space="0" w:color="000000"/>
              <w:right w:val="single" w:sz="4" w:space="0" w:color="000000"/>
            </w:tcBorders>
            <w:vAlign w:val="center"/>
          </w:tcPr>
          <w:p w:rsidR="004A4ACD" w:rsidRPr="00B57F0D" w:rsidRDefault="004A4ACD" w:rsidP="00B57F0D">
            <w:pPr>
              <w:snapToGrid w:val="0"/>
              <w:spacing w:line="276" w:lineRule="auto"/>
              <w:jc w:val="center"/>
              <w:rPr>
                <w:rFonts w:ascii="Arial Narrow" w:hAnsi="Arial Narrow"/>
                <w:lang w:val="bg-BG"/>
              </w:rPr>
            </w:pPr>
          </w:p>
        </w:tc>
      </w:tr>
      <w:tr w:rsidR="004A4ACD" w:rsidRPr="00B57F0D" w:rsidTr="005411D2">
        <w:trPr>
          <w:trHeight w:val="785"/>
        </w:trPr>
        <w:tc>
          <w:tcPr>
            <w:tcW w:w="1170" w:type="dxa"/>
            <w:tcBorders>
              <w:left w:val="single" w:sz="4" w:space="0" w:color="000000"/>
              <w:bottom w:val="single" w:sz="4" w:space="0" w:color="000000"/>
            </w:tcBorders>
            <w:vAlign w:val="center"/>
          </w:tcPr>
          <w:p w:rsidR="004A4ACD" w:rsidRPr="00B57F0D" w:rsidRDefault="004A4ACD" w:rsidP="00B57F0D">
            <w:pPr>
              <w:snapToGrid w:val="0"/>
              <w:spacing w:line="276" w:lineRule="auto"/>
              <w:jc w:val="center"/>
              <w:rPr>
                <w:rFonts w:ascii="Arial Narrow" w:hAnsi="Arial Narrow"/>
                <w:lang w:val="bg-BG"/>
              </w:rPr>
            </w:pPr>
            <w:r>
              <w:rPr>
                <w:rFonts w:ascii="Arial Narrow" w:hAnsi="Arial Narrow"/>
                <w:lang w:val="bg-BG"/>
              </w:rPr>
              <w:t>Хартия и картон</w:t>
            </w:r>
          </w:p>
        </w:tc>
        <w:tc>
          <w:tcPr>
            <w:tcW w:w="1014" w:type="dxa"/>
            <w:tcBorders>
              <w:left w:val="single" w:sz="4" w:space="0" w:color="000000"/>
              <w:bottom w:val="single" w:sz="4" w:space="0" w:color="000000"/>
            </w:tcBorders>
            <w:vAlign w:val="center"/>
          </w:tcPr>
          <w:p w:rsidR="004A4ACD" w:rsidRPr="00B57F0D" w:rsidRDefault="004A4ACD" w:rsidP="00B57F0D">
            <w:pPr>
              <w:snapToGrid w:val="0"/>
              <w:spacing w:line="276" w:lineRule="auto"/>
              <w:jc w:val="center"/>
              <w:rPr>
                <w:rFonts w:ascii="Arial Narrow" w:hAnsi="Arial Narrow"/>
                <w:lang w:val="bg-BG"/>
              </w:rPr>
            </w:pPr>
            <w:r>
              <w:rPr>
                <w:rFonts w:ascii="Arial Narrow" w:hAnsi="Arial Narrow"/>
                <w:lang w:val="bg-BG"/>
              </w:rPr>
              <w:t>19 12 01</w:t>
            </w:r>
          </w:p>
        </w:tc>
        <w:tc>
          <w:tcPr>
            <w:tcW w:w="1980" w:type="dxa"/>
            <w:tcBorders>
              <w:left w:val="single" w:sz="4" w:space="0" w:color="000000"/>
              <w:bottom w:val="single" w:sz="4" w:space="0" w:color="000000"/>
            </w:tcBorders>
            <w:vAlign w:val="center"/>
          </w:tcPr>
          <w:p w:rsidR="004A4ACD" w:rsidRPr="00B57F0D" w:rsidRDefault="004A4ACD" w:rsidP="00B57F0D">
            <w:pPr>
              <w:snapToGrid w:val="0"/>
              <w:spacing w:line="276" w:lineRule="auto"/>
              <w:jc w:val="center"/>
              <w:rPr>
                <w:rFonts w:ascii="Arial Narrow" w:hAnsi="Arial Narrow"/>
                <w:lang w:val="bg-BG"/>
              </w:rPr>
            </w:pPr>
          </w:p>
        </w:tc>
        <w:tc>
          <w:tcPr>
            <w:tcW w:w="1800" w:type="dxa"/>
            <w:tcBorders>
              <w:left w:val="single" w:sz="4" w:space="0" w:color="000000"/>
              <w:bottom w:val="single" w:sz="4" w:space="0" w:color="000000"/>
            </w:tcBorders>
            <w:vAlign w:val="center"/>
          </w:tcPr>
          <w:p w:rsidR="004A4ACD" w:rsidRPr="00B57F0D" w:rsidRDefault="004A4ACD" w:rsidP="00B57F0D">
            <w:pPr>
              <w:snapToGrid w:val="0"/>
              <w:spacing w:line="276" w:lineRule="auto"/>
              <w:jc w:val="center"/>
              <w:rPr>
                <w:rFonts w:ascii="Arial Narrow" w:hAnsi="Arial Narrow"/>
                <w:lang w:val="bg-BG"/>
              </w:rPr>
            </w:pPr>
          </w:p>
        </w:tc>
        <w:tc>
          <w:tcPr>
            <w:tcW w:w="1980" w:type="dxa"/>
            <w:tcBorders>
              <w:left w:val="single" w:sz="4" w:space="0" w:color="000000"/>
              <w:bottom w:val="single" w:sz="4" w:space="0" w:color="000000"/>
            </w:tcBorders>
            <w:vAlign w:val="center"/>
          </w:tcPr>
          <w:p w:rsidR="004A4ACD" w:rsidRPr="00B57F0D" w:rsidRDefault="004A4ACD" w:rsidP="00B57F0D">
            <w:pPr>
              <w:snapToGrid w:val="0"/>
              <w:spacing w:line="276" w:lineRule="auto"/>
              <w:jc w:val="center"/>
              <w:rPr>
                <w:rFonts w:ascii="Arial Narrow" w:hAnsi="Arial Narrow"/>
                <w:lang w:val="bg-BG"/>
              </w:rPr>
            </w:pPr>
            <w:r>
              <w:rPr>
                <w:rFonts w:ascii="Arial Narrow" w:hAnsi="Arial Narrow"/>
                <w:lang w:val="bg-BG"/>
              </w:rPr>
              <w:t>Хамбургер рисайклинг</w:t>
            </w:r>
          </w:p>
        </w:tc>
        <w:tc>
          <w:tcPr>
            <w:tcW w:w="1640" w:type="dxa"/>
            <w:tcBorders>
              <w:left w:val="single" w:sz="4" w:space="0" w:color="000000"/>
              <w:bottom w:val="single" w:sz="4" w:space="0" w:color="000000"/>
              <w:right w:val="single" w:sz="4" w:space="0" w:color="000000"/>
            </w:tcBorders>
            <w:vAlign w:val="center"/>
          </w:tcPr>
          <w:p w:rsidR="004A4ACD" w:rsidRPr="00B57F0D" w:rsidRDefault="004A4ACD" w:rsidP="00B57F0D">
            <w:pPr>
              <w:snapToGrid w:val="0"/>
              <w:spacing w:line="276" w:lineRule="auto"/>
              <w:jc w:val="center"/>
              <w:rPr>
                <w:rFonts w:ascii="Arial Narrow" w:hAnsi="Arial Narrow"/>
                <w:lang w:val="bg-BG"/>
              </w:rPr>
            </w:pPr>
          </w:p>
        </w:tc>
      </w:tr>
      <w:tr w:rsidR="004A4ACD" w:rsidRPr="00B57F0D" w:rsidTr="005411D2">
        <w:trPr>
          <w:trHeight w:val="785"/>
        </w:trPr>
        <w:tc>
          <w:tcPr>
            <w:tcW w:w="1170" w:type="dxa"/>
            <w:tcBorders>
              <w:left w:val="single" w:sz="4" w:space="0" w:color="000000"/>
              <w:bottom w:val="single" w:sz="4" w:space="0" w:color="000000"/>
            </w:tcBorders>
            <w:vAlign w:val="center"/>
          </w:tcPr>
          <w:p w:rsidR="004A4ACD" w:rsidRPr="00B57F0D" w:rsidRDefault="004A4ACD" w:rsidP="00B57F0D">
            <w:pPr>
              <w:snapToGrid w:val="0"/>
              <w:spacing w:line="276" w:lineRule="auto"/>
              <w:jc w:val="center"/>
              <w:rPr>
                <w:rFonts w:ascii="Arial Narrow" w:hAnsi="Arial Narrow"/>
                <w:lang w:val="bg-BG"/>
              </w:rPr>
            </w:pPr>
            <w:r>
              <w:rPr>
                <w:rFonts w:ascii="Arial Narrow" w:hAnsi="Arial Narrow"/>
                <w:lang w:val="bg-BG"/>
              </w:rPr>
              <w:t>Черни метали</w:t>
            </w:r>
          </w:p>
        </w:tc>
        <w:tc>
          <w:tcPr>
            <w:tcW w:w="1014" w:type="dxa"/>
            <w:tcBorders>
              <w:left w:val="single" w:sz="4" w:space="0" w:color="000000"/>
              <w:bottom w:val="single" w:sz="4" w:space="0" w:color="000000"/>
            </w:tcBorders>
            <w:vAlign w:val="center"/>
          </w:tcPr>
          <w:p w:rsidR="004A4ACD" w:rsidRPr="00B57F0D" w:rsidRDefault="004A4ACD" w:rsidP="00B57F0D">
            <w:pPr>
              <w:snapToGrid w:val="0"/>
              <w:spacing w:line="276" w:lineRule="auto"/>
              <w:jc w:val="center"/>
              <w:rPr>
                <w:rFonts w:ascii="Arial Narrow" w:hAnsi="Arial Narrow"/>
                <w:lang w:val="bg-BG"/>
              </w:rPr>
            </w:pPr>
            <w:r>
              <w:rPr>
                <w:rFonts w:ascii="Arial Narrow" w:hAnsi="Arial Narrow"/>
                <w:lang w:val="bg-BG"/>
              </w:rPr>
              <w:t>19 12 02</w:t>
            </w:r>
          </w:p>
        </w:tc>
        <w:tc>
          <w:tcPr>
            <w:tcW w:w="1980" w:type="dxa"/>
            <w:tcBorders>
              <w:left w:val="single" w:sz="4" w:space="0" w:color="000000"/>
              <w:bottom w:val="single" w:sz="4" w:space="0" w:color="000000"/>
            </w:tcBorders>
            <w:vAlign w:val="center"/>
          </w:tcPr>
          <w:p w:rsidR="004A4ACD" w:rsidRPr="00B57F0D" w:rsidRDefault="004A4ACD" w:rsidP="00B57F0D">
            <w:pPr>
              <w:snapToGrid w:val="0"/>
              <w:spacing w:line="276" w:lineRule="auto"/>
              <w:jc w:val="center"/>
              <w:rPr>
                <w:rFonts w:ascii="Arial Narrow" w:hAnsi="Arial Narrow"/>
                <w:lang w:val="bg-BG"/>
              </w:rPr>
            </w:pPr>
          </w:p>
        </w:tc>
        <w:tc>
          <w:tcPr>
            <w:tcW w:w="1800" w:type="dxa"/>
            <w:tcBorders>
              <w:left w:val="single" w:sz="4" w:space="0" w:color="000000"/>
              <w:bottom w:val="single" w:sz="4" w:space="0" w:color="000000"/>
            </w:tcBorders>
            <w:vAlign w:val="center"/>
          </w:tcPr>
          <w:p w:rsidR="004A4ACD" w:rsidRPr="00B57F0D" w:rsidRDefault="004A4ACD" w:rsidP="00B57F0D">
            <w:pPr>
              <w:snapToGrid w:val="0"/>
              <w:spacing w:line="276" w:lineRule="auto"/>
              <w:jc w:val="center"/>
              <w:rPr>
                <w:rFonts w:ascii="Arial Narrow" w:hAnsi="Arial Narrow"/>
                <w:lang w:val="bg-BG"/>
              </w:rPr>
            </w:pPr>
          </w:p>
        </w:tc>
        <w:tc>
          <w:tcPr>
            <w:tcW w:w="1980" w:type="dxa"/>
            <w:tcBorders>
              <w:left w:val="single" w:sz="4" w:space="0" w:color="000000"/>
              <w:bottom w:val="single" w:sz="4" w:space="0" w:color="000000"/>
            </w:tcBorders>
            <w:vAlign w:val="center"/>
          </w:tcPr>
          <w:p w:rsidR="004A4ACD" w:rsidRPr="00B57F0D" w:rsidRDefault="004A4ACD" w:rsidP="00B57F0D">
            <w:pPr>
              <w:snapToGrid w:val="0"/>
              <w:spacing w:line="276" w:lineRule="auto"/>
              <w:jc w:val="center"/>
              <w:rPr>
                <w:rFonts w:ascii="Arial Narrow" w:hAnsi="Arial Narrow"/>
                <w:lang w:val="bg-BG"/>
              </w:rPr>
            </w:pPr>
            <w:r>
              <w:rPr>
                <w:rFonts w:ascii="Arial Narrow" w:hAnsi="Arial Narrow"/>
                <w:lang w:val="bg-BG"/>
              </w:rPr>
              <w:t>Ивонс Метал</w:t>
            </w:r>
          </w:p>
        </w:tc>
        <w:tc>
          <w:tcPr>
            <w:tcW w:w="1640" w:type="dxa"/>
            <w:tcBorders>
              <w:left w:val="single" w:sz="4" w:space="0" w:color="000000"/>
              <w:bottom w:val="single" w:sz="4" w:space="0" w:color="000000"/>
              <w:right w:val="single" w:sz="4" w:space="0" w:color="000000"/>
            </w:tcBorders>
            <w:vAlign w:val="center"/>
          </w:tcPr>
          <w:p w:rsidR="004A4ACD" w:rsidRPr="00B57F0D" w:rsidRDefault="004A4ACD" w:rsidP="00B57F0D">
            <w:pPr>
              <w:snapToGrid w:val="0"/>
              <w:spacing w:line="276" w:lineRule="auto"/>
              <w:jc w:val="center"/>
              <w:rPr>
                <w:rFonts w:ascii="Arial Narrow" w:hAnsi="Arial Narrow"/>
                <w:lang w:val="bg-BG"/>
              </w:rPr>
            </w:pPr>
          </w:p>
        </w:tc>
      </w:tr>
      <w:tr w:rsidR="004A4ACD" w:rsidRPr="00B57F0D" w:rsidTr="005411D2">
        <w:trPr>
          <w:trHeight w:val="785"/>
        </w:trPr>
        <w:tc>
          <w:tcPr>
            <w:tcW w:w="1170" w:type="dxa"/>
            <w:tcBorders>
              <w:left w:val="single" w:sz="4" w:space="0" w:color="000000"/>
              <w:bottom w:val="single" w:sz="4" w:space="0" w:color="000000"/>
            </w:tcBorders>
            <w:vAlign w:val="center"/>
          </w:tcPr>
          <w:p w:rsidR="004A4ACD" w:rsidRPr="00B57F0D" w:rsidRDefault="004A4ACD" w:rsidP="00B57F0D">
            <w:pPr>
              <w:snapToGrid w:val="0"/>
              <w:spacing w:line="276" w:lineRule="auto"/>
              <w:jc w:val="center"/>
              <w:rPr>
                <w:rFonts w:ascii="Arial Narrow" w:hAnsi="Arial Narrow"/>
                <w:lang w:val="bg-BG"/>
              </w:rPr>
            </w:pPr>
            <w:r>
              <w:rPr>
                <w:rFonts w:ascii="Arial Narrow" w:hAnsi="Arial Narrow"/>
                <w:lang w:val="bg-BG"/>
              </w:rPr>
              <w:t>Черни метали</w:t>
            </w:r>
          </w:p>
        </w:tc>
        <w:tc>
          <w:tcPr>
            <w:tcW w:w="1014" w:type="dxa"/>
            <w:tcBorders>
              <w:left w:val="single" w:sz="4" w:space="0" w:color="000000"/>
              <w:bottom w:val="single" w:sz="4" w:space="0" w:color="000000"/>
            </w:tcBorders>
            <w:vAlign w:val="center"/>
          </w:tcPr>
          <w:p w:rsidR="004A4ACD" w:rsidRPr="00B57F0D" w:rsidRDefault="004A4ACD" w:rsidP="00B57F0D">
            <w:pPr>
              <w:snapToGrid w:val="0"/>
              <w:spacing w:line="276" w:lineRule="auto"/>
              <w:jc w:val="center"/>
              <w:rPr>
                <w:rFonts w:ascii="Arial Narrow" w:hAnsi="Arial Narrow"/>
                <w:lang w:val="bg-BG"/>
              </w:rPr>
            </w:pPr>
            <w:r>
              <w:rPr>
                <w:rFonts w:ascii="Arial Narrow" w:hAnsi="Arial Narrow"/>
                <w:lang w:val="bg-BG"/>
              </w:rPr>
              <w:t>19 12 02</w:t>
            </w:r>
          </w:p>
        </w:tc>
        <w:tc>
          <w:tcPr>
            <w:tcW w:w="1980" w:type="dxa"/>
            <w:tcBorders>
              <w:left w:val="single" w:sz="4" w:space="0" w:color="000000"/>
              <w:bottom w:val="single" w:sz="4" w:space="0" w:color="000000"/>
            </w:tcBorders>
            <w:vAlign w:val="center"/>
          </w:tcPr>
          <w:p w:rsidR="004A4ACD" w:rsidRPr="00B57F0D" w:rsidRDefault="004A4ACD" w:rsidP="00B57F0D">
            <w:pPr>
              <w:snapToGrid w:val="0"/>
              <w:spacing w:line="276" w:lineRule="auto"/>
              <w:jc w:val="center"/>
              <w:rPr>
                <w:rFonts w:ascii="Arial Narrow" w:hAnsi="Arial Narrow"/>
                <w:lang w:val="bg-BG"/>
              </w:rPr>
            </w:pPr>
          </w:p>
        </w:tc>
        <w:tc>
          <w:tcPr>
            <w:tcW w:w="1800" w:type="dxa"/>
            <w:tcBorders>
              <w:left w:val="single" w:sz="4" w:space="0" w:color="000000"/>
              <w:bottom w:val="single" w:sz="4" w:space="0" w:color="000000"/>
            </w:tcBorders>
            <w:vAlign w:val="center"/>
          </w:tcPr>
          <w:p w:rsidR="004A4ACD" w:rsidRPr="00B57F0D" w:rsidRDefault="004A4ACD" w:rsidP="00B57F0D">
            <w:pPr>
              <w:snapToGrid w:val="0"/>
              <w:spacing w:line="276" w:lineRule="auto"/>
              <w:jc w:val="center"/>
              <w:rPr>
                <w:rFonts w:ascii="Arial Narrow" w:hAnsi="Arial Narrow"/>
                <w:lang w:val="bg-BG"/>
              </w:rPr>
            </w:pPr>
          </w:p>
        </w:tc>
        <w:tc>
          <w:tcPr>
            <w:tcW w:w="1980" w:type="dxa"/>
            <w:tcBorders>
              <w:left w:val="single" w:sz="4" w:space="0" w:color="000000"/>
              <w:bottom w:val="single" w:sz="4" w:space="0" w:color="000000"/>
            </w:tcBorders>
            <w:vAlign w:val="center"/>
          </w:tcPr>
          <w:p w:rsidR="004A4ACD" w:rsidRPr="00B57F0D" w:rsidRDefault="004A4ACD" w:rsidP="00B57F0D">
            <w:pPr>
              <w:snapToGrid w:val="0"/>
              <w:spacing w:line="276" w:lineRule="auto"/>
              <w:jc w:val="center"/>
              <w:rPr>
                <w:rFonts w:ascii="Arial Narrow" w:hAnsi="Arial Narrow"/>
                <w:lang w:val="bg-BG"/>
              </w:rPr>
            </w:pPr>
            <w:r>
              <w:rPr>
                <w:rFonts w:ascii="Arial Narrow" w:hAnsi="Arial Narrow"/>
                <w:lang w:val="bg-BG"/>
              </w:rPr>
              <w:t>Петгруп</w:t>
            </w:r>
          </w:p>
        </w:tc>
        <w:tc>
          <w:tcPr>
            <w:tcW w:w="1640" w:type="dxa"/>
            <w:tcBorders>
              <w:left w:val="single" w:sz="4" w:space="0" w:color="000000"/>
              <w:bottom w:val="single" w:sz="4" w:space="0" w:color="000000"/>
              <w:right w:val="single" w:sz="4" w:space="0" w:color="000000"/>
            </w:tcBorders>
            <w:vAlign w:val="center"/>
          </w:tcPr>
          <w:p w:rsidR="004A4ACD" w:rsidRPr="00B57F0D" w:rsidRDefault="004A4ACD" w:rsidP="00B57F0D">
            <w:pPr>
              <w:snapToGrid w:val="0"/>
              <w:spacing w:line="276" w:lineRule="auto"/>
              <w:jc w:val="center"/>
              <w:rPr>
                <w:rFonts w:ascii="Arial Narrow" w:hAnsi="Arial Narrow"/>
                <w:lang w:val="bg-BG"/>
              </w:rPr>
            </w:pPr>
          </w:p>
        </w:tc>
      </w:tr>
      <w:tr w:rsidR="004A4ACD" w:rsidRPr="00B57F0D" w:rsidTr="005411D2">
        <w:trPr>
          <w:trHeight w:val="785"/>
        </w:trPr>
        <w:tc>
          <w:tcPr>
            <w:tcW w:w="1170" w:type="dxa"/>
            <w:tcBorders>
              <w:left w:val="single" w:sz="4" w:space="0" w:color="000000"/>
              <w:bottom w:val="single" w:sz="4" w:space="0" w:color="000000"/>
            </w:tcBorders>
            <w:vAlign w:val="center"/>
          </w:tcPr>
          <w:p w:rsidR="004A4ACD" w:rsidRPr="00B57F0D" w:rsidRDefault="00E461DE" w:rsidP="00B57F0D">
            <w:pPr>
              <w:snapToGrid w:val="0"/>
              <w:spacing w:line="276" w:lineRule="auto"/>
              <w:jc w:val="center"/>
              <w:rPr>
                <w:rFonts w:ascii="Arial Narrow" w:hAnsi="Arial Narrow"/>
                <w:lang w:val="bg-BG"/>
              </w:rPr>
            </w:pPr>
            <w:r>
              <w:rPr>
                <w:rFonts w:ascii="Arial Narrow" w:hAnsi="Arial Narrow"/>
                <w:lang w:val="bg-BG"/>
              </w:rPr>
              <w:t>Цветни метали</w:t>
            </w:r>
          </w:p>
        </w:tc>
        <w:tc>
          <w:tcPr>
            <w:tcW w:w="1014" w:type="dxa"/>
            <w:tcBorders>
              <w:left w:val="single" w:sz="4" w:space="0" w:color="000000"/>
              <w:bottom w:val="single" w:sz="4" w:space="0" w:color="000000"/>
            </w:tcBorders>
            <w:vAlign w:val="center"/>
          </w:tcPr>
          <w:p w:rsidR="004A4ACD" w:rsidRPr="00B57F0D" w:rsidRDefault="00E461DE" w:rsidP="00B57F0D">
            <w:pPr>
              <w:snapToGrid w:val="0"/>
              <w:spacing w:line="276" w:lineRule="auto"/>
              <w:jc w:val="center"/>
              <w:rPr>
                <w:rFonts w:ascii="Arial Narrow" w:hAnsi="Arial Narrow"/>
                <w:lang w:val="bg-BG"/>
              </w:rPr>
            </w:pPr>
            <w:r>
              <w:rPr>
                <w:rFonts w:ascii="Arial Narrow" w:hAnsi="Arial Narrow"/>
                <w:lang w:val="bg-BG"/>
              </w:rPr>
              <w:t>19 12 03</w:t>
            </w:r>
          </w:p>
        </w:tc>
        <w:tc>
          <w:tcPr>
            <w:tcW w:w="1980" w:type="dxa"/>
            <w:tcBorders>
              <w:left w:val="single" w:sz="4" w:space="0" w:color="000000"/>
              <w:bottom w:val="single" w:sz="4" w:space="0" w:color="000000"/>
            </w:tcBorders>
            <w:vAlign w:val="center"/>
          </w:tcPr>
          <w:p w:rsidR="004A4ACD" w:rsidRPr="00B57F0D" w:rsidRDefault="004A4ACD" w:rsidP="00B57F0D">
            <w:pPr>
              <w:snapToGrid w:val="0"/>
              <w:spacing w:line="276" w:lineRule="auto"/>
              <w:jc w:val="center"/>
              <w:rPr>
                <w:rFonts w:ascii="Arial Narrow" w:hAnsi="Arial Narrow"/>
                <w:lang w:val="bg-BG"/>
              </w:rPr>
            </w:pPr>
          </w:p>
        </w:tc>
        <w:tc>
          <w:tcPr>
            <w:tcW w:w="1800" w:type="dxa"/>
            <w:tcBorders>
              <w:left w:val="single" w:sz="4" w:space="0" w:color="000000"/>
              <w:bottom w:val="single" w:sz="4" w:space="0" w:color="000000"/>
            </w:tcBorders>
            <w:vAlign w:val="center"/>
          </w:tcPr>
          <w:p w:rsidR="004A4ACD" w:rsidRPr="00B57F0D" w:rsidRDefault="004A4ACD" w:rsidP="00B57F0D">
            <w:pPr>
              <w:snapToGrid w:val="0"/>
              <w:spacing w:line="276" w:lineRule="auto"/>
              <w:jc w:val="center"/>
              <w:rPr>
                <w:rFonts w:ascii="Arial Narrow" w:hAnsi="Arial Narrow"/>
                <w:lang w:val="bg-BG"/>
              </w:rPr>
            </w:pPr>
          </w:p>
        </w:tc>
        <w:tc>
          <w:tcPr>
            <w:tcW w:w="1980" w:type="dxa"/>
            <w:tcBorders>
              <w:left w:val="single" w:sz="4" w:space="0" w:color="000000"/>
              <w:bottom w:val="single" w:sz="4" w:space="0" w:color="000000"/>
            </w:tcBorders>
            <w:vAlign w:val="center"/>
          </w:tcPr>
          <w:p w:rsidR="004A4ACD" w:rsidRPr="00B57F0D" w:rsidRDefault="00E461DE" w:rsidP="00B57F0D">
            <w:pPr>
              <w:snapToGrid w:val="0"/>
              <w:spacing w:line="276" w:lineRule="auto"/>
              <w:jc w:val="center"/>
              <w:rPr>
                <w:rFonts w:ascii="Arial Narrow" w:hAnsi="Arial Narrow"/>
                <w:lang w:val="bg-BG"/>
              </w:rPr>
            </w:pPr>
            <w:r>
              <w:rPr>
                <w:rFonts w:ascii="Arial Narrow" w:hAnsi="Arial Narrow"/>
                <w:lang w:val="bg-BG"/>
              </w:rPr>
              <w:t>Ивонс Метал</w:t>
            </w:r>
          </w:p>
        </w:tc>
        <w:tc>
          <w:tcPr>
            <w:tcW w:w="1640" w:type="dxa"/>
            <w:tcBorders>
              <w:left w:val="single" w:sz="4" w:space="0" w:color="000000"/>
              <w:bottom w:val="single" w:sz="4" w:space="0" w:color="000000"/>
              <w:right w:val="single" w:sz="4" w:space="0" w:color="000000"/>
            </w:tcBorders>
            <w:vAlign w:val="center"/>
          </w:tcPr>
          <w:p w:rsidR="004A4ACD" w:rsidRPr="00B57F0D" w:rsidRDefault="004A4ACD" w:rsidP="00B57F0D">
            <w:pPr>
              <w:snapToGrid w:val="0"/>
              <w:spacing w:line="276" w:lineRule="auto"/>
              <w:jc w:val="center"/>
              <w:rPr>
                <w:rFonts w:ascii="Arial Narrow" w:hAnsi="Arial Narrow"/>
                <w:lang w:val="bg-BG"/>
              </w:rPr>
            </w:pPr>
          </w:p>
        </w:tc>
      </w:tr>
      <w:tr w:rsidR="004A4ACD" w:rsidRPr="00B57F0D" w:rsidTr="005411D2">
        <w:trPr>
          <w:trHeight w:val="785"/>
        </w:trPr>
        <w:tc>
          <w:tcPr>
            <w:tcW w:w="1170" w:type="dxa"/>
            <w:tcBorders>
              <w:left w:val="single" w:sz="4" w:space="0" w:color="000000"/>
              <w:bottom w:val="single" w:sz="4" w:space="0" w:color="000000"/>
            </w:tcBorders>
            <w:vAlign w:val="center"/>
          </w:tcPr>
          <w:p w:rsidR="004A4ACD" w:rsidRPr="00B57F0D" w:rsidRDefault="00E461DE" w:rsidP="00B57F0D">
            <w:pPr>
              <w:snapToGrid w:val="0"/>
              <w:spacing w:line="276" w:lineRule="auto"/>
              <w:jc w:val="center"/>
              <w:rPr>
                <w:rFonts w:ascii="Arial Narrow" w:hAnsi="Arial Narrow"/>
                <w:lang w:val="bg-BG"/>
              </w:rPr>
            </w:pPr>
            <w:r>
              <w:rPr>
                <w:rFonts w:ascii="Arial Narrow" w:hAnsi="Arial Narrow"/>
                <w:lang w:val="bg-BG"/>
              </w:rPr>
              <w:lastRenderedPageBreak/>
              <w:t>Пластмаса и каучук</w:t>
            </w:r>
          </w:p>
        </w:tc>
        <w:tc>
          <w:tcPr>
            <w:tcW w:w="1014" w:type="dxa"/>
            <w:tcBorders>
              <w:left w:val="single" w:sz="4" w:space="0" w:color="000000"/>
              <w:bottom w:val="single" w:sz="4" w:space="0" w:color="000000"/>
            </w:tcBorders>
            <w:vAlign w:val="center"/>
          </w:tcPr>
          <w:p w:rsidR="004A4ACD" w:rsidRPr="00B57F0D" w:rsidRDefault="00E461DE" w:rsidP="00B57F0D">
            <w:pPr>
              <w:snapToGrid w:val="0"/>
              <w:spacing w:line="276" w:lineRule="auto"/>
              <w:jc w:val="center"/>
              <w:rPr>
                <w:rFonts w:ascii="Arial Narrow" w:hAnsi="Arial Narrow"/>
                <w:lang w:val="bg-BG"/>
              </w:rPr>
            </w:pPr>
            <w:r>
              <w:rPr>
                <w:rFonts w:ascii="Arial Narrow" w:hAnsi="Arial Narrow"/>
                <w:lang w:val="bg-BG"/>
              </w:rPr>
              <w:t>19 12 04</w:t>
            </w:r>
          </w:p>
        </w:tc>
        <w:tc>
          <w:tcPr>
            <w:tcW w:w="1980" w:type="dxa"/>
            <w:tcBorders>
              <w:left w:val="single" w:sz="4" w:space="0" w:color="000000"/>
              <w:bottom w:val="single" w:sz="4" w:space="0" w:color="000000"/>
            </w:tcBorders>
            <w:vAlign w:val="center"/>
          </w:tcPr>
          <w:p w:rsidR="004A4ACD" w:rsidRPr="00B57F0D" w:rsidRDefault="004A4ACD" w:rsidP="00B57F0D">
            <w:pPr>
              <w:snapToGrid w:val="0"/>
              <w:spacing w:line="276" w:lineRule="auto"/>
              <w:jc w:val="center"/>
              <w:rPr>
                <w:rFonts w:ascii="Arial Narrow" w:hAnsi="Arial Narrow"/>
                <w:lang w:val="bg-BG"/>
              </w:rPr>
            </w:pPr>
          </w:p>
        </w:tc>
        <w:tc>
          <w:tcPr>
            <w:tcW w:w="1800" w:type="dxa"/>
            <w:tcBorders>
              <w:left w:val="single" w:sz="4" w:space="0" w:color="000000"/>
              <w:bottom w:val="single" w:sz="4" w:space="0" w:color="000000"/>
            </w:tcBorders>
            <w:vAlign w:val="center"/>
          </w:tcPr>
          <w:p w:rsidR="004A4ACD" w:rsidRPr="00B57F0D" w:rsidRDefault="004A4ACD" w:rsidP="00B57F0D">
            <w:pPr>
              <w:snapToGrid w:val="0"/>
              <w:spacing w:line="276" w:lineRule="auto"/>
              <w:jc w:val="center"/>
              <w:rPr>
                <w:rFonts w:ascii="Arial Narrow" w:hAnsi="Arial Narrow"/>
                <w:lang w:val="bg-BG"/>
              </w:rPr>
            </w:pPr>
          </w:p>
        </w:tc>
        <w:tc>
          <w:tcPr>
            <w:tcW w:w="1980" w:type="dxa"/>
            <w:tcBorders>
              <w:left w:val="single" w:sz="4" w:space="0" w:color="000000"/>
              <w:bottom w:val="single" w:sz="4" w:space="0" w:color="000000"/>
            </w:tcBorders>
            <w:vAlign w:val="center"/>
          </w:tcPr>
          <w:p w:rsidR="004A4ACD" w:rsidRPr="00B57F0D" w:rsidRDefault="00E461DE" w:rsidP="00B57F0D">
            <w:pPr>
              <w:snapToGrid w:val="0"/>
              <w:spacing w:line="276" w:lineRule="auto"/>
              <w:jc w:val="center"/>
              <w:rPr>
                <w:rFonts w:ascii="Arial Narrow" w:hAnsi="Arial Narrow"/>
                <w:lang w:val="bg-BG"/>
              </w:rPr>
            </w:pPr>
            <w:r>
              <w:rPr>
                <w:rFonts w:ascii="Arial Narrow" w:hAnsi="Arial Narrow"/>
                <w:lang w:val="bg-BG"/>
              </w:rPr>
              <w:t>Рудопласт ЕООД</w:t>
            </w:r>
          </w:p>
        </w:tc>
        <w:tc>
          <w:tcPr>
            <w:tcW w:w="1640" w:type="dxa"/>
            <w:tcBorders>
              <w:left w:val="single" w:sz="4" w:space="0" w:color="000000"/>
              <w:bottom w:val="single" w:sz="4" w:space="0" w:color="000000"/>
              <w:right w:val="single" w:sz="4" w:space="0" w:color="000000"/>
            </w:tcBorders>
            <w:vAlign w:val="center"/>
          </w:tcPr>
          <w:p w:rsidR="004A4ACD" w:rsidRPr="00B57F0D" w:rsidRDefault="004A4ACD" w:rsidP="00B57F0D">
            <w:pPr>
              <w:snapToGrid w:val="0"/>
              <w:spacing w:line="276" w:lineRule="auto"/>
              <w:jc w:val="center"/>
              <w:rPr>
                <w:rFonts w:ascii="Arial Narrow" w:hAnsi="Arial Narrow"/>
                <w:lang w:val="bg-BG"/>
              </w:rPr>
            </w:pPr>
          </w:p>
        </w:tc>
      </w:tr>
      <w:tr w:rsidR="004A4ACD" w:rsidRPr="00B57F0D" w:rsidTr="005411D2">
        <w:trPr>
          <w:trHeight w:val="785"/>
        </w:trPr>
        <w:tc>
          <w:tcPr>
            <w:tcW w:w="1170" w:type="dxa"/>
            <w:tcBorders>
              <w:left w:val="single" w:sz="4" w:space="0" w:color="000000"/>
              <w:bottom w:val="single" w:sz="4" w:space="0" w:color="000000"/>
            </w:tcBorders>
            <w:vAlign w:val="center"/>
          </w:tcPr>
          <w:p w:rsidR="004A4ACD" w:rsidRPr="00B57F0D" w:rsidRDefault="00E461DE" w:rsidP="00B57F0D">
            <w:pPr>
              <w:snapToGrid w:val="0"/>
              <w:spacing w:line="276" w:lineRule="auto"/>
              <w:jc w:val="center"/>
              <w:rPr>
                <w:rFonts w:ascii="Arial Narrow" w:hAnsi="Arial Narrow"/>
                <w:lang w:val="bg-BG"/>
              </w:rPr>
            </w:pPr>
            <w:r>
              <w:rPr>
                <w:rFonts w:ascii="Arial Narrow" w:hAnsi="Arial Narrow"/>
                <w:lang w:val="bg-BG"/>
              </w:rPr>
              <w:t>Пластмаса и каучук</w:t>
            </w:r>
          </w:p>
        </w:tc>
        <w:tc>
          <w:tcPr>
            <w:tcW w:w="1014" w:type="dxa"/>
            <w:tcBorders>
              <w:left w:val="single" w:sz="4" w:space="0" w:color="000000"/>
              <w:bottom w:val="single" w:sz="4" w:space="0" w:color="000000"/>
            </w:tcBorders>
            <w:vAlign w:val="center"/>
          </w:tcPr>
          <w:p w:rsidR="004A4ACD" w:rsidRPr="00B57F0D" w:rsidRDefault="00E461DE" w:rsidP="00B57F0D">
            <w:pPr>
              <w:snapToGrid w:val="0"/>
              <w:spacing w:line="276" w:lineRule="auto"/>
              <w:jc w:val="center"/>
              <w:rPr>
                <w:rFonts w:ascii="Arial Narrow" w:hAnsi="Arial Narrow"/>
                <w:lang w:val="bg-BG"/>
              </w:rPr>
            </w:pPr>
            <w:r>
              <w:rPr>
                <w:rFonts w:ascii="Arial Narrow" w:hAnsi="Arial Narrow"/>
                <w:lang w:val="bg-BG"/>
              </w:rPr>
              <w:t>19 12 04</w:t>
            </w:r>
          </w:p>
        </w:tc>
        <w:tc>
          <w:tcPr>
            <w:tcW w:w="1980" w:type="dxa"/>
            <w:tcBorders>
              <w:left w:val="single" w:sz="4" w:space="0" w:color="000000"/>
              <w:bottom w:val="single" w:sz="4" w:space="0" w:color="000000"/>
            </w:tcBorders>
            <w:vAlign w:val="center"/>
          </w:tcPr>
          <w:p w:rsidR="004A4ACD" w:rsidRPr="00B57F0D" w:rsidRDefault="004A4ACD" w:rsidP="00B57F0D">
            <w:pPr>
              <w:snapToGrid w:val="0"/>
              <w:spacing w:line="276" w:lineRule="auto"/>
              <w:jc w:val="center"/>
              <w:rPr>
                <w:rFonts w:ascii="Arial Narrow" w:hAnsi="Arial Narrow"/>
                <w:lang w:val="bg-BG"/>
              </w:rPr>
            </w:pPr>
          </w:p>
        </w:tc>
        <w:tc>
          <w:tcPr>
            <w:tcW w:w="1800" w:type="dxa"/>
            <w:tcBorders>
              <w:left w:val="single" w:sz="4" w:space="0" w:color="000000"/>
              <w:bottom w:val="single" w:sz="4" w:space="0" w:color="000000"/>
            </w:tcBorders>
            <w:vAlign w:val="center"/>
          </w:tcPr>
          <w:p w:rsidR="004A4ACD" w:rsidRPr="00B57F0D" w:rsidRDefault="004A4ACD" w:rsidP="00B57F0D">
            <w:pPr>
              <w:snapToGrid w:val="0"/>
              <w:spacing w:line="276" w:lineRule="auto"/>
              <w:jc w:val="center"/>
              <w:rPr>
                <w:rFonts w:ascii="Arial Narrow" w:hAnsi="Arial Narrow"/>
                <w:lang w:val="bg-BG"/>
              </w:rPr>
            </w:pPr>
          </w:p>
        </w:tc>
        <w:tc>
          <w:tcPr>
            <w:tcW w:w="1980" w:type="dxa"/>
            <w:tcBorders>
              <w:left w:val="single" w:sz="4" w:space="0" w:color="000000"/>
              <w:bottom w:val="single" w:sz="4" w:space="0" w:color="000000"/>
            </w:tcBorders>
            <w:vAlign w:val="center"/>
          </w:tcPr>
          <w:p w:rsidR="004A4ACD" w:rsidRPr="00B57F0D" w:rsidRDefault="00E461DE" w:rsidP="00B57F0D">
            <w:pPr>
              <w:snapToGrid w:val="0"/>
              <w:spacing w:line="276" w:lineRule="auto"/>
              <w:jc w:val="center"/>
              <w:rPr>
                <w:rFonts w:ascii="Arial Narrow" w:hAnsi="Arial Narrow"/>
                <w:lang w:val="bg-BG"/>
              </w:rPr>
            </w:pPr>
            <w:r>
              <w:rPr>
                <w:rFonts w:ascii="Arial Narrow" w:hAnsi="Arial Narrow"/>
                <w:lang w:val="bg-BG"/>
              </w:rPr>
              <w:t>Екоест ЕООД</w:t>
            </w:r>
          </w:p>
        </w:tc>
        <w:tc>
          <w:tcPr>
            <w:tcW w:w="1640" w:type="dxa"/>
            <w:tcBorders>
              <w:left w:val="single" w:sz="4" w:space="0" w:color="000000"/>
              <w:bottom w:val="single" w:sz="4" w:space="0" w:color="000000"/>
              <w:right w:val="single" w:sz="4" w:space="0" w:color="000000"/>
            </w:tcBorders>
            <w:vAlign w:val="center"/>
          </w:tcPr>
          <w:p w:rsidR="004A4ACD" w:rsidRPr="00B57F0D" w:rsidRDefault="004A4ACD" w:rsidP="00B57F0D">
            <w:pPr>
              <w:snapToGrid w:val="0"/>
              <w:spacing w:line="276" w:lineRule="auto"/>
              <w:jc w:val="center"/>
              <w:rPr>
                <w:rFonts w:ascii="Arial Narrow" w:hAnsi="Arial Narrow"/>
                <w:lang w:val="bg-BG"/>
              </w:rPr>
            </w:pPr>
          </w:p>
        </w:tc>
      </w:tr>
      <w:tr w:rsidR="004A4ACD" w:rsidRPr="00B57F0D" w:rsidTr="005411D2">
        <w:trPr>
          <w:trHeight w:val="785"/>
        </w:trPr>
        <w:tc>
          <w:tcPr>
            <w:tcW w:w="1170" w:type="dxa"/>
            <w:tcBorders>
              <w:left w:val="single" w:sz="4" w:space="0" w:color="000000"/>
              <w:bottom w:val="single" w:sz="4" w:space="0" w:color="000000"/>
            </w:tcBorders>
            <w:vAlign w:val="center"/>
          </w:tcPr>
          <w:p w:rsidR="004A4ACD" w:rsidRPr="00B57F0D" w:rsidRDefault="00E461DE" w:rsidP="00B57F0D">
            <w:pPr>
              <w:snapToGrid w:val="0"/>
              <w:spacing w:line="276" w:lineRule="auto"/>
              <w:jc w:val="center"/>
              <w:rPr>
                <w:rFonts w:ascii="Arial Narrow" w:hAnsi="Arial Narrow"/>
                <w:lang w:val="bg-BG"/>
              </w:rPr>
            </w:pPr>
            <w:r>
              <w:rPr>
                <w:rFonts w:ascii="Arial Narrow" w:hAnsi="Arial Narrow"/>
                <w:lang w:val="bg-BG"/>
              </w:rPr>
              <w:t>Пластмаса и каучук</w:t>
            </w:r>
          </w:p>
        </w:tc>
        <w:tc>
          <w:tcPr>
            <w:tcW w:w="1014" w:type="dxa"/>
            <w:tcBorders>
              <w:left w:val="single" w:sz="4" w:space="0" w:color="000000"/>
              <w:bottom w:val="single" w:sz="4" w:space="0" w:color="000000"/>
            </w:tcBorders>
            <w:vAlign w:val="center"/>
          </w:tcPr>
          <w:p w:rsidR="004A4ACD" w:rsidRPr="00B57F0D" w:rsidRDefault="00E461DE" w:rsidP="00B57F0D">
            <w:pPr>
              <w:snapToGrid w:val="0"/>
              <w:spacing w:line="276" w:lineRule="auto"/>
              <w:jc w:val="center"/>
              <w:rPr>
                <w:rFonts w:ascii="Arial Narrow" w:hAnsi="Arial Narrow"/>
                <w:lang w:val="bg-BG"/>
              </w:rPr>
            </w:pPr>
            <w:r>
              <w:rPr>
                <w:rFonts w:ascii="Arial Narrow" w:hAnsi="Arial Narrow"/>
                <w:lang w:val="bg-BG"/>
              </w:rPr>
              <w:t>19 12 04</w:t>
            </w:r>
          </w:p>
        </w:tc>
        <w:tc>
          <w:tcPr>
            <w:tcW w:w="1980" w:type="dxa"/>
            <w:tcBorders>
              <w:left w:val="single" w:sz="4" w:space="0" w:color="000000"/>
              <w:bottom w:val="single" w:sz="4" w:space="0" w:color="000000"/>
            </w:tcBorders>
            <w:vAlign w:val="center"/>
          </w:tcPr>
          <w:p w:rsidR="004A4ACD" w:rsidRPr="00B57F0D" w:rsidRDefault="004A4ACD" w:rsidP="00B57F0D">
            <w:pPr>
              <w:snapToGrid w:val="0"/>
              <w:spacing w:line="276" w:lineRule="auto"/>
              <w:jc w:val="center"/>
              <w:rPr>
                <w:rFonts w:ascii="Arial Narrow" w:hAnsi="Arial Narrow"/>
                <w:lang w:val="bg-BG"/>
              </w:rPr>
            </w:pPr>
          </w:p>
        </w:tc>
        <w:tc>
          <w:tcPr>
            <w:tcW w:w="1800" w:type="dxa"/>
            <w:tcBorders>
              <w:left w:val="single" w:sz="4" w:space="0" w:color="000000"/>
              <w:bottom w:val="single" w:sz="4" w:space="0" w:color="000000"/>
            </w:tcBorders>
            <w:vAlign w:val="center"/>
          </w:tcPr>
          <w:p w:rsidR="004A4ACD" w:rsidRPr="00B57F0D" w:rsidRDefault="004A4ACD" w:rsidP="00B57F0D">
            <w:pPr>
              <w:snapToGrid w:val="0"/>
              <w:spacing w:line="276" w:lineRule="auto"/>
              <w:jc w:val="center"/>
              <w:rPr>
                <w:rFonts w:ascii="Arial Narrow" w:hAnsi="Arial Narrow"/>
                <w:lang w:val="bg-BG"/>
              </w:rPr>
            </w:pPr>
          </w:p>
        </w:tc>
        <w:tc>
          <w:tcPr>
            <w:tcW w:w="1980" w:type="dxa"/>
            <w:tcBorders>
              <w:left w:val="single" w:sz="4" w:space="0" w:color="000000"/>
              <w:bottom w:val="single" w:sz="4" w:space="0" w:color="000000"/>
            </w:tcBorders>
            <w:vAlign w:val="center"/>
          </w:tcPr>
          <w:p w:rsidR="004A4ACD" w:rsidRPr="00B57F0D" w:rsidRDefault="00E461DE" w:rsidP="00B57F0D">
            <w:pPr>
              <w:snapToGrid w:val="0"/>
              <w:spacing w:line="276" w:lineRule="auto"/>
              <w:jc w:val="center"/>
              <w:rPr>
                <w:rFonts w:ascii="Arial Narrow" w:hAnsi="Arial Narrow"/>
                <w:lang w:val="bg-BG"/>
              </w:rPr>
            </w:pPr>
            <w:r>
              <w:rPr>
                <w:rFonts w:ascii="Arial Narrow" w:hAnsi="Arial Narrow"/>
                <w:lang w:val="bg-BG"/>
              </w:rPr>
              <w:t>ПМБ Индъстрис ООД</w:t>
            </w:r>
          </w:p>
        </w:tc>
        <w:tc>
          <w:tcPr>
            <w:tcW w:w="1640" w:type="dxa"/>
            <w:tcBorders>
              <w:left w:val="single" w:sz="4" w:space="0" w:color="000000"/>
              <w:bottom w:val="single" w:sz="4" w:space="0" w:color="000000"/>
              <w:right w:val="single" w:sz="4" w:space="0" w:color="000000"/>
            </w:tcBorders>
            <w:vAlign w:val="center"/>
          </w:tcPr>
          <w:p w:rsidR="004A4ACD" w:rsidRPr="00B57F0D" w:rsidRDefault="004A4ACD" w:rsidP="00B57F0D">
            <w:pPr>
              <w:snapToGrid w:val="0"/>
              <w:spacing w:line="276" w:lineRule="auto"/>
              <w:jc w:val="center"/>
              <w:rPr>
                <w:rFonts w:ascii="Arial Narrow" w:hAnsi="Arial Narrow"/>
                <w:lang w:val="bg-BG"/>
              </w:rPr>
            </w:pPr>
          </w:p>
        </w:tc>
      </w:tr>
      <w:tr w:rsidR="004A4ACD" w:rsidRPr="00B57F0D" w:rsidTr="005411D2">
        <w:trPr>
          <w:trHeight w:val="785"/>
        </w:trPr>
        <w:tc>
          <w:tcPr>
            <w:tcW w:w="1170" w:type="dxa"/>
            <w:tcBorders>
              <w:left w:val="single" w:sz="4" w:space="0" w:color="000000"/>
              <w:bottom w:val="single" w:sz="4" w:space="0" w:color="000000"/>
            </w:tcBorders>
            <w:vAlign w:val="center"/>
          </w:tcPr>
          <w:p w:rsidR="004A4ACD" w:rsidRPr="00B57F0D" w:rsidRDefault="00E461DE" w:rsidP="00B57F0D">
            <w:pPr>
              <w:snapToGrid w:val="0"/>
              <w:spacing w:line="276" w:lineRule="auto"/>
              <w:jc w:val="center"/>
              <w:rPr>
                <w:rFonts w:ascii="Arial Narrow" w:hAnsi="Arial Narrow"/>
                <w:lang w:val="bg-BG"/>
              </w:rPr>
            </w:pPr>
            <w:r>
              <w:rPr>
                <w:rFonts w:ascii="Arial Narrow" w:hAnsi="Arial Narrow"/>
                <w:lang w:val="bg-BG"/>
              </w:rPr>
              <w:t>Пластмаса и каучук</w:t>
            </w:r>
          </w:p>
        </w:tc>
        <w:tc>
          <w:tcPr>
            <w:tcW w:w="1014" w:type="dxa"/>
            <w:tcBorders>
              <w:left w:val="single" w:sz="4" w:space="0" w:color="000000"/>
              <w:bottom w:val="single" w:sz="4" w:space="0" w:color="000000"/>
            </w:tcBorders>
            <w:vAlign w:val="center"/>
          </w:tcPr>
          <w:p w:rsidR="004A4ACD" w:rsidRPr="00B57F0D" w:rsidRDefault="00E461DE" w:rsidP="00B57F0D">
            <w:pPr>
              <w:snapToGrid w:val="0"/>
              <w:spacing w:line="276" w:lineRule="auto"/>
              <w:jc w:val="center"/>
              <w:rPr>
                <w:rFonts w:ascii="Arial Narrow" w:hAnsi="Arial Narrow"/>
                <w:lang w:val="bg-BG"/>
              </w:rPr>
            </w:pPr>
            <w:r>
              <w:rPr>
                <w:rFonts w:ascii="Arial Narrow" w:hAnsi="Arial Narrow"/>
                <w:lang w:val="bg-BG"/>
              </w:rPr>
              <w:t>19 12 04</w:t>
            </w:r>
          </w:p>
        </w:tc>
        <w:tc>
          <w:tcPr>
            <w:tcW w:w="1980" w:type="dxa"/>
            <w:tcBorders>
              <w:left w:val="single" w:sz="4" w:space="0" w:color="000000"/>
              <w:bottom w:val="single" w:sz="4" w:space="0" w:color="000000"/>
            </w:tcBorders>
            <w:vAlign w:val="center"/>
          </w:tcPr>
          <w:p w:rsidR="004A4ACD" w:rsidRPr="00B57F0D" w:rsidRDefault="004A4ACD" w:rsidP="00B57F0D">
            <w:pPr>
              <w:snapToGrid w:val="0"/>
              <w:spacing w:line="276" w:lineRule="auto"/>
              <w:jc w:val="center"/>
              <w:rPr>
                <w:rFonts w:ascii="Arial Narrow" w:hAnsi="Arial Narrow"/>
                <w:lang w:val="bg-BG"/>
              </w:rPr>
            </w:pPr>
          </w:p>
        </w:tc>
        <w:tc>
          <w:tcPr>
            <w:tcW w:w="1800" w:type="dxa"/>
            <w:tcBorders>
              <w:left w:val="single" w:sz="4" w:space="0" w:color="000000"/>
              <w:bottom w:val="single" w:sz="4" w:space="0" w:color="000000"/>
            </w:tcBorders>
            <w:vAlign w:val="center"/>
          </w:tcPr>
          <w:p w:rsidR="004A4ACD" w:rsidRPr="00B57F0D" w:rsidRDefault="004A4ACD" w:rsidP="00B57F0D">
            <w:pPr>
              <w:snapToGrid w:val="0"/>
              <w:spacing w:line="276" w:lineRule="auto"/>
              <w:jc w:val="center"/>
              <w:rPr>
                <w:rFonts w:ascii="Arial Narrow" w:hAnsi="Arial Narrow"/>
                <w:lang w:val="bg-BG"/>
              </w:rPr>
            </w:pPr>
          </w:p>
        </w:tc>
        <w:tc>
          <w:tcPr>
            <w:tcW w:w="1980" w:type="dxa"/>
            <w:tcBorders>
              <w:left w:val="single" w:sz="4" w:space="0" w:color="000000"/>
              <w:bottom w:val="single" w:sz="4" w:space="0" w:color="000000"/>
            </w:tcBorders>
            <w:vAlign w:val="center"/>
          </w:tcPr>
          <w:p w:rsidR="004A4ACD" w:rsidRPr="00B57F0D" w:rsidRDefault="00E461DE" w:rsidP="00B57F0D">
            <w:pPr>
              <w:snapToGrid w:val="0"/>
              <w:spacing w:line="276" w:lineRule="auto"/>
              <w:jc w:val="center"/>
              <w:rPr>
                <w:rFonts w:ascii="Arial Narrow" w:hAnsi="Arial Narrow"/>
                <w:lang w:val="bg-BG"/>
              </w:rPr>
            </w:pPr>
            <w:r>
              <w:rPr>
                <w:rFonts w:ascii="Arial Narrow" w:hAnsi="Arial Narrow"/>
                <w:lang w:val="bg-BG"/>
              </w:rPr>
              <w:t>Арт проект БГ ЕООД</w:t>
            </w:r>
          </w:p>
        </w:tc>
        <w:tc>
          <w:tcPr>
            <w:tcW w:w="1640" w:type="dxa"/>
            <w:tcBorders>
              <w:left w:val="single" w:sz="4" w:space="0" w:color="000000"/>
              <w:bottom w:val="single" w:sz="4" w:space="0" w:color="000000"/>
              <w:right w:val="single" w:sz="4" w:space="0" w:color="000000"/>
            </w:tcBorders>
            <w:vAlign w:val="center"/>
          </w:tcPr>
          <w:p w:rsidR="004A4ACD" w:rsidRPr="00B57F0D" w:rsidRDefault="004A4ACD" w:rsidP="00B57F0D">
            <w:pPr>
              <w:snapToGrid w:val="0"/>
              <w:spacing w:line="276" w:lineRule="auto"/>
              <w:jc w:val="center"/>
              <w:rPr>
                <w:rFonts w:ascii="Arial Narrow" w:hAnsi="Arial Narrow"/>
                <w:lang w:val="bg-BG"/>
              </w:rPr>
            </w:pPr>
          </w:p>
        </w:tc>
      </w:tr>
      <w:tr w:rsidR="00E461DE" w:rsidRPr="00B57F0D" w:rsidTr="005411D2">
        <w:trPr>
          <w:trHeight w:val="785"/>
        </w:trPr>
        <w:tc>
          <w:tcPr>
            <w:tcW w:w="1170" w:type="dxa"/>
            <w:tcBorders>
              <w:left w:val="single" w:sz="4" w:space="0" w:color="000000"/>
              <w:bottom w:val="single" w:sz="4" w:space="0" w:color="000000"/>
            </w:tcBorders>
            <w:vAlign w:val="center"/>
          </w:tcPr>
          <w:p w:rsidR="00E461DE" w:rsidRDefault="00E461DE" w:rsidP="00B57F0D">
            <w:pPr>
              <w:snapToGrid w:val="0"/>
              <w:spacing w:line="276" w:lineRule="auto"/>
              <w:jc w:val="center"/>
              <w:rPr>
                <w:rFonts w:ascii="Arial Narrow" w:hAnsi="Arial Narrow"/>
                <w:lang w:val="bg-BG"/>
              </w:rPr>
            </w:pPr>
            <w:r>
              <w:rPr>
                <w:rFonts w:ascii="Arial Narrow" w:hAnsi="Arial Narrow"/>
                <w:lang w:val="bg-BG"/>
              </w:rPr>
              <w:t>Пластмаса и каучук</w:t>
            </w:r>
          </w:p>
        </w:tc>
        <w:tc>
          <w:tcPr>
            <w:tcW w:w="1014" w:type="dxa"/>
            <w:tcBorders>
              <w:left w:val="single" w:sz="4" w:space="0" w:color="000000"/>
              <w:bottom w:val="single" w:sz="4" w:space="0" w:color="000000"/>
            </w:tcBorders>
            <w:vAlign w:val="center"/>
          </w:tcPr>
          <w:p w:rsidR="00E461DE" w:rsidRPr="00B57F0D" w:rsidRDefault="00E461DE" w:rsidP="00B57F0D">
            <w:pPr>
              <w:snapToGrid w:val="0"/>
              <w:spacing w:line="276" w:lineRule="auto"/>
              <w:jc w:val="center"/>
              <w:rPr>
                <w:rFonts w:ascii="Arial Narrow" w:hAnsi="Arial Narrow"/>
                <w:lang w:val="bg-BG"/>
              </w:rPr>
            </w:pPr>
            <w:r>
              <w:rPr>
                <w:rFonts w:ascii="Arial Narrow" w:hAnsi="Arial Narrow"/>
                <w:lang w:val="bg-BG"/>
              </w:rPr>
              <w:t>19 12 04</w:t>
            </w:r>
          </w:p>
        </w:tc>
        <w:tc>
          <w:tcPr>
            <w:tcW w:w="1980" w:type="dxa"/>
            <w:tcBorders>
              <w:left w:val="single" w:sz="4" w:space="0" w:color="000000"/>
              <w:bottom w:val="single" w:sz="4" w:space="0" w:color="000000"/>
            </w:tcBorders>
            <w:vAlign w:val="center"/>
          </w:tcPr>
          <w:p w:rsidR="00E461DE" w:rsidRPr="00B57F0D" w:rsidRDefault="00E461DE" w:rsidP="00B57F0D">
            <w:pPr>
              <w:snapToGrid w:val="0"/>
              <w:spacing w:line="276" w:lineRule="auto"/>
              <w:jc w:val="center"/>
              <w:rPr>
                <w:rFonts w:ascii="Arial Narrow" w:hAnsi="Arial Narrow"/>
                <w:lang w:val="bg-BG"/>
              </w:rPr>
            </w:pPr>
          </w:p>
        </w:tc>
        <w:tc>
          <w:tcPr>
            <w:tcW w:w="1800" w:type="dxa"/>
            <w:tcBorders>
              <w:left w:val="single" w:sz="4" w:space="0" w:color="000000"/>
              <w:bottom w:val="single" w:sz="4" w:space="0" w:color="000000"/>
            </w:tcBorders>
            <w:vAlign w:val="center"/>
          </w:tcPr>
          <w:p w:rsidR="00E461DE" w:rsidRPr="00B57F0D" w:rsidRDefault="00E461DE" w:rsidP="00B57F0D">
            <w:pPr>
              <w:snapToGrid w:val="0"/>
              <w:spacing w:line="276" w:lineRule="auto"/>
              <w:jc w:val="center"/>
              <w:rPr>
                <w:rFonts w:ascii="Arial Narrow" w:hAnsi="Arial Narrow"/>
                <w:lang w:val="bg-BG"/>
              </w:rPr>
            </w:pPr>
          </w:p>
        </w:tc>
        <w:tc>
          <w:tcPr>
            <w:tcW w:w="1980" w:type="dxa"/>
            <w:tcBorders>
              <w:left w:val="single" w:sz="4" w:space="0" w:color="000000"/>
              <w:bottom w:val="single" w:sz="4" w:space="0" w:color="000000"/>
            </w:tcBorders>
            <w:vAlign w:val="center"/>
          </w:tcPr>
          <w:p w:rsidR="00E461DE" w:rsidRPr="00B57F0D" w:rsidRDefault="00E461DE" w:rsidP="00B57F0D">
            <w:pPr>
              <w:snapToGrid w:val="0"/>
              <w:spacing w:line="276" w:lineRule="auto"/>
              <w:jc w:val="center"/>
              <w:rPr>
                <w:rFonts w:ascii="Arial Narrow" w:hAnsi="Arial Narrow"/>
                <w:lang w:val="bg-BG"/>
              </w:rPr>
            </w:pPr>
            <w:r>
              <w:rPr>
                <w:rFonts w:ascii="Arial Narrow" w:hAnsi="Arial Narrow"/>
                <w:lang w:val="bg-BG"/>
              </w:rPr>
              <w:t>Интерпласт БГ ЕООД</w:t>
            </w:r>
          </w:p>
        </w:tc>
        <w:tc>
          <w:tcPr>
            <w:tcW w:w="1640" w:type="dxa"/>
            <w:tcBorders>
              <w:left w:val="single" w:sz="4" w:space="0" w:color="000000"/>
              <w:bottom w:val="single" w:sz="4" w:space="0" w:color="000000"/>
              <w:right w:val="single" w:sz="4" w:space="0" w:color="000000"/>
            </w:tcBorders>
            <w:vAlign w:val="center"/>
          </w:tcPr>
          <w:p w:rsidR="00E461DE" w:rsidRPr="00B57F0D" w:rsidRDefault="00E461DE" w:rsidP="00B57F0D">
            <w:pPr>
              <w:snapToGrid w:val="0"/>
              <w:spacing w:line="276" w:lineRule="auto"/>
              <w:jc w:val="center"/>
              <w:rPr>
                <w:rFonts w:ascii="Arial Narrow" w:hAnsi="Arial Narrow"/>
                <w:lang w:val="bg-BG"/>
              </w:rPr>
            </w:pPr>
          </w:p>
        </w:tc>
      </w:tr>
      <w:tr w:rsidR="00E461DE" w:rsidRPr="00B57F0D" w:rsidTr="005411D2">
        <w:trPr>
          <w:trHeight w:val="785"/>
        </w:trPr>
        <w:tc>
          <w:tcPr>
            <w:tcW w:w="1170" w:type="dxa"/>
            <w:tcBorders>
              <w:left w:val="single" w:sz="4" w:space="0" w:color="000000"/>
              <w:bottom w:val="single" w:sz="4" w:space="0" w:color="000000"/>
            </w:tcBorders>
            <w:vAlign w:val="center"/>
          </w:tcPr>
          <w:p w:rsidR="00E461DE" w:rsidRDefault="00E461DE" w:rsidP="00B57F0D">
            <w:pPr>
              <w:snapToGrid w:val="0"/>
              <w:spacing w:line="276" w:lineRule="auto"/>
              <w:jc w:val="center"/>
              <w:rPr>
                <w:rFonts w:ascii="Arial Narrow" w:hAnsi="Arial Narrow"/>
                <w:lang w:val="bg-BG"/>
              </w:rPr>
            </w:pPr>
            <w:r>
              <w:rPr>
                <w:rFonts w:ascii="Arial Narrow" w:hAnsi="Arial Narrow"/>
                <w:lang w:val="bg-BG"/>
              </w:rPr>
              <w:t>Пластмаса и каучук</w:t>
            </w:r>
          </w:p>
        </w:tc>
        <w:tc>
          <w:tcPr>
            <w:tcW w:w="1014" w:type="dxa"/>
            <w:tcBorders>
              <w:left w:val="single" w:sz="4" w:space="0" w:color="000000"/>
              <w:bottom w:val="single" w:sz="4" w:space="0" w:color="000000"/>
            </w:tcBorders>
            <w:vAlign w:val="center"/>
          </w:tcPr>
          <w:p w:rsidR="00E461DE" w:rsidRPr="00B57F0D" w:rsidRDefault="00E461DE" w:rsidP="00B57F0D">
            <w:pPr>
              <w:snapToGrid w:val="0"/>
              <w:spacing w:line="276" w:lineRule="auto"/>
              <w:jc w:val="center"/>
              <w:rPr>
                <w:rFonts w:ascii="Arial Narrow" w:hAnsi="Arial Narrow"/>
                <w:lang w:val="bg-BG"/>
              </w:rPr>
            </w:pPr>
            <w:r>
              <w:rPr>
                <w:rFonts w:ascii="Arial Narrow" w:hAnsi="Arial Narrow"/>
                <w:lang w:val="bg-BG"/>
              </w:rPr>
              <w:t>19 12 04</w:t>
            </w:r>
          </w:p>
        </w:tc>
        <w:tc>
          <w:tcPr>
            <w:tcW w:w="1980" w:type="dxa"/>
            <w:tcBorders>
              <w:left w:val="single" w:sz="4" w:space="0" w:color="000000"/>
              <w:bottom w:val="single" w:sz="4" w:space="0" w:color="000000"/>
            </w:tcBorders>
            <w:vAlign w:val="center"/>
          </w:tcPr>
          <w:p w:rsidR="00E461DE" w:rsidRPr="00B57F0D" w:rsidRDefault="00E461DE" w:rsidP="00B57F0D">
            <w:pPr>
              <w:snapToGrid w:val="0"/>
              <w:spacing w:line="276" w:lineRule="auto"/>
              <w:jc w:val="center"/>
              <w:rPr>
                <w:rFonts w:ascii="Arial Narrow" w:hAnsi="Arial Narrow"/>
                <w:lang w:val="bg-BG"/>
              </w:rPr>
            </w:pPr>
          </w:p>
        </w:tc>
        <w:tc>
          <w:tcPr>
            <w:tcW w:w="1800" w:type="dxa"/>
            <w:tcBorders>
              <w:left w:val="single" w:sz="4" w:space="0" w:color="000000"/>
              <w:bottom w:val="single" w:sz="4" w:space="0" w:color="000000"/>
            </w:tcBorders>
            <w:vAlign w:val="center"/>
          </w:tcPr>
          <w:p w:rsidR="00E461DE" w:rsidRPr="00B57F0D" w:rsidRDefault="00E461DE" w:rsidP="00B57F0D">
            <w:pPr>
              <w:snapToGrid w:val="0"/>
              <w:spacing w:line="276" w:lineRule="auto"/>
              <w:jc w:val="center"/>
              <w:rPr>
                <w:rFonts w:ascii="Arial Narrow" w:hAnsi="Arial Narrow"/>
                <w:lang w:val="bg-BG"/>
              </w:rPr>
            </w:pPr>
          </w:p>
        </w:tc>
        <w:tc>
          <w:tcPr>
            <w:tcW w:w="1980" w:type="dxa"/>
            <w:tcBorders>
              <w:left w:val="single" w:sz="4" w:space="0" w:color="000000"/>
              <w:bottom w:val="single" w:sz="4" w:space="0" w:color="000000"/>
            </w:tcBorders>
            <w:vAlign w:val="center"/>
          </w:tcPr>
          <w:p w:rsidR="00E461DE" w:rsidRPr="00B57F0D" w:rsidRDefault="00E461DE" w:rsidP="00B57F0D">
            <w:pPr>
              <w:snapToGrid w:val="0"/>
              <w:spacing w:line="276" w:lineRule="auto"/>
              <w:jc w:val="center"/>
              <w:rPr>
                <w:rFonts w:ascii="Arial Narrow" w:hAnsi="Arial Narrow"/>
                <w:lang w:val="bg-BG"/>
              </w:rPr>
            </w:pPr>
            <w:r>
              <w:rPr>
                <w:rFonts w:ascii="Arial Narrow" w:hAnsi="Arial Narrow"/>
                <w:lang w:val="bg-BG"/>
              </w:rPr>
              <w:t>Гриинтх СА Руменъия</w:t>
            </w:r>
          </w:p>
        </w:tc>
        <w:tc>
          <w:tcPr>
            <w:tcW w:w="1640" w:type="dxa"/>
            <w:tcBorders>
              <w:left w:val="single" w:sz="4" w:space="0" w:color="000000"/>
              <w:bottom w:val="single" w:sz="4" w:space="0" w:color="000000"/>
              <w:right w:val="single" w:sz="4" w:space="0" w:color="000000"/>
            </w:tcBorders>
            <w:vAlign w:val="center"/>
          </w:tcPr>
          <w:p w:rsidR="00E461DE" w:rsidRPr="00B57F0D" w:rsidRDefault="00E461DE" w:rsidP="00B57F0D">
            <w:pPr>
              <w:snapToGrid w:val="0"/>
              <w:spacing w:line="276" w:lineRule="auto"/>
              <w:jc w:val="center"/>
              <w:rPr>
                <w:rFonts w:ascii="Arial Narrow" w:hAnsi="Arial Narrow"/>
                <w:lang w:val="bg-BG"/>
              </w:rPr>
            </w:pPr>
          </w:p>
        </w:tc>
      </w:tr>
      <w:tr w:rsidR="004A4ACD" w:rsidRPr="00B57F0D" w:rsidTr="005411D2">
        <w:trPr>
          <w:trHeight w:val="785"/>
        </w:trPr>
        <w:tc>
          <w:tcPr>
            <w:tcW w:w="1170" w:type="dxa"/>
            <w:tcBorders>
              <w:left w:val="single" w:sz="4" w:space="0" w:color="000000"/>
              <w:bottom w:val="single" w:sz="4" w:space="0" w:color="000000"/>
            </w:tcBorders>
            <w:vAlign w:val="center"/>
          </w:tcPr>
          <w:p w:rsidR="004A4ACD" w:rsidRPr="00B57F0D" w:rsidRDefault="00E461DE" w:rsidP="00B57F0D">
            <w:pPr>
              <w:snapToGrid w:val="0"/>
              <w:spacing w:line="276" w:lineRule="auto"/>
              <w:jc w:val="center"/>
              <w:rPr>
                <w:rFonts w:ascii="Arial Narrow" w:hAnsi="Arial Narrow"/>
                <w:lang w:val="bg-BG"/>
              </w:rPr>
            </w:pPr>
            <w:r>
              <w:rPr>
                <w:rFonts w:ascii="Arial Narrow" w:hAnsi="Arial Narrow"/>
                <w:lang w:val="bg-BG"/>
              </w:rPr>
              <w:t>Пластмаса и каучук</w:t>
            </w:r>
          </w:p>
        </w:tc>
        <w:tc>
          <w:tcPr>
            <w:tcW w:w="1014" w:type="dxa"/>
            <w:tcBorders>
              <w:left w:val="single" w:sz="4" w:space="0" w:color="000000"/>
              <w:bottom w:val="single" w:sz="4" w:space="0" w:color="000000"/>
            </w:tcBorders>
            <w:vAlign w:val="center"/>
          </w:tcPr>
          <w:p w:rsidR="004A4ACD" w:rsidRPr="00B57F0D" w:rsidRDefault="00E461DE" w:rsidP="00B57F0D">
            <w:pPr>
              <w:snapToGrid w:val="0"/>
              <w:spacing w:line="276" w:lineRule="auto"/>
              <w:jc w:val="center"/>
              <w:rPr>
                <w:rFonts w:ascii="Arial Narrow" w:hAnsi="Arial Narrow"/>
                <w:lang w:val="bg-BG"/>
              </w:rPr>
            </w:pPr>
            <w:r>
              <w:rPr>
                <w:rFonts w:ascii="Arial Narrow" w:hAnsi="Arial Narrow"/>
                <w:lang w:val="bg-BG"/>
              </w:rPr>
              <w:t>19 12 04</w:t>
            </w:r>
          </w:p>
        </w:tc>
        <w:tc>
          <w:tcPr>
            <w:tcW w:w="1980" w:type="dxa"/>
            <w:tcBorders>
              <w:left w:val="single" w:sz="4" w:space="0" w:color="000000"/>
              <w:bottom w:val="single" w:sz="4" w:space="0" w:color="000000"/>
            </w:tcBorders>
            <w:vAlign w:val="center"/>
          </w:tcPr>
          <w:p w:rsidR="004A4ACD" w:rsidRPr="00B57F0D" w:rsidRDefault="004A4ACD" w:rsidP="00B57F0D">
            <w:pPr>
              <w:snapToGrid w:val="0"/>
              <w:spacing w:line="276" w:lineRule="auto"/>
              <w:jc w:val="center"/>
              <w:rPr>
                <w:rFonts w:ascii="Arial Narrow" w:hAnsi="Arial Narrow"/>
                <w:lang w:val="bg-BG"/>
              </w:rPr>
            </w:pPr>
          </w:p>
        </w:tc>
        <w:tc>
          <w:tcPr>
            <w:tcW w:w="1800" w:type="dxa"/>
            <w:tcBorders>
              <w:left w:val="single" w:sz="4" w:space="0" w:color="000000"/>
              <w:bottom w:val="single" w:sz="4" w:space="0" w:color="000000"/>
            </w:tcBorders>
            <w:vAlign w:val="center"/>
          </w:tcPr>
          <w:p w:rsidR="004A4ACD" w:rsidRPr="00B57F0D" w:rsidRDefault="004A4ACD" w:rsidP="00B57F0D">
            <w:pPr>
              <w:snapToGrid w:val="0"/>
              <w:spacing w:line="276" w:lineRule="auto"/>
              <w:jc w:val="center"/>
              <w:rPr>
                <w:rFonts w:ascii="Arial Narrow" w:hAnsi="Arial Narrow"/>
                <w:lang w:val="bg-BG"/>
              </w:rPr>
            </w:pPr>
          </w:p>
        </w:tc>
        <w:tc>
          <w:tcPr>
            <w:tcW w:w="1980" w:type="dxa"/>
            <w:tcBorders>
              <w:left w:val="single" w:sz="4" w:space="0" w:color="000000"/>
              <w:bottom w:val="single" w:sz="4" w:space="0" w:color="000000"/>
            </w:tcBorders>
            <w:vAlign w:val="center"/>
          </w:tcPr>
          <w:p w:rsidR="004A4ACD" w:rsidRPr="00B57F0D" w:rsidRDefault="00E461DE" w:rsidP="00B57F0D">
            <w:pPr>
              <w:snapToGrid w:val="0"/>
              <w:spacing w:line="276" w:lineRule="auto"/>
              <w:jc w:val="center"/>
              <w:rPr>
                <w:rFonts w:ascii="Arial Narrow" w:hAnsi="Arial Narrow"/>
                <w:lang w:val="bg-BG"/>
              </w:rPr>
            </w:pPr>
            <w:r>
              <w:rPr>
                <w:rFonts w:ascii="Arial Narrow" w:hAnsi="Arial Narrow"/>
                <w:lang w:val="bg-BG"/>
              </w:rPr>
              <w:t>Трейдпепър</w:t>
            </w:r>
          </w:p>
        </w:tc>
        <w:tc>
          <w:tcPr>
            <w:tcW w:w="1640" w:type="dxa"/>
            <w:tcBorders>
              <w:left w:val="single" w:sz="4" w:space="0" w:color="000000"/>
              <w:bottom w:val="single" w:sz="4" w:space="0" w:color="000000"/>
              <w:right w:val="single" w:sz="4" w:space="0" w:color="000000"/>
            </w:tcBorders>
            <w:vAlign w:val="center"/>
          </w:tcPr>
          <w:p w:rsidR="004A4ACD" w:rsidRPr="00B57F0D" w:rsidRDefault="004A4ACD" w:rsidP="00B57F0D">
            <w:pPr>
              <w:snapToGrid w:val="0"/>
              <w:spacing w:line="276" w:lineRule="auto"/>
              <w:jc w:val="center"/>
              <w:rPr>
                <w:rFonts w:ascii="Arial Narrow" w:hAnsi="Arial Narrow"/>
                <w:lang w:val="bg-BG"/>
              </w:rPr>
            </w:pPr>
          </w:p>
        </w:tc>
      </w:tr>
      <w:tr w:rsidR="004A4ACD" w:rsidRPr="00B57F0D" w:rsidTr="005411D2">
        <w:trPr>
          <w:trHeight w:val="785"/>
        </w:trPr>
        <w:tc>
          <w:tcPr>
            <w:tcW w:w="1170" w:type="dxa"/>
            <w:tcBorders>
              <w:left w:val="single" w:sz="4" w:space="0" w:color="000000"/>
              <w:bottom w:val="single" w:sz="4" w:space="0" w:color="000000"/>
            </w:tcBorders>
            <w:vAlign w:val="center"/>
          </w:tcPr>
          <w:p w:rsidR="004A4ACD" w:rsidRPr="00B57F0D" w:rsidRDefault="00E461DE" w:rsidP="00B57F0D">
            <w:pPr>
              <w:snapToGrid w:val="0"/>
              <w:spacing w:line="276" w:lineRule="auto"/>
              <w:jc w:val="center"/>
              <w:rPr>
                <w:rFonts w:ascii="Arial Narrow" w:hAnsi="Arial Narrow"/>
                <w:lang w:val="bg-BG"/>
              </w:rPr>
            </w:pPr>
            <w:r>
              <w:rPr>
                <w:rFonts w:ascii="Arial Narrow" w:hAnsi="Arial Narrow"/>
                <w:lang w:val="bg-BG"/>
              </w:rPr>
              <w:t>Пластмаса и каучук</w:t>
            </w:r>
          </w:p>
        </w:tc>
        <w:tc>
          <w:tcPr>
            <w:tcW w:w="1014" w:type="dxa"/>
            <w:tcBorders>
              <w:left w:val="single" w:sz="4" w:space="0" w:color="000000"/>
              <w:bottom w:val="single" w:sz="4" w:space="0" w:color="000000"/>
            </w:tcBorders>
            <w:vAlign w:val="center"/>
          </w:tcPr>
          <w:p w:rsidR="004A4ACD" w:rsidRPr="00B57F0D" w:rsidRDefault="00E461DE" w:rsidP="00B57F0D">
            <w:pPr>
              <w:snapToGrid w:val="0"/>
              <w:spacing w:line="276" w:lineRule="auto"/>
              <w:jc w:val="center"/>
              <w:rPr>
                <w:rFonts w:ascii="Arial Narrow" w:hAnsi="Arial Narrow"/>
                <w:lang w:val="bg-BG"/>
              </w:rPr>
            </w:pPr>
            <w:r>
              <w:rPr>
                <w:rFonts w:ascii="Arial Narrow" w:hAnsi="Arial Narrow"/>
                <w:lang w:val="bg-BG"/>
              </w:rPr>
              <w:t>19 12 04</w:t>
            </w:r>
          </w:p>
        </w:tc>
        <w:tc>
          <w:tcPr>
            <w:tcW w:w="1980" w:type="dxa"/>
            <w:tcBorders>
              <w:left w:val="single" w:sz="4" w:space="0" w:color="000000"/>
              <w:bottom w:val="single" w:sz="4" w:space="0" w:color="000000"/>
            </w:tcBorders>
            <w:vAlign w:val="center"/>
          </w:tcPr>
          <w:p w:rsidR="004A4ACD" w:rsidRPr="00B57F0D" w:rsidRDefault="004A4ACD" w:rsidP="00B57F0D">
            <w:pPr>
              <w:snapToGrid w:val="0"/>
              <w:spacing w:line="276" w:lineRule="auto"/>
              <w:jc w:val="center"/>
              <w:rPr>
                <w:rFonts w:ascii="Arial Narrow" w:hAnsi="Arial Narrow"/>
                <w:lang w:val="bg-BG"/>
              </w:rPr>
            </w:pPr>
          </w:p>
        </w:tc>
        <w:tc>
          <w:tcPr>
            <w:tcW w:w="1800" w:type="dxa"/>
            <w:tcBorders>
              <w:left w:val="single" w:sz="4" w:space="0" w:color="000000"/>
              <w:bottom w:val="single" w:sz="4" w:space="0" w:color="000000"/>
            </w:tcBorders>
            <w:vAlign w:val="center"/>
          </w:tcPr>
          <w:p w:rsidR="004A4ACD" w:rsidRPr="00B57F0D" w:rsidRDefault="004A4ACD" w:rsidP="00B57F0D">
            <w:pPr>
              <w:snapToGrid w:val="0"/>
              <w:spacing w:line="276" w:lineRule="auto"/>
              <w:jc w:val="center"/>
              <w:rPr>
                <w:rFonts w:ascii="Arial Narrow" w:hAnsi="Arial Narrow"/>
                <w:lang w:val="bg-BG"/>
              </w:rPr>
            </w:pPr>
          </w:p>
        </w:tc>
        <w:tc>
          <w:tcPr>
            <w:tcW w:w="1980" w:type="dxa"/>
            <w:tcBorders>
              <w:left w:val="single" w:sz="4" w:space="0" w:color="000000"/>
              <w:bottom w:val="single" w:sz="4" w:space="0" w:color="000000"/>
            </w:tcBorders>
            <w:vAlign w:val="center"/>
          </w:tcPr>
          <w:p w:rsidR="004A4ACD" w:rsidRPr="00B57F0D" w:rsidRDefault="00E461DE" w:rsidP="00B57F0D">
            <w:pPr>
              <w:snapToGrid w:val="0"/>
              <w:spacing w:line="276" w:lineRule="auto"/>
              <w:jc w:val="center"/>
              <w:rPr>
                <w:rFonts w:ascii="Arial Narrow" w:hAnsi="Arial Narrow"/>
                <w:lang w:val="bg-BG"/>
              </w:rPr>
            </w:pPr>
            <w:r>
              <w:rPr>
                <w:rFonts w:ascii="Arial Narrow" w:hAnsi="Arial Narrow"/>
                <w:lang w:val="bg-BG"/>
              </w:rPr>
              <w:t>Хамбутгер рисайклинг</w:t>
            </w:r>
          </w:p>
        </w:tc>
        <w:tc>
          <w:tcPr>
            <w:tcW w:w="1640" w:type="dxa"/>
            <w:tcBorders>
              <w:left w:val="single" w:sz="4" w:space="0" w:color="000000"/>
              <w:bottom w:val="single" w:sz="4" w:space="0" w:color="000000"/>
              <w:right w:val="single" w:sz="4" w:space="0" w:color="000000"/>
            </w:tcBorders>
            <w:vAlign w:val="center"/>
          </w:tcPr>
          <w:p w:rsidR="004A4ACD" w:rsidRPr="00B57F0D" w:rsidRDefault="004A4ACD" w:rsidP="00B57F0D">
            <w:pPr>
              <w:snapToGrid w:val="0"/>
              <w:spacing w:line="276" w:lineRule="auto"/>
              <w:jc w:val="center"/>
              <w:rPr>
                <w:rFonts w:ascii="Arial Narrow" w:hAnsi="Arial Narrow"/>
                <w:lang w:val="bg-BG"/>
              </w:rPr>
            </w:pPr>
          </w:p>
        </w:tc>
      </w:tr>
      <w:tr w:rsidR="001874E6" w:rsidRPr="00B57F0D" w:rsidTr="005411D2">
        <w:trPr>
          <w:trHeight w:val="785"/>
        </w:trPr>
        <w:tc>
          <w:tcPr>
            <w:tcW w:w="1170" w:type="dxa"/>
            <w:tcBorders>
              <w:left w:val="single" w:sz="4" w:space="0" w:color="000000"/>
              <w:bottom w:val="single" w:sz="4" w:space="0" w:color="000000"/>
            </w:tcBorders>
            <w:vAlign w:val="center"/>
          </w:tcPr>
          <w:p w:rsidR="001874E6" w:rsidRPr="00B57F0D" w:rsidRDefault="001874E6" w:rsidP="00B57F0D">
            <w:pPr>
              <w:snapToGrid w:val="0"/>
              <w:spacing w:line="276" w:lineRule="auto"/>
              <w:jc w:val="center"/>
              <w:rPr>
                <w:rFonts w:ascii="Arial Narrow" w:hAnsi="Arial Narrow"/>
                <w:lang w:val="bg-BG"/>
              </w:rPr>
            </w:pPr>
            <w:r>
              <w:rPr>
                <w:rFonts w:ascii="Arial Narrow" w:hAnsi="Arial Narrow"/>
                <w:lang w:val="bg-BG"/>
              </w:rPr>
              <w:t>Горими отпадъци</w:t>
            </w:r>
          </w:p>
        </w:tc>
        <w:tc>
          <w:tcPr>
            <w:tcW w:w="1014" w:type="dxa"/>
            <w:tcBorders>
              <w:left w:val="single" w:sz="4" w:space="0" w:color="000000"/>
              <w:bottom w:val="single" w:sz="4" w:space="0" w:color="000000"/>
            </w:tcBorders>
            <w:vAlign w:val="center"/>
          </w:tcPr>
          <w:p w:rsidR="001874E6" w:rsidRPr="00B57F0D" w:rsidRDefault="001874E6" w:rsidP="00B57F0D">
            <w:pPr>
              <w:snapToGrid w:val="0"/>
              <w:spacing w:line="276" w:lineRule="auto"/>
              <w:jc w:val="center"/>
              <w:rPr>
                <w:rFonts w:ascii="Arial Narrow" w:hAnsi="Arial Narrow"/>
                <w:lang w:val="bg-BG"/>
              </w:rPr>
            </w:pPr>
            <w:r>
              <w:rPr>
                <w:rFonts w:ascii="Arial Narrow" w:hAnsi="Arial Narrow"/>
                <w:lang w:val="bg-BG"/>
              </w:rPr>
              <w:t>19 12 10</w:t>
            </w:r>
          </w:p>
        </w:tc>
        <w:tc>
          <w:tcPr>
            <w:tcW w:w="1980" w:type="dxa"/>
            <w:tcBorders>
              <w:left w:val="single" w:sz="4" w:space="0" w:color="000000"/>
              <w:bottom w:val="single" w:sz="4" w:space="0" w:color="000000"/>
            </w:tcBorders>
            <w:vAlign w:val="center"/>
          </w:tcPr>
          <w:p w:rsidR="001874E6" w:rsidRPr="00B57F0D" w:rsidRDefault="001874E6" w:rsidP="00B57F0D">
            <w:pPr>
              <w:snapToGrid w:val="0"/>
              <w:spacing w:line="276" w:lineRule="auto"/>
              <w:jc w:val="center"/>
              <w:rPr>
                <w:rFonts w:ascii="Arial Narrow" w:hAnsi="Arial Narrow"/>
                <w:lang w:val="bg-BG"/>
              </w:rPr>
            </w:pPr>
          </w:p>
        </w:tc>
        <w:tc>
          <w:tcPr>
            <w:tcW w:w="1800" w:type="dxa"/>
            <w:tcBorders>
              <w:left w:val="single" w:sz="4" w:space="0" w:color="000000"/>
              <w:bottom w:val="single" w:sz="4" w:space="0" w:color="000000"/>
            </w:tcBorders>
            <w:vAlign w:val="center"/>
          </w:tcPr>
          <w:p w:rsidR="001874E6" w:rsidRPr="00B57F0D" w:rsidRDefault="001874E6" w:rsidP="00B57F0D">
            <w:pPr>
              <w:snapToGrid w:val="0"/>
              <w:spacing w:line="276" w:lineRule="auto"/>
              <w:jc w:val="center"/>
              <w:rPr>
                <w:rFonts w:ascii="Arial Narrow" w:hAnsi="Arial Narrow"/>
                <w:lang w:val="bg-BG"/>
              </w:rPr>
            </w:pPr>
          </w:p>
        </w:tc>
        <w:tc>
          <w:tcPr>
            <w:tcW w:w="1980" w:type="dxa"/>
            <w:tcBorders>
              <w:left w:val="single" w:sz="4" w:space="0" w:color="000000"/>
              <w:bottom w:val="single" w:sz="4" w:space="0" w:color="000000"/>
            </w:tcBorders>
            <w:vAlign w:val="center"/>
          </w:tcPr>
          <w:p w:rsidR="001874E6" w:rsidRPr="00B57F0D" w:rsidRDefault="001874E6" w:rsidP="00B57F0D">
            <w:pPr>
              <w:snapToGrid w:val="0"/>
              <w:spacing w:line="276" w:lineRule="auto"/>
              <w:jc w:val="center"/>
              <w:rPr>
                <w:rFonts w:ascii="Arial Narrow" w:hAnsi="Arial Narrow"/>
                <w:lang w:val="bg-BG"/>
              </w:rPr>
            </w:pPr>
            <w:r>
              <w:rPr>
                <w:rFonts w:ascii="Arial Narrow" w:hAnsi="Arial Narrow"/>
                <w:lang w:val="bg-BG"/>
              </w:rPr>
              <w:t>Девня Цимент АД</w:t>
            </w:r>
          </w:p>
        </w:tc>
        <w:tc>
          <w:tcPr>
            <w:tcW w:w="1640" w:type="dxa"/>
            <w:tcBorders>
              <w:left w:val="single" w:sz="4" w:space="0" w:color="000000"/>
              <w:bottom w:val="single" w:sz="4" w:space="0" w:color="000000"/>
              <w:right w:val="single" w:sz="4" w:space="0" w:color="000000"/>
            </w:tcBorders>
            <w:vAlign w:val="center"/>
          </w:tcPr>
          <w:p w:rsidR="001874E6" w:rsidRPr="00B57F0D" w:rsidRDefault="001874E6" w:rsidP="00B57F0D">
            <w:pPr>
              <w:snapToGrid w:val="0"/>
              <w:spacing w:line="276" w:lineRule="auto"/>
              <w:jc w:val="center"/>
              <w:rPr>
                <w:rFonts w:ascii="Arial Narrow" w:hAnsi="Arial Narrow"/>
                <w:lang w:val="bg-BG"/>
              </w:rPr>
            </w:pPr>
          </w:p>
        </w:tc>
      </w:tr>
      <w:tr w:rsidR="00B57F0D" w:rsidRPr="00B57F0D" w:rsidTr="005411D2">
        <w:trPr>
          <w:trHeight w:val="785"/>
        </w:trPr>
        <w:tc>
          <w:tcPr>
            <w:tcW w:w="1170"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Смесени битови отпадъци</w:t>
            </w:r>
          </w:p>
        </w:tc>
        <w:tc>
          <w:tcPr>
            <w:tcW w:w="1014"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20 03 01</w:t>
            </w:r>
          </w:p>
        </w:tc>
        <w:tc>
          <w:tcPr>
            <w:tcW w:w="1980"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w:t>
            </w:r>
          </w:p>
        </w:tc>
        <w:tc>
          <w:tcPr>
            <w:tcW w:w="1800"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28907,11</w:t>
            </w:r>
          </w:p>
        </w:tc>
        <w:tc>
          <w:tcPr>
            <w:tcW w:w="1980"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w:t>
            </w:r>
          </w:p>
        </w:tc>
        <w:tc>
          <w:tcPr>
            <w:tcW w:w="1640" w:type="dxa"/>
            <w:tcBorders>
              <w:left w:val="single" w:sz="4" w:space="0" w:color="000000"/>
              <w:bottom w:val="single" w:sz="4" w:space="0" w:color="000000"/>
              <w:right w:val="single" w:sz="4" w:space="0" w:color="000000"/>
            </w:tcBorders>
            <w:vAlign w:val="center"/>
          </w:tcPr>
          <w:p w:rsidR="00B57F0D" w:rsidRPr="00B57F0D" w:rsidRDefault="004A4ACD" w:rsidP="00B57F0D">
            <w:pPr>
              <w:snapToGrid w:val="0"/>
              <w:spacing w:line="276" w:lineRule="auto"/>
              <w:jc w:val="center"/>
              <w:rPr>
                <w:rFonts w:ascii="Arial Narrow" w:hAnsi="Arial Narrow"/>
                <w:lang w:val="bg-BG"/>
              </w:rPr>
            </w:pPr>
            <w:r w:rsidRPr="00B57F0D">
              <w:rPr>
                <w:rFonts w:ascii="Arial Narrow" w:hAnsi="Arial Narrow"/>
                <w:lang w:val="bg-BG"/>
              </w:rPr>
              <w:t>Д</w:t>
            </w:r>
            <w:r w:rsidR="00B57F0D" w:rsidRPr="00B57F0D">
              <w:rPr>
                <w:rFonts w:ascii="Arial Narrow" w:hAnsi="Arial Narrow"/>
                <w:lang w:val="bg-BG"/>
              </w:rPr>
              <w:t>а</w:t>
            </w:r>
          </w:p>
        </w:tc>
      </w:tr>
    </w:tbl>
    <w:p w:rsidR="00B57F0D" w:rsidRPr="00B57F0D" w:rsidRDefault="00B57F0D" w:rsidP="00B57F0D">
      <w:pPr>
        <w:spacing w:line="276" w:lineRule="auto"/>
        <w:rPr>
          <w:rFonts w:ascii="Arial Narrow" w:hAnsi="Arial Narrow"/>
          <w:b/>
          <w:lang w:val="bg-BG"/>
        </w:rPr>
      </w:pPr>
    </w:p>
    <w:p w:rsidR="00B57F0D" w:rsidRPr="00B57F0D" w:rsidRDefault="00B57F0D" w:rsidP="00B57F0D">
      <w:pPr>
        <w:spacing w:line="276" w:lineRule="auto"/>
        <w:rPr>
          <w:rFonts w:ascii="Arial Narrow" w:hAnsi="Arial Narrow"/>
          <w:b/>
          <w:lang w:val="bg-BG"/>
        </w:rPr>
      </w:pPr>
    </w:p>
    <w:p w:rsidR="00B57F0D" w:rsidRPr="00B57F0D" w:rsidRDefault="00B57F0D" w:rsidP="00B57F0D">
      <w:pPr>
        <w:spacing w:line="276" w:lineRule="auto"/>
        <w:rPr>
          <w:rFonts w:ascii="Arial Narrow" w:hAnsi="Arial Narrow"/>
          <w:b/>
          <w:lang w:val="bg-BG"/>
        </w:rPr>
      </w:pPr>
      <w:r w:rsidRPr="00B57F0D">
        <w:rPr>
          <w:rFonts w:ascii="Arial Narrow" w:hAnsi="Arial Narrow"/>
          <w:b/>
          <w:lang w:val="bg-BG"/>
        </w:rPr>
        <w:t xml:space="preserve">Таблица </w:t>
      </w:r>
      <w:r w:rsidRPr="00B57F0D">
        <w:rPr>
          <w:rFonts w:ascii="Arial Narrow" w:hAnsi="Arial Narrow"/>
          <w:b/>
        </w:rPr>
        <w:t>6</w:t>
      </w:r>
      <w:r w:rsidRPr="00B57F0D">
        <w:rPr>
          <w:rFonts w:ascii="Arial Narrow" w:hAnsi="Arial Narrow"/>
          <w:b/>
          <w:lang w:val="bg-BG"/>
        </w:rPr>
        <w:t xml:space="preserve">. Шумови емисии </w:t>
      </w:r>
    </w:p>
    <w:p w:rsidR="00B57F0D" w:rsidRPr="00B57F0D" w:rsidRDefault="00B57F0D" w:rsidP="00B57F0D">
      <w:pPr>
        <w:suppressAutoHyphens w:val="0"/>
        <w:spacing w:before="60" w:line="276" w:lineRule="auto"/>
        <w:ind w:firstLine="284"/>
        <w:jc w:val="both"/>
        <w:rPr>
          <w:rFonts w:ascii="Arial Narrow" w:hAnsi="Arial Narrow" w:cs="Arial"/>
          <w:lang w:val="bg-BG" w:eastAsia="en-US"/>
        </w:rPr>
      </w:pPr>
      <w:r w:rsidRPr="00B57F0D">
        <w:rPr>
          <w:rFonts w:ascii="Arial Narrow" w:hAnsi="Arial Narrow" w:cs="Arial"/>
          <w:lang w:val="bg-BG" w:eastAsia="en-US"/>
        </w:rPr>
        <w:t>Системата за измерване на шума е организирана през 2010 г. в пълно съответствие с предписанията на КР № 356-Н0/2008 г. (Условие № 12), което е записано и в новото КР № 356-Н1/2012 г. Определени са 16 точки за измерване на шума, разположени равномерно по контура на регионалното депо.</w:t>
      </w:r>
    </w:p>
    <w:p w:rsidR="00B57F0D" w:rsidRPr="00B57F0D" w:rsidRDefault="00B57F0D" w:rsidP="00B57F0D">
      <w:pPr>
        <w:suppressAutoHyphens w:val="0"/>
        <w:spacing w:before="60" w:line="276" w:lineRule="auto"/>
        <w:ind w:firstLine="284"/>
        <w:jc w:val="both"/>
        <w:rPr>
          <w:rFonts w:ascii="Arial Narrow" w:hAnsi="Arial Narrow" w:cs="Arial"/>
          <w:lang w:val="bg-BG" w:eastAsia="en-US"/>
        </w:rPr>
      </w:pPr>
      <w:r w:rsidRPr="00B57F0D">
        <w:rPr>
          <w:rFonts w:ascii="Arial Narrow" w:hAnsi="Arial Narrow" w:cs="Arial"/>
          <w:lang w:val="bg-BG" w:eastAsia="en-US"/>
        </w:rPr>
        <w:t>През 2010 г. е направено първото измерване на шумовото натоварване на обекта от екип на Регионалната лаборатория в гр. Хасково. Използвани са стандартни методи, нормативно определени в Наредба № 6 (ДВ бр. 58/2006 г.), Заповед на МОСВ № РД-199/19.03.2007 г. и др.</w:t>
      </w:r>
    </w:p>
    <w:p w:rsidR="00B57F0D" w:rsidRPr="003066A9" w:rsidRDefault="00B57F0D" w:rsidP="003066A9">
      <w:pPr>
        <w:suppressAutoHyphens w:val="0"/>
        <w:spacing w:before="60" w:line="276" w:lineRule="auto"/>
        <w:ind w:firstLine="284"/>
        <w:jc w:val="both"/>
        <w:rPr>
          <w:rFonts w:ascii="Arial Narrow" w:hAnsi="Arial Narrow" w:cs="Arial"/>
          <w:lang w:val="bg-BG" w:eastAsia="en-US"/>
        </w:rPr>
      </w:pPr>
      <w:r w:rsidRPr="00B57F0D">
        <w:rPr>
          <w:rFonts w:ascii="Arial Narrow" w:hAnsi="Arial Narrow" w:cs="Arial"/>
          <w:lang w:val="bg-BG" w:eastAsia="en-US"/>
        </w:rPr>
        <w:t>През 2013 г. е направено второ измерване на шумовото натоварване от Регионалната лаборатория в гр. Хасково, като са използвани същите схеми и методи.</w:t>
      </w:r>
    </w:p>
    <w:p w:rsidR="00B57F0D" w:rsidRPr="00B57F0D" w:rsidRDefault="00B57F0D" w:rsidP="00B57F0D">
      <w:pPr>
        <w:spacing w:line="276" w:lineRule="auto"/>
        <w:rPr>
          <w:rFonts w:ascii="Arial Narrow" w:hAnsi="Arial Narrow"/>
          <w:b/>
          <w:lang w:val="bg-BG"/>
        </w:rPr>
      </w:pPr>
    </w:p>
    <w:p w:rsidR="00B57F0D" w:rsidRPr="009A3203" w:rsidRDefault="009A3203" w:rsidP="00B57F0D">
      <w:pPr>
        <w:spacing w:line="276" w:lineRule="auto"/>
        <w:jc w:val="both"/>
        <w:rPr>
          <w:rFonts w:ascii="Arial Narrow" w:hAnsi="Arial Narrow" w:cs="Arial"/>
          <w:lang w:val="bg-BG"/>
        </w:rPr>
      </w:pPr>
      <w:r w:rsidRPr="009A3203">
        <w:rPr>
          <w:rFonts w:ascii="Arial Narrow" w:hAnsi="Arial Narrow" w:cs="Arial"/>
          <w:lang w:val="bg-BG"/>
        </w:rPr>
        <w:t>Замервания на нивото на шум през 2016 година не са извършвани</w:t>
      </w:r>
    </w:p>
    <w:p w:rsidR="00B57F0D" w:rsidRPr="00B57F0D" w:rsidRDefault="00B57F0D" w:rsidP="00B57F0D">
      <w:pPr>
        <w:spacing w:line="276" w:lineRule="auto"/>
        <w:jc w:val="both"/>
        <w:rPr>
          <w:rFonts w:ascii="Arial Narrow" w:hAnsi="Arial Narrow" w:cs="Arial"/>
          <w:b/>
          <w:lang w:val="bg-BG"/>
        </w:rPr>
      </w:pPr>
    </w:p>
    <w:tbl>
      <w:tblPr>
        <w:tblW w:w="0" w:type="auto"/>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3"/>
        <w:gridCol w:w="1807"/>
        <w:gridCol w:w="1988"/>
        <w:gridCol w:w="2008"/>
      </w:tblGrid>
      <w:tr w:rsidR="00B57F0D" w:rsidRPr="00B57F0D" w:rsidTr="005411D2">
        <w:trPr>
          <w:trHeight w:val="629"/>
        </w:trPr>
        <w:tc>
          <w:tcPr>
            <w:tcW w:w="2003" w:type="dxa"/>
            <w:shd w:val="clear" w:color="auto" w:fill="EAEAE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Място на измерването</w:t>
            </w:r>
          </w:p>
        </w:tc>
        <w:tc>
          <w:tcPr>
            <w:tcW w:w="1807" w:type="dxa"/>
            <w:shd w:val="clear" w:color="auto" w:fill="EAEAE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Ниво на звуково налягане в dB (A)</w:t>
            </w:r>
          </w:p>
        </w:tc>
        <w:tc>
          <w:tcPr>
            <w:tcW w:w="1988" w:type="dxa"/>
            <w:shd w:val="clear" w:color="auto" w:fill="EAEAE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Измерено през деня/ нощта</w:t>
            </w:r>
          </w:p>
        </w:tc>
        <w:tc>
          <w:tcPr>
            <w:tcW w:w="2008" w:type="dxa"/>
            <w:shd w:val="clear" w:color="auto" w:fill="EAEAE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Съответствие</w:t>
            </w:r>
          </w:p>
        </w:tc>
      </w:tr>
      <w:tr w:rsidR="00B57F0D" w:rsidRPr="00B57F0D" w:rsidTr="005411D2">
        <w:trPr>
          <w:trHeight w:val="550"/>
        </w:trPr>
        <w:tc>
          <w:tcPr>
            <w:tcW w:w="2003" w:type="dx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1</w:t>
            </w:r>
          </w:p>
        </w:tc>
        <w:tc>
          <w:tcPr>
            <w:tcW w:w="1807" w:type="dxa"/>
            <w:vAlign w:val="center"/>
          </w:tcPr>
          <w:p w:rsidR="00B57F0D" w:rsidRPr="00B57F0D" w:rsidRDefault="00B57F0D" w:rsidP="00B57F0D">
            <w:pPr>
              <w:suppressAutoHyphens w:val="0"/>
              <w:spacing w:before="60" w:after="60" w:line="276" w:lineRule="auto"/>
              <w:jc w:val="center"/>
              <w:rPr>
                <w:rFonts w:ascii="Arial Narrow" w:hAnsi="Arial Narrow" w:cs="Arial"/>
                <w:lang w:val="bg-BG" w:eastAsia="en-US"/>
              </w:rPr>
            </w:pPr>
          </w:p>
        </w:tc>
        <w:tc>
          <w:tcPr>
            <w:tcW w:w="1988" w:type="dx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през деня</w:t>
            </w:r>
          </w:p>
        </w:tc>
        <w:tc>
          <w:tcPr>
            <w:tcW w:w="2008" w:type="dxa"/>
            <w:vAlign w:val="center"/>
          </w:tcPr>
          <w:p w:rsidR="00B57F0D" w:rsidRPr="00B57F0D" w:rsidRDefault="00B57F0D" w:rsidP="00B57F0D">
            <w:pPr>
              <w:snapToGrid w:val="0"/>
              <w:spacing w:line="276" w:lineRule="auto"/>
              <w:jc w:val="center"/>
              <w:rPr>
                <w:rFonts w:ascii="Arial Narrow" w:hAnsi="Arial Narrow"/>
                <w:lang w:val="bg-BG"/>
              </w:rPr>
            </w:pPr>
          </w:p>
        </w:tc>
      </w:tr>
      <w:tr w:rsidR="00B57F0D" w:rsidRPr="00B57F0D" w:rsidTr="005411D2">
        <w:trPr>
          <w:trHeight w:val="677"/>
        </w:trPr>
        <w:tc>
          <w:tcPr>
            <w:tcW w:w="2003" w:type="dx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lastRenderedPageBreak/>
              <w:t>2</w:t>
            </w:r>
          </w:p>
        </w:tc>
        <w:tc>
          <w:tcPr>
            <w:tcW w:w="1807" w:type="dxa"/>
            <w:vAlign w:val="center"/>
          </w:tcPr>
          <w:p w:rsidR="00B57F0D" w:rsidRPr="00B57F0D" w:rsidRDefault="00B57F0D" w:rsidP="00B57F0D">
            <w:pPr>
              <w:suppressAutoHyphens w:val="0"/>
              <w:spacing w:before="60" w:after="60" w:line="276" w:lineRule="auto"/>
              <w:jc w:val="center"/>
              <w:rPr>
                <w:rFonts w:ascii="Arial Narrow" w:hAnsi="Arial Narrow" w:cs="Arial"/>
                <w:lang w:val="bg-BG" w:eastAsia="en-US"/>
              </w:rPr>
            </w:pPr>
          </w:p>
        </w:tc>
        <w:tc>
          <w:tcPr>
            <w:tcW w:w="1988" w:type="dx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през деня</w:t>
            </w:r>
          </w:p>
        </w:tc>
        <w:tc>
          <w:tcPr>
            <w:tcW w:w="2008" w:type="dxa"/>
            <w:vAlign w:val="center"/>
          </w:tcPr>
          <w:p w:rsidR="00B57F0D" w:rsidRPr="00B57F0D" w:rsidRDefault="00B57F0D" w:rsidP="00B57F0D">
            <w:pPr>
              <w:snapToGrid w:val="0"/>
              <w:spacing w:line="276" w:lineRule="auto"/>
              <w:jc w:val="center"/>
              <w:rPr>
                <w:rFonts w:ascii="Arial Narrow" w:hAnsi="Arial Narrow"/>
                <w:lang w:val="bg-BG"/>
              </w:rPr>
            </w:pPr>
          </w:p>
        </w:tc>
      </w:tr>
      <w:tr w:rsidR="00B57F0D" w:rsidRPr="00B57F0D" w:rsidTr="005411D2">
        <w:trPr>
          <w:trHeight w:val="677"/>
        </w:trPr>
        <w:tc>
          <w:tcPr>
            <w:tcW w:w="2003" w:type="dx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3</w:t>
            </w:r>
          </w:p>
        </w:tc>
        <w:tc>
          <w:tcPr>
            <w:tcW w:w="1807" w:type="dxa"/>
            <w:vAlign w:val="center"/>
          </w:tcPr>
          <w:p w:rsidR="00B57F0D" w:rsidRPr="00B57F0D" w:rsidRDefault="00B57F0D" w:rsidP="00B57F0D">
            <w:pPr>
              <w:suppressAutoHyphens w:val="0"/>
              <w:spacing w:before="60" w:after="60" w:line="276" w:lineRule="auto"/>
              <w:jc w:val="center"/>
              <w:rPr>
                <w:rFonts w:ascii="Arial Narrow" w:hAnsi="Arial Narrow" w:cs="Arial"/>
                <w:lang w:val="bg-BG" w:eastAsia="en-US"/>
              </w:rPr>
            </w:pPr>
          </w:p>
        </w:tc>
        <w:tc>
          <w:tcPr>
            <w:tcW w:w="1988" w:type="dx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през деня</w:t>
            </w:r>
          </w:p>
        </w:tc>
        <w:tc>
          <w:tcPr>
            <w:tcW w:w="2008" w:type="dxa"/>
            <w:vAlign w:val="center"/>
          </w:tcPr>
          <w:p w:rsidR="00B57F0D" w:rsidRPr="00B57F0D" w:rsidRDefault="00B57F0D" w:rsidP="00B57F0D">
            <w:pPr>
              <w:snapToGrid w:val="0"/>
              <w:spacing w:line="276" w:lineRule="auto"/>
              <w:jc w:val="center"/>
              <w:rPr>
                <w:rFonts w:ascii="Arial Narrow" w:hAnsi="Arial Narrow"/>
                <w:lang w:val="bg-BG"/>
              </w:rPr>
            </w:pPr>
          </w:p>
        </w:tc>
      </w:tr>
      <w:tr w:rsidR="00B57F0D" w:rsidRPr="00B57F0D" w:rsidTr="005411D2">
        <w:trPr>
          <w:trHeight w:val="677"/>
        </w:trPr>
        <w:tc>
          <w:tcPr>
            <w:tcW w:w="2003" w:type="dx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4</w:t>
            </w:r>
          </w:p>
        </w:tc>
        <w:tc>
          <w:tcPr>
            <w:tcW w:w="1807" w:type="dxa"/>
            <w:vAlign w:val="center"/>
          </w:tcPr>
          <w:p w:rsidR="00B57F0D" w:rsidRPr="00B57F0D" w:rsidRDefault="00B57F0D" w:rsidP="00B57F0D">
            <w:pPr>
              <w:suppressAutoHyphens w:val="0"/>
              <w:spacing w:before="60" w:after="60" w:line="276" w:lineRule="auto"/>
              <w:jc w:val="center"/>
              <w:rPr>
                <w:rFonts w:ascii="Arial Narrow" w:hAnsi="Arial Narrow" w:cs="Arial"/>
                <w:lang w:val="bg-BG" w:eastAsia="en-US"/>
              </w:rPr>
            </w:pPr>
          </w:p>
        </w:tc>
        <w:tc>
          <w:tcPr>
            <w:tcW w:w="1988" w:type="dx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през деня</w:t>
            </w:r>
          </w:p>
        </w:tc>
        <w:tc>
          <w:tcPr>
            <w:tcW w:w="2008" w:type="dxa"/>
            <w:vAlign w:val="center"/>
          </w:tcPr>
          <w:p w:rsidR="00B57F0D" w:rsidRPr="00B57F0D" w:rsidRDefault="00B57F0D" w:rsidP="00B57F0D">
            <w:pPr>
              <w:snapToGrid w:val="0"/>
              <w:spacing w:line="276" w:lineRule="auto"/>
              <w:jc w:val="center"/>
              <w:rPr>
                <w:rFonts w:ascii="Arial Narrow" w:hAnsi="Arial Narrow"/>
                <w:lang w:val="bg-BG"/>
              </w:rPr>
            </w:pPr>
          </w:p>
        </w:tc>
      </w:tr>
      <w:tr w:rsidR="00B57F0D" w:rsidRPr="00B57F0D" w:rsidTr="005411D2">
        <w:trPr>
          <w:trHeight w:val="677"/>
        </w:trPr>
        <w:tc>
          <w:tcPr>
            <w:tcW w:w="2003" w:type="dx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5</w:t>
            </w:r>
          </w:p>
        </w:tc>
        <w:tc>
          <w:tcPr>
            <w:tcW w:w="1807" w:type="dxa"/>
            <w:vAlign w:val="center"/>
          </w:tcPr>
          <w:p w:rsidR="00B57F0D" w:rsidRPr="00B57F0D" w:rsidRDefault="00B57F0D" w:rsidP="00B57F0D">
            <w:pPr>
              <w:suppressAutoHyphens w:val="0"/>
              <w:spacing w:before="60" w:after="60" w:line="276" w:lineRule="auto"/>
              <w:jc w:val="center"/>
              <w:rPr>
                <w:rFonts w:ascii="Arial Narrow" w:hAnsi="Arial Narrow" w:cs="Arial"/>
                <w:lang w:val="bg-BG" w:eastAsia="en-US"/>
              </w:rPr>
            </w:pPr>
          </w:p>
        </w:tc>
        <w:tc>
          <w:tcPr>
            <w:tcW w:w="1988" w:type="dx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през деня</w:t>
            </w:r>
          </w:p>
        </w:tc>
        <w:tc>
          <w:tcPr>
            <w:tcW w:w="2008" w:type="dxa"/>
            <w:vAlign w:val="center"/>
          </w:tcPr>
          <w:p w:rsidR="00B57F0D" w:rsidRPr="00B57F0D" w:rsidRDefault="00B57F0D" w:rsidP="00B57F0D">
            <w:pPr>
              <w:snapToGrid w:val="0"/>
              <w:spacing w:line="276" w:lineRule="auto"/>
              <w:jc w:val="center"/>
              <w:rPr>
                <w:rFonts w:ascii="Arial Narrow" w:hAnsi="Arial Narrow"/>
                <w:lang w:val="bg-BG"/>
              </w:rPr>
            </w:pPr>
          </w:p>
        </w:tc>
      </w:tr>
      <w:tr w:rsidR="00B57F0D" w:rsidRPr="00B57F0D" w:rsidTr="005411D2">
        <w:trPr>
          <w:trHeight w:val="677"/>
        </w:trPr>
        <w:tc>
          <w:tcPr>
            <w:tcW w:w="2003" w:type="dx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6</w:t>
            </w:r>
          </w:p>
        </w:tc>
        <w:tc>
          <w:tcPr>
            <w:tcW w:w="1807" w:type="dxa"/>
            <w:vAlign w:val="center"/>
          </w:tcPr>
          <w:p w:rsidR="00B57F0D" w:rsidRPr="00B57F0D" w:rsidRDefault="00B57F0D" w:rsidP="00B57F0D">
            <w:pPr>
              <w:suppressAutoHyphens w:val="0"/>
              <w:spacing w:before="60" w:after="60" w:line="276" w:lineRule="auto"/>
              <w:jc w:val="center"/>
              <w:rPr>
                <w:rFonts w:ascii="Arial Narrow" w:hAnsi="Arial Narrow" w:cs="Arial"/>
                <w:lang w:val="bg-BG" w:eastAsia="en-US"/>
              </w:rPr>
            </w:pPr>
          </w:p>
        </w:tc>
        <w:tc>
          <w:tcPr>
            <w:tcW w:w="1988" w:type="dx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през деня</w:t>
            </w:r>
          </w:p>
        </w:tc>
        <w:tc>
          <w:tcPr>
            <w:tcW w:w="2008" w:type="dxa"/>
            <w:vAlign w:val="center"/>
          </w:tcPr>
          <w:p w:rsidR="00B57F0D" w:rsidRPr="00B57F0D" w:rsidRDefault="00B57F0D" w:rsidP="00B57F0D">
            <w:pPr>
              <w:snapToGrid w:val="0"/>
              <w:spacing w:line="276" w:lineRule="auto"/>
              <w:jc w:val="center"/>
              <w:rPr>
                <w:rFonts w:ascii="Arial Narrow" w:hAnsi="Arial Narrow"/>
                <w:lang w:val="bg-BG"/>
              </w:rPr>
            </w:pPr>
          </w:p>
        </w:tc>
      </w:tr>
      <w:tr w:rsidR="00B57F0D" w:rsidRPr="00B57F0D" w:rsidTr="005411D2">
        <w:trPr>
          <w:trHeight w:val="677"/>
        </w:trPr>
        <w:tc>
          <w:tcPr>
            <w:tcW w:w="2003" w:type="dx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7</w:t>
            </w:r>
          </w:p>
        </w:tc>
        <w:tc>
          <w:tcPr>
            <w:tcW w:w="1807" w:type="dxa"/>
            <w:vAlign w:val="center"/>
          </w:tcPr>
          <w:p w:rsidR="00B57F0D" w:rsidRPr="00B57F0D" w:rsidRDefault="00B57F0D" w:rsidP="00B57F0D">
            <w:pPr>
              <w:suppressAutoHyphens w:val="0"/>
              <w:spacing w:before="60" w:after="60" w:line="276" w:lineRule="auto"/>
              <w:jc w:val="center"/>
              <w:rPr>
                <w:rFonts w:ascii="Arial Narrow" w:hAnsi="Arial Narrow" w:cs="Arial"/>
                <w:lang w:val="bg-BG" w:eastAsia="en-US"/>
              </w:rPr>
            </w:pPr>
          </w:p>
        </w:tc>
        <w:tc>
          <w:tcPr>
            <w:tcW w:w="1988" w:type="dx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през деня</w:t>
            </w:r>
          </w:p>
        </w:tc>
        <w:tc>
          <w:tcPr>
            <w:tcW w:w="2008" w:type="dxa"/>
            <w:vAlign w:val="center"/>
          </w:tcPr>
          <w:p w:rsidR="00B57F0D" w:rsidRPr="00B57F0D" w:rsidRDefault="00B57F0D" w:rsidP="00B57F0D">
            <w:pPr>
              <w:snapToGrid w:val="0"/>
              <w:spacing w:line="276" w:lineRule="auto"/>
              <w:jc w:val="center"/>
              <w:rPr>
                <w:rFonts w:ascii="Arial Narrow" w:hAnsi="Arial Narrow"/>
                <w:lang w:val="bg-BG"/>
              </w:rPr>
            </w:pPr>
          </w:p>
        </w:tc>
      </w:tr>
      <w:tr w:rsidR="00B57F0D" w:rsidRPr="00B57F0D" w:rsidTr="005411D2">
        <w:trPr>
          <w:trHeight w:val="677"/>
        </w:trPr>
        <w:tc>
          <w:tcPr>
            <w:tcW w:w="2003" w:type="dx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8</w:t>
            </w:r>
          </w:p>
        </w:tc>
        <w:tc>
          <w:tcPr>
            <w:tcW w:w="1807" w:type="dxa"/>
            <w:vAlign w:val="center"/>
          </w:tcPr>
          <w:p w:rsidR="00B57F0D" w:rsidRPr="00B57F0D" w:rsidRDefault="00B57F0D" w:rsidP="00B57F0D">
            <w:pPr>
              <w:suppressAutoHyphens w:val="0"/>
              <w:spacing w:before="60" w:after="60" w:line="276" w:lineRule="auto"/>
              <w:jc w:val="center"/>
              <w:rPr>
                <w:rFonts w:ascii="Arial Narrow" w:hAnsi="Arial Narrow" w:cs="Arial"/>
                <w:lang w:val="bg-BG" w:eastAsia="en-US"/>
              </w:rPr>
            </w:pPr>
          </w:p>
        </w:tc>
        <w:tc>
          <w:tcPr>
            <w:tcW w:w="1988" w:type="dx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през деня</w:t>
            </w:r>
          </w:p>
        </w:tc>
        <w:tc>
          <w:tcPr>
            <w:tcW w:w="2008" w:type="dxa"/>
            <w:vAlign w:val="center"/>
          </w:tcPr>
          <w:p w:rsidR="00B57F0D" w:rsidRPr="00B57F0D" w:rsidRDefault="00B57F0D" w:rsidP="00B57F0D">
            <w:pPr>
              <w:snapToGrid w:val="0"/>
              <w:spacing w:line="276" w:lineRule="auto"/>
              <w:jc w:val="center"/>
              <w:rPr>
                <w:rFonts w:ascii="Arial Narrow" w:hAnsi="Arial Narrow"/>
                <w:lang w:val="bg-BG"/>
              </w:rPr>
            </w:pPr>
          </w:p>
        </w:tc>
      </w:tr>
      <w:tr w:rsidR="00B57F0D" w:rsidRPr="00B57F0D" w:rsidTr="005411D2">
        <w:trPr>
          <w:trHeight w:val="677"/>
        </w:trPr>
        <w:tc>
          <w:tcPr>
            <w:tcW w:w="2003" w:type="dx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9</w:t>
            </w:r>
          </w:p>
        </w:tc>
        <w:tc>
          <w:tcPr>
            <w:tcW w:w="1807" w:type="dxa"/>
            <w:vAlign w:val="center"/>
          </w:tcPr>
          <w:p w:rsidR="00B57F0D" w:rsidRPr="00B57F0D" w:rsidRDefault="00B57F0D" w:rsidP="00B57F0D">
            <w:pPr>
              <w:suppressAutoHyphens w:val="0"/>
              <w:spacing w:before="60" w:after="60" w:line="276" w:lineRule="auto"/>
              <w:jc w:val="center"/>
              <w:rPr>
                <w:rFonts w:ascii="Arial Narrow" w:hAnsi="Arial Narrow" w:cs="Arial"/>
                <w:lang w:val="bg-BG" w:eastAsia="en-US"/>
              </w:rPr>
            </w:pPr>
          </w:p>
        </w:tc>
        <w:tc>
          <w:tcPr>
            <w:tcW w:w="1988" w:type="dx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през деня</w:t>
            </w:r>
          </w:p>
        </w:tc>
        <w:tc>
          <w:tcPr>
            <w:tcW w:w="2008" w:type="dxa"/>
            <w:vAlign w:val="center"/>
          </w:tcPr>
          <w:p w:rsidR="00B57F0D" w:rsidRPr="00B57F0D" w:rsidRDefault="00B57F0D" w:rsidP="00B57F0D">
            <w:pPr>
              <w:snapToGrid w:val="0"/>
              <w:spacing w:line="276" w:lineRule="auto"/>
              <w:jc w:val="center"/>
              <w:rPr>
                <w:rFonts w:ascii="Arial Narrow" w:hAnsi="Arial Narrow"/>
                <w:lang w:val="bg-BG"/>
              </w:rPr>
            </w:pPr>
          </w:p>
        </w:tc>
      </w:tr>
      <w:tr w:rsidR="00B57F0D" w:rsidRPr="00B57F0D" w:rsidTr="005411D2">
        <w:trPr>
          <w:trHeight w:val="677"/>
        </w:trPr>
        <w:tc>
          <w:tcPr>
            <w:tcW w:w="2003" w:type="dx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10</w:t>
            </w:r>
          </w:p>
        </w:tc>
        <w:tc>
          <w:tcPr>
            <w:tcW w:w="1807" w:type="dxa"/>
            <w:vAlign w:val="center"/>
          </w:tcPr>
          <w:p w:rsidR="00B57F0D" w:rsidRPr="00B57F0D" w:rsidRDefault="00B57F0D" w:rsidP="00B57F0D">
            <w:pPr>
              <w:suppressAutoHyphens w:val="0"/>
              <w:spacing w:before="60" w:after="60" w:line="276" w:lineRule="auto"/>
              <w:jc w:val="center"/>
              <w:rPr>
                <w:rFonts w:ascii="Arial Narrow" w:hAnsi="Arial Narrow" w:cs="Arial"/>
                <w:lang w:val="bg-BG" w:eastAsia="en-US"/>
              </w:rPr>
            </w:pPr>
          </w:p>
        </w:tc>
        <w:tc>
          <w:tcPr>
            <w:tcW w:w="1988" w:type="dx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през деня</w:t>
            </w:r>
          </w:p>
        </w:tc>
        <w:tc>
          <w:tcPr>
            <w:tcW w:w="2008" w:type="dxa"/>
            <w:vAlign w:val="center"/>
          </w:tcPr>
          <w:p w:rsidR="00B57F0D" w:rsidRPr="00B57F0D" w:rsidRDefault="00B57F0D" w:rsidP="00B57F0D">
            <w:pPr>
              <w:snapToGrid w:val="0"/>
              <w:spacing w:line="276" w:lineRule="auto"/>
              <w:jc w:val="center"/>
              <w:rPr>
                <w:rFonts w:ascii="Arial Narrow" w:hAnsi="Arial Narrow"/>
                <w:lang w:val="bg-BG"/>
              </w:rPr>
            </w:pPr>
          </w:p>
        </w:tc>
      </w:tr>
      <w:tr w:rsidR="00B57F0D" w:rsidRPr="00B57F0D" w:rsidTr="005411D2">
        <w:trPr>
          <w:trHeight w:val="677"/>
        </w:trPr>
        <w:tc>
          <w:tcPr>
            <w:tcW w:w="2003" w:type="dx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11</w:t>
            </w:r>
          </w:p>
        </w:tc>
        <w:tc>
          <w:tcPr>
            <w:tcW w:w="1807" w:type="dxa"/>
            <w:vAlign w:val="center"/>
          </w:tcPr>
          <w:p w:rsidR="00B57F0D" w:rsidRPr="00B57F0D" w:rsidRDefault="00B57F0D" w:rsidP="00B57F0D">
            <w:pPr>
              <w:suppressAutoHyphens w:val="0"/>
              <w:spacing w:before="60" w:after="60" w:line="276" w:lineRule="auto"/>
              <w:jc w:val="center"/>
              <w:rPr>
                <w:rFonts w:ascii="Arial Narrow" w:hAnsi="Arial Narrow" w:cs="Arial"/>
                <w:lang w:val="bg-BG" w:eastAsia="en-US"/>
              </w:rPr>
            </w:pPr>
          </w:p>
        </w:tc>
        <w:tc>
          <w:tcPr>
            <w:tcW w:w="1988" w:type="dx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през деня</w:t>
            </w:r>
          </w:p>
        </w:tc>
        <w:tc>
          <w:tcPr>
            <w:tcW w:w="2008" w:type="dxa"/>
            <w:vAlign w:val="center"/>
          </w:tcPr>
          <w:p w:rsidR="00B57F0D" w:rsidRPr="00B57F0D" w:rsidRDefault="00B57F0D" w:rsidP="00B57F0D">
            <w:pPr>
              <w:snapToGrid w:val="0"/>
              <w:spacing w:line="276" w:lineRule="auto"/>
              <w:jc w:val="center"/>
              <w:rPr>
                <w:rFonts w:ascii="Arial Narrow" w:hAnsi="Arial Narrow"/>
                <w:lang w:val="bg-BG"/>
              </w:rPr>
            </w:pPr>
          </w:p>
        </w:tc>
      </w:tr>
      <w:tr w:rsidR="00B57F0D" w:rsidRPr="00B57F0D" w:rsidTr="005411D2">
        <w:trPr>
          <w:trHeight w:val="677"/>
        </w:trPr>
        <w:tc>
          <w:tcPr>
            <w:tcW w:w="2003" w:type="dx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12</w:t>
            </w:r>
          </w:p>
        </w:tc>
        <w:tc>
          <w:tcPr>
            <w:tcW w:w="1807" w:type="dxa"/>
            <w:vAlign w:val="center"/>
          </w:tcPr>
          <w:p w:rsidR="00B57F0D" w:rsidRPr="00B57F0D" w:rsidRDefault="00B57F0D" w:rsidP="00B57F0D">
            <w:pPr>
              <w:suppressAutoHyphens w:val="0"/>
              <w:spacing w:before="60" w:after="60" w:line="276" w:lineRule="auto"/>
              <w:jc w:val="center"/>
              <w:rPr>
                <w:rFonts w:ascii="Arial Narrow" w:hAnsi="Arial Narrow" w:cs="Arial"/>
                <w:lang w:val="bg-BG" w:eastAsia="en-US"/>
              </w:rPr>
            </w:pPr>
          </w:p>
        </w:tc>
        <w:tc>
          <w:tcPr>
            <w:tcW w:w="1988" w:type="dx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през деня</w:t>
            </w:r>
          </w:p>
        </w:tc>
        <w:tc>
          <w:tcPr>
            <w:tcW w:w="2008" w:type="dxa"/>
            <w:vAlign w:val="center"/>
          </w:tcPr>
          <w:p w:rsidR="00B57F0D" w:rsidRPr="00B57F0D" w:rsidRDefault="00B57F0D" w:rsidP="00B57F0D">
            <w:pPr>
              <w:snapToGrid w:val="0"/>
              <w:spacing w:line="276" w:lineRule="auto"/>
              <w:jc w:val="center"/>
              <w:rPr>
                <w:rFonts w:ascii="Arial Narrow" w:hAnsi="Arial Narrow"/>
                <w:lang w:val="bg-BG"/>
              </w:rPr>
            </w:pPr>
          </w:p>
        </w:tc>
      </w:tr>
      <w:tr w:rsidR="00B57F0D" w:rsidRPr="00B57F0D" w:rsidTr="005411D2">
        <w:trPr>
          <w:trHeight w:val="677"/>
        </w:trPr>
        <w:tc>
          <w:tcPr>
            <w:tcW w:w="2003" w:type="dx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13</w:t>
            </w:r>
          </w:p>
        </w:tc>
        <w:tc>
          <w:tcPr>
            <w:tcW w:w="1807" w:type="dxa"/>
            <w:vAlign w:val="center"/>
          </w:tcPr>
          <w:p w:rsidR="00B57F0D" w:rsidRPr="00B57F0D" w:rsidRDefault="00B57F0D" w:rsidP="00B57F0D">
            <w:pPr>
              <w:suppressAutoHyphens w:val="0"/>
              <w:spacing w:before="60" w:after="60" w:line="276" w:lineRule="auto"/>
              <w:jc w:val="center"/>
              <w:rPr>
                <w:rFonts w:ascii="Arial Narrow" w:hAnsi="Arial Narrow" w:cs="Arial"/>
                <w:lang w:val="bg-BG" w:eastAsia="en-US"/>
              </w:rPr>
            </w:pPr>
          </w:p>
        </w:tc>
        <w:tc>
          <w:tcPr>
            <w:tcW w:w="1988" w:type="dx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през деня</w:t>
            </w:r>
          </w:p>
        </w:tc>
        <w:tc>
          <w:tcPr>
            <w:tcW w:w="2008" w:type="dxa"/>
            <w:vAlign w:val="center"/>
          </w:tcPr>
          <w:p w:rsidR="00B57F0D" w:rsidRPr="00B57F0D" w:rsidRDefault="00B57F0D" w:rsidP="00B57F0D">
            <w:pPr>
              <w:snapToGrid w:val="0"/>
              <w:spacing w:line="276" w:lineRule="auto"/>
              <w:jc w:val="center"/>
              <w:rPr>
                <w:rFonts w:ascii="Arial Narrow" w:hAnsi="Arial Narrow"/>
                <w:lang w:val="bg-BG"/>
              </w:rPr>
            </w:pPr>
          </w:p>
        </w:tc>
      </w:tr>
      <w:tr w:rsidR="00B57F0D" w:rsidRPr="00B57F0D" w:rsidTr="005411D2">
        <w:trPr>
          <w:trHeight w:val="677"/>
        </w:trPr>
        <w:tc>
          <w:tcPr>
            <w:tcW w:w="2003" w:type="dx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14</w:t>
            </w:r>
          </w:p>
        </w:tc>
        <w:tc>
          <w:tcPr>
            <w:tcW w:w="1807" w:type="dxa"/>
            <w:vAlign w:val="center"/>
          </w:tcPr>
          <w:p w:rsidR="00B57F0D" w:rsidRPr="00B57F0D" w:rsidRDefault="00B57F0D" w:rsidP="00B57F0D">
            <w:pPr>
              <w:suppressAutoHyphens w:val="0"/>
              <w:spacing w:before="60" w:after="60" w:line="276" w:lineRule="auto"/>
              <w:jc w:val="center"/>
              <w:rPr>
                <w:rFonts w:ascii="Arial Narrow" w:hAnsi="Arial Narrow" w:cs="Arial"/>
                <w:lang w:val="bg-BG" w:eastAsia="en-US"/>
              </w:rPr>
            </w:pPr>
          </w:p>
        </w:tc>
        <w:tc>
          <w:tcPr>
            <w:tcW w:w="1988" w:type="dx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през деня</w:t>
            </w:r>
          </w:p>
        </w:tc>
        <w:tc>
          <w:tcPr>
            <w:tcW w:w="2008" w:type="dxa"/>
            <w:vAlign w:val="center"/>
          </w:tcPr>
          <w:p w:rsidR="00B57F0D" w:rsidRPr="00B57F0D" w:rsidRDefault="00B57F0D" w:rsidP="00B57F0D">
            <w:pPr>
              <w:snapToGrid w:val="0"/>
              <w:spacing w:line="276" w:lineRule="auto"/>
              <w:jc w:val="center"/>
              <w:rPr>
                <w:rFonts w:ascii="Arial Narrow" w:hAnsi="Arial Narrow"/>
                <w:lang w:val="bg-BG"/>
              </w:rPr>
            </w:pPr>
          </w:p>
        </w:tc>
      </w:tr>
      <w:tr w:rsidR="00B57F0D" w:rsidRPr="00B57F0D" w:rsidTr="005411D2">
        <w:trPr>
          <w:trHeight w:val="677"/>
        </w:trPr>
        <w:tc>
          <w:tcPr>
            <w:tcW w:w="2003" w:type="dx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15</w:t>
            </w:r>
          </w:p>
        </w:tc>
        <w:tc>
          <w:tcPr>
            <w:tcW w:w="1807" w:type="dxa"/>
            <w:vAlign w:val="center"/>
          </w:tcPr>
          <w:p w:rsidR="00B57F0D" w:rsidRPr="00B57F0D" w:rsidRDefault="00B57F0D" w:rsidP="00B57F0D">
            <w:pPr>
              <w:suppressAutoHyphens w:val="0"/>
              <w:spacing w:before="60" w:after="60" w:line="276" w:lineRule="auto"/>
              <w:jc w:val="center"/>
              <w:rPr>
                <w:rFonts w:ascii="Arial Narrow" w:hAnsi="Arial Narrow" w:cs="Arial"/>
                <w:lang w:val="bg-BG" w:eastAsia="en-US"/>
              </w:rPr>
            </w:pPr>
          </w:p>
        </w:tc>
        <w:tc>
          <w:tcPr>
            <w:tcW w:w="1988" w:type="dx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през деня</w:t>
            </w:r>
          </w:p>
        </w:tc>
        <w:tc>
          <w:tcPr>
            <w:tcW w:w="2008" w:type="dxa"/>
            <w:vAlign w:val="center"/>
          </w:tcPr>
          <w:p w:rsidR="00B57F0D" w:rsidRPr="00B57F0D" w:rsidRDefault="00B57F0D" w:rsidP="00B57F0D">
            <w:pPr>
              <w:snapToGrid w:val="0"/>
              <w:spacing w:line="276" w:lineRule="auto"/>
              <w:jc w:val="center"/>
              <w:rPr>
                <w:rFonts w:ascii="Arial Narrow" w:hAnsi="Arial Narrow"/>
                <w:lang w:val="bg-BG"/>
              </w:rPr>
            </w:pPr>
          </w:p>
        </w:tc>
      </w:tr>
      <w:tr w:rsidR="00B57F0D" w:rsidRPr="00B57F0D" w:rsidTr="005411D2">
        <w:trPr>
          <w:trHeight w:val="677"/>
        </w:trPr>
        <w:tc>
          <w:tcPr>
            <w:tcW w:w="2003" w:type="dx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16</w:t>
            </w:r>
          </w:p>
        </w:tc>
        <w:tc>
          <w:tcPr>
            <w:tcW w:w="1807" w:type="dxa"/>
            <w:vAlign w:val="center"/>
          </w:tcPr>
          <w:p w:rsidR="00B57F0D" w:rsidRPr="00B57F0D" w:rsidRDefault="00B57F0D" w:rsidP="00B57F0D">
            <w:pPr>
              <w:suppressAutoHyphens w:val="0"/>
              <w:spacing w:before="60" w:after="60" w:line="276" w:lineRule="auto"/>
              <w:jc w:val="center"/>
              <w:rPr>
                <w:rFonts w:ascii="Arial Narrow" w:hAnsi="Arial Narrow" w:cs="Arial"/>
                <w:lang w:val="bg-BG" w:eastAsia="en-US"/>
              </w:rPr>
            </w:pPr>
          </w:p>
        </w:tc>
        <w:tc>
          <w:tcPr>
            <w:tcW w:w="1988" w:type="dx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през деня</w:t>
            </w:r>
          </w:p>
        </w:tc>
        <w:tc>
          <w:tcPr>
            <w:tcW w:w="2008" w:type="dxa"/>
            <w:vAlign w:val="center"/>
          </w:tcPr>
          <w:p w:rsidR="00B57F0D" w:rsidRPr="00B57F0D" w:rsidRDefault="00B57F0D" w:rsidP="00B57F0D">
            <w:pPr>
              <w:snapToGrid w:val="0"/>
              <w:spacing w:line="276" w:lineRule="auto"/>
              <w:jc w:val="center"/>
              <w:rPr>
                <w:rFonts w:ascii="Arial Narrow" w:hAnsi="Arial Narrow"/>
                <w:lang w:val="bg-BG"/>
              </w:rPr>
            </w:pPr>
          </w:p>
        </w:tc>
      </w:tr>
    </w:tbl>
    <w:p w:rsidR="00B57F0D" w:rsidRPr="00B57F0D" w:rsidRDefault="00B57F0D" w:rsidP="00B57F0D">
      <w:pPr>
        <w:spacing w:line="276" w:lineRule="auto"/>
        <w:jc w:val="both"/>
        <w:rPr>
          <w:rFonts w:ascii="Arial Narrow" w:hAnsi="Arial Narrow" w:cs="Arial"/>
          <w:lang w:val="bg-BG"/>
        </w:rPr>
      </w:pPr>
    </w:p>
    <w:p w:rsidR="00B57F0D" w:rsidRPr="00B57F0D" w:rsidRDefault="00B57F0D" w:rsidP="00B57F0D">
      <w:pPr>
        <w:spacing w:line="276" w:lineRule="auto"/>
        <w:jc w:val="both"/>
        <w:rPr>
          <w:rFonts w:ascii="Arial Narrow" w:hAnsi="Arial Narrow" w:cs="Arial"/>
          <w:lang w:val="bg-BG"/>
        </w:rPr>
      </w:pPr>
      <w:r w:rsidRPr="00B57F0D">
        <w:rPr>
          <w:rFonts w:ascii="Arial Narrow" w:hAnsi="Arial Narrow" w:cs="Arial"/>
          <w:lang w:val="bg-BG"/>
        </w:rPr>
        <w:t xml:space="preserve">Резултатите от направените измервания, дават основание да се направи </w:t>
      </w:r>
      <w:r w:rsidRPr="00B57F0D">
        <w:rPr>
          <w:rFonts w:ascii="Arial Narrow" w:hAnsi="Arial Narrow" w:cs="Arial"/>
          <w:i/>
          <w:lang w:val="bg-BG"/>
        </w:rPr>
        <w:t>извода, че шумовото натоварване</w:t>
      </w:r>
      <w:r w:rsidRPr="00B57F0D">
        <w:rPr>
          <w:rFonts w:ascii="Arial Narrow" w:hAnsi="Arial Narrow" w:cs="Arial"/>
          <w:lang w:val="bg-BG"/>
        </w:rPr>
        <w:t xml:space="preserve"> </w:t>
      </w:r>
      <w:r w:rsidRPr="00B57F0D">
        <w:rPr>
          <w:rFonts w:ascii="Arial Narrow" w:hAnsi="Arial Narrow" w:cs="Arial"/>
          <w:i/>
          <w:lang w:val="bg-BG"/>
        </w:rPr>
        <w:t xml:space="preserve">в района на регионалното депо </w:t>
      </w:r>
      <w:r w:rsidRPr="00B57F0D">
        <w:rPr>
          <w:rFonts w:ascii="Arial Narrow" w:hAnsi="Arial Narrow" w:cs="Arial"/>
          <w:b/>
          <w:i/>
          <w:lang w:val="bg-BG"/>
        </w:rPr>
        <w:t>е в допустимите норми</w:t>
      </w:r>
      <w:r w:rsidRPr="00B57F0D">
        <w:rPr>
          <w:rFonts w:ascii="Arial Narrow" w:hAnsi="Arial Narrow" w:cs="Arial"/>
          <w:b/>
          <w:lang w:val="bg-BG"/>
        </w:rPr>
        <w:t>.</w:t>
      </w:r>
    </w:p>
    <w:p w:rsidR="00B57F0D" w:rsidRPr="00B57F0D" w:rsidRDefault="00B57F0D" w:rsidP="00B57F0D">
      <w:pPr>
        <w:spacing w:line="276" w:lineRule="auto"/>
        <w:ind w:left="1260" w:hanging="1260"/>
        <w:rPr>
          <w:rFonts w:ascii="Arial Narrow" w:hAnsi="Arial Narrow"/>
          <w:b/>
          <w:lang w:val="bg-BG"/>
        </w:rPr>
      </w:pPr>
    </w:p>
    <w:p w:rsidR="00B57F0D" w:rsidRPr="00B57F0D" w:rsidRDefault="00B57F0D" w:rsidP="00B57F0D">
      <w:pPr>
        <w:spacing w:line="276" w:lineRule="auto"/>
        <w:ind w:left="1260" w:hanging="1260"/>
        <w:rPr>
          <w:rFonts w:ascii="Arial Narrow" w:hAnsi="Arial Narrow"/>
          <w:b/>
          <w:lang w:val="bg-BG"/>
        </w:rPr>
      </w:pPr>
    </w:p>
    <w:p w:rsidR="00B57F0D" w:rsidRPr="00B57F0D" w:rsidRDefault="00B57F0D" w:rsidP="00B57F0D">
      <w:pPr>
        <w:spacing w:line="276" w:lineRule="auto"/>
        <w:ind w:left="1260" w:hanging="1260"/>
        <w:rPr>
          <w:rFonts w:ascii="Arial Narrow" w:hAnsi="Arial Narrow"/>
          <w:b/>
          <w:lang w:val="bg-BG"/>
        </w:rPr>
      </w:pPr>
    </w:p>
    <w:p w:rsidR="00B57F0D" w:rsidRPr="00B57F0D" w:rsidRDefault="00B57F0D" w:rsidP="00B57F0D">
      <w:pPr>
        <w:spacing w:before="120" w:line="276" w:lineRule="auto"/>
        <w:ind w:firstLine="720"/>
        <w:jc w:val="both"/>
        <w:rPr>
          <w:rFonts w:ascii="Arial Narrow" w:hAnsi="Arial Narrow"/>
          <w:b/>
          <w:lang w:val="bg-BG"/>
        </w:rPr>
      </w:pPr>
      <w:r w:rsidRPr="00B57F0D">
        <w:rPr>
          <w:rFonts w:ascii="Arial Narrow" w:hAnsi="Arial Narrow"/>
          <w:b/>
          <w:lang w:val="bg-BG"/>
        </w:rPr>
        <w:t xml:space="preserve">Таблица </w:t>
      </w:r>
      <w:r w:rsidRPr="00B57F0D">
        <w:rPr>
          <w:rFonts w:ascii="Arial Narrow" w:hAnsi="Arial Narrow"/>
          <w:b/>
        </w:rPr>
        <w:t>7</w:t>
      </w:r>
      <w:r w:rsidRPr="00B57F0D">
        <w:rPr>
          <w:rFonts w:ascii="Arial Narrow" w:hAnsi="Arial Narrow"/>
          <w:b/>
          <w:lang w:val="bg-BG"/>
        </w:rPr>
        <w:t xml:space="preserve">. Опазване на подземните води: </w:t>
      </w:r>
    </w:p>
    <w:p w:rsidR="00B57F0D" w:rsidRPr="00B57F0D" w:rsidRDefault="00B57F0D" w:rsidP="00B57F0D">
      <w:pPr>
        <w:spacing w:before="120" w:line="276" w:lineRule="auto"/>
        <w:ind w:firstLine="720"/>
        <w:jc w:val="both"/>
        <w:rPr>
          <w:rFonts w:ascii="Arial Narrow" w:hAnsi="Arial Narrow"/>
          <w:lang w:val="bg-BG" w:eastAsia="en-US"/>
        </w:rPr>
      </w:pPr>
      <w:r w:rsidRPr="00B57F0D">
        <w:rPr>
          <w:rFonts w:ascii="Arial Narrow" w:hAnsi="Arial Narrow"/>
          <w:lang w:val="bg-BG" w:eastAsia="en-US"/>
        </w:rPr>
        <w:t>През 2016 г. двукратно са взети водни проби от МП-НП1а и МП-НП2, МП-НП3, МП-НП4, МП-НП5. Опробването е направено след краткотрайни водочерпения. Пробите са изследвани в Лаборатория за изпитване и калибриране „ЛИПГЕЙ“ към Пехливанов инженеринг“ ООД - София.</w:t>
      </w:r>
    </w:p>
    <w:p w:rsidR="00B57F0D" w:rsidRPr="00B57F0D" w:rsidRDefault="00B57F0D" w:rsidP="00B57F0D">
      <w:pPr>
        <w:spacing w:before="120" w:line="276" w:lineRule="auto"/>
        <w:ind w:firstLine="720"/>
        <w:jc w:val="both"/>
        <w:rPr>
          <w:rFonts w:ascii="Arial Narrow" w:hAnsi="Arial Narrow"/>
          <w:b/>
          <w:lang w:val="bg-BG"/>
        </w:rPr>
      </w:pPr>
      <w:r w:rsidRPr="00B57F0D">
        <w:rPr>
          <w:rFonts w:ascii="Arial Narrow" w:hAnsi="Arial Narrow"/>
          <w:b/>
          <w:lang w:val="bg-BG"/>
        </w:rPr>
        <w:t>Дата на вземане на пробата 13.06.2016 г.</w:t>
      </w:r>
    </w:p>
    <w:tbl>
      <w:tblPr>
        <w:tblW w:w="7869" w:type="dxa"/>
        <w:tblInd w:w="207" w:type="dxa"/>
        <w:tblLayout w:type="fixed"/>
        <w:tblCellMar>
          <w:left w:w="70" w:type="dxa"/>
          <w:right w:w="70" w:type="dxa"/>
        </w:tblCellMar>
        <w:tblLook w:val="0000" w:firstRow="0" w:lastRow="0" w:firstColumn="0" w:lastColumn="0" w:noHBand="0" w:noVBand="0"/>
      </w:tblPr>
      <w:tblGrid>
        <w:gridCol w:w="1064"/>
        <w:gridCol w:w="992"/>
        <w:gridCol w:w="993"/>
        <w:gridCol w:w="850"/>
        <w:gridCol w:w="851"/>
        <w:gridCol w:w="993"/>
        <w:gridCol w:w="1134"/>
        <w:gridCol w:w="992"/>
      </w:tblGrid>
      <w:tr w:rsidR="00B57F0D" w:rsidRPr="00B57F0D" w:rsidTr="005411D2">
        <w:trPr>
          <w:trHeight w:val="729"/>
        </w:trPr>
        <w:tc>
          <w:tcPr>
            <w:tcW w:w="1064" w:type="dxa"/>
            <w:tcBorders>
              <w:top w:val="single" w:sz="4" w:space="0" w:color="000000"/>
              <w:left w:val="single" w:sz="4" w:space="0" w:color="000000"/>
              <w:bottom w:val="single" w:sz="4" w:space="0" w:color="000000"/>
            </w:tcBorders>
            <w:shd w:val="clear" w:color="auto" w:fill="EAEAEA"/>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lastRenderedPageBreak/>
              <w:t>Показател</w:t>
            </w:r>
          </w:p>
        </w:tc>
        <w:tc>
          <w:tcPr>
            <w:tcW w:w="992" w:type="dxa"/>
            <w:tcBorders>
              <w:top w:val="single" w:sz="4" w:space="0" w:color="000000"/>
              <w:left w:val="single" w:sz="4" w:space="0" w:color="000000"/>
              <w:bottom w:val="single" w:sz="4" w:space="0" w:color="000000"/>
              <w:right w:val="single" w:sz="4" w:space="0" w:color="000000"/>
            </w:tcBorders>
            <w:shd w:val="clear" w:color="auto" w:fill="EAEAEA"/>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МП-НП-1а</w:t>
            </w:r>
          </w:p>
        </w:tc>
        <w:tc>
          <w:tcPr>
            <w:tcW w:w="993" w:type="dxa"/>
            <w:tcBorders>
              <w:top w:val="single" w:sz="4" w:space="0" w:color="000000"/>
              <w:left w:val="single" w:sz="4" w:space="0" w:color="000000"/>
              <w:bottom w:val="single" w:sz="4" w:space="0" w:color="000000"/>
            </w:tcBorders>
            <w:shd w:val="clear" w:color="auto" w:fill="EAEAEA"/>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МП-НП-4</w:t>
            </w:r>
          </w:p>
        </w:tc>
        <w:tc>
          <w:tcPr>
            <w:tcW w:w="850" w:type="dxa"/>
            <w:tcBorders>
              <w:top w:val="single" w:sz="4" w:space="0" w:color="000000"/>
              <w:left w:val="single" w:sz="4" w:space="0" w:color="000000"/>
              <w:bottom w:val="single" w:sz="4" w:space="0" w:color="000000"/>
              <w:right w:val="single" w:sz="4" w:space="0" w:color="000000"/>
            </w:tcBorders>
            <w:shd w:val="clear" w:color="auto" w:fill="EAEAEA"/>
          </w:tcPr>
          <w:p w:rsidR="00B57F0D" w:rsidRPr="00B57F0D" w:rsidRDefault="00B57F0D" w:rsidP="00B57F0D">
            <w:pPr>
              <w:snapToGrid w:val="0"/>
              <w:spacing w:line="276" w:lineRule="auto"/>
              <w:jc w:val="center"/>
              <w:rPr>
                <w:rFonts w:ascii="Arial Narrow" w:hAnsi="Arial Narrow"/>
                <w:sz w:val="20"/>
                <w:szCs w:val="20"/>
                <w:lang w:val="bg-BG"/>
              </w:rPr>
            </w:pPr>
          </w:p>
          <w:p w:rsidR="00B57F0D" w:rsidRPr="00B57F0D" w:rsidRDefault="00B57F0D" w:rsidP="00B57F0D">
            <w:pPr>
              <w:jc w:val="center"/>
              <w:rPr>
                <w:rFonts w:ascii="Arial Narrow" w:hAnsi="Arial Narrow"/>
                <w:sz w:val="20"/>
                <w:szCs w:val="20"/>
                <w:lang w:val="bg-BG"/>
              </w:rPr>
            </w:pPr>
          </w:p>
          <w:p w:rsidR="00B57F0D" w:rsidRPr="00B57F0D" w:rsidRDefault="00B57F0D" w:rsidP="00B57F0D">
            <w:pPr>
              <w:jc w:val="center"/>
              <w:rPr>
                <w:rFonts w:ascii="Arial Narrow" w:hAnsi="Arial Narrow"/>
                <w:sz w:val="20"/>
                <w:szCs w:val="20"/>
                <w:lang w:val="bg-BG"/>
              </w:rPr>
            </w:pPr>
          </w:p>
          <w:p w:rsidR="00B57F0D" w:rsidRPr="00B57F0D" w:rsidRDefault="00B57F0D" w:rsidP="00B57F0D">
            <w:pPr>
              <w:jc w:val="center"/>
              <w:rPr>
                <w:rFonts w:ascii="Arial Narrow" w:hAnsi="Arial Narrow"/>
                <w:sz w:val="20"/>
                <w:szCs w:val="20"/>
                <w:lang w:val="bg-BG"/>
              </w:rPr>
            </w:pPr>
            <w:r w:rsidRPr="00B57F0D">
              <w:rPr>
                <w:rFonts w:ascii="Arial Narrow" w:hAnsi="Arial Narrow"/>
                <w:sz w:val="20"/>
                <w:szCs w:val="20"/>
                <w:lang w:val="bg-BG"/>
              </w:rPr>
              <w:t>МП-НП-5</w:t>
            </w:r>
          </w:p>
          <w:p w:rsidR="00B57F0D" w:rsidRPr="00B57F0D" w:rsidRDefault="00B57F0D" w:rsidP="00B57F0D">
            <w:pPr>
              <w:rPr>
                <w:rFonts w:ascii="Arial Narrow" w:hAnsi="Arial Narrow"/>
                <w:sz w:val="20"/>
                <w:szCs w:val="20"/>
                <w:lang w:val="bg-BG"/>
              </w:rPr>
            </w:pPr>
          </w:p>
          <w:p w:rsidR="00B57F0D" w:rsidRPr="00B57F0D" w:rsidRDefault="00B57F0D" w:rsidP="00B57F0D">
            <w:pPr>
              <w:rPr>
                <w:rFonts w:ascii="Arial Narrow" w:hAnsi="Arial Narrow"/>
                <w:sz w:val="20"/>
                <w:szCs w:val="20"/>
                <w:lang w:val="bg-BG"/>
              </w:rPr>
            </w:pPr>
          </w:p>
          <w:p w:rsidR="00B57F0D" w:rsidRPr="00B57F0D" w:rsidRDefault="00B57F0D" w:rsidP="00B57F0D">
            <w:pPr>
              <w:rPr>
                <w:rFonts w:ascii="Arial Narrow" w:hAnsi="Arial Narrow"/>
                <w:sz w:val="20"/>
                <w:szCs w:val="20"/>
                <w:lang w:val="bg-BG"/>
              </w:rPr>
            </w:pPr>
          </w:p>
        </w:tc>
        <w:tc>
          <w:tcPr>
            <w:tcW w:w="851" w:type="dxa"/>
            <w:tcBorders>
              <w:top w:val="single" w:sz="4" w:space="0" w:color="000000"/>
              <w:left w:val="single" w:sz="4" w:space="0" w:color="000000"/>
              <w:bottom w:val="single" w:sz="4" w:space="0" w:color="000000"/>
              <w:right w:val="single" w:sz="4" w:space="0" w:color="000000"/>
            </w:tcBorders>
            <w:shd w:val="clear" w:color="auto" w:fill="EAEAEA"/>
          </w:tcPr>
          <w:p w:rsidR="00B57F0D" w:rsidRPr="00B57F0D" w:rsidRDefault="00B57F0D" w:rsidP="00B57F0D">
            <w:pPr>
              <w:snapToGrid w:val="0"/>
              <w:spacing w:line="276" w:lineRule="auto"/>
              <w:jc w:val="center"/>
              <w:rPr>
                <w:rFonts w:ascii="Arial Narrow" w:hAnsi="Arial Narrow"/>
                <w:sz w:val="20"/>
                <w:szCs w:val="20"/>
                <w:lang w:val="bg-BG"/>
              </w:rPr>
            </w:pPr>
          </w:p>
          <w:p w:rsidR="00B57F0D" w:rsidRPr="00B57F0D" w:rsidRDefault="00B57F0D" w:rsidP="00B57F0D">
            <w:pPr>
              <w:rPr>
                <w:rFonts w:ascii="Arial Narrow" w:hAnsi="Arial Narrow"/>
                <w:sz w:val="20"/>
                <w:szCs w:val="20"/>
                <w:lang w:val="bg-BG"/>
              </w:rPr>
            </w:pPr>
          </w:p>
          <w:p w:rsidR="00B57F0D" w:rsidRPr="00B57F0D" w:rsidRDefault="00B57F0D" w:rsidP="00B57F0D">
            <w:pPr>
              <w:rPr>
                <w:rFonts w:ascii="Arial Narrow" w:hAnsi="Arial Narrow"/>
                <w:sz w:val="20"/>
                <w:szCs w:val="20"/>
                <w:lang w:val="bg-BG"/>
              </w:rPr>
            </w:pPr>
          </w:p>
          <w:p w:rsidR="00B57F0D" w:rsidRPr="00B57F0D" w:rsidRDefault="00B57F0D" w:rsidP="00B57F0D">
            <w:pPr>
              <w:rPr>
                <w:rFonts w:ascii="Arial Narrow" w:hAnsi="Arial Narrow"/>
                <w:sz w:val="20"/>
                <w:szCs w:val="20"/>
                <w:lang w:val="bg-BG"/>
              </w:rPr>
            </w:pPr>
            <w:r w:rsidRPr="00B57F0D">
              <w:rPr>
                <w:rFonts w:ascii="Arial Narrow" w:hAnsi="Arial Narrow"/>
                <w:sz w:val="20"/>
                <w:szCs w:val="20"/>
                <w:lang w:val="bg-BG"/>
              </w:rPr>
              <w:t>МП-НП-2</w:t>
            </w:r>
          </w:p>
        </w:tc>
        <w:tc>
          <w:tcPr>
            <w:tcW w:w="993" w:type="dxa"/>
            <w:tcBorders>
              <w:top w:val="single" w:sz="4" w:space="0" w:color="000000"/>
              <w:left w:val="single" w:sz="4" w:space="0" w:color="000000"/>
              <w:bottom w:val="single" w:sz="4" w:space="0" w:color="000000"/>
            </w:tcBorders>
            <w:shd w:val="clear" w:color="auto" w:fill="EAEAEA"/>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Концентрация в подземните води, съгласно КР</w:t>
            </w:r>
          </w:p>
        </w:tc>
        <w:tc>
          <w:tcPr>
            <w:tcW w:w="1134" w:type="dxa"/>
            <w:tcBorders>
              <w:top w:val="single" w:sz="4" w:space="0" w:color="000000"/>
              <w:left w:val="single" w:sz="4" w:space="0" w:color="000000"/>
              <w:bottom w:val="single" w:sz="4" w:space="0" w:color="000000"/>
            </w:tcBorders>
            <w:shd w:val="clear" w:color="auto" w:fill="EAEAEA"/>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Честота на мониторинг</w:t>
            </w:r>
          </w:p>
        </w:tc>
        <w:tc>
          <w:tcPr>
            <w:tcW w:w="992" w:type="dxa"/>
            <w:tcBorders>
              <w:top w:val="single" w:sz="4" w:space="0" w:color="000000"/>
              <w:left w:val="single" w:sz="4" w:space="0" w:color="000000"/>
              <w:bottom w:val="single" w:sz="4" w:space="0" w:color="000000"/>
              <w:right w:val="single" w:sz="4" w:space="0" w:color="000000"/>
            </w:tcBorders>
            <w:shd w:val="clear" w:color="auto" w:fill="EAEAEA"/>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Съответствие</w:t>
            </w:r>
          </w:p>
        </w:tc>
      </w:tr>
      <w:tr w:rsidR="00B57F0D" w:rsidRPr="00B57F0D" w:rsidTr="005411D2">
        <w:trPr>
          <w:trHeight w:val="785"/>
        </w:trPr>
        <w:tc>
          <w:tcPr>
            <w:tcW w:w="1064" w:type="dxa"/>
            <w:tcBorders>
              <w:left w:val="single" w:sz="4" w:space="0" w:color="000000"/>
              <w:bottom w:val="single" w:sz="4" w:space="0" w:color="000000"/>
            </w:tcBorders>
            <w:vAlign w:val="center"/>
          </w:tcPr>
          <w:p w:rsidR="00B57F0D" w:rsidRPr="00B57F0D" w:rsidRDefault="00B57F0D" w:rsidP="00B57F0D">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Активна реакция (рН)</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6,58</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6,71</w:t>
            </w:r>
          </w:p>
        </w:tc>
        <w:tc>
          <w:tcPr>
            <w:tcW w:w="850"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6,80</w:t>
            </w:r>
          </w:p>
        </w:tc>
        <w:tc>
          <w:tcPr>
            <w:tcW w:w="851"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6,84</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≥6</w:t>
            </w:r>
            <w:r w:rsidRPr="00B57F0D">
              <w:rPr>
                <w:rFonts w:ascii="Arial Narrow" w:hAnsi="Arial Narrow" w:cs="Arial"/>
                <w:sz w:val="20"/>
                <w:szCs w:val="20"/>
                <w:lang w:eastAsia="en-US"/>
              </w:rPr>
              <w:t>.</w:t>
            </w:r>
            <w:r w:rsidRPr="00B57F0D">
              <w:rPr>
                <w:rFonts w:ascii="Arial Narrow" w:hAnsi="Arial Narrow" w:cs="Arial"/>
                <w:sz w:val="20"/>
                <w:szCs w:val="20"/>
                <w:lang w:val="bg-BG" w:eastAsia="en-US"/>
              </w:rPr>
              <w:t>5 и ≤9</w:t>
            </w:r>
            <w:r w:rsidRPr="00B57F0D">
              <w:rPr>
                <w:rFonts w:ascii="Arial Narrow" w:hAnsi="Arial Narrow" w:cs="Arial"/>
                <w:sz w:val="20"/>
                <w:szCs w:val="20"/>
                <w:lang w:eastAsia="en-US"/>
              </w:rPr>
              <w:t>.</w:t>
            </w:r>
            <w:r w:rsidRPr="00B57F0D">
              <w:rPr>
                <w:rFonts w:ascii="Arial Narrow" w:hAnsi="Arial Narrow" w:cs="Arial"/>
                <w:sz w:val="20"/>
                <w:szCs w:val="20"/>
                <w:lang w:val="bg-BG" w:eastAsia="en-US"/>
              </w:rPr>
              <w:t>5</w:t>
            </w:r>
          </w:p>
        </w:tc>
        <w:tc>
          <w:tcPr>
            <w:tcW w:w="1134"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50%</w:t>
            </w:r>
          </w:p>
        </w:tc>
      </w:tr>
      <w:tr w:rsidR="00B57F0D" w:rsidRPr="00B57F0D" w:rsidTr="005411D2">
        <w:trPr>
          <w:trHeight w:val="785"/>
        </w:trPr>
        <w:tc>
          <w:tcPr>
            <w:tcW w:w="1064" w:type="dxa"/>
            <w:tcBorders>
              <w:left w:val="single" w:sz="4" w:space="0" w:color="000000"/>
              <w:bottom w:val="single" w:sz="4" w:space="0" w:color="000000"/>
            </w:tcBorders>
            <w:vAlign w:val="center"/>
          </w:tcPr>
          <w:p w:rsidR="00B57F0D" w:rsidRPr="00B57F0D" w:rsidRDefault="00B57F0D" w:rsidP="00B57F0D">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 xml:space="preserve">Електропроводимост, </w:t>
            </w:r>
            <w:r w:rsidRPr="00B57F0D">
              <w:rPr>
                <w:rFonts w:ascii="Arial Narrow" w:hAnsi="Arial Narrow" w:cs="Arial"/>
                <w:bCs/>
                <w:sz w:val="20"/>
                <w:szCs w:val="20"/>
                <w:lang w:eastAsia="en-US"/>
              </w:rPr>
              <w:t>µS/cm</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1610</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1910</w:t>
            </w:r>
          </w:p>
        </w:tc>
        <w:tc>
          <w:tcPr>
            <w:tcW w:w="850"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970</w:t>
            </w:r>
          </w:p>
        </w:tc>
        <w:tc>
          <w:tcPr>
            <w:tcW w:w="851"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440</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2000</w:t>
            </w:r>
          </w:p>
        </w:tc>
        <w:tc>
          <w:tcPr>
            <w:tcW w:w="1134"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B57F0D" w:rsidRPr="00B57F0D" w:rsidTr="005411D2">
        <w:trPr>
          <w:trHeight w:val="785"/>
        </w:trPr>
        <w:tc>
          <w:tcPr>
            <w:tcW w:w="1064" w:type="dxa"/>
            <w:tcBorders>
              <w:left w:val="single" w:sz="4" w:space="0" w:color="000000"/>
              <w:bottom w:val="single" w:sz="4" w:space="0" w:color="000000"/>
            </w:tcBorders>
            <w:vAlign w:val="center"/>
          </w:tcPr>
          <w:p w:rsidR="00B57F0D" w:rsidRPr="00B57F0D" w:rsidRDefault="00B57F0D" w:rsidP="00B57F0D">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 xml:space="preserve">Обща твърдост, </w:t>
            </w:r>
            <w:r w:rsidRPr="00B57F0D">
              <w:rPr>
                <w:rFonts w:ascii="Arial Narrow" w:hAnsi="Arial Narrow" w:cs="Arial"/>
                <w:bCs/>
                <w:sz w:val="20"/>
                <w:szCs w:val="20"/>
                <w:lang w:eastAsia="en-US"/>
              </w:rPr>
              <w:t>mgeqv/dm</w:t>
            </w:r>
            <w:r w:rsidRPr="00B57F0D">
              <w:rPr>
                <w:rFonts w:ascii="Arial Narrow" w:hAnsi="Arial Narrow" w:cs="Arial"/>
                <w:bCs/>
                <w:sz w:val="20"/>
                <w:szCs w:val="20"/>
                <w:vertAlign w:val="superscript"/>
                <w:lang w:eastAsia="en-US"/>
              </w:rPr>
              <w:t>3</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10,6</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9,5</w:t>
            </w:r>
          </w:p>
        </w:tc>
        <w:tc>
          <w:tcPr>
            <w:tcW w:w="850"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10,1</w:t>
            </w:r>
          </w:p>
        </w:tc>
        <w:tc>
          <w:tcPr>
            <w:tcW w:w="851"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4,5</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12</w:t>
            </w:r>
          </w:p>
        </w:tc>
        <w:tc>
          <w:tcPr>
            <w:tcW w:w="1134"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B57F0D" w:rsidRPr="00B57F0D" w:rsidTr="005411D2">
        <w:trPr>
          <w:trHeight w:val="785"/>
        </w:trPr>
        <w:tc>
          <w:tcPr>
            <w:tcW w:w="1064" w:type="dxa"/>
            <w:tcBorders>
              <w:left w:val="single" w:sz="4" w:space="0" w:color="000000"/>
              <w:bottom w:val="single" w:sz="4" w:space="0" w:color="000000"/>
            </w:tcBorders>
            <w:vAlign w:val="center"/>
          </w:tcPr>
          <w:p w:rsidR="00B57F0D" w:rsidRPr="00B57F0D" w:rsidRDefault="00B57F0D" w:rsidP="00B57F0D">
            <w:pPr>
              <w:suppressAutoHyphens w:val="0"/>
              <w:spacing w:before="80" w:after="80" w:line="276" w:lineRule="auto"/>
              <w:rPr>
                <w:rFonts w:ascii="Arial Narrow" w:hAnsi="Arial Narrow" w:cs="Arial"/>
                <w:bCs/>
                <w:sz w:val="20"/>
                <w:szCs w:val="20"/>
                <w:lang w:val="bg-BG" w:eastAsia="en-US"/>
              </w:rPr>
            </w:pPr>
            <w:r w:rsidRPr="00B57F0D">
              <w:rPr>
                <w:rFonts w:ascii="Arial Narrow" w:hAnsi="Arial Narrow" w:cs="Arial"/>
                <w:bCs/>
                <w:sz w:val="20"/>
                <w:szCs w:val="20"/>
                <w:lang w:val="bg-BG" w:eastAsia="en-US"/>
              </w:rPr>
              <w:t xml:space="preserve">Разтворен кислород, </w:t>
            </w:r>
            <w:r w:rsidRPr="00B57F0D">
              <w:rPr>
                <w:rFonts w:ascii="Arial Narrow" w:hAnsi="Arial Narrow" w:cs="Arial"/>
                <w:bCs/>
                <w:sz w:val="20"/>
                <w:szCs w:val="20"/>
                <w:lang w:eastAsia="en-US"/>
              </w:rPr>
              <w:t>mg/dm</w:t>
            </w:r>
            <w:r w:rsidRPr="00B57F0D">
              <w:rPr>
                <w:rFonts w:ascii="Arial Narrow" w:hAnsi="Arial Narrow" w:cs="Arial"/>
                <w:bCs/>
                <w:sz w:val="20"/>
                <w:szCs w:val="20"/>
                <w:vertAlign w:val="superscript"/>
                <w:lang w:eastAsia="en-US"/>
              </w:rPr>
              <w:t>3</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2,87</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3,84</w:t>
            </w:r>
          </w:p>
        </w:tc>
        <w:tc>
          <w:tcPr>
            <w:tcW w:w="850"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5,43</w:t>
            </w:r>
          </w:p>
        </w:tc>
        <w:tc>
          <w:tcPr>
            <w:tcW w:w="851"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5,95</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p>
        </w:tc>
        <w:tc>
          <w:tcPr>
            <w:tcW w:w="1134"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B57F0D" w:rsidRPr="00B57F0D" w:rsidTr="005411D2">
        <w:trPr>
          <w:trHeight w:val="785"/>
        </w:trPr>
        <w:tc>
          <w:tcPr>
            <w:tcW w:w="1064" w:type="dxa"/>
            <w:tcBorders>
              <w:left w:val="single" w:sz="4" w:space="0" w:color="000000"/>
              <w:bottom w:val="single" w:sz="4" w:space="0" w:color="000000"/>
            </w:tcBorders>
            <w:vAlign w:val="center"/>
          </w:tcPr>
          <w:p w:rsidR="00B57F0D" w:rsidRPr="00B57F0D" w:rsidRDefault="00B57F0D" w:rsidP="00B57F0D">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Перманганатна окисляемост,</w:t>
            </w:r>
            <w:r w:rsidRPr="00B57F0D">
              <w:rPr>
                <w:rFonts w:ascii="Arial Narrow" w:hAnsi="Arial Narrow" w:cs="Arial"/>
                <w:sz w:val="20"/>
                <w:szCs w:val="20"/>
                <w:lang w:eastAsia="en-US"/>
              </w:rPr>
              <w:t xml:space="preserve"> </w:t>
            </w:r>
            <w:r w:rsidRPr="00B57F0D">
              <w:rPr>
                <w:rFonts w:ascii="Arial Narrow" w:hAnsi="Arial Narrow" w:cs="Arial"/>
                <w:sz w:val="20"/>
                <w:szCs w:val="20"/>
                <w:lang w:val="bg-BG" w:eastAsia="en-US"/>
              </w:rPr>
              <w:t>mgО</w:t>
            </w:r>
            <w:r w:rsidRPr="00B57F0D">
              <w:rPr>
                <w:rFonts w:ascii="Arial Narrow" w:hAnsi="Arial Narrow" w:cs="Arial"/>
                <w:sz w:val="20"/>
                <w:szCs w:val="20"/>
                <w:vertAlign w:val="subscript"/>
                <w:lang w:val="bg-BG" w:eastAsia="en-US"/>
              </w:rPr>
              <w:t>2</w:t>
            </w:r>
            <w:r w:rsidRPr="00B57F0D">
              <w:rPr>
                <w:rFonts w:ascii="Arial Narrow" w:hAnsi="Arial Narrow" w:cs="Arial"/>
                <w:sz w:val="20"/>
                <w:szCs w:val="20"/>
                <w:lang w:val="bg-BG" w:eastAsia="en-US"/>
              </w:rPr>
              <w:t>/dm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3,4</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3,9</w:t>
            </w:r>
          </w:p>
        </w:tc>
        <w:tc>
          <w:tcPr>
            <w:tcW w:w="850"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1,2</w:t>
            </w:r>
          </w:p>
        </w:tc>
        <w:tc>
          <w:tcPr>
            <w:tcW w:w="851"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3,9</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5</w:t>
            </w:r>
          </w:p>
        </w:tc>
        <w:tc>
          <w:tcPr>
            <w:tcW w:w="1134"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B57F0D" w:rsidRPr="00B57F0D" w:rsidTr="005411D2">
        <w:trPr>
          <w:trHeight w:val="785"/>
        </w:trPr>
        <w:tc>
          <w:tcPr>
            <w:tcW w:w="1064" w:type="dxa"/>
            <w:tcBorders>
              <w:left w:val="single" w:sz="4" w:space="0" w:color="000000"/>
              <w:bottom w:val="single" w:sz="4" w:space="0" w:color="000000"/>
            </w:tcBorders>
            <w:vAlign w:val="center"/>
          </w:tcPr>
          <w:p w:rsidR="00B57F0D" w:rsidRPr="00B57F0D" w:rsidRDefault="00B57F0D" w:rsidP="00B57F0D">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Амони</w:t>
            </w:r>
            <w:r w:rsidRPr="00B57F0D">
              <w:rPr>
                <w:rFonts w:ascii="Arial Narrow" w:hAnsi="Arial Narrow" w:cs="Arial"/>
                <w:sz w:val="20"/>
                <w:szCs w:val="20"/>
                <w:lang w:eastAsia="en-US"/>
              </w:rPr>
              <w:t>й</w:t>
            </w:r>
            <w:r w:rsidRPr="00B57F0D">
              <w:rPr>
                <w:rFonts w:ascii="Arial Narrow" w:hAnsi="Arial Narrow" w:cs="Arial"/>
                <w:sz w:val="20"/>
                <w:szCs w:val="20"/>
                <w:lang w:val="bg-BG" w:eastAsia="en-US"/>
              </w:rPr>
              <w:t>,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0,34</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0,39</w:t>
            </w:r>
          </w:p>
        </w:tc>
        <w:tc>
          <w:tcPr>
            <w:tcW w:w="850"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0,29</w:t>
            </w:r>
          </w:p>
        </w:tc>
        <w:tc>
          <w:tcPr>
            <w:tcW w:w="851"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044</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0</w:t>
            </w:r>
            <w:r w:rsidRPr="00B57F0D">
              <w:rPr>
                <w:rFonts w:ascii="Arial Narrow" w:hAnsi="Arial Narrow" w:cs="Arial"/>
                <w:sz w:val="20"/>
                <w:szCs w:val="20"/>
                <w:lang w:eastAsia="en-US"/>
              </w:rPr>
              <w:t>.</w:t>
            </w:r>
            <w:r w:rsidRPr="00B57F0D">
              <w:rPr>
                <w:rFonts w:ascii="Arial Narrow" w:hAnsi="Arial Narrow" w:cs="Arial"/>
                <w:sz w:val="20"/>
                <w:szCs w:val="20"/>
                <w:lang w:val="bg-BG" w:eastAsia="en-US"/>
              </w:rPr>
              <w:t>5</w:t>
            </w:r>
          </w:p>
        </w:tc>
        <w:tc>
          <w:tcPr>
            <w:tcW w:w="1134"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B57F0D" w:rsidRPr="00B57F0D" w:rsidTr="005411D2">
        <w:trPr>
          <w:trHeight w:val="785"/>
        </w:trPr>
        <w:tc>
          <w:tcPr>
            <w:tcW w:w="1064" w:type="dxa"/>
            <w:tcBorders>
              <w:left w:val="single" w:sz="4" w:space="0" w:color="000000"/>
              <w:bottom w:val="single" w:sz="4" w:space="0" w:color="000000"/>
            </w:tcBorders>
            <w:vAlign w:val="center"/>
          </w:tcPr>
          <w:p w:rsidR="00B57F0D" w:rsidRPr="00B57F0D" w:rsidRDefault="00B57F0D" w:rsidP="00B57F0D">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Нитрати,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15,1</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30,7</w:t>
            </w:r>
          </w:p>
        </w:tc>
        <w:tc>
          <w:tcPr>
            <w:tcW w:w="850"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2,9</w:t>
            </w:r>
          </w:p>
        </w:tc>
        <w:tc>
          <w:tcPr>
            <w:tcW w:w="851"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9,5</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50</w:t>
            </w:r>
          </w:p>
        </w:tc>
        <w:tc>
          <w:tcPr>
            <w:tcW w:w="1134"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B57F0D" w:rsidRPr="00B57F0D" w:rsidTr="005411D2">
        <w:trPr>
          <w:trHeight w:val="785"/>
        </w:trPr>
        <w:tc>
          <w:tcPr>
            <w:tcW w:w="1064" w:type="dxa"/>
            <w:tcBorders>
              <w:left w:val="single" w:sz="4" w:space="0" w:color="000000"/>
              <w:bottom w:val="single" w:sz="4" w:space="0" w:color="000000"/>
            </w:tcBorders>
            <w:vAlign w:val="center"/>
          </w:tcPr>
          <w:p w:rsidR="00B57F0D" w:rsidRPr="00B57F0D" w:rsidRDefault="00B57F0D" w:rsidP="00B57F0D">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Нитрити,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0,05</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0,04</w:t>
            </w:r>
          </w:p>
        </w:tc>
        <w:tc>
          <w:tcPr>
            <w:tcW w:w="850"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0,03</w:t>
            </w:r>
          </w:p>
        </w:tc>
        <w:tc>
          <w:tcPr>
            <w:tcW w:w="851"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0,04</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0</w:t>
            </w:r>
            <w:r w:rsidRPr="00B57F0D">
              <w:rPr>
                <w:rFonts w:ascii="Arial Narrow" w:hAnsi="Arial Narrow" w:cs="Arial"/>
                <w:sz w:val="20"/>
                <w:szCs w:val="20"/>
                <w:lang w:eastAsia="en-US"/>
              </w:rPr>
              <w:t>.</w:t>
            </w:r>
            <w:r w:rsidRPr="00B57F0D">
              <w:rPr>
                <w:rFonts w:ascii="Arial Narrow" w:hAnsi="Arial Narrow" w:cs="Arial"/>
                <w:sz w:val="20"/>
                <w:szCs w:val="20"/>
                <w:lang w:val="bg-BG" w:eastAsia="en-US"/>
              </w:rPr>
              <w:t>5</w:t>
            </w:r>
          </w:p>
        </w:tc>
        <w:tc>
          <w:tcPr>
            <w:tcW w:w="1134"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B57F0D" w:rsidRPr="00B57F0D" w:rsidTr="005411D2">
        <w:trPr>
          <w:trHeight w:val="785"/>
        </w:trPr>
        <w:tc>
          <w:tcPr>
            <w:tcW w:w="1064" w:type="dxa"/>
            <w:tcBorders>
              <w:left w:val="single" w:sz="4" w:space="0" w:color="000000"/>
              <w:bottom w:val="single" w:sz="4" w:space="0" w:color="000000"/>
            </w:tcBorders>
            <w:vAlign w:val="center"/>
          </w:tcPr>
          <w:p w:rsidR="00B57F0D" w:rsidRPr="00B57F0D" w:rsidRDefault="00B57F0D" w:rsidP="00B57F0D">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Сулфати,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159</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166</w:t>
            </w:r>
          </w:p>
        </w:tc>
        <w:tc>
          <w:tcPr>
            <w:tcW w:w="850"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56</w:t>
            </w:r>
          </w:p>
        </w:tc>
        <w:tc>
          <w:tcPr>
            <w:tcW w:w="851"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45</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250</w:t>
            </w:r>
          </w:p>
        </w:tc>
        <w:tc>
          <w:tcPr>
            <w:tcW w:w="1134"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B57F0D" w:rsidRPr="00B57F0D" w:rsidTr="005411D2">
        <w:trPr>
          <w:trHeight w:val="785"/>
        </w:trPr>
        <w:tc>
          <w:tcPr>
            <w:tcW w:w="1064" w:type="dxa"/>
            <w:tcBorders>
              <w:left w:val="single" w:sz="4" w:space="0" w:color="000000"/>
              <w:bottom w:val="single" w:sz="4" w:space="0" w:color="000000"/>
            </w:tcBorders>
            <w:vAlign w:val="center"/>
          </w:tcPr>
          <w:p w:rsidR="00B57F0D" w:rsidRPr="00B57F0D" w:rsidRDefault="00B57F0D" w:rsidP="00B57F0D">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Хлориди,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160</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211</w:t>
            </w:r>
          </w:p>
        </w:tc>
        <w:tc>
          <w:tcPr>
            <w:tcW w:w="850"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73,7</w:t>
            </w:r>
          </w:p>
        </w:tc>
        <w:tc>
          <w:tcPr>
            <w:tcW w:w="851"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17,4</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250</w:t>
            </w:r>
          </w:p>
        </w:tc>
        <w:tc>
          <w:tcPr>
            <w:tcW w:w="1134"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B57F0D" w:rsidRPr="00B57F0D" w:rsidTr="005411D2">
        <w:trPr>
          <w:trHeight w:val="785"/>
        </w:trPr>
        <w:tc>
          <w:tcPr>
            <w:tcW w:w="1064" w:type="dxa"/>
            <w:tcBorders>
              <w:left w:val="single" w:sz="4" w:space="0" w:color="000000"/>
              <w:bottom w:val="single" w:sz="4" w:space="0" w:color="000000"/>
            </w:tcBorders>
            <w:vAlign w:val="center"/>
          </w:tcPr>
          <w:p w:rsidR="00B57F0D" w:rsidRPr="00B57F0D" w:rsidRDefault="00B57F0D" w:rsidP="00B57F0D">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Фосфати,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0,27</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0,46</w:t>
            </w:r>
          </w:p>
        </w:tc>
        <w:tc>
          <w:tcPr>
            <w:tcW w:w="850"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0,47</w:t>
            </w:r>
          </w:p>
        </w:tc>
        <w:tc>
          <w:tcPr>
            <w:tcW w:w="851"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0,48</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0</w:t>
            </w:r>
            <w:r w:rsidRPr="00B57F0D">
              <w:rPr>
                <w:rFonts w:ascii="Arial Narrow" w:hAnsi="Arial Narrow" w:cs="Arial"/>
                <w:sz w:val="20"/>
                <w:szCs w:val="20"/>
                <w:lang w:eastAsia="en-US"/>
              </w:rPr>
              <w:t>.</w:t>
            </w:r>
            <w:r w:rsidRPr="00B57F0D">
              <w:rPr>
                <w:rFonts w:ascii="Arial Narrow" w:hAnsi="Arial Narrow" w:cs="Arial"/>
                <w:sz w:val="20"/>
                <w:szCs w:val="20"/>
                <w:lang w:val="bg-BG" w:eastAsia="en-US"/>
              </w:rPr>
              <w:t>5</w:t>
            </w:r>
          </w:p>
        </w:tc>
        <w:tc>
          <w:tcPr>
            <w:tcW w:w="1134"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B57F0D" w:rsidRPr="00B57F0D" w:rsidTr="005411D2">
        <w:trPr>
          <w:trHeight w:val="785"/>
        </w:trPr>
        <w:tc>
          <w:tcPr>
            <w:tcW w:w="1064" w:type="dxa"/>
            <w:tcBorders>
              <w:left w:val="single" w:sz="4" w:space="0" w:color="000000"/>
              <w:bottom w:val="single" w:sz="4" w:space="0" w:color="000000"/>
            </w:tcBorders>
            <w:vAlign w:val="center"/>
          </w:tcPr>
          <w:p w:rsidR="00B57F0D" w:rsidRPr="00B57F0D" w:rsidRDefault="00B57F0D" w:rsidP="00B57F0D">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Флуориди,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w:t>
            </w:r>
          </w:p>
        </w:tc>
        <w:tc>
          <w:tcPr>
            <w:tcW w:w="850"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w:t>
            </w:r>
          </w:p>
        </w:tc>
        <w:tc>
          <w:tcPr>
            <w:tcW w:w="851"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0,11</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1</w:t>
            </w:r>
            <w:r w:rsidRPr="00B57F0D">
              <w:rPr>
                <w:rFonts w:ascii="Arial Narrow" w:hAnsi="Arial Narrow" w:cs="Arial"/>
                <w:sz w:val="20"/>
                <w:szCs w:val="20"/>
                <w:lang w:eastAsia="en-US"/>
              </w:rPr>
              <w:t>.</w:t>
            </w:r>
            <w:r w:rsidRPr="00B57F0D">
              <w:rPr>
                <w:rFonts w:ascii="Arial Narrow" w:hAnsi="Arial Narrow" w:cs="Arial"/>
                <w:sz w:val="20"/>
                <w:szCs w:val="20"/>
                <w:lang w:val="bg-BG" w:eastAsia="en-US"/>
              </w:rPr>
              <w:t>5</w:t>
            </w:r>
          </w:p>
        </w:tc>
        <w:tc>
          <w:tcPr>
            <w:tcW w:w="1134"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B57F0D" w:rsidRPr="00B57F0D" w:rsidTr="005411D2">
        <w:trPr>
          <w:trHeight w:val="785"/>
        </w:trPr>
        <w:tc>
          <w:tcPr>
            <w:tcW w:w="1064" w:type="dxa"/>
            <w:tcBorders>
              <w:left w:val="single" w:sz="4" w:space="0" w:color="000000"/>
              <w:bottom w:val="single" w:sz="4" w:space="0" w:color="000000"/>
            </w:tcBorders>
            <w:vAlign w:val="center"/>
          </w:tcPr>
          <w:p w:rsidR="00B57F0D" w:rsidRPr="00B57F0D" w:rsidRDefault="00B57F0D" w:rsidP="00B57F0D">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Цианиди,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w:t>
            </w:r>
          </w:p>
        </w:tc>
        <w:tc>
          <w:tcPr>
            <w:tcW w:w="850"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w:t>
            </w:r>
          </w:p>
        </w:tc>
        <w:tc>
          <w:tcPr>
            <w:tcW w:w="851"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0.05</w:t>
            </w:r>
          </w:p>
        </w:tc>
        <w:tc>
          <w:tcPr>
            <w:tcW w:w="1134"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B57F0D" w:rsidRPr="00B57F0D" w:rsidTr="005411D2">
        <w:trPr>
          <w:trHeight w:val="785"/>
        </w:trPr>
        <w:tc>
          <w:tcPr>
            <w:tcW w:w="1064" w:type="dxa"/>
            <w:tcBorders>
              <w:left w:val="single" w:sz="4" w:space="0" w:color="000000"/>
              <w:bottom w:val="single" w:sz="4" w:space="0" w:color="000000"/>
            </w:tcBorders>
          </w:tcPr>
          <w:p w:rsidR="00B57F0D" w:rsidRPr="00B57F0D" w:rsidRDefault="00B57F0D" w:rsidP="00B57F0D">
            <w:pPr>
              <w:suppressAutoHyphens w:val="0"/>
              <w:spacing w:before="80" w:after="80" w:line="276" w:lineRule="auto"/>
              <w:rPr>
                <w:rFonts w:ascii="Arial Narrow" w:hAnsi="Arial Narrow" w:cs="Arial"/>
                <w:sz w:val="20"/>
                <w:szCs w:val="20"/>
                <w:lang w:eastAsia="en-US"/>
              </w:rPr>
            </w:pPr>
            <w:r w:rsidRPr="00B57F0D">
              <w:rPr>
                <w:rFonts w:ascii="Arial Narrow" w:hAnsi="Arial Narrow" w:cs="Arial"/>
                <w:sz w:val="20"/>
                <w:szCs w:val="20"/>
                <w:lang w:eastAsia="en-US"/>
              </w:rPr>
              <w:t>Натрий</w:t>
            </w:r>
            <w:r w:rsidRPr="00B57F0D">
              <w:rPr>
                <w:rFonts w:ascii="Arial Narrow" w:hAnsi="Arial Narrow" w:cs="Arial"/>
                <w:sz w:val="20"/>
                <w:szCs w:val="20"/>
                <w:lang w:val="bg-BG" w:eastAsia="en-US"/>
              </w:rPr>
              <w:t>,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76,1</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112,1</w:t>
            </w:r>
          </w:p>
        </w:tc>
        <w:tc>
          <w:tcPr>
            <w:tcW w:w="850"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40,8</w:t>
            </w:r>
          </w:p>
        </w:tc>
        <w:tc>
          <w:tcPr>
            <w:tcW w:w="851"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14,4</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200</w:t>
            </w:r>
          </w:p>
        </w:tc>
        <w:tc>
          <w:tcPr>
            <w:tcW w:w="1134"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B57F0D" w:rsidRPr="00B57F0D" w:rsidTr="005411D2">
        <w:trPr>
          <w:trHeight w:val="785"/>
        </w:trPr>
        <w:tc>
          <w:tcPr>
            <w:tcW w:w="1064" w:type="dxa"/>
            <w:tcBorders>
              <w:left w:val="single" w:sz="4" w:space="0" w:color="000000"/>
              <w:bottom w:val="single" w:sz="4" w:space="0" w:color="000000"/>
            </w:tcBorders>
          </w:tcPr>
          <w:p w:rsidR="00B57F0D" w:rsidRPr="00B57F0D" w:rsidRDefault="00B57F0D" w:rsidP="00B57F0D">
            <w:pPr>
              <w:suppressAutoHyphens w:val="0"/>
              <w:spacing w:before="80" w:after="80" w:line="276" w:lineRule="auto"/>
              <w:rPr>
                <w:rFonts w:ascii="Arial Narrow" w:hAnsi="Arial Narrow" w:cs="Arial"/>
                <w:sz w:val="20"/>
                <w:szCs w:val="20"/>
                <w:lang w:eastAsia="en-US"/>
              </w:rPr>
            </w:pPr>
            <w:r w:rsidRPr="00B57F0D">
              <w:rPr>
                <w:rFonts w:ascii="Arial Narrow" w:hAnsi="Arial Narrow" w:cs="Arial"/>
                <w:sz w:val="20"/>
                <w:szCs w:val="20"/>
                <w:lang w:eastAsia="en-US"/>
              </w:rPr>
              <w:lastRenderedPageBreak/>
              <w:t>Калций</w:t>
            </w:r>
            <w:r w:rsidRPr="00B57F0D">
              <w:rPr>
                <w:rFonts w:ascii="Arial Narrow" w:hAnsi="Arial Narrow" w:cs="Arial"/>
                <w:sz w:val="20"/>
                <w:szCs w:val="20"/>
                <w:lang w:val="bg-BG" w:eastAsia="en-US"/>
              </w:rPr>
              <w:t>,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129</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114</w:t>
            </w:r>
          </w:p>
        </w:tc>
        <w:tc>
          <w:tcPr>
            <w:tcW w:w="850"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138</w:t>
            </w:r>
          </w:p>
        </w:tc>
        <w:tc>
          <w:tcPr>
            <w:tcW w:w="851"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67</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150</w:t>
            </w:r>
          </w:p>
        </w:tc>
        <w:tc>
          <w:tcPr>
            <w:tcW w:w="1134"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B57F0D" w:rsidRPr="00B57F0D" w:rsidTr="005411D2">
        <w:trPr>
          <w:trHeight w:val="785"/>
        </w:trPr>
        <w:tc>
          <w:tcPr>
            <w:tcW w:w="1064" w:type="dxa"/>
            <w:tcBorders>
              <w:left w:val="single" w:sz="4" w:space="0" w:color="000000"/>
              <w:bottom w:val="single" w:sz="4" w:space="0" w:color="000000"/>
            </w:tcBorders>
            <w:vAlign w:val="center"/>
          </w:tcPr>
          <w:p w:rsidR="00B57F0D" w:rsidRPr="00B57F0D" w:rsidRDefault="00B57F0D" w:rsidP="00B57F0D">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Цинк,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w:t>
            </w:r>
          </w:p>
        </w:tc>
        <w:tc>
          <w:tcPr>
            <w:tcW w:w="850"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w:t>
            </w:r>
          </w:p>
        </w:tc>
        <w:tc>
          <w:tcPr>
            <w:tcW w:w="851"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1</w:t>
            </w:r>
            <w:r w:rsidRPr="00B57F0D">
              <w:rPr>
                <w:rFonts w:ascii="Arial Narrow" w:hAnsi="Arial Narrow" w:cs="Arial"/>
                <w:sz w:val="20"/>
                <w:szCs w:val="20"/>
                <w:lang w:eastAsia="en-US"/>
              </w:rPr>
              <w:t>.</w:t>
            </w:r>
            <w:r w:rsidRPr="00B57F0D">
              <w:rPr>
                <w:rFonts w:ascii="Arial Narrow" w:hAnsi="Arial Narrow" w:cs="Arial"/>
                <w:sz w:val="20"/>
                <w:szCs w:val="20"/>
                <w:lang w:val="bg-BG" w:eastAsia="en-US"/>
              </w:rPr>
              <w:t>0</w:t>
            </w:r>
          </w:p>
        </w:tc>
        <w:tc>
          <w:tcPr>
            <w:tcW w:w="1134"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B57F0D" w:rsidRPr="00B57F0D" w:rsidTr="005411D2">
        <w:trPr>
          <w:trHeight w:val="785"/>
        </w:trPr>
        <w:tc>
          <w:tcPr>
            <w:tcW w:w="1064" w:type="dxa"/>
            <w:tcBorders>
              <w:left w:val="single" w:sz="4" w:space="0" w:color="000000"/>
              <w:bottom w:val="single" w:sz="4" w:space="0" w:color="000000"/>
            </w:tcBorders>
            <w:vAlign w:val="center"/>
          </w:tcPr>
          <w:p w:rsidR="00B57F0D" w:rsidRPr="00B57F0D" w:rsidRDefault="00B57F0D" w:rsidP="00B57F0D">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Живак,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w:t>
            </w:r>
          </w:p>
        </w:tc>
        <w:tc>
          <w:tcPr>
            <w:tcW w:w="850"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w:t>
            </w:r>
          </w:p>
        </w:tc>
        <w:tc>
          <w:tcPr>
            <w:tcW w:w="851"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0.001</w:t>
            </w:r>
          </w:p>
        </w:tc>
        <w:tc>
          <w:tcPr>
            <w:tcW w:w="1134"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B57F0D" w:rsidRPr="00B57F0D" w:rsidTr="005411D2">
        <w:trPr>
          <w:trHeight w:val="785"/>
        </w:trPr>
        <w:tc>
          <w:tcPr>
            <w:tcW w:w="1064" w:type="dxa"/>
            <w:tcBorders>
              <w:left w:val="single" w:sz="4" w:space="0" w:color="000000"/>
              <w:bottom w:val="single" w:sz="4" w:space="0" w:color="000000"/>
            </w:tcBorders>
            <w:vAlign w:val="center"/>
          </w:tcPr>
          <w:p w:rsidR="00B57F0D" w:rsidRPr="00B57F0D" w:rsidRDefault="00B57F0D" w:rsidP="00B57F0D">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Кадмий,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w:t>
            </w:r>
          </w:p>
        </w:tc>
        <w:tc>
          <w:tcPr>
            <w:tcW w:w="850"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w:t>
            </w:r>
          </w:p>
        </w:tc>
        <w:tc>
          <w:tcPr>
            <w:tcW w:w="851"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0.005</w:t>
            </w:r>
          </w:p>
        </w:tc>
        <w:tc>
          <w:tcPr>
            <w:tcW w:w="1134"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B57F0D" w:rsidRPr="00B57F0D" w:rsidTr="005411D2">
        <w:trPr>
          <w:trHeight w:val="785"/>
        </w:trPr>
        <w:tc>
          <w:tcPr>
            <w:tcW w:w="1064" w:type="dxa"/>
            <w:tcBorders>
              <w:left w:val="single" w:sz="4" w:space="0" w:color="000000"/>
              <w:bottom w:val="single" w:sz="4" w:space="0" w:color="000000"/>
            </w:tcBorders>
            <w:vAlign w:val="center"/>
          </w:tcPr>
          <w:p w:rsidR="00B57F0D" w:rsidRPr="00B57F0D" w:rsidRDefault="00B57F0D" w:rsidP="00B57F0D">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Мед,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0,021</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0,016</w:t>
            </w:r>
          </w:p>
        </w:tc>
        <w:tc>
          <w:tcPr>
            <w:tcW w:w="850"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0,010</w:t>
            </w:r>
          </w:p>
        </w:tc>
        <w:tc>
          <w:tcPr>
            <w:tcW w:w="851"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0</w:t>
            </w:r>
            <w:r w:rsidRPr="00B57F0D">
              <w:rPr>
                <w:rFonts w:ascii="Arial Narrow" w:hAnsi="Arial Narrow" w:cs="Arial"/>
                <w:sz w:val="20"/>
                <w:szCs w:val="20"/>
                <w:lang w:eastAsia="en-US"/>
              </w:rPr>
              <w:t>.</w:t>
            </w:r>
            <w:r w:rsidRPr="00B57F0D">
              <w:rPr>
                <w:rFonts w:ascii="Arial Narrow" w:hAnsi="Arial Narrow" w:cs="Arial"/>
                <w:sz w:val="20"/>
                <w:szCs w:val="20"/>
                <w:lang w:val="bg-BG" w:eastAsia="en-US"/>
              </w:rPr>
              <w:t>2</w:t>
            </w:r>
          </w:p>
        </w:tc>
        <w:tc>
          <w:tcPr>
            <w:tcW w:w="1134"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B57F0D" w:rsidRPr="00B57F0D" w:rsidTr="005411D2">
        <w:trPr>
          <w:trHeight w:val="785"/>
        </w:trPr>
        <w:tc>
          <w:tcPr>
            <w:tcW w:w="1064" w:type="dxa"/>
            <w:tcBorders>
              <w:left w:val="single" w:sz="4" w:space="0" w:color="000000"/>
              <w:bottom w:val="single" w:sz="4" w:space="0" w:color="000000"/>
            </w:tcBorders>
            <w:vAlign w:val="center"/>
          </w:tcPr>
          <w:p w:rsidR="00B57F0D" w:rsidRPr="00B57F0D" w:rsidRDefault="00B57F0D" w:rsidP="00B57F0D">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Никел,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w:t>
            </w:r>
          </w:p>
        </w:tc>
        <w:tc>
          <w:tcPr>
            <w:tcW w:w="850"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w:t>
            </w:r>
          </w:p>
        </w:tc>
        <w:tc>
          <w:tcPr>
            <w:tcW w:w="851"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0.02</w:t>
            </w:r>
          </w:p>
        </w:tc>
        <w:tc>
          <w:tcPr>
            <w:tcW w:w="1134"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B57F0D" w:rsidRPr="00B57F0D" w:rsidTr="005411D2">
        <w:trPr>
          <w:trHeight w:val="785"/>
        </w:trPr>
        <w:tc>
          <w:tcPr>
            <w:tcW w:w="1064" w:type="dxa"/>
            <w:tcBorders>
              <w:left w:val="single" w:sz="4" w:space="0" w:color="000000"/>
              <w:bottom w:val="single" w:sz="4" w:space="0" w:color="000000"/>
            </w:tcBorders>
            <w:vAlign w:val="center"/>
          </w:tcPr>
          <w:p w:rsidR="00B57F0D" w:rsidRPr="00B57F0D" w:rsidRDefault="00B57F0D" w:rsidP="00B57F0D">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Олово,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7</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6</w:t>
            </w:r>
          </w:p>
        </w:tc>
        <w:tc>
          <w:tcPr>
            <w:tcW w:w="850"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7</w:t>
            </w:r>
          </w:p>
        </w:tc>
        <w:tc>
          <w:tcPr>
            <w:tcW w:w="851"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8</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0.01</w:t>
            </w:r>
          </w:p>
        </w:tc>
        <w:tc>
          <w:tcPr>
            <w:tcW w:w="1134"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B57F0D" w:rsidRPr="00B57F0D" w:rsidTr="005411D2">
        <w:trPr>
          <w:trHeight w:val="785"/>
        </w:trPr>
        <w:tc>
          <w:tcPr>
            <w:tcW w:w="1064" w:type="dxa"/>
            <w:tcBorders>
              <w:left w:val="single" w:sz="4" w:space="0" w:color="000000"/>
              <w:bottom w:val="single" w:sz="4" w:space="0" w:color="000000"/>
            </w:tcBorders>
            <w:vAlign w:val="center"/>
          </w:tcPr>
          <w:p w:rsidR="00B57F0D" w:rsidRPr="00B57F0D" w:rsidRDefault="00B57F0D" w:rsidP="00B57F0D">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Селен,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p>
        </w:tc>
        <w:tc>
          <w:tcPr>
            <w:tcW w:w="850"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p>
        </w:tc>
        <w:tc>
          <w:tcPr>
            <w:tcW w:w="851"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0.01</w:t>
            </w:r>
          </w:p>
        </w:tc>
        <w:tc>
          <w:tcPr>
            <w:tcW w:w="1134"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B57F0D" w:rsidRPr="00B57F0D" w:rsidTr="005411D2">
        <w:trPr>
          <w:trHeight w:val="785"/>
        </w:trPr>
        <w:tc>
          <w:tcPr>
            <w:tcW w:w="1064" w:type="dxa"/>
            <w:tcBorders>
              <w:left w:val="single" w:sz="4" w:space="0" w:color="000000"/>
              <w:bottom w:val="single" w:sz="4" w:space="0" w:color="000000"/>
            </w:tcBorders>
            <w:vAlign w:val="center"/>
          </w:tcPr>
          <w:p w:rsidR="00B57F0D" w:rsidRPr="00B57F0D" w:rsidRDefault="00B57F0D" w:rsidP="00B57F0D">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Хром ,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w:t>
            </w:r>
          </w:p>
        </w:tc>
        <w:tc>
          <w:tcPr>
            <w:tcW w:w="850"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w:t>
            </w:r>
          </w:p>
        </w:tc>
        <w:tc>
          <w:tcPr>
            <w:tcW w:w="851"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0.05</w:t>
            </w:r>
          </w:p>
        </w:tc>
        <w:tc>
          <w:tcPr>
            <w:tcW w:w="1134"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50%</w:t>
            </w:r>
          </w:p>
        </w:tc>
      </w:tr>
      <w:tr w:rsidR="00B57F0D" w:rsidRPr="00B57F0D" w:rsidTr="005411D2">
        <w:trPr>
          <w:trHeight w:val="785"/>
        </w:trPr>
        <w:tc>
          <w:tcPr>
            <w:tcW w:w="1064" w:type="dxa"/>
            <w:tcBorders>
              <w:left w:val="single" w:sz="4" w:space="0" w:color="000000"/>
              <w:bottom w:val="single" w:sz="4" w:space="0" w:color="000000"/>
            </w:tcBorders>
            <w:vAlign w:val="center"/>
          </w:tcPr>
          <w:p w:rsidR="00B57F0D" w:rsidRPr="00B57F0D" w:rsidRDefault="00B57F0D" w:rsidP="00B57F0D">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Желязо,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w:t>
            </w:r>
          </w:p>
        </w:tc>
        <w:tc>
          <w:tcPr>
            <w:tcW w:w="850"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w:t>
            </w:r>
          </w:p>
        </w:tc>
        <w:tc>
          <w:tcPr>
            <w:tcW w:w="851"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0.2</w:t>
            </w:r>
          </w:p>
        </w:tc>
        <w:tc>
          <w:tcPr>
            <w:tcW w:w="1134"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B57F0D" w:rsidRPr="00B57F0D" w:rsidTr="005411D2">
        <w:trPr>
          <w:trHeight w:val="785"/>
        </w:trPr>
        <w:tc>
          <w:tcPr>
            <w:tcW w:w="1064" w:type="dxa"/>
            <w:tcBorders>
              <w:left w:val="single" w:sz="4" w:space="0" w:color="000000"/>
              <w:bottom w:val="single" w:sz="4" w:space="0" w:color="000000"/>
            </w:tcBorders>
            <w:vAlign w:val="center"/>
          </w:tcPr>
          <w:p w:rsidR="00B57F0D" w:rsidRPr="00B57F0D" w:rsidRDefault="00B57F0D" w:rsidP="00B57F0D">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Арсен,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7</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9</w:t>
            </w:r>
          </w:p>
        </w:tc>
        <w:tc>
          <w:tcPr>
            <w:tcW w:w="850"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6</w:t>
            </w:r>
          </w:p>
        </w:tc>
        <w:tc>
          <w:tcPr>
            <w:tcW w:w="851"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8</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0.01</w:t>
            </w:r>
          </w:p>
        </w:tc>
        <w:tc>
          <w:tcPr>
            <w:tcW w:w="1134"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B57F0D" w:rsidRPr="00B57F0D" w:rsidTr="005411D2">
        <w:trPr>
          <w:trHeight w:val="785"/>
        </w:trPr>
        <w:tc>
          <w:tcPr>
            <w:tcW w:w="1064" w:type="dxa"/>
            <w:tcBorders>
              <w:left w:val="single" w:sz="4" w:space="0" w:color="000000"/>
              <w:bottom w:val="single" w:sz="4" w:space="0" w:color="000000"/>
            </w:tcBorders>
            <w:vAlign w:val="center"/>
          </w:tcPr>
          <w:p w:rsidR="00B57F0D" w:rsidRPr="00B57F0D" w:rsidRDefault="00B57F0D" w:rsidP="00B57F0D">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Въглеводороди   (С</w:t>
            </w:r>
            <w:r w:rsidRPr="00B57F0D">
              <w:rPr>
                <w:rFonts w:ascii="Arial Narrow" w:hAnsi="Arial Narrow" w:cs="Arial"/>
                <w:sz w:val="20"/>
                <w:szCs w:val="20"/>
                <w:vertAlign w:val="subscript"/>
                <w:lang w:val="bg-BG" w:eastAsia="en-US"/>
              </w:rPr>
              <w:t>10</w:t>
            </w:r>
            <w:r w:rsidRPr="00B57F0D">
              <w:rPr>
                <w:rFonts w:ascii="Arial Narrow" w:hAnsi="Arial Narrow" w:cs="Arial"/>
                <w:sz w:val="20"/>
                <w:szCs w:val="20"/>
                <w:lang w:val="bg-BG" w:eastAsia="en-US"/>
              </w:rPr>
              <w:t>-С</w:t>
            </w:r>
            <w:r w:rsidRPr="00B57F0D">
              <w:rPr>
                <w:rFonts w:ascii="Arial Narrow" w:hAnsi="Arial Narrow" w:cs="Arial"/>
                <w:sz w:val="20"/>
                <w:szCs w:val="20"/>
                <w:vertAlign w:val="subscript"/>
                <w:lang w:val="bg-BG" w:eastAsia="en-US"/>
              </w:rPr>
              <w:t>40</w:t>
            </w:r>
            <w:r w:rsidRPr="00B57F0D">
              <w:rPr>
                <w:rFonts w:ascii="Arial Narrow" w:hAnsi="Arial Narrow" w:cs="Arial"/>
                <w:sz w:val="20"/>
                <w:szCs w:val="20"/>
                <w:lang w:val="bg-BG" w:eastAsia="en-US"/>
              </w:rPr>
              <w:t xml:space="preserve">), </w:t>
            </w:r>
            <w:r w:rsidRPr="00B57F0D">
              <w:rPr>
                <w:rFonts w:ascii="Arial Narrow" w:hAnsi="Arial Narrow" w:cs="Arial"/>
                <w:bCs/>
                <w:sz w:val="20"/>
                <w:szCs w:val="20"/>
                <w:lang w:eastAsia="en-US"/>
              </w:rPr>
              <w:t>mg/dm</w:t>
            </w:r>
            <w:r w:rsidRPr="00B57F0D">
              <w:rPr>
                <w:rFonts w:ascii="Arial Narrow" w:hAnsi="Arial Narrow" w:cs="Arial"/>
                <w:bCs/>
                <w:sz w:val="20"/>
                <w:szCs w:val="20"/>
                <w:vertAlign w:val="superscript"/>
                <w:lang w:eastAsia="en-US"/>
              </w:rPr>
              <w:t>3</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48</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42</w:t>
            </w:r>
          </w:p>
        </w:tc>
        <w:tc>
          <w:tcPr>
            <w:tcW w:w="850" w:type="dxa"/>
            <w:tcBorders>
              <w:left w:val="single" w:sz="4" w:space="0" w:color="000000"/>
              <w:bottom w:val="single" w:sz="4" w:space="0" w:color="000000"/>
              <w:right w:val="single" w:sz="4" w:space="0" w:color="000000"/>
            </w:tcBorders>
          </w:tcPr>
          <w:p w:rsidR="00B57F0D" w:rsidRPr="00B57F0D" w:rsidRDefault="00B57F0D" w:rsidP="00B57F0D">
            <w:pPr>
              <w:suppressAutoHyphens w:val="0"/>
              <w:spacing w:before="80" w:after="80" w:line="276" w:lineRule="auto"/>
              <w:jc w:val="center"/>
              <w:rPr>
                <w:rFonts w:ascii="Arial Narrow" w:hAnsi="Arial Narrow" w:cs="Arial"/>
                <w:sz w:val="20"/>
                <w:szCs w:val="20"/>
                <w:lang w:val="bg-BG" w:eastAsia="en-US"/>
              </w:rPr>
            </w:pPr>
            <w:r w:rsidRPr="00B57F0D">
              <w:rPr>
                <w:rFonts w:ascii="Arial Narrow" w:hAnsi="Arial Narrow" w:cs="Arial"/>
                <w:sz w:val="20"/>
                <w:szCs w:val="20"/>
                <w:lang w:val="bg-BG" w:eastAsia="en-US"/>
              </w:rPr>
              <w:t>-</w:t>
            </w:r>
          </w:p>
        </w:tc>
        <w:tc>
          <w:tcPr>
            <w:tcW w:w="851" w:type="dxa"/>
            <w:tcBorders>
              <w:left w:val="single" w:sz="4" w:space="0" w:color="000000"/>
              <w:bottom w:val="single" w:sz="4" w:space="0" w:color="000000"/>
              <w:right w:val="single" w:sz="4" w:space="0" w:color="000000"/>
            </w:tcBorders>
          </w:tcPr>
          <w:p w:rsidR="00B57F0D" w:rsidRPr="00B57F0D" w:rsidRDefault="00B57F0D" w:rsidP="00B57F0D">
            <w:pPr>
              <w:suppressAutoHyphens w:val="0"/>
              <w:spacing w:before="80" w:after="80" w:line="276" w:lineRule="auto"/>
              <w:jc w:val="center"/>
              <w:rPr>
                <w:rFonts w:ascii="Arial Narrow" w:hAnsi="Arial Narrow" w:cs="Arial"/>
                <w:sz w:val="20"/>
                <w:szCs w:val="20"/>
                <w:lang w:val="bg-BG" w:eastAsia="en-US"/>
              </w:rPr>
            </w:pPr>
            <w:r w:rsidRPr="00B57F0D">
              <w:rPr>
                <w:rFonts w:ascii="Arial Narrow" w:hAnsi="Arial Narrow" w:cs="Arial"/>
                <w:sz w:val="20"/>
                <w:szCs w:val="20"/>
                <w:lang w:val="bg-BG" w:eastAsia="en-US"/>
              </w:rPr>
              <w:t>45</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spacing w:before="80" w:after="80" w:line="276" w:lineRule="auto"/>
              <w:jc w:val="center"/>
              <w:rPr>
                <w:rFonts w:ascii="Arial Narrow" w:hAnsi="Arial Narrow" w:cs="Arial"/>
                <w:sz w:val="20"/>
                <w:szCs w:val="20"/>
                <w:lang w:val="bg-BG" w:eastAsia="en-US"/>
              </w:rPr>
            </w:pPr>
            <w:r w:rsidRPr="00B57F0D">
              <w:rPr>
                <w:rFonts w:ascii="Arial Narrow" w:hAnsi="Arial Narrow" w:cs="Arial"/>
                <w:sz w:val="20"/>
                <w:szCs w:val="20"/>
                <w:lang w:val="bg-BG" w:eastAsia="en-US"/>
              </w:rPr>
              <w:t>0.05</w:t>
            </w:r>
          </w:p>
        </w:tc>
        <w:tc>
          <w:tcPr>
            <w:tcW w:w="1134"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bl>
    <w:p w:rsidR="00B57F0D" w:rsidRPr="00B57F0D" w:rsidRDefault="00B57F0D" w:rsidP="00B57F0D">
      <w:pPr>
        <w:spacing w:line="276" w:lineRule="auto"/>
        <w:rPr>
          <w:rFonts w:ascii="Arial Narrow" w:hAnsi="Arial Narrow"/>
          <w:b/>
          <w:color w:val="FF0000"/>
          <w:lang w:val="bg-BG"/>
        </w:rPr>
      </w:pPr>
    </w:p>
    <w:p w:rsidR="00B57F0D" w:rsidRPr="00B57F0D" w:rsidRDefault="00B57F0D" w:rsidP="00B57F0D">
      <w:pPr>
        <w:spacing w:line="276" w:lineRule="auto"/>
        <w:rPr>
          <w:rFonts w:ascii="Arial Narrow" w:hAnsi="Arial Narrow"/>
          <w:lang w:val="bg-BG"/>
        </w:rPr>
      </w:pPr>
      <w:r w:rsidRPr="00B57F0D">
        <w:rPr>
          <w:rFonts w:ascii="Arial Narrow" w:hAnsi="Arial Narrow"/>
          <w:lang w:val="bg-BG"/>
        </w:rPr>
        <w:t xml:space="preserve">    В МП-НП 3 е констатирано, че няма отток.</w:t>
      </w:r>
    </w:p>
    <w:p w:rsidR="00B57F0D" w:rsidRDefault="00B57F0D" w:rsidP="00B57F0D">
      <w:pPr>
        <w:spacing w:line="276" w:lineRule="auto"/>
        <w:rPr>
          <w:rFonts w:ascii="Arial Narrow" w:hAnsi="Arial Narrow"/>
          <w:b/>
          <w:lang w:val="bg-BG"/>
        </w:rPr>
      </w:pPr>
      <w:r w:rsidRPr="00B57F0D">
        <w:rPr>
          <w:rFonts w:ascii="Arial Narrow" w:hAnsi="Arial Narrow"/>
          <w:b/>
          <w:lang w:val="bg-BG"/>
        </w:rPr>
        <w:t xml:space="preserve">    </w:t>
      </w:r>
    </w:p>
    <w:p w:rsidR="003066A9" w:rsidRDefault="003066A9" w:rsidP="00B57F0D">
      <w:pPr>
        <w:spacing w:line="276" w:lineRule="auto"/>
        <w:rPr>
          <w:rFonts w:ascii="Arial Narrow" w:hAnsi="Arial Narrow"/>
          <w:b/>
          <w:lang w:val="bg-BG"/>
        </w:rPr>
      </w:pPr>
    </w:p>
    <w:p w:rsidR="003066A9" w:rsidRDefault="003066A9" w:rsidP="00B57F0D">
      <w:pPr>
        <w:spacing w:line="276" w:lineRule="auto"/>
        <w:rPr>
          <w:rFonts w:ascii="Arial Narrow" w:hAnsi="Arial Narrow"/>
          <w:b/>
          <w:lang w:val="bg-BG"/>
        </w:rPr>
      </w:pPr>
    </w:p>
    <w:p w:rsidR="003066A9" w:rsidRPr="00B57F0D" w:rsidRDefault="003066A9" w:rsidP="00B57F0D">
      <w:pPr>
        <w:spacing w:line="276" w:lineRule="auto"/>
        <w:rPr>
          <w:rFonts w:ascii="Arial Narrow" w:hAnsi="Arial Narrow"/>
          <w:b/>
          <w:lang w:val="bg-BG"/>
        </w:rPr>
      </w:pPr>
    </w:p>
    <w:p w:rsidR="00B57F0D" w:rsidRPr="00B57F0D" w:rsidRDefault="00B57F0D" w:rsidP="00B57F0D">
      <w:pPr>
        <w:spacing w:line="276" w:lineRule="auto"/>
        <w:rPr>
          <w:rFonts w:ascii="Arial Narrow" w:hAnsi="Arial Narrow"/>
          <w:b/>
          <w:lang w:val="bg-BG"/>
        </w:rPr>
      </w:pPr>
      <w:r w:rsidRPr="00B57F0D">
        <w:rPr>
          <w:rFonts w:ascii="Arial Narrow" w:hAnsi="Arial Narrow"/>
          <w:b/>
          <w:lang w:val="bg-BG"/>
        </w:rPr>
        <w:t xml:space="preserve">    Дата на вземане на пробата 01.07.2016 г.</w:t>
      </w:r>
    </w:p>
    <w:tbl>
      <w:tblPr>
        <w:tblW w:w="7869" w:type="dxa"/>
        <w:tblInd w:w="207" w:type="dxa"/>
        <w:tblLayout w:type="fixed"/>
        <w:tblCellMar>
          <w:left w:w="70" w:type="dxa"/>
          <w:right w:w="70" w:type="dxa"/>
        </w:tblCellMar>
        <w:tblLook w:val="0000" w:firstRow="0" w:lastRow="0" w:firstColumn="0" w:lastColumn="0" w:noHBand="0" w:noVBand="0"/>
      </w:tblPr>
      <w:tblGrid>
        <w:gridCol w:w="1064"/>
        <w:gridCol w:w="992"/>
        <w:gridCol w:w="993"/>
        <w:gridCol w:w="850"/>
        <w:gridCol w:w="851"/>
        <w:gridCol w:w="993"/>
        <w:gridCol w:w="1134"/>
        <w:gridCol w:w="992"/>
      </w:tblGrid>
      <w:tr w:rsidR="00B57F0D" w:rsidRPr="00B57F0D" w:rsidTr="005411D2">
        <w:trPr>
          <w:trHeight w:val="729"/>
        </w:trPr>
        <w:tc>
          <w:tcPr>
            <w:tcW w:w="1064" w:type="dxa"/>
            <w:tcBorders>
              <w:top w:val="single" w:sz="4" w:space="0" w:color="000000"/>
              <w:left w:val="single" w:sz="4" w:space="0" w:color="000000"/>
              <w:bottom w:val="single" w:sz="4" w:space="0" w:color="000000"/>
            </w:tcBorders>
            <w:shd w:val="clear" w:color="auto" w:fill="EAEAEA"/>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Показател</w:t>
            </w:r>
          </w:p>
        </w:tc>
        <w:tc>
          <w:tcPr>
            <w:tcW w:w="992" w:type="dxa"/>
            <w:tcBorders>
              <w:top w:val="single" w:sz="4" w:space="0" w:color="000000"/>
              <w:left w:val="single" w:sz="4" w:space="0" w:color="000000"/>
              <w:bottom w:val="single" w:sz="4" w:space="0" w:color="000000"/>
              <w:right w:val="single" w:sz="4" w:space="0" w:color="000000"/>
            </w:tcBorders>
            <w:shd w:val="clear" w:color="auto" w:fill="EAEAEA"/>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МП-НП-1а</w:t>
            </w:r>
          </w:p>
        </w:tc>
        <w:tc>
          <w:tcPr>
            <w:tcW w:w="993" w:type="dxa"/>
            <w:tcBorders>
              <w:top w:val="single" w:sz="4" w:space="0" w:color="000000"/>
              <w:left w:val="single" w:sz="4" w:space="0" w:color="000000"/>
              <w:bottom w:val="single" w:sz="4" w:space="0" w:color="000000"/>
            </w:tcBorders>
            <w:shd w:val="clear" w:color="auto" w:fill="EAEAEA"/>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МП-НП-4</w:t>
            </w:r>
          </w:p>
        </w:tc>
        <w:tc>
          <w:tcPr>
            <w:tcW w:w="850" w:type="dxa"/>
            <w:tcBorders>
              <w:top w:val="single" w:sz="4" w:space="0" w:color="000000"/>
              <w:left w:val="single" w:sz="4" w:space="0" w:color="000000"/>
              <w:bottom w:val="single" w:sz="4" w:space="0" w:color="000000"/>
              <w:right w:val="single" w:sz="4" w:space="0" w:color="000000"/>
            </w:tcBorders>
            <w:shd w:val="clear" w:color="auto" w:fill="EAEAEA"/>
          </w:tcPr>
          <w:p w:rsidR="00B57F0D" w:rsidRPr="00B57F0D" w:rsidRDefault="00B57F0D" w:rsidP="00B57F0D">
            <w:pPr>
              <w:snapToGrid w:val="0"/>
              <w:spacing w:line="276" w:lineRule="auto"/>
              <w:jc w:val="center"/>
              <w:rPr>
                <w:rFonts w:ascii="Arial Narrow" w:hAnsi="Arial Narrow"/>
                <w:sz w:val="20"/>
                <w:szCs w:val="20"/>
                <w:lang w:val="bg-BG"/>
              </w:rPr>
            </w:pPr>
          </w:p>
          <w:p w:rsidR="00B57F0D" w:rsidRPr="00B57F0D" w:rsidRDefault="00B57F0D" w:rsidP="00B57F0D">
            <w:pPr>
              <w:jc w:val="center"/>
              <w:rPr>
                <w:rFonts w:ascii="Arial Narrow" w:hAnsi="Arial Narrow"/>
                <w:sz w:val="20"/>
                <w:szCs w:val="20"/>
                <w:lang w:val="bg-BG"/>
              </w:rPr>
            </w:pPr>
          </w:p>
          <w:p w:rsidR="00B57F0D" w:rsidRPr="00B57F0D" w:rsidRDefault="00B57F0D" w:rsidP="00B57F0D">
            <w:pPr>
              <w:jc w:val="center"/>
              <w:rPr>
                <w:rFonts w:ascii="Arial Narrow" w:hAnsi="Arial Narrow"/>
                <w:sz w:val="20"/>
                <w:szCs w:val="20"/>
                <w:lang w:val="bg-BG"/>
              </w:rPr>
            </w:pPr>
          </w:p>
          <w:p w:rsidR="00B57F0D" w:rsidRPr="00B57F0D" w:rsidRDefault="00B57F0D" w:rsidP="00B57F0D">
            <w:pPr>
              <w:jc w:val="center"/>
              <w:rPr>
                <w:rFonts w:ascii="Arial Narrow" w:hAnsi="Arial Narrow"/>
                <w:sz w:val="20"/>
                <w:szCs w:val="20"/>
                <w:lang w:val="bg-BG"/>
              </w:rPr>
            </w:pPr>
            <w:r w:rsidRPr="00B57F0D">
              <w:rPr>
                <w:rFonts w:ascii="Arial Narrow" w:hAnsi="Arial Narrow"/>
                <w:sz w:val="20"/>
                <w:szCs w:val="20"/>
                <w:lang w:val="bg-BG"/>
              </w:rPr>
              <w:t>МП-НП-5</w:t>
            </w:r>
          </w:p>
          <w:p w:rsidR="00B57F0D" w:rsidRPr="00B57F0D" w:rsidRDefault="00B57F0D" w:rsidP="00B57F0D">
            <w:pPr>
              <w:rPr>
                <w:rFonts w:ascii="Arial Narrow" w:hAnsi="Arial Narrow"/>
                <w:sz w:val="20"/>
                <w:szCs w:val="20"/>
                <w:lang w:val="bg-BG"/>
              </w:rPr>
            </w:pPr>
          </w:p>
          <w:p w:rsidR="00B57F0D" w:rsidRPr="00B57F0D" w:rsidRDefault="00B57F0D" w:rsidP="00B57F0D">
            <w:pPr>
              <w:rPr>
                <w:rFonts w:ascii="Arial Narrow" w:hAnsi="Arial Narrow"/>
                <w:sz w:val="20"/>
                <w:szCs w:val="20"/>
                <w:lang w:val="bg-BG"/>
              </w:rPr>
            </w:pPr>
          </w:p>
          <w:p w:rsidR="00B57F0D" w:rsidRPr="00B57F0D" w:rsidRDefault="00B57F0D" w:rsidP="00B57F0D">
            <w:pPr>
              <w:rPr>
                <w:rFonts w:ascii="Arial Narrow" w:hAnsi="Arial Narrow"/>
                <w:sz w:val="20"/>
                <w:szCs w:val="20"/>
                <w:lang w:val="bg-BG"/>
              </w:rPr>
            </w:pPr>
          </w:p>
        </w:tc>
        <w:tc>
          <w:tcPr>
            <w:tcW w:w="851" w:type="dxa"/>
            <w:tcBorders>
              <w:top w:val="single" w:sz="4" w:space="0" w:color="000000"/>
              <w:left w:val="single" w:sz="4" w:space="0" w:color="000000"/>
              <w:bottom w:val="single" w:sz="4" w:space="0" w:color="000000"/>
              <w:right w:val="single" w:sz="4" w:space="0" w:color="000000"/>
            </w:tcBorders>
            <w:shd w:val="clear" w:color="auto" w:fill="EAEAEA"/>
          </w:tcPr>
          <w:p w:rsidR="00B57F0D" w:rsidRPr="00B57F0D" w:rsidRDefault="00B57F0D" w:rsidP="00B57F0D">
            <w:pPr>
              <w:snapToGrid w:val="0"/>
              <w:spacing w:line="276" w:lineRule="auto"/>
              <w:jc w:val="center"/>
              <w:rPr>
                <w:rFonts w:ascii="Arial Narrow" w:hAnsi="Arial Narrow"/>
                <w:sz w:val="20"/>
                <w:szCs w:val="20"/>
                <w:lang w:val="bg-BG"/>
              </w:rPr>
            </w:pPr>
          </w:p>
          <w:p w:rsidR="00B57F0D" w:rsidRPr="00B57F0D" w:rsidRDefault="00B57F0D" w:rsidP="00B57F0D">
            <w:pPr>
              <w:rPr>
                <w:rFonts w:ascii="Arial Narrow" w:hAnsi="Arial Narrow"/>
                <w:sz w:val="20"/>
                <w:szCs w:val="20"/>
                <w:lang w:val="bg-BG"/>
              </w:rPr>
            </w:pPr>
          </w:p>
          <w:p w:rsidR="00B57F0D" w:rsidRPr="00B57F0D" w:rsidRDefault="00B57F0D" w:rsidP="00B57F0D">
            <w:pPr>
              <w:rPr>
                <w:rFonts w:ascii="Arial Narrow" w:hAnsi="Arial Narrow"/>
                <w:sz w:val="20"/>
                <w:szCs w:val="20"/>
                <w:lang w:val="bg-BG"/>
              </w:rPr>
            </w:pPr>
          </w:p>
          <w:p w:rsidR="00B57F0D" w:rsidRPr="00B57F0D" w:rsidRDefault="00B57F0D" w:rsidP="00B57F0D">
            <w:pPr>
              <w:rPr>
                <w:rFonts w:ascii="Arial Narrow" w:hAnsi="Arial Narrow"/>
                <w:sz w:val="20"/>
                <w:szCs w:val="20"/>
                <w:lang w:val="bg-BG"/>
              </w:rPr>
            </w:pPr>
            <w:r w:rsidRPr="00B57F0D">
              <w:rPr>
                <w:rFonts w:ascii="Arial Narrow" w:hAnsi="Arial Narrow"/>
                <w:sz w:val="20"/>
                <w:szCs w:val="20"/>
                <w:lang w:val="bg-BG"/>
              </w:rPr>
              <w:t>МП-НП-2</w:t>
            </w:r>
          </w:p>
        </w:tc>
        <w:tc>
          <w:tcPr>
            <w:tcW w:w="993" w:type="dxa"/>
            <w:tcBorders>
              <w:top w:val="single" w:sz="4" w:space="0" w:color="000000"/>
              <w:left w:val="single" w:sz="4" w:space="0" w:color="000000"/>
              <w:bottom w:val="single" w:sz="4" w:space="0" w:color="000000"/>
            </w:tcBorders>
            <w:shd w:val="clear" w:color="auto" w:fill="EAEAEA"/>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Концентрация в подземните води, съгласно КР</w:t>
            </w:r>
          </w:p>
        </w:tc>
        <w:tc>
          <w:tcPr>
            <w:tcW w:w="1134" w:type="dxa"/>
            <w:tcBorders>
              <w:top w:val="single" w:sz="4" w:space="0" w:color="000000"/>
              <w:left w:val="single" w:sz="4" w:space="0" w:color="000000"/>
              <w:bottom w:val="single" w:sz="4" w:space="0" w:color="000000"/>
            </w:tcBorders>
            <w:shd w:val="clear" w:color="auto" w:fill="EAEAEA"/>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Честота на мониторинг</w:t>
            </w:r>
          </w:p>
        </w:tc>
        <w:tc>
          <w:tcPr>
            <w:tcW w:w="992" w:type="dxa"/>
            <w:tcBorders>
              <w:top w:val="single" w:sz="4" w:space="0" w:color="000000"/>
              <w:left w:val="single" w:sz="4" w:space="0" w:color="000000"/>
              <w:bottom w:val="single" w:sz="4" w:space="0" w:color="000000"/>
              <w:right w:val="single" w:sz="4" w:space="0" w:color="000000"/>
            </w:tcBorders>
            <w:shd w:val="clear" w:color="auto" w:fill="EAEAEA"/>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Съответствие</w:t>
            </w:r>
          </w:p>
        </w:tc>
      </w:tr>
      <w:tr w:rsidR="00B57F0D" w:rsidRPr="00B57F0D" w:rsidTr="005411D2">
        <w:trPr>
          <w:trHeight w:val="785"/>
        </w:trPr>
        <w:tc>
          <w:tcPr>
            <w:tcW w:w="1064" w:type="dxa"/>
            <w:tcBorders>
              <w:left w:val="single" w:sz="4" w:space="0" w:color="000000"/>
              <w:bottom w:val="single" w:sz="4" w:space="0" w:color="000000"/>
            </w:tcBorders>
            <w:vAlign w:val="center"/>
          </w:tcPr>
          <w:p w:rsidR="00B57F0D" w:rsidRPr="00B57F0D" w:rsidRDefault="00B57F0D" w:rsidP="00B57F0D">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lastRenderedPageBreak/>
              <w:t>Активна реакция (рН)</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p>
        </w:tc>
        <w:tc>
          <w:tcPr>
            <w:tcW w:w="850"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p>
        </w:tc>
        <w:tc>
          <w:tcPr>
            <w:tcW w:w="851"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≥6</w:t>
            </w:r>
            <w:r w:rsidRPr="00B57F0D">
              <w:rPr>
                <w:rFonts w:ascii="Arial Narrow" w:hAnsi="Arial Narrow" w:cs="Arial"/>
                <w:sz w:val="20"/>
                <w:szCs w:val="20"/>
                <w:lang w:eastAsia="en-US"/>
              </w:rPr>
              <w:t>.</w:t>
            </w:r>
            <w:r w:rsidRPr="00B57F0D">
              <w:rPr>
                <w:rFonts w:ascii="Arial Narrow" w:hAnsi="Arial Narrow" w:cs="Arial"/>
                <w:sz w:val="20"/>
                <w:szCs w:val="20"/>
                <w:lang w:val="bg-BG" w:eastAsia="en-US"/>
              </w:rPr>
              <w:t>5 и ≤9</w:t>
            </w:r>
            <w:r w:rsidRPr="00B57F0D">
              <w:rPr>
                <w:rFonts w:ascii="Arial Narrow" w:hAnsi="Arial Narrow" w:cs="Arial"/>
                <w:sz w:val="20"/>
                <w:szCs w:val="20"/>
                <w:lang w:eastAsia="en-US"/>
              </w:rPr>
              <w:t>.</w:t>
            </w:r>
            <w:r w:rsidRPr="00B57F0D">
              <w:rPr>
                <w:rFonts w:ascii="Arial Narrow" w:hAnsi="Arial Narrow" w:cs="Arial"/>
                <w:sz w:val="20"/>
                <w:szCs w:val="20"/>
                <w:lang w:val="bg-BG" w:eastAsia="en-US"/>
              </w:rPr>
              <w:t>5</w:t>
            </w:r>
          </w:p>
        </w:tc>
        <w:tc>
          <w:tcPr>
            <w:tcW w:w="1134"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50%</w:t>
            </w:r>
          </w:p>
        </w:tc>
      </w:tr>
      <w:tr w:rsidR="00B57F0D" w:rsidRPr="00B57F0D" w:rsidTr="005411D2">
        <w:trPr>
          <w:trHeight w:val="785"/>
        </w:trPr>
        <w:tc>
          <w:tcPr>
            <w:tcW w:w="1064" w:type="dxa"/>
            <w:tcBorders>
              <w:left w:val="single" w:sz="4" w:space="0" w:color="000000"/>
              <w:bottom w:val="single" w:sz="4" w:space="0" w:color="000000"/>
            </w:tcBorders>
            <w:vAlign w:val="center"/>
          </w:tcPr>
          <w:p w:rsidR="00B57F0D" w:rsidRPr="00B57F0D" w:rsidRDefault="00B57F0D" w:rsidP="00B57F0D">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 xml:space="preserve">Електропроводимост, </w:t>
            </w:r>
            <w:r w:rsidRPr="00B57F0D">
              <w:rPr>
                <w:rFonts w:ascii="Arial Narrow" w:hAnsi="Arial Narrow" w:cs="Arial"/>
                <w:bCs/>
                <w:sz w:val="20"/>
                <w:szCs w:val="20"/>
                <w:lang w:eastAsia="en-US"/>
              </w:rPr>
              <w:t>µS/cm</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p>
        </w:tc>
        <w:tc>
          <w:tcPr>
            <w:tcW w:w="850"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p>
        </w:tc>
        <w:tc>
          <w:tcPr>
            <w:tcW w:w="851"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2000</w:t>
            </w:r>
          </w:p>
        </w:tc>
        <w:tc>
          <w:tcPr>
            <w:tcW w:w="1134"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B57F0D" w:rsidRPr="00B57F0D" w:rsidTr="005411D2">
        <w:trPr>
          <w:trHeight w:val="785"/>
        </w:trPr>
        <w:tc>
          <w:tcPr>
            <w:tcW w:w="1064" w:type="dxa"/>
            <w:tcBorders>
              <w:left w:val="single" w:sz="4" w:space="0" w:color="000000"/>
              <w:bottom w:val="single" w:sz="4" w:space="0" w:color="000000"/>
            </w:tcBorders>
            <w:vAlign w:val="center"/>
          </w:tcPr>
          <w:p w:rsidR="00B57F0D" w:rsidRPr="00B57F0D" w:rsidRDefault="00B57F0D" w:rsidP="00B57F0D">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 xml:space="preserve">Обща твърдост, </w:t>
            </w:r>
            <w:r w:rsidRPr="00B57F0D">
              <w:rPr>
                <w:rFonts w:ascii="Arial Narrow" w:hAnsi="Arial Narrow" w:cs="Arial"/>
                <w:bCs/>
                <w:sz w:val="20"/>
                <w:szCs w:val="20"/>
                <w:lang w:eastAsia="en-US"/>
              </w:rPr>
              <w:t>mgeqv/dm</w:t>
            </w:r>
            <w:r w:rsidRPr="00B57F0D">
              <w:rPr>
                <w:rFonts w:ascii="Arial Narrow" w:hAnsi="Arial Narrow" w:cs="Arial"/>
                <w:bCs/>
                <w:sz w:val="20"/>
                <w:szCs w:val="20"/>
                <w:vertAlign w:val="superscript"/>
                <w:lang w:eastAsia="en-US"/>
              </w:rPr>
              <w:t>3</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10,6</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9,5</w:t>
            </w:r>
          </w:p>
        </w:tc>
        <w:tc>
          <w:tcPr>
            <w:tcW w:w="850"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10,1</w:t>
            </w:r>
          </w:p>
        </w:tc>
        <w:tc>
          <w:tcPr>
            <w:tcW w:w="851"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4,5</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12</w:t>
            </w:r>
          </w:p>
        </w:tc>
        <w:tc>
          <w:tcPr>
            <w:tcW w:w="1134"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B57F0D" w:rsidRPr="00B57F0D" w:rsidTr="005411D2">
        <w:trPr>
          <w:trHeight w:val="785"/>
        </w:trPr>
        <w:tc>
          <w:tcPr>
            <w:tcW w:w="1064" w:type="dxa"/>
            <w:tcBorders>
              <w:left w:val="single" w:sz="4" w:space="0" w:color="000000"/>
              <w:bottom w:val="single" w:sz="4" w:space="0" w:color="000000"/>
            </w:tcBorders>
            <w:vAlign w:val="center"/>
          </w:tcPr>
          <w:p w:rsidR="00B57F0D" w:rsidRPr="00B57F0D" w:rsidRDefault="00B57F0D" w:rsidP="00B57F0D">
            <w:pPr>
              <w:suppressAutoHyphens w:val="0"/>
              <w:spacing w:before="80" w:after="80" w:line="276" w:lineRule="auto"/>
              <w:rPr>
                <w:rFonts w:ascii="Arial Narrow" w:hAnsi="Arial Narrow" w:cs="Arial"/>
                <w:bCs/>
                <w:sz w:val="20"/>
                <w:szCs w:val="20"/>
                <w:lang w:val="bg-BG" w:eastAsia="en-US"/>
              </w:rPr>
            </w:pPr>
            <w:r w:rsidRPr="00B57F0D">
              <w:rPr>
                <w:rFonts w:ascii="Arial Narrow" w:hAnsi="Arial Narrow" w:cs="Arial"/>
                <w:bCs/>
                <w:sz w:val="20"/>
                <w:szCs w:val="20"/>
                <w:lang w:val="bg-BG" w:eastAsia="en-US"/>
              </w:rPr>
              <w:t xml:space="preserve">Разтворен кислород, </w:t>
            </w:r>
            <w:r w:rsidRPr="00B57F0D">
              <w:rPr>
                <w:rFonts w:ascii="Arial Narrow" w:hAnsi="Arial Narrow" w:cs="Arial"/>
                <w:bCs/>
                <w:sz w:val="20"/>
                <w:szCs w:val="20"/>
                <w:lang w:eastAsia="en-US"/>
              </w:rPr>
              <w:t>mg/dm</w:t>
            </w:r>
            <w:r w:rsidRPr="00B57F0D">
              <w:rPr>
                <w:rFonts w:ascii="Arial Narrow" w:hAnsi="Arial Narrow" w:cs="Arial"/>
                <w:bCs/>
                <w:sz w:val="20"/>
                <w:szCs w:val="20"/>
                <w:vertAlign w:val="superscript"/>
                <w:lang w:eastAsia="en-US"/>
              </w:rPr>
              <w:t>3</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2,87</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3,84</w:t>
            </w:r>
          </w:p>
        </w:tc>
        <w:tc>
          <w:tcPr>
            <w:tcW w:w="850"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5,43</w:t>
            </w:r>
          </w:p>
        </w:tc>
        <w:tc>
          <w:tcPr>
            <w:tcW w:w="851"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5,95</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p>
        </w:tc>
        <w:tc>
          <w:tcPr>
            <w:tcW w:w="1134"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B57F0D" w:rsidRPr="00B57F0D" w:rsidTr="005411D2">
        <w:trPr>
          <w:trHeight w:val="785"/>
        </w:trPr>
        <w:tc>
          <w:tcPr>
            <w:tcW w:w="1064" w:type="dxa"/>
            <w:tcBorders>
              <w:left w:val="single" w:sz="4" w:space="0" w:color="000000"/>
              <w:bottom w:val="single" w:sz="4" w:space="0" w:color="000000"/>
            </w:tcBorders>
            <w:vAlign w:val="center"/>
          </w:tcPr>
          <w:p w:rsidR="00B57F0D" w:rsidRPr="00B57F0D" w:rsidRDefault="00B57F0D" w:rsidP="00B57F0D">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Перманганатна окисляемост,</w:t>
            </w:r>
            <w:r w:rsidRPr="00B57F0D">
              <w:rPr>
                <w:rFonts w:ascii="Arial Narrow" w:hAnsi="Arial Narrow" w:cs="Arial"/>
                <w:sz w:val="20"/>
                <w:szCs w:val="20"/>
                <w:lang w:eastAsia="en-US"/>
              </w:rPr>
              <w:t xml:space="preserve"> </w:t>
            </w:r>
            <w:r w:rsidRPr="00B57F0D">
              <w:rPr>
                <w:rFonts w:ascii="Arial Narrow" w:hAnsi="Arial Narrow" w:cs="Arial"/>
                <w:sz w:val="20"/>
                <w:szCs w:val="20"/>
                <w:lang w:val="bg-BG" w:eastAsia="en-US"/>
              </w:rPr>
              <w:t>mgО</w:t>
            </w:r>
            <w:r w:rsidRPr="00B57F0D">
              <w:rPr>
                <w:rFonts w:ascii="Arial Narrow" w:hAnsi="Arial Narrow" w:cs="Arial"/>
                <w:sz w:val="20"/>
                <w:szCs w:val="20"/>
                <w:vertAlign w:val="subscript"/>
                <w:lang w:val="bg-BG" w:eastAsia="en-US"/>
              </w:rPr>
              <w:t>2</w:t>
            </w:r>
            <w:r w:rsidRPr="00B57F0D">
              <w:rPr>
                <w:rFonts w:ascii="Arial Narrow" w:hAnsi="Arial Narrow" w:cs="Arial"/>
                <w:sz w:val="20"/>
                <w:szCs w:val="20"/>
                <w:lang w:val="bg-BG" w:eastAsia="en-US"/>
              </w:rPr>
              <w:t>/dm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3,4</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3,9</w:t>
            </w:r>
          </w:p>
        </w:tc>
        <w:tc>
          <w:tcPr>
            <w:tcW w:w="850"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1,2</w:t>
            </w:r>
          </w:p>
        </w:tc>
        <w:tc>
          <w:tcPr>
            <w:tcW w:w="851"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3,9</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5</w:t>
            </w:r>
          </w:p>
        </w:tc>
        <w:tc>
          <w:tcPr>
            <w:tcW w:w="1134"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B57F0D" w:rsidRPr="00B57F0D" w:rsidTr="005411D2">
        <w:trPr>
          <w:trHeight w:val="785"/>
        </w:trPr>
        <w:tc>
          <w:tcPr>
            <w:tcW w:w="1064" w:type="dxa"/>
            <w:tcBorders>
              <w:left w:val="single" w:sz="4" w:space="0" w:color="000000"/>
              <w:bottom w:val="single" w:sz="4" w:space="0" w:color="000000"/>
            </w:tcBorders>
            <w:vAlign w:val="center"/>
          </w:tcPr>
          <w:p w:rsidR="00B57F0D" w:rsidRPr="00B57F0D" w:rsidRDefault="00B57F0D" w:rsidP="00B57F0D">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Амони</w:t>
            </w:r>
            <w:r w:rsidRPr="00B57F0D">
              <w:rPr>
                <w:rFonts w:ascii="Arial Narrow" w:hAnsi="Arial Narrow" w:cs="Arial"/>
                <w:sz w:val="20"/>
                <w:szCs w:val="20"/>
                <w:lang w:eastAsia="en-US"/>
              </w:rPr>
              <w:t>й</w:t>
            </w:r>
            <w:r w:rsidRPr="00B57F0D">
              <w:rPr>
                <w:rFonts w:ascii="Arial Narrow" w:hAnsi="Arial Narrow" w:cs="Arial"/>
                <w:sz w:val="20"/>
                <w:szCs w:val="20"/>
                <w:lang w:val="bg-BG" w:eastAsia="en-US"/>
              </w:rPr>
              <w:t>,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0,34</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0,39</w:t>
            </w:r>
          </w:p>
        </w:tc>
        <w:tc>
          <w:tcPr>
            <w:tcW w:w="850"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0,29</w:t>
            </w:r>
          </w:p>
        </w:tc>
        <w:tc>
          <w:tcPr>
            <w:tcW w:w="851"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0,44</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0</w:t>
            </w:r>
            <w:r w:rsidRPr="00B57F0D">
              <w:rPr>
                <w:rFonts w:ascii="Arial Narrow" w:hAnsi="Arial Narrow" w:cs="Arial"/>
                <w:sz w:val="20"/>
                <w:szCs w:val="20"/>
                <w:lang w:eastAsia="en-US"/>
              </w:rPr>
              <w:t>.</w:t>
            </w:r>
            <w:r w:rsidRPr="00B57F0D">
              <w:rPr>
                <w:rFonts w:ascii="Arial Narrow" w:hAnsi="Arial Narrow" w:cs="Arial"/>
                <w:sz w:val="20"/>
                <w:szCs w:val="20"/>
                <w:lang w:val="bg-BG" w:eastAsia="en-US"/>
              </w:rPr>
              <w:t>5</w:t>
            </w:r>
          </w:p>
        </w:tc>
        <w:tc>
          <w:tcPr>
            <w:tcW w:w="1134"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B57F0D" w:rsidRPr="00B57F0D" w:rsidTr="005411D2">
        <w:trPr>
          <w:trHeight w:val="785"/>
        </w:trPr>
        <w:tc>
          <w:tcPr>
            <w:tcW w:w="1064" w:type="dxa"/>
            <w:tcBorders>
              <w:left w:val="single" w:sz="4" w:space="0" w:color="000000"/>
              <w:bottom w:val="single" w:sz="4" w:space="0" w:color="000000"/>
            </w:tcBorders>
            <w:vAlign w:val="center"/>
          </w:tcPr>
          <w:p w:rsidR="00B57F0D" w:rsidRPr="00B57F0D" w:rsidRDefault="00B57F0D" w:rsidP="00B57F0D">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Нитрати,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15,1</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30,7</w:t>
            </w:r>
          </w:p>
        </w:tc>
        <w:tc>
          <w:tcPr>
            <w:tcW w:w="850"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2,9</w:t>
            </w:r>
          </w:p>
        </w:tc>
        <w:tc>
          <w:tcPr>
            <w:tcW w:w="851"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9,5</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50</w:t>
            </w:r>
          </w:p>
        </w:tc>
        <w:tc>
          <w:tcPr>
            <w:tcW w:w="1134"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B57F0D" w:rsidRPr="00B57F0D" w:rsidTr="005411D2">
        <w:trPr>
          <w:trHeight w:val="785"/>
        </w:trPr>
        <w:tc>
          <w:tcPr>
            <w:tcW w:w="1064" w:type="dxa"/>
            <w:tcBorders>
              <w:left w:val="single" w:sz="4" w:space="0" w:color="000000"/>
              <w:bottom w:val="single" w:sz="4" w:space="0" w:color="000000"/>
            </w:tcBorders>
            <w:vAlign w:val="center"/>
          </w:tcPr>
          <w:p w:rsidR="00B57F0D" w:rsidRPr="00B57F0D" w:rsidRDefault="00B57F0D" w:rsidP="00B57F0D">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Нитрити,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0,050</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0,040</w:t>
            </w:r>
          </w:p>
        </w:tc>
        <w:tc>
          <w:tcPr>
            <w:tcW w:w="850"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0,030</w:t>
            </w:r>
          </w:p>
        </w:tc>
        <w:tc>
          <w:tcPr>
            <w:tcW w:w="851"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0,040</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0</w:t>
            </w:r>
            <w:r w:rsidRPr="00B57F0D">
              <w:rPr>
                <w:rFonts w:ascii="Arial Narrow" w:hAnsi="Arial Narrow" w:cs="Arial"/>
                <w:sz w:val="20"/>
                <w:szCs w:val="20"/>
                <w:lang w:eastAsia="en-US"/>
              </w:rPr>
              <w:t>.</w:t>
            </w:r>
            <w:r w:rsidRPr="00B57F0D">
              <w:rPr>
                <w:rFonts w:ascii="Arial Narrow" w:hAnsi="Arial Narrow" w:cs="Arial"/>
                <w:sz w:val="20"/>
                <w:szCs w:val="20"/>
                <w:lang w:val="bg-BG" w:eastAsia="en-US"/>
              </w:rPr>
              <w:t>5</w:t>
            </w:r>
          </w:p>
        </w:tc>
        <w:tc>
          <w:tcPr>
            <w:tcW w:w="1134"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B57F0D" w:rsidRPr="00B57F0D" w:rsidTr="005411D2">
        <w:trPr>
          <w:trHeight w:val="785"/>
        </w:trPr>
        <w:tc>
          <w:tcPr>
            <w:tcW w:w="1064" w:type="dxa"/>
            <w:tcBorders>
              <w:left w:val="single" w:sz="4" w:space="0" w:color="000000"/>
              <w:bottom w:val="single" w:sz="4" w:space="0" w:color="000000"/>
            </w:tcBorders>
            <w:vAlign w:val="center"/>
          </w:tcPr>
          <w:p w:rsidR="00B57F0D" w:rsidRPr="00B57F0D" w:rsidRDefault="00B57F0D" w:rsidP="00B57F0D">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Сулфати,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159</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166</w:t>
            </w:r>
          </w:p>
        </w:tc>
        <w:tc>
          <w:tcPr>
            <w:tcW w:w="850"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56</w:t>
            </w:r>
          </w:p>
        </w:tc>
        <w:tc>
          <w:tcPr>
            <w:tcW w:w="851"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45</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250</w:t>
            </w:r>
          </w:p>
        </w:tc>
        <w:tc>
          <w:tcPr>
            <w:tcW w:w="1134"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B57F0D" w:rsidRPr="00B57F0D" w:rsidTr="005411D2">
        <w:trPr>
          <w:trHeight w:val="785"/>
        </w:trPr>
        <w:tc>
          <w:tcPr>
            <w:tcW w:w="1064" w:type="dxa"/>
            <w:tcBorders>
              <w:left w:val="single" w:sz="4" w:space="0" w:color="000000"/>
              <w:bottom w:val="single" w:sz="4" w:space="0" w:color="000000"/>
            </w:tcBorders>
            <w:vAlign w:val="center"/>
          </w:tcPr>
          <w:p w:rsidR="00B57F0D" w:rsidRPr="00B57F0D" w:rsidRDefault="00B57F0D" w:rsidP="00B57F0D">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Хлориди,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160</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211</w:t>
            </w:r>
          </w:p>
        </w:tc>
        <w:tc>
          <w:tcPr>
            <w:tcW w:w="850"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73,7</w:t>
            </w:r>
          </w:p>
        </w:tc>
        <w:tc>
          <w:tcPr>
            <w:tcW w:w="851"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17,4</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250</w:t>
            </w:r>
          </w:p>
        </w:tc>
        <w:tc>
          <w:tcPr>
            <w:tcW w:w="1134"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B57F0D" w:rsidRPr="00B57F0D" w:rsidTr="005411D2">
        <w:trPr>
          <w:trHeight w:val="785"/>
        </w:trPr>
        <w:tc>
          <w:tcPr>
            <w:tcW w:w="1064" w:type="dxa"/>
            <w:tcBorders>
              <w:left w:val="single" w:sz="4" w:space="0" w:color="000000"/>
              <w:bottom w:val="single" w:sz="4" w:space="0" w:color="000000"/>
            </w:tcBorders>
            <w:vAlign w:val="center"/>
          </w:tcPr>
          <w:p w:rsidR="00B57F0D" w:rsidRPr="00B57F0D" w:rsidRDefault="00B57F0D" w:rsidP="00B57F0D">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Фосфати,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0,27</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0,46</w:t>
            </w:r>
          </w:p>
        </w:tc>
        <w:tc>
          <w:tcPr>
            <w:tcW w:w="850"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0,47</w:t>
            </w:r>
          </w:p>
        </w:tc>
        <w:tc>
          <w:tcPr>
            <w:tcW w:w="851"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0,48</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0</w:t>
            </w:r>
            <w:r w:rsidRPr="00B57F0D">
              <w:rPr>
                <w:rFonts w:ascii="Arial Narrow" w:hAnsi="Arial Narrow" w:cs="Arial"/>
                <w:sz w:val="20"/>
                <w:szCs w:val="20"/>
                <w:lang w:eastAsia="en-US"/>
              </w:rPr>
              <w:t>.</w:t>
            </w:r>
            <w:r w:rsidRPr="00B57F0D">
              <w:rPr>
                <w:rFonts w:ascii="Arial Narrow" w:hAnsi="Arial Narrow" w:cs="Arial"/>
                <w:sz w:val="20"/>
                <w:szCs w:val="20"/>
                <w:lang w:val="bg-BG" w:eastAsia="en-US"/>
              </w:rPr>
              <w:t>5</w:t>
            </w:r>
          </w:p>
        </w:tc>
        <w:tc>
          <w:tcPr>
            <w:tcW w:w="1134"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B57F0D" w:rsidRPr="00B57F0D" w:rsidTr="005411D2">
        <w:trPr>
          <w:trHeight w:val="785"/>
        </w:trPr>
        <w:tc>
          <w:tcPr>
            <w:tcW w:w="1064" w:type="dxa"/>
            <w:tcBorders>
              <w:left w:val="single" w:sz="4" w:space="0" w:color="000000"/>
              <w:bottom w:val="single" w:sz="4" w:space="0" w:color="000000"/>
            </w:tcBorders>
            <w:vAlign w:val="center"/>
          </w:tcPr>
          <w:p w:rsidR="00B57F0D" w:rsidRPr="00B57F0D" w:rsidRDefault="00B57F0D" w:rsidP="00B57F0D">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Флуориди,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w:t>
            </w:r>
          </w:p>
        </w:tc>
        <w:tc>
          <w:tcPr>
            <w:tcW w:w="850"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w:t>
            </w:r>
          </w:p>
        </w:tc>
        <w:tc>
          <w:tcPr>
            <w:tcW w:w="851"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0,11</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1</w:t>
            </w:r>
            <w:r w:rsidRPr="00B57F0D">
              <w:rPr>
                <w:rFonts w:ascii="Arial Narrow" w:hAnsi="Arial Narrow" w:cs="Arial"/>
                <w:sz w:val="20"/>
                <w:szCs w:val="20"/>
                <w:lang w:eastAsia="en-US"/>
              </w:rPr>
              <w:t>.</w:t>
            </w:r>
            <w:r w:rsidRPr="00B57F0D">
              <w:rPr>
                <w:rFonts w:ascii="Arial Narrow" w:hAnsi="Arial Narrow" w:cs="Arial"/>
                <w:sz w:val="20"/>
                <w:szCs w:val="20"/>
                <w:lang w:val="bg-BG" w:eastAsia="en-US"/>
              </w:rPr>
              <w:t>5</w:t>
            </w:r>
          </w:p>
        </w:tc>
        <w:tc>
          <w:tcPr>
            <w:tcW w:w="1134"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B57F0D" w:rsidRPr="00B57F0D" w:rsidTr="005411D2">
        <w:trPr>
          <w:trHeight w:val="785"/>
        </w:trPr>
        <w:tc>
          <w:tcPr>
            <w:tcW w:w="1064" w:type="dxa"/>
            <w:tcBorders>
              <w:left w:val="single" w:sz="4" w:space="0" w:color="000000"/>
              <w:bottom w:val="single" w:sz="4" w:space="0" w:color="000000"/>
            </w:tcBorders>
            <w:vAlign w:val="center"/>
          </w:tcPr>
          <w:p w:rsidR="00B57F0D" w:rsidRPr="00B57F0D" w:rsidRDefault="00B57F0D" w:rsidP="00B57F0D">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Цианиди,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w:t>
            </w:r>
          </w:p>
        </w:tc>
        <w:tc>
          <w:tcPr>
            <w:tcW w:w="850"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w:t>
            </w:r>
          </w:p>
        </w:tc>
        <w:tc>
          <w:tcPr>
            <w:tcW w:w="851"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0.05</w:t>
            </w:r>
          </w:p>
        </w:tc>
        <w:tc>
          <w:tcPr>
            <w:tcW w:w="1134"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B57F0D" w:rsidRPr="00B57F0D" w:rsidTr="005411D2">
        <w:trPr>
          <w:trHeight w:val="785"/>
        </w:trPr>
        <w:tc>
          <w:tcPr>
            <w:tcW w:w="1064" w:type="dxa"/>
            <w:tcBorders>
              <w:left w:val="single" w:sz="4" w:space="0" w:color="000000"/>
              <w:bottom w:val="single" w:sz="4" w:space="0" w:color="000000"/>
            </w:tcBorders>
          </w:tcPr>
          <w:p w:rsidR="00B57F0D" w:rsidRPr="00B57F0D" w:rsidRDefault="00B57F0D" w:rsidP="00B57F0D">
            <w:pPr>
              <w:suppressAutoHyphens w:val="0"/>
              <w:spacing w:before="80" w:after="80" w:line="276" w:lineRule="auto"/>
              <w:rPr>
                <w:rFonts w:ascii="Arial Narrow" w:hAnsi="Arial Narrow" w:cs="Arial"/>
                <w:sz w:val="20"/>
                <w:szCs w:val="20"/>
                <w:lang w:eastAsia="en-US"/>
              </w:rPr>
            </w:pPr>
            <w:r w:rsidRPr="00B57F0D">
              <w:rPr>
                <w:rFonts w:ascii="Arial Narrow" w:hAnsi="Arial Narrow" w:cs="Arial"/>
                <w:sz w:val="20"/>
                <w:szCs w:val="20"/>
                <w:lang w:eastAsia="en-US"/>
              </w:rPr>
              <w:t>Натрий</w:t>
            </w:r>
            <w:r w:rsidRPr="00B57F0D">
              <w:rPr>
                <w:rFonts w:ascii="Arial Narrow" w:hAnsi="Arial Narrow" w:cs="Arial"/>
                <w:sz w:val="20"/>
                <w:szCs w:val="20"/>
                <w:lang w:val="bg-BG" w:eastAsia="en-US"/>
              </w:rPr>
              <w:t>,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76,1</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112,1</w:t>
            </w:r>
          </w:p>
        </w:tc>
        <w:tc>
          <w:tcPr>
            <w:tcW w:w="850"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40,8</w:t>
            </w:r>
          </w:p>
        </w:tc>
        <w:tc>
          <w:tcPr>
            <w:tcW w:w="851"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14,4</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200</w:t>
            </w:r>
          </w:p>
        </w:tc>
        <w:tc>
          <w:tcPr>
            <w:tcW w:w="1134"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B57F0D" w:rsidRPr="00B57F0D" w:rsidTr="005411D2">
        <w:trPr>
          <w:trHeight w:val="785"/>
        </w:trPr>
        <w:tc>
          <w:tcPr>
            <w:tcW w:w="1064" w:type="dxa"/>
            <w:tcBorders>
              <w:left w:val="single" w:sz="4" w:space="0" w:color="000000"/>
              <w:bottom w:val="single" w:sz="4" w:space="0" w:color="000000"/>
            </w:tcBorders>
          </w:tcPr>
          <w:p w:rsidR="00B57F0D" w:rsidRPr="00B57F0D" w:rsidRDefault="00B57F0D" w:rsidP="00B57F0D">
            <w:pPr>
              <w:suppressAutoHyphens w:val="0"/>
              <w:spacing w:before="80" w:after="80" w:line="276" w:lineRule="auto"/>
              <w:rPr>
                <w:rFonts w:ascii="Arial Narrow" w:hAnsi="Arial Narrow" w:cs="Arial"/>
                <w:sz w:val="20"/>
                <w:szCs w:val="20"/>
                <w:lang w:eastAsia="en-US"/>
              </w:rPr>
            </w:pPr>
            <w:r w:rsidRPr="00B57F0D">
              <w:rPr>
                <w:rFonts w:ascii="Arial Narrow" w:hAnsi="Arial Narrow" w:cs="Arial"/>
                <w:sz w:val="20"/>
                <w:szCs w:val="20"/>
                <w:lang w:eastAsia="en-US"/>
              </w:rPr>
              <w:t>Калций</w:t>
            </w:r>
            <w:r w:rsidRPr="00B57F0D">
              <w:rPr>
                <w:rFonts w:ascii="Arial Narrow" w:hAnsi="Arial Narrow" w:cs="Arial"/>
                <w:sz w:val="20"/>
                <w:szCs w:val="20"/>
                <w:lang w:val="bg-BG" w:eastAsia="en-US"/>
              </w:rPr>
              <w:t>,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129</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114</w:t>
            </w:r>
          </w:p>
        </w:tc>
        <w:tc>
          <w:tcPr>
            <w:tcW w:w="850"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138</w:t>
            </w:r>
          </w:p>
        </w:tc>
        <w:tc>
          <w:tcPr>
            <w:tcW w:w="851"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67</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150</w:t>
            </w:r>
          </w:p>
        </w:tc>
        <w:tc>
          <w:tcPr>
            <w:tcW w:w="1134"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B57F0D" w:rsidRPr="00B57F0D" w:rsidTr="005411D2">
        <w:trPr>
          <w:trHeight w:val="785"/>
        </w:trPr>
        <w:tc>
          <w:tcPr>
            <w:tcW w:w="1064" w:type="dxa"/>
            <w:tcBorders>
              <w:left w:val="single" w:sz="4" w:space="0" w:color="000000"/>
              <w:bottom w:val="single" w:sz="4" w:space="0" w:color="000000"/>
            </w:tcBorders>
            <w:vAlign w:val="center"/>
          </w:tcPr>
          <w:p w:rsidR="00B57F0D" w:rsidRPr="00B57F0D" w:rsidRDefault="00B57F0D" w:rsidP="00B57F0D">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Цинк,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w:t>
            </w:r>
          </w:p>
        </w:tc>
        <w:tc>
          <w:tcPr>
            <w:tcW w:w="850"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w:t>
            </w:r>
          </w:p>
        </w:tc>
        <w:tc>
          <w:tcPr>
            <w:tcW w:w="851"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1</w:t>
            </w:r>
            <w:r w:rsidRPr="00B57F0D">
              <w:rPr>
                <w:rFonts w:ascii="Arial Narrow" w:hAnsi="Arial Narrow" w:cs="Arial"/>
                <w:sz w:val="20"/>
                <w:szCs w:val="20"/>
                <w:lang w:eastAsia="en-US"/>
              </w:rPr>
              <w:t>.</w:t>
            </w:r>
            <w:r w:rsidRPr="00B57F0D">
              <w:rPr>
                <w:rFonts w:ascii="Arial Narrow" w:hAnsi="Arial Narrow" w:cs="Arial"/>
                <w:sz w:val="20"/>
                <w:szCs w:val="20"/>
                <w:lang w:val="bg-BG" w:eastAsia="en-US"/>
              </w:rPr>
              <w:t>0</w:t>
            </w:r>
          </w:p>
        </w:tc>
        <w:tc>
          <w:tcPr>
            <w:tcW w:w="1134"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B57F0D" w:rsidRPr="00B57F0D" w:rsidTr="005411D2">
        <w:trPr>
          <w:trHeight w:val="785"/>
        </w:trPr>
        <w:tc>
          <w:tcPr>
            <w:tcW w:w="1064" w:type="dxa"/>
            <w:tcBorders>
              <w:left w:val="single" w:sz="4" w:space="0" w:color="000000"/>
              <w:bottom w:val="single" w:sz="4" w:space="0" w:color="000000"/>
            </w:tcBorders>
            <w:vAlign w:val="center"/>
          </w:tcPr>
          <w:p w:rsidR="00B57F0D" w:rsidRPr="00B57F0D" w:rsidRDefault="00B57F0D" w:rsidP="00B57F0D">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lastRenderedPageBreak/>
              <w:t>Живак,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w:t>
            </w:r>
          </w:p>
        </w:tc>
        <w:tc>
          <w:tcPr>
            <w:tcW w:w="850"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w:t>
            </w:r>
          </w:p>
        </w:tc>
        <w:tc>
          <w:tcPr>
            <w:tcW w:w="851"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0.001</w:t>
            </w:r>
          </w:p>
        </w:tc>
        <w:tc>
          <w:tcPr>
            <w:tcW w:w="1134"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B57F0D" w:rsidRPr="00B57F0D" w:rsidTr="005411D2">
        <w:trPr>
          <w:trHeight w:val="785"/>
        </w:trPr>
        <w:tc>
          <w:tcPr>
            <w:tcW w:w="1064" w:type="dxa"/>
            <w:tcBorders>
              <w:left w:val="single" w:sz="4" w:space="0" w:color="000000"/>
              <w:bottom w:val="single" w:sz="4" w:space="0" w:color="000000"/>
            </w:tcBorders>
            <w:vAlign w:val="center"/>
          </w:tcPr>
          <w:p w:rsidR="00B57F0D" w:rsidRPr="00B57F0D" w:rsidRDefault="00B57F0D" w:rsidP="00B57F0D">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Кадмий,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w:t>
            </w:r>
          </w:p>
        </w:tc>
        <w:tc>
          <w:tcPr>
            <w:tcW w:w="850"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w:t>
            </w:r>
          </w:p>
        </w:tc>
        <w:tc>
          <w:tcPr>
            <w:tcW w:w="851"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0.005</w:t>
            </w:r>
          </w:p>
        </w:tc>
        <w:tc>
          <w:tcPr>
            <w:tcW w:w="1134"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B57F0D" w:rsidRPr="00B57F0D" w:rsidTr="005411D2">
        <w:trPr>
          <w:trHeight w:val="785"/>
        </w:trPr>
        <w:tc>
          <w:tcPr>
            <w:tcW w:w="1064" w:type="dxa"/>
            <w:tcBorders>
              <w:left w:val="single" w:sz="4" w:space="0" w:color="000000"/>
              <w:bottom w:val="single" w:sz="4" w:space="0" w:color="000000"/>
            </w:tcBorders>
            <w:vAlign w:val="center"/>
          </w:tcPr>
          <w:p w:rsidR="00B57F0D" w:rsidRPr="00B57F0D" w:rsidRDefault="00B57F0D" w:rsidP="00B57F0D">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Мед,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0,021</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0,016</w:t>
            </w:r>
          </w:p>
        </w:tc>
        <w:tc>
          <w:tcPr>
            <w:tcW w:w="850"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0,010</w:t>
            </w:r>
          </w:p>
        </w:tc>
        <w:tc>
          <w:tcPr>
            <w:tcW w:w="851"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0</w:t>
            </w:r>
            <w:r w:rsidRPr="00B57F0D">
              <w:rPr>
                <w:rFonts w:ascii="Arial Narrow" w:hAnsi="Arial Narrow" w:cs="Arial"/>
                <w:sz w:val="20"/>
                <w:szCs w:val="20"/>
                <w:lang w:eastAsia="en-US"/>
              </w:rPr>
              <w:t>.</w:t>
            </w:r>
            <w:r w:rsidRPr="00B57F0D">
              <w:rPr>
                <w:rFonts w:ascii="Arial Narrow" w:hAnsi="Arial Narrow" w:cs="Arial"/>
                <w:sz w:val="20"/>
                <w:szCs w:val="20"/>
                <w:lang w:val="bg-BG" w:eastAsia="en-US"/>
              </w:rPr>
              <w:t>2</w:t>
            </w:r>
          </w:p>
        </w:tc>
        <w:tc>
          <w:tcPr>
            <w:tcW w:w="1134"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B57F0D" w:rsidRPr="00B57F0D" w:rsidTr="005411D2">
        <w:trPr>
          <w:trHeight w:val="785"/>
        </w:trPr>
        <w:tc>
          <w:tcPr>
            <w:tcW w:w="1064" w:type="dxa"/>
            <w:tcBorders>
              <w:left w:val="single" w:sz="4" w:space="0" w:color="000000"/>
              <w:bottom w:val="single" w:sz="4" w:space="0" w:color="000000"/>
            </w:tcBorders>
            <w:vAlign w:val="center"/>
          </w:tcPr>
          <w:p w:rsidR="00B57F0D" w:rsidRPr="00B57F0D" w:rsidRDefault="00B57F0D" w:rsidP="00B57F0D">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Никел,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w:t>
            </w:r>
          </w:p>
        </w:tc>
        <w:tc>
          <w:tcPr>
            <w:tcW w:w="850"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w:t>
            </w:r>
          </w:p>
        </w:tc>
        <w:tc>
          <w:tcPr>
            <w:tcW w:w="851"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0.02</w:t>
            </w:r>
          </w:p>
        </w:tc>
        <w:tc>
          <w:tcPr>
            <w:tcW w:w="1134"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B57F0D" w:rsidRPr="00B57F0D" w:rsidTr="005411D2">
        <w:trPr>
          <w:trHeight w:val="785"/>
        </w:trPr>
        <w:tc>
          <w:tcPr>
            <w:tcW w:w="1064" w:type="dxa"/>
            <w:tcBorders>
              <w:left w:val="single" w:sz="4" w:space="0" w:color="000000"/>
              <w:bottom w:val="single" w:sz="4" w:space="0" w:color="000000"/>
            </w:tcBorders>
            <w:vAlign w:val="center"/>
          </w:tcPr>
          <w:p w:rsidR="00B57F0D" w:rsidRPr="00B57F0D" w:rsidRDefault="00B57F0D" w:rsidP="00B57F0D">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Олово,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7</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6</w:t>
            </w:r>
          </w:p>
        </w:tc>
        <w:tc>
          <w:tcPr>
            <w:tcW w:w="850"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7</w:t>
            </w:r>
          </w:p>
        </w:tc>
        <w:tc>
          <w:tcPr>
            <w:tcW w:w="851"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8</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0.01</w:t>
            </w:r>
          </w:p>
        </w:tc>
        <w:tc>
          <w:tcPr>
            <w:tcW w:w="1134"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B57F0D" w:rsidRPr="00B57F0D" w:rsidTr="005411D2">
        <w:trPr>
          <w:trHeight w:val="785"/>
        </w:trPr>
        <w:tc>
          <w:tcPr>
            <w:tcW w:w="1064" w:type="dxa"/>
            <w:tcBorders>
              <w:left w:val="single" w:sz="4" w:space="0" w:color="000000"/>
              <w:bottom w:val="single" w:sz="4" w:space="0" w:color="000000"/>
            </w:tcBorders>
            <w:vAlign w:val="center"/>
          </w:tcPr>
          <w:p w:rsidR="00B57F0D" w:rsidRPr="00B57F0D" w:rsidRDefault="00B57F0D" w:rsidP="00B57F0D">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Селен,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w:t>
            </w:r>
          </w:p>
        </w:tc>
        <w:tc>
          <w:tcPr>
            <w:tcW w:w="850"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w:t>
            </w:r>
          </w:p>
        </w:tc>
        <w:tc>
          <w:tcPr>
            <w:tcW w:w="851"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0.01</w:t>
            </w:r>
          </w:p>
        </w:tc>
        <w:tc>
          <w:tcPr>
            <w:tcW w:w="1134"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B57F0D" w:rsidRPr="00B57F0D" w:rsidTr="005411D2">
        <w:trPr>
          <w:trHeight w:val="785"/>
        </w:trPr>
        <w:tc>
          <w:tcPr>
            <w:tcW w:w="1064" w:type="dxa"/>
            <w:tcBorders>
              <w:left w:val="single" w:sz="4" w:space="0" w:color="000000"/>
              <w:bottom w:val="single" w:sz="4" w:space="0" w:color="000000"/>
            </w:tcBorders>
            <w:vAlign w:val="center"/>
          </w:tcPr>
          <w:p w:rsidR="00B57F0D" w:rsidRPr="00B57F0D" w:rsidRDefault="00B57F0D" w:rsidP="00B57F0D">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Хром ,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w:t>
            </w:r>
          </w:p>
        </w:tc>
        <w:tc>
          <w:tcPr>
            <w:tcW w:w="850"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w:t>
            </w:r>
          </w:p>
        </w:tc>
        <w:tc>
          <w:tcPr>
            <w:tcW w:w="851"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0.05</w:t>
            </w:r>
          </w:p>
        </w:tc>
        <w:tc>
          <w:tcPr>
            <w:tcW w:w="1134"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50%</w:t>
            </w:r>
          </w:p>
        </w:tc>
      </w:tr>
      <w:tr w:rsidR="00B57F0D" w:rsidRPr="00B57F0D" w:rsidTr="005411D2">
        <w:trPr>
          <w:trHeight w:val="785"/>
        </w:trPr>
        <w:tc>
          <w:tcPr>
            <w:tcW w:w="1064" w:type="dxa"/>
            <w:tcBorders>
              <w:left w:val="single" w:sz="4" w:space="0" w:color="000000"/>
              <w:bottom w:val="single" w:sz="4" w:space="0" w:color="000000"/>
            </w:tcBorders>
            <w:vAlign w:val="center"/>
          </w:tcPr>
          <w:p w:rsidR="00B57F0D" w:rsidRPr="00B57F0D" w:rsidRDefault="00B57F0D" w:rsidP="00B57F0D">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Желязо,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w:t>
            </w:r>
          </w:p>
        </w:tc>
        <w:tc>
          <w:tcPr>
            <w:tcW w:w="850"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w:t>
            </w:r>
          </w:p>
        </w:tc>
        <w:tc>
          <w:tcPr>
            <w:tcW w:w="851"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0.2</w:t>
            </w:r>
          </w:p>
        </w:tc>
        <w:tc>
          <w:tcPr>
            <w:tcW w:w="1134"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B57F0D" w:rsidRPr="00B57F0D" w:rsidTr="005411D2">
        <w:trPr>
          <w:trHeight w:val="785"/>
        </w:trPr>
        <w:tc>
          <w:tcPr>
            <w:tcW w:w="1064" w:type="dxa"/>
            <w:tcBorders>
              <w:left w:val="single" w:sz="4" w:space="0" w:color="000000"/>
              <w:bottom w:val="single" w:sz="4" w:space="0" w:color="000000"/>
            </w:tcBorders>
            <w:vAlign w:val="center"/>
          </w:tcPr>
          <w:p w:rsidR="00B57F0D" w:rsidRPr="00B57F0D" w:rsidRDefault="00B57F0D" w:rsidP="00B57F0D">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Арсен,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7</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9</w:t>
            </w:r>
          </w:p>
        </w:tc>
        <w:tc>
          <w:tcPr>
            <w:tcW w:w="850"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6</w:t>
            </w:r>
          </w:p>
        </w:tc>
        <w:tc>
          <w:tcPr>
            <w:tcW w:w="851" w:type="dxa"/>
            <w:tcBorders>
              <w:left w:val="single" w:sz="4" w:space="0" w:color="000000"/>
              <w:bottom w:val="single" w:sz="4" w:space="0" w:color="000000"/>
              <w:right w:val="single" w:sz="4" w:space="0" w:color="000000"/>
            </w:tcBorders>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8</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0.01</w:t>
            </w:r>
          </w:p>
        </w:tc>
        <w:tc>
          <w:tcPr>
            <w:tcW w:w="1134"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B57F0D" w:rsidRPr="00B57F0D" w:rsidTr="005411D2">
        <w:trPr>
          <w:trHeight w:val="785"/>
        </w:trPr>
        <w:tc>
          <w:tcPr>
            <w:tcW w:w="1064" w:type="dxa"/>
            <w:tcBorders>
              <w:left w:val="single" w:sz="4" w:space="0" w:color="000000"/>
              <w:bottom w:val="single" w:sz="4" w:space="0" w:color="000000"/>
            </w:tcBorders>
            <w:vAlign w:val="center"/>
          </w:tcPr>
          <w:p w:rsidR="00B57F0D" w:rsidRPr="00B57F0D" w:rsidRDefault="00B57F0D" w:rsidP="00B57F0D">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Въглеводороди   (С</w:t>
            </w:r>
            <w:r w:rsidRPr="00B57F0D">
              <w:rPr>
                <w:rFonts w:ascii="Arial Narrow" w:hAnsi="Arial Narrow" w:cs="Arial"/>
                <w:sz w:val="20"/>
                <w:szCs w:val="20"/>
                <w:vertAlign w:val="subscript"/>
                <w:lang w:val="bg-BG" w:eastAsia="en-US"/>
              </w:rPr>
              <w:t>10</w:t>
            </w:r>
            <w:r w:rsidRPr="00B57F0D">
              <w:rPr>
                <w:rFonts w:ascii="Arial Narrow" w:hAnsi="Arial Narrow" w:cs="Arial"/>
                <w:sz w:val="20"/>
                <w:szCs w:val="20"/>
                <w:lang w:val="bg-BG" w:eastAsia="en-US"/>
              </w:rPr>
              <w:t>-С</w:t>
            </w:r>
            <w:r w:rsidRPr="00B57F0D">
              <w:rPr>
                <w:rFonts w:ascii="Arial Narrow" w:hAnsi="Arial Narrow" w:cs="Arial"/>
                <w:sz w:val="20"/>
                <w:szCs w:val="20"/>
                <w:vertAlign w:val="subscript"/>
                <w:lang w:val="bg-BG" w:eastAsia="en-US"/>
              </w:rPr>
              <w:t>40</w:t>
            </w:r>
            <w:r w:rsidRPr="00B57F0D">
              <w:rPr>
                <w:rFonts w:ascii="Arial Narrow" w:hAnsi="Arial Narrow" w:cs="Arial"/>
                <w:sz w:val="20"/>
                <w:szCs w:val="20"/>
                <w:lang w:val="bg-BG" w:eastAsia="en-US"/>
              </w:rPr>
              <w:t xml:space="preserve">), </w:t>
            </w:r>
            <w:r w:rsidRPr="00B57F0D">
              <w:rPr>
                <w:rFonts w:ascii="Arial Narrow" w:hAnsi="Arial Narrow" w:cs="Arial"/>
                <w:bCs/>
                <w:sz w:val="20"/>
                <w:szCs w:val="20"/>
                <w:lang w:eastAsia="en-US"/>
              </w:rPr>
              <w:t>mg/dm</w:t>
            </w:r>
            <w:r w:rsidRPr="00B57F0D">
              <w:rPr>
                <w:rFonts w:ascii="Arial Narrow" w:hAnsi="Arial Narrow" w:cs="Arial"/>
                <w:bCs/>
                <w:sz w:val="20"/>
                <w:szCs w:val="20"/>
                <w:vertAlign w:val="superscript"/>
                <w:lang w:eastAsia="en-US"/>
              </w:rPr>
              <w:t>3</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48</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sidRPr="00B57F0D">
              <w:rPr>
                <w:rFonts w:ascii="Arial Narrow" w:hAnsi="Arial Narrow"/>
                <w:sz w:val="20"/>
                <w:szCs w:val="20"/>
                <w:lang w:val="bg-BG" w:eastAsia="en-US"/>
              </w:rPr>
              <w:t>42</w:t>
            </w:r>
          </w:p>
        </w:tc>
        <w:tc>
          <w:tcPr>
            <w:tcW w:w="850" w:type="dxa"/>
            <w:tcBorders>
              <w:left w:val="single" w:sz="4" w:space="0" w:color="000000"/>
              <w:bottom w:val="single" w:sz="4" w:space="0" w:color="000000"/>
              <w:right w:val="single" w:sz="4" w:space="0" w:color="000000"/>
            </w:tcBorders>
          </w:tcPr>
          <w:p w:rsidR="00B57F0D" w:rsidRPr="00B57F0D" w:rsidRDefault="00B57F0D" w:rsidP="00B57F0D">
            <w:pPr>
              <w:suppressAutoHyphens w:val="0"/>
              <w:spacing w:before="80" w:after="80" w:line="276" w:lineRule="auto"/>
              <w:jc w:val="center"/>
              <w:rPr>
                <w:rFonts w:ascii="Arial Narrow" w:hAnsi="Arial Narrow" w:cs="Arial"/>
                <w:sz w:val="20"/>
                <w:szCs w:val="20"/>
                <w:lang w:val="bg-BG" w:eastAsia="en-US"/>
              </w:rPr>
            </w:pPr>
            <w:r w:rsidRPr="00B57F0D">
              <w:rPr>
                <w:rFonts w:ascii="Arial Narrow" w:hAnsi="Arial Narrow" w:cs="Arial"/>
                <w:sz w:val="20"/>
                <w:szCs w:val="20"/>
                <w:lang w:val="bg-BG" w:eastAsia="en-US"/>
              </w:rPr>
              <w:t>-</w:t>
            </w:r>
          </w:p>
        </w:tc>
        <w:tc>
          <w:tcPr>
            <w:tcW w:w="851" w:type="dxa"/>
            <w:tcBorders>
              <w:left w:val="single" w:sz="4" w:space="0" w:color="000000"/>
              <w:bottom w:val="single" w:sz="4" w:space="0" w:color="000000"/>
              <w:right w:val="single" w:sz="4" w:space="0" w:color="000000"/>
            </w:tcBorders>
          </w:tcPr>
          <w:p w:rsidR="00B57F0D" w:rsidRPr="00B57F0D" w:rsidRDefault="00B57F0D" w:rsidP="00B57F0D">
            <w:pPr>
              <w:suppressAutoHyphens w:val="0"/>
              <w:spacing w:before="80" w:after="80" w:line="276" w:lineRule="auto"/>
              <w:jc w:val="center"/>
              <w:rPr>
                <w:rFonts w:ascii="Arial Narrow" w:hAnsi="Arial Narrow" w:cs="Arial"/>
                <w:sz w:val="20"/>
                <w:szCs w:val="20"/>
                <w:lang w:val="bg-BG" w:eastAsia="en-US"/>
              </w:rPr>
            </w:pPr>
            <w:r w:rsidRPr="00B57F0D">
              <w:rPr>
                <w:rFonts w:ascii="Arial Narrow" w:hAnsi="Arial Narrow" w:cs="Arial"/>
                <w:sz w:val="20"/>
                <w:szCs w:val="20"/>
                <w:lang w:val="bg-BG" w:eastAsia="en-US"/>
              </w:rPr>
              <w:t>45</w:t>
            </w:r>
          </w:p>
        </w:tc>
        <w:tc>
          <w:tcPr>
            <w:tcW w:w="993" w:type="dxa"/>
            <w:tcBorders>
              <w:left w:val="single" w:sz="4" w:space="0" w:color="000000"/>
              <w:bottom w:val="single" w:sz="4" w:space="0" w:color="000000"/>
            </w:tcBorders>
            <w:vAlign w:val="center"/>
          </w:tcPr>
          <w:p w:rsidR="00B57F0D" w:rsidRPr="00B57F0D" w:rsidRDefault="00B57F0D" w:rsidP="00B57F0D">
            <w:pPr>
              <w:suppressAutoHyphens w:val="0"/>
              <w:spacing w:before="80" w:after="80" w:line="276" w:lineRule="auto"/>
              <w:jc w:val="center"/>
              <w:rPr>
                <w:rFonts w:ascii="Arial Narrow" w:hAnsi="Arial Narrow" w:cs="Arial"/>
                <w:sz w:val="20"/>
                <w:szCs w:val="20"/>
                <w:lang w:val="bg-BG" w:eastAsia="en-US"/>
              </w:rPr>
            </w:pPr>
            <w:r w:rsidRPr="00B57F0D">
              <w:rPr>
                <w:rFonts w:ascii="Arial Narrow" w:hAnsi="Arial Narrow" w:cs="Arial"/>
                <w:sz w:val="20"/>
                <w:szCs w:val="20"/>
                <w:lang w:val="bg-BG" w:eastAsia="en-US"/>
              </w:rPr>
              <w:t>0.05</w:t>
            </w:r>
          </w:p>
        </w:tc>
        <w:tc>
          <w:tcPr>
            <w:tcW w:w="1134"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bl>
    <w:p w:rsidR="00B57F0D" w:rsidRDefault="00B57F0D" w:rsidP="00B57F0D">
      <w:pPr>
        <w:spacing w:line="276" w:lineRule="auto"/>
        <w:rPr>
          <w:rFonts w:ascii="Arial Narrow" w:hAnsi="Arial Narrow"/>
          <w:lang w:val="bg-BG"/>
        </w:rPr>
      </w:pPr>
      <w:r w:rsidRPr="00B57F0D">
        <w:rPr>
          <w:rFonts w:ascii="Arial Narrow" w:hAnsi="Arial Narrow"/>
          <w:lang w:val="bg-BG"/>
        </w:rPr>
        <w:t xml:space="preserve">      В МП-НП 3 е констатирано, че няма отток.</w:t>
      </w:r>
    </w:p>
    <w:p w:rsidR="00730716" w:rsidRDefault="00730716" w:rsidP="00B57F0D">
      <w:pPr>
        <w:spacing w:line="276" w:lineRule="auto"/>
        <w:rPr>
          <w:rFonts w:ascii="Arial Narrow" w:hAnsi="Arial Narrow"/>
          <w:lang w:val="bg-BG"/>
        </w:rPr>
      </w:pPr>
    </w:p>
    <w:tbl>
      <w:tblPr>
        <w:tblW w:w="7869" w:type="dxa"/>
        <w:tblInd w:w="207" w:type="dxa"/>
        <w:tblLayout w:type="fixed"/>
        <w:tblCellMar>
          <w:left w:w="70" w:type="dxa"/>
          <w:right w:w="70" w:type="dxa"/>
        </w:tblCellMar>
        <w:tblLook w:val="0000" w:firstRow="0" w:lastRow="0" w:firstColumn="0" w:lastColumn="0" w:noHBand="0" w:noVBand="0"/>
      </w:tblPr>
      <w:tblGrid>
        <w:gridCol w:w="1064"/>
        <w:gridCol w:w="992"/>
        <w:gridCol w:w="993"/>
        <w:gridCol w:w="850"/>
        <w:gridCol w:w="851"/>
        <w:gridCol w:w="993"/>
        <w:gridCol w:w="1134"/>
        <w:gridCol w:w="992"/>
      </w:tblGrid>
      <w:tr w:rsidR="00730716" w:rsidRPr="00B57F0D" w:rsidTr="00F7431B">
        <w:trPr>
          <w:trHeight w:val="729"/>
        </w:trPr>
        <w:tc>
          <w:tcPr>
            <w:tcW w:w="1064" w:type="dxa"/>
            <w:tcBorders>
              <w:top w:val="single" w:sz="4" w:space="0" w:color="000000"/>
              <w:left w:val="single" w:sz="4" w:space="0" w:color="000000"/>
              <w:bottom w:val="single" w:sz="4" w:space="0" w:color="000000"/>
            </w:tcBorders>
            <w:shd w:val="clear" w:color="auto" w:fill="EAEAEA"/>
            <w:vAlign w:val="center"/>
          </w:tcPr>
          <w:p w:rsidR="00730716" w:rsidRPr="00B57F0D" w:rsidRDefault="00730716" w:rsidP="00F7431B">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Показател</w:t>
            </w:r>
          </w:p>
        </w:tc>
        <w:tc>
          <w:tcPr>
            <w:tcW w:w="992" w:type="dxa"/>
            <w:tcBorders>
              <w:top w:val="single" w:sz="4" w:space="0" w:color="000000"/>
              <w:left w:val="single" w:sz="4" w:space="0" w:color="000000"/>
              <w:bottom w:val="single" w:sz="4" w:space="0" w:color="000000"/>
              <w:right w:val="single" w:sz="4" w:space="0" w:color="000000"/>
            </w:tcBorders>
            <w:shd w:val="clear" w:color="auto" w:fill="EAEAEA"/>
            <w:vAlign w:val="center"/>
          </w:tcPr>
          <w:p w:rsidR="00730716" w:rsidRPr="00B57F0D" w:rsidRDefault="00730716" w:rsidP="00F7431B">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МП-НП-1а</w:t>
            </w:r>
          </w:p>
        </w:tc>
        <w:tc>
          <w:tcPr>
            <w:tcW w:w="993" w:type="dxa"/>
            <w:tcBorders>
              <w:top w:val="single" w:sz="4" w:space="0" w:color="000000"/>
              <w:left w:val="single" w:sz="4" w:space="0" w:color="000000"/>
              <w:bottom w:val="single" w:sz="4" w:space="0" w:color="000000"/>
            </w:tcBorders>
            <w:shd w:val="clear" w:color="auto" w:fill="EAEAEA"/>
            <w:vAlign w:val="center"/>
          </w:tcPr>
          <w:p w:rsidR="00730716" w:rsidRPr="00B57F0D" w:rsidRDefault="00730716" w:rsidP="00F7431B">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МП-НП-4</w:t>
            </w:r>
          </w:p>
        </w:tc>
        <w:tc>
          <w:tcPr>
            <w:tcW w:w="850" w:type="dxa"/>
            <w:tcBorders>
              <w:top w:val="single" w:sz="4" w:space="0" w:color="000000"/>
              <w:left w:val="single" w:sz="4" w:space="0" w:color="000000"/>
              <w:bottom w:val="single" w:sz="4" w:space="0" w:color="000000"/>
              <w:right w:val="single" w:sz="4" w:space="0" w:color="000000"/>
            </w:tcBorders>
            <w:shd w:val="clear" w:color="auto" w:fill="EAEAEA"/>
          </w:tcPr>
          <w:p w:rsidR="00730716" w:rsidRPr="00B57F0D" w:rsidRDefault="00730716" w:rsidP="00F7431B">
            <w:pPr>
              <w:snapToGrid w:val="0"/>
              <w:spacing w:line="276" w:lineRule="auto"/>
              <w:jc w:val="center"/>
              <w:rPr>
                <w:rFonts w:ascii="Arial Narrow" w:hAnsi="Arial Narrow"/>
                <w:sz w:val="20"/>
                <w:szCs w:val="20"/>
                <w:lang w:val="bg-BG"/>
              </w:rPr>
            </w:pPr>
          </w:p>
          <w:p w:rsidR="00730716" w:rsidRPr="00B57F0D" w:rsidRDefault="00730716" w:rsidP="00F7431B">
            <w:pPr>
              <w:jc w:val="center"/>
              <w:rPr>
                <w:rFonts w:ascii="Arial Narrow" w:hAnsi="Arial Narrow"/>
                <w:sz w:val="20"/>
                <w:szCs w:val="20"/>
                <w:lang w:val="bg-BG"/>
              </w:rPr>
            </w:pPr>
          </w:p>
          <w:p w:rsidR="00730716" w:rsidRPr="00B57F0D" w:rsidRDefault="00730716" w:rsidP="00F7431B">
            <w:pPr>
              <w:jc w:val="center"/>
              <w:rPr>
                <w:rFonts w:ascii="Arial Narrow" w:hAnsi="Arial Narrow"/>
                <w:sz w:val="20"/>
                <w:szCs w:val="20"/>
                <w:lang w:val="bg-BG"/>
              </w:rPr>
            </w:pPr>
          </w:p>
          <w:p w:rsidR="00730716" w:rsidRPr="00B57F0D" w:rsidRDefault="00730716" w:rsidP="00F7431B">
            <w:pPr>
              <w:jc w:val="center"/>
              <w:rPr>
                <w:rFonts w:ascii="Arial Narrow" w:hAnsi="Arial Narrow"/>
                <w:sz w:val="20"/>
                <w:szCs w:val="20"/>
                <w:lang w:val="bg-BG"/>
              </w:rPr>
            </w:pPr>
            <w:r w:rsidRPr="00B57F0D">
              <w:rPr>
                <w:rFonts w:ascii="Arial Narrow" w:hAnsi="Arial Narrow"/>
                <w:sz w:val="20"/>
                <w:szCs w:val="20"/>
                <w:lang w:val="bg-BG"/>
              </w:rPr>
              <w:t>МП-НП-5</w:t>
            </w:r>
          </w:p>
          <w:p w:rsidR="00730716" w:rsidRPr="00B57F0D" w:rsidRDefault="00730716" w:rsidP="00F7431B">
            <w:pPr>
              <w:rPr>
                <w:rFonts w:ascii="Arial Narrow" w:hAnsi="Arial Narrow"/>
                <w:sz w:val="20"/>
                <w:szCs w:val="20"/>
                <w:lang w:val="bg-BG"/>
              </w:rPr>
            </w:pPr>
          </w:p>
          <w:p w:rsidR="00730716" w:rsidRPr="00B57F0D" w:rsidRDefault="00730716" w:rsidP="00F7431B">
            <w:pPr>
              <w:rPr>
                <w:rFonts w:ascii="Arial Narrow" w:hAnsi="Arial Narrow"/>
                <w:sz w:val="20"/>
                <w:szCs w:val="20"/>
                <w:lang w:val="bg-BG"/>
              </w:rPr>
            </w:pPr>
          </w:p>
          <w:p w:rsidR="00730716" w:rsidRPr="00B57F0D" w:rsidRDefault="00730716" w:rsidP="00F7431B">
            <w:pPr>
              <w:rPr>
                <w:rFonts w:ascii="Arial Narrow" w:hAnsi="Arial Narrow"/>
                <w:sz w:val="20"/>
                <w:szCs w:val="20"/>
                <w:lang w:val="bg-BG"/>
              </w:rPr>
            </w:pPr>
          </w:p>
        </w:tc>
        <w:tc>
          <w:tcPr>
            <w:tcW w:w="851" w:type="dxa"/>
            <w:tcBorders>
              <w:top w:val="single" w:sz="4" w:space="0" w:color="000000"/>
              <w:left w:val="single" w:sz="4" w:space="0" w:color="000000"/>
              <w:bottom w:val="single" w:sz="4" w:space="0" w:color="000000"/>
              <w:right w:val="single" w:sz="4" w:space="0" w:color="000000"/>
            </w:tcBorders>
            <w:shd w:val="clear" w:color="auto" w:fill="EAEAEA"/>
          </w:tcPr>
          <w:p w:rsidR="00730716" w:rsidRPr="00B57F0D" w:rsidRDefault="00730716" w:rsidP="00F7431B">
            <w:pPr>
              <w:snapToGrid w:val="0"/>
              <w:spacing w:line="276" w:lineRule="auto"/>
              <w:jc w:val="center"/>
              <w:rPr>
                <w:rFonts w:ascii="Arial Narrow" w:hAnsi="Arial Narrow"/>
                <w:sz w:val="20"/>
                <w:szCs w:val="20"/>
                <w:lang w:val="bg-BG"/>
              </w:rPr>
            </w:pPr>
          </w:p>
          <w:p w:rsidR="00730716" w:rsidRPr="00B57F0D" w:rsidRDefault="00730716" w:rsidP="00F7431B">
            <w:pPr>
              <w:rPr>
                <w:rFonts w:ascii="Arial Narrow" w:hAnsi="Arial Narrow"/>
                <w:sz w:val="20"/>
                <w:szCs w:val="20"/>
                <w:lang w:val="bg-BG"/>
              </w:rPr>
            </w:pPr>
          </w:p>
          <w:p w:rsidR="00730716" w:rsidRPr="00B57F0D" w:rsidRDefault="00730716" w:rsidP="00F7431B">
            <w:pPr>
              <w:rPr>
                <w:rFonts w:ascii="Arial Narrow" w:hAnsi="Arial Narrow"/>
                <w:sz w:val="20"/>
                <w:szCs w:val="20"/>
                <w:lang w:val="bg-BG"/>
              </w:rPr>
            </w:pPr>
          </w:p>
          <w:p w:rsidR="00730716" w:rsidRPr="00B57F0D" w:rsidRDefault="00730716" w:rsidP="00F7431B">
            <w:pPr>
              <w:rPr>
                <w:rFonts w:ascii="Arial Narrow" w:hAnsi="Arial Narrow"/>
                <w:sz w:val="20"/>
                <w:szCs w:val="20"/>
                <w:lang w:val="bg-BG"/>
              </w:rPr>
            </w:pPr>
            <w:r w:rsidRPr="00B57F0D">
              <w:rPr>
                <w:rFonts w:ascii="Arial Narrow" w:hAnsi="Arial Narrow"/>
                <w:sz w:val="20"/>
                <w:szCs w:val="20"/>
                <w:lang w:val="bg-BG"/>
              </w:rPr>
              <w:t>МП-НП-2</w:t>
            </w:r>
          </w:p>
        </w:tc>
        <w:tc>
          <w:tcPr>
            <w:tcW w:w="993" w:type="dxa"/>
            <w:tcBorders>
              <w:top w:val="single" w:sz="4" w:space="0" w:color="000000"/>
              <w:left w:val="single" w:sz="4" w:space="0" w:color="000000"/>
              <w:bottom w:val="single" w:sz="4" w:space="0" w:color="000000"/>
            </w:tcBorders>
            <w:shd w:val="clear" w:color="auto" w:fill="EAEAEA"/>
            <w:vAlign w:val="center"/>
          </w:tcPr>
          <w:p w:rsidR="00730716" w:rsidRPr="00B57F0D" w:rsidRDefault="00730716" w:rsidP="00F7431B">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Концентрация в подземните води, съгласно КР</w:t>
            </w:r>
          </w:p>
        </w:tc>
        <w:tc>
          <w:tcPr>
            <w:tcW w:w="1134" w:type="dxa"/>
            <w:tcBorders>
              <w:top w:val="single" w:sz="4" w:space="0" w:color="000000"/>
              <w:left w:val="single" w:sz="4" w:space="0" w:color="000000"/>
              <w:bottom w:val="single" w:sz="4" w:space="0" w:color="000000"/>
            </w:tcBorders>
            <w:shd w:val="clear" w:color="auto" w:fill="EAEAEA"/>
            <w:vAlign w:val="center"/>
          </w:tcPr>
          <w:p w:rsidR="00730716" w:rsidRPr="00B57F0D" w:rsidRDefault="00730716" w:rsidP="00F7431B">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Честота на мониторинг</w:t>
            </w:r>
          </w:p>
        </w:tc>
        <w:tc>
          <w:tcPr>
            <w:tcW w:w="992" w:type="dxa"/>
            <w:tcBorders>
              <w:top w:val="single" w:sz="4" w:space="0" w:color="000000"/>
              <w:left w:val="single" w:sz="4" w:space="0" w:color="000000"/>
              <w:bottom w:val="single" w:sz="4" w:space="0" w:color="000000"/>
              <w:right w:val="single" w:sz="4" w:space="0" w:color="000000"/>
            </w:tcBorders>
            <w:shd w:val="clear" w:color="auto" w:fill="EAEAEA"/>
            <w:vAlign w:val="center"/>
          </w:tcPr>
          <w:p w:rsidR="00730716" w:rsidRPr="00B57F0D" w:rsidRDefault="00730716" w:rsidP="00F7431B">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Съответствие</w:t>
            </w:r>
          </w:p>
        </w:tc>
      </w:tr>
      <w:tr w:rsidR="00730716" w:rsidRPr="00B57F0D" w:rsidTr="00F7431B">
        <w:trPr>
          <w:trHeight w:val="785"/>
        </w:trPr>
        <w:tc>
          <w:tcPr>
            <w:tcW w:w="1064" w:type="dxa"/>
            <w:tcBorders>
              <w:left w:val="single" w:sz="4" w:space="0" w:color="000000"/>
              <w:bottom w:val="single" w:sz="4" w:space="0" w:color="000000"/>
            </w:tcBorders>
            <w:vAlign w:val="center"/>
          </w:tcPr>
          <w:p w:rsidR="00730716" w:rsidRPr="00B57F0D" w:rsidRDefault="00730716" w:rsidP="00F7431B">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Активна реакция (рН)</w:t>
            </w:r>
          </w:p>
        </w:tc>
        <w:tc>
          <w:tcPr>
            <w:tcW w:w="992" w:type="dxa"/>
            <w:tcBorders>
              <w:left w:val="single" w:sz="4" w:space="0" w:color="000000"/>
              <w:bottom w:val="single" w:sz="4" w:space="0" w:color="000000"/>
              <w:right w:val="single" w:sz="4" w:space="0" w:color="000000"/>
            </w:tcBorders>
            <w:vAlign w:val="center"/>
          </w:tcPr>
          <w:p w:rsidR="00730716" w:rsidRPr="00B57F0D" w:rsidRDefault="00730716" w:rsidP="00F7431B">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Pr>
                <w:rFonts w:ascii="Arial Narrow" w:hAnsi="Arial Narrow"/>
                <w:sz w:val="20"/>
                <w:szCs w:val="20"/>
                <w:lang w:val="bg-BG" w:eastAsia="en-US"/>
              </w:rPr>
              <w:t>6,54</w:t>
            </w:r>
          </w:p>
        </w:tc>
        <w:tc>
          <w:tcPr>
            <w:tcW w:w="993" w:type="dxa"/>
            <w:tcBorders>
              <w:left w:val="single" w:sz="4" w:space="0" w:color="000000"/>
              <w:bottom w:val="single" w:sz="4" w:space="0" w:color="000000"/>
            </w:tcBorders>
            <w:vAlign w:val="center"/>
          </w:tcPr>
          <w:p w:rsidR="00730716" w:rsidRPr="00B57F0D" w:rsidRDefault="00730716" w:rsidP="00F7431B">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Pr>
                <w:rFonts w:ascii="Arial Narrow" w:hAnsi="Arial Narrow"/>
                <w:sz w:val="20"/>
                <w:szCs w:val="20"/>
                <w:lang w:val="bg-BG" w:eastAsia="en-US"/>
              </w:rPr>
              <w:t>6,91</w:t>
            </w:r>
          </w:p>
        </w:tc>
        <w:tc>
          <w:tcPr>
            <w:tcW w:w="850" w:type="dxa"/>
            <w:tcBorders>
              <w:left w:val="single" w:sz="4" w:space="0" w:color="000000"/>
              <w:bottom w:val="single" w:sz="4" w:space="0" w:color="000000"/>
              <w:right w:val="single" w:sz="4" w:space="0" w:color="000000"/>
            </w:tcBorders>
          </w:tcPr>
          <w:p w:rsidR="00730716" w:rsidRPr="00B57F0D" w:rsidRDefault="00730716"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Pr>
                <w:rFonts w:ascii="Arial Narrow" w:hAnsi="Arial Narrow" w:cs="Arial"/>
                <w:sz w:val="20"/>
                <w:szCs w:val="20"/>
                <w:lang w:val="bg-BG" w:eastAsia="en-US"/>
              </w:rPr>
              <w:t>6,73</w:t>
            </w:r>
          </w:p>
        </w:tc>
        <w:tc>
          <w:tcPr>
            <w:tcW w:w="851" w:type="dxa"/>
            <w:tcBorders>
              <w:left w:val="single" w:sz="4" w:space="0" w:color="000000"/>
              <w:bottom w:val="single" w:sz="4" w:space="0" w:color="000000"/>
              <w:right w:val="single" w:sz="4" w:space="0" w:color="000000"/>
            </w:tcBorders>
          </w:tcPr>
          <w:p w:rsidR="00730716" w:rsidRPr="00B57F0D" w:rsidRDefault="00730716"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Pr>
                <w:rFonts w:ascii="Arial Narrow" w:hAnsi="Arial Narrow" w:cs="Arial"/>
                <w:sz w:val="20"/>
                <w:szCs w:val="20"/>
                <w:lang w:val="bg-BG" w:eastAsia="en-US"/>
              </w:rPr>
              <w:t>6,94</w:t>
            </w:r>
          </w:p>
        </w:tc>
        <w:tc>
          <w:tcPr>
            <w:tcW w:w="993" w:type="dxa"/>
            <w:tcBorders>
              <w:left w:val="single" w:sz="4" w:space="0" w:color="000000"/>
              <w:bottom w:val="single" w:sz="4" w:space="0" w:color="000000"/>
            </w:tcBorders>
            <w:vAlign w:val="center"/>
          </w:tcPr>
          <w:p w:rsidR="00730716" w:rsidRPr="00B57F0D" w:rsidRDefault="00730716"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≥6</w:t>
            </w:r>
            <w:r w:rsidRPr="00B57F0D">
              <w:rPr>
                <w:rFonts w:ascii="Arial Narrow" w:hAnsi="Arial Narrow" w:cs="Arial"/>
                <w:sz w:val="20"/>
                <w:szCs w:val="20"/>
                <w:lang w:eastAsia="en-US"/>
              </w:rPr>
              <w:t>.</w:t>
            </w:r>
            <w:r w:rsidRPr="00B57F0D">
              <w:rPr>
                <w:rFonts w:ascii="Arial Narrow" w:hAnsi="Arial Narrow" w:cs="Arial"/>
                <w:sz w:val="20"/>
                <w:szCs w:val="20"/>
                <w:lang w:val="bg-BG" w:eastAsia="en-US"/>
              </w:rPr>
              <w:t>5 и ≤9</w:t>
            </w:r>
            <w:r w:rsidRPr="00B57F0D">
              <w:rPr>
                <w:rFonts w:ascii="Arial Narrow" w:hAnsi="Arial Narrow" w:cs="Arial"/>
                <w:sz w:val="20"/>
                <w:szCs w:val="20"/>
                <w:lang w:eastAsia="en-US"/>
              </w:rPr>
              <w:t>.</w:t>
            </w:r>
            <w:r w:rsidRPr="00B57F0D">
              <w:rPr>
                <w:rFonts w:ascii="Arial Narrow" w:hAnsi="Arial Narrow" w:cs="Arial"/>
                <w:sz w:val="20"/>
                <w:szCs w:val="20"/>
                <w:lang w:val="bg-BG" w:eastAsia="en-US"/>
              </w:rPr>
              <w:t>5</w:t>
            </w:r>
          </w:p>
        </w:tc>
        <w:tc>
          <w:tcPr>
            <w:tcW w:w="1134" w:type="dxa"/>
            <w:tcBorders>
              <w:left w:val="single" w:sz="4" w:space="0" w:color="000000"/>
              <w:bottom w:val="single" w:sz="4" w:space="0" w:color="000000"/>
            </w:tcBorders>
            <w:vAlign w:val="center"/>
          </w:tcPr>
          <w:p w:rsidR="00730716" w:rsidRPr="00B57F0D" w:rsidRDefault="00730716" w:rsidP="00F7431B">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730716" w:rsidRPr="00B57F0D" w:rsidRDefault="00730716" w:rsidP="00F7431B">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50%</w:t>
            </w:r>
          </w:p>
        </w:tc>
      </w:tr>
      <w:tr w:rsidR="00730716" w:rsidRPr="00B57F0D" w:rsidTr="00F7431B">
        <w:trPr>
          <w:trHeight w:val="785"/>
        </w:trPr>
        <w:tc>
          <w:tcPr>
            <w:tcW w:w="1064" w:type="dxa"/>
            <w:tcBorders>
              <w:left w:val="single" w:sz="4" w:space="0" w:color="000000"/>
              <w:bottom w:val="single" w:sz="4" w:space="0" w:color="000000"/>
            </w:tcBorders>
            <w:vAlign w:val="center"/>
          </w:tcPr>
          <w:p w:rsidR="00730716" w:rsidRPr="00B57F0D" w:rsidRDefault="00730716" w:rsidP="00F7431B">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 xml:space="preserve">Електропроводимост, </w:t>
            </w:r>
            <w:r w:rsidRPr="00B57F0D">
              <w:rPr>
                <w:rFonts w:ascii="Arial Narrow" w:hAnsi="Arial Narrow" w:cs="Arial"/>
                <w:bCs/>
                <w:sz w:val="20"/>
                <w:szCs w:val="20"/>
                <w:lang w:eastAsia="en-US"/>
              </w:rPr>
              <w:t>µS/cm</w:t>
            </w:r>
          </w:p>
        </w:tc>
        <w:tc>
          <w:tcPr>
            <w:tcW w:w="992" w:type="dxa"/>
            <w:tcBorders>
              <w:left w:val="single" w:sz="4" w:space="0" w:color="000000"/>
              <w:bottom w:val="single" w:sz="4" w:space="0" w:color="000000"/>
              <w:right w:val="single" w:sz="4" w:space="0" w:color="000000"/>
            </w:tcBorders>
            <w:vAlign w:val="center"/>
          </w:tcPr>
          <w:p w:rsidR="00730716" w:rsidRPr="00B57F0D" w:rsidRDefault="00730716" w:rsidP="00F7431B">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Pr>
                <w:rFonts w:ascii="Arial Narrow" w:hAnsi="Arial Narrow"/>
                <w:sz w:val="20"/>
                <w:szCs w:val="20"/>
                <w:lang w:val="bg-BG" w:eastAsia="en-US"/>
              </w:rPr>
              <w:t>980</w:t>
            </w:r>
          </w:p>
        </w:tc>
        <w:tc>
          <w:tcPr>
            <w:tcW w:w="993" w:type="dxa"/>
            <w:tcBorders>
              <w:left w:val="single" w:sz="4" w:space="0" w:color="000000"/>
              <w:bottom w:val="single" w:sz="4" w:space="0" w:color="000000"/>
            </w:tcBorders>
            <w:vAlign w:val="center"/>
          </w:tcPr>
          <w:p w:rsidR="00730716" w:rsidRPr="00B57F0D" w:rsidRDefault="00730716" w:rsidP="00F7431B">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Pr>
                <w:rFonts w:ascii="Arial Narrow" w:hAnsi="Arial Narrow"/>
                <w:sz w:val="20"/>
                <w:szCs w:val="20"/>
                <w:lang w:val="bg-BG" w:eastAsia="en-US"/>
              </w:rPr>
              <w:t>1010</w:t>
            </w:r>
          </w:p>
        </w:tc>
        <w:tc>
          <w:tcPr>
            <w:tcW w:w="850" w:type="dxa"/>
            <w:tcBorders>
              <w:left w:val="single" w:sz="4" w:space="0" w:color="000000"/>
              <w:bottom w:val="single" w:sz="4" w:space="0" w:color="000000"/>
              <w:right w:val="single" w:sz="4" w:space="0" w:color="000000"/>
            </w:tcBorders>
          </w:tcPr>
          <w:p w:rsidR="00730716" w:rsidRPr="00B57F0D" w:rsidRDefault="00730716"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Pr>
                <w:rFonts w:ascii="Arial Narrow" w:hAnsi="Arial Narrow" w:cs="Arial"/>
                <w:sz w:val="20"/>
                <w:szCs w:val="20"/>
                <w:lang w:val="bg-BG" w:eastAsia="en-US"/>
              </w:rPr>
              <w:t>1940</w:t>
            </w:r>
          </w:p>
        </w:tc>
        <w:tc>
          <w:tcPr>
            <w:tcW w:w="851" w:type="dxa"/>
            <w:tcBorders>
              <w:left w:val="single" w:sz="4" w:space="0" w:color="000000"/>
              <w:bottom w:val="single" w:sz="4" w:space="0" w:color="000000"/>
              <w:right w:val="single" w:sz="4" w:space="0" w:color="000000"/>
            </w:tcBorders>
          </w:tcPr>
          <w:p w:rsidR="00730716" w:rsidRPr="00B57F0D" w:rsidRDefault="00730716"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Pr>
                <w:rFonts w:ascii="Arial Narrow" w:hAnsi="Arial Narrow" w:cs="Arial"/>
                <w:sz w:val="20"/>
                <w:szCs w:val="20"/>
                <w:lang w:val="bg-BG" w:eastAsia="en-US"/>
              </w:rPr>
              <w:t>1315</w:t>
            </w:r>
          </w:p>
        </w:tc>
        <w:tc>
          <w:tcPr>
            <w:tcW w:w="993" w:type="dxa"/>
            <w:tcBorders>
              <w:left w:val="single" w:sz="4" w:space="0" w:color="000000"/>
              <w:bottom w:val="single" w:sz="4" w:space="0" w:color="000000"/>
            </w:tcBorders>
            <w:vAlign w:val="center"/>
          </w:tcPr>
          <w:p w:rsidR="00730716" w:rsidRPr="00B57F0D" w:rsidRDefault="00730716"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2000</w:t>
            </w:r>
          </w:p>
        </w:tc>
        <w:tc>
          <w:tcPr>
            <w:tcW w:w="1134" w:type="dxa"/>
            <w:tcBorders>
              <w:left w:val="single" w:sz="4" w:space="0" w:color="000000"/>
              <w:bottom w:val="single" w:sz="4" w:space="0" w:color="000000"/>
            </w:tcBorders>
            <w:vAlign w:val="center"/>
          </w:tcPr>
          <w:p w:rsidR="00730716" w:rsidRPr="00B57F0D" w:rsidRDefault="00730716" w:rsidP="00F7431B">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730716" w:rsidRPr="00B57F0D" w:rsidRDefault="00730716" w:rsidP="00F7431B">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730716" w:rsidRPr="00B57F0D" w:rsidTr="00F7431B">
        <w:trPr>
          <w:trHeight w:val="785"/>
        </w:trPr>
        <w:tc>
          <w:tcPr>
            <w:tcW w:w="1064" w:type="dxa"/>
            <w:tcBorders>
              <w:left w:val="single" w:sz="4" w:space="0" w:color="000000"/>
              <w:bottom w:val="single" w:sz="4" w:space="0" w:color="000000"/>
            </w:tcBorders>
            <w:vAlign w:val="center"/>
          </w:tcPr>
          <w:p w:rsidR="00730716" w:rsidRPr="00B57F0D" w:rsidRDefault="00730716" w:rsidP="00F7431B">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 xml:space="preserve">Обща твърдост, </w:t>
            </w:r>
            <w:r w:rsidRPr="00B57F0D">
              <w:rPr>
                <w:rFonts w:ascii="Arial Narrow" w:hAnsi="Arial Narrow" w:cs="Arial"/>
                <w:bCs/>
                <w:sz w:val="20"/>
                <w:szCs w:val="20"/>
                <w:lang w:eastAsia="en-US"/>
              </w:rPr>
              <w:t>mgeqv/dm</w:t>
            </w:r>
            <w:r w:rsidRPr="00B57F0D">
              <w:rPr>
                <w:rFonts w:ascii="Arial Narrow" w:hAnsi="Arial Narrow" w:cs="Arial"/>
                <w:bCs/>
                <w:sz w:val="20"/>
                <w:szCs w:val="20"/>
                <w:vertAlign w:val="superscript"/>
                <w:lang w:eastAsia="en-US"/>
              </w:rPr>
              <w:t>3</w:t>
            </w:r>
          </w:p>
        </w:tc>
        <w:tc>
          <w:tcPr>
            <w:tcW w:w="992" w:type="dxa"/>
            <w:tcBorders>
              <w:left w:val="single" w:sz="4" w:space="0" w:color="000000"/>
              <w:bottom w:val="single" w:sz="4" w:space="0" w:color="000000"/>
              <w:right w:val="single" w:sz="4" w:space="0" w:color="000000"/>
            </w:tcBorders>
            <w:vAlign w:val="center"/>
          </w:tcPr>
          <w:p w:rsidR="00730716" w:rsidRPr="00B57F0D" w:rsidRDefault="00730716" w:rsidP="00F7431B">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Pr>
                <w:rFonts w:ascii="Arial Narrow" w:hAnsi="Arial Narrow"/>
                <w:sz w:val="20"/>
                <w:szCs w:val="20"/>
                <w:lang w:val="bg-BG" w:eastAsia="en-US"/>
              </w:rPr>
              <w:t>9,7</w:t>
            </w:r>
          </w:p>
        </w:tc>
        <w:tc>
          <w:tcPr>
            <w:tcW w:w="993" w:type="dxa"/>
            <w:tcBorders>
              <w:left w:val="single" w:sz="4" w:space="0" w:color="000000"/>
              <w:bottom w:val="single" w:sz="4" w:space="0" w:color="000000"/>
            </w:tcBorders>
            <w:vAlign w:val="center"/>
          </w:tcPr>
          <w:p w:rsidR="00730716" w:rsidRPr="00B57F0D" w:rsidRDefault="00730716" w:rsidP="00F7431B">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Pr>
                <w:rFonts w:ascii="Arial Narrow" w:hAnsi="Arial Narrow"/>
                <w:sz w:val="20"/>
                <w:szCs w:val="20"/>
                <w:lang w:val="bg-BG" w:eastAsia="en-US"/>
              </w:rPr>
              <w:t>5,9</w:t>
            </w:r>
          </w:p>
        </w:tc>
        <w:tc>
          <w:tcPr>
            <w:tcW w:w="850" w:type="dxa"/>
            <w:tcBorders>
              <w:left w:val="single" w:sz="4" w:space="0" w:color="000000"/>
              <w:bottom w:val="single" w:sz="4" w:space="0" w:color="000000"/>
              <w:right w:val="single" w:sz="4" w:space="0" w:color="000000"/>
            </w:tcBorders>
          </w:tcPr>
          <w:p w:rsidR="00730716" w:rsidRPr="00B57F0D" w:rsidRDefault="00730716"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Pr>
                <w:rFonts w:ascii="Arial Narrow" w:hAnsi="Arial Narrow" w:cs="Arial"/>
                <w:sz w:val="20"/>
                <w:szCs w:val="20"/>
                <w:lang w:val="bg-BG" w:eastAsia="en-US"/>
              </w:rPr>
              <w:t>10,8</w:t>
            </w:r>
          </w:p>
        </w:tc>
        <w:tc>
          <w:tcPr>
            <w:tcW w:w="851" w:type="dxa"/>
            <w:tcBorders>
              <w:left w:val="single" w:sz="4" w:space="0" w:color="000000"/>
              <w:bottom w:val="single" w:sz="4" w:space="0" w:color="000000"/>
              <w:right w:val="single" w:sz="4" w:space="0" w:color="000000"/>
            </w:tcBorders>
          </w:tcPr>
          <w:p w:rsidR="00730716" w:rsidRPr="00B57F0D" w:rsidRDefault="00730716"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Pr>
                <w:rFonts w:ascii="Arial Narrow" w:hAnsi="Arial Narrow" w:cs="Arial"/>
                <w:sz w:val="20"/>
                <w:szCs w:val="20"/>
                <w:lang w:val="bg-BG" w:eastAsia="en-US"/>
              </w:rPr>
              <w:t>10,3</w:t>
            </w:r>
          </w:p>
        </w:tc>
        <w:tc>
          <w:tcPr>
            <w:tcW w:w="993" w:type="dxa"/>
            <w:tcBorders>
              <w:left w:val="single" w:sz="4" w:space="0" w:color="000000"/>
              <w:bottom w:val="single" w:sz="4" w:space="0" w:color="000000"/>
            </w:tcBorders>
            <w:vAlign w:val="center"/>
          </w:tcPr>
          <w:p w:rsidR="00730716" w:rsidRPr="00B57F0D" w:rsidRDefault="00730716"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12</w:t>
            </w:r>
          </w:p>
        </w:tc>
        <w:tc>
          <w:tcPr>
            <w:tcW w:w="1134" w:type="dxa"/>
            <w:tcBorders>
              <w:left w:val="single" w:sz="4" w:space="0" w:color="000000"/>
              <w:bottom w:val="single" w:sz="4" w:space="0" w:color="000000"/>
            </w:tcBorders>
            <w:vAlign w:val="center"/>
          </w:tcPr>
          <w:p w:rsidR="00730716" w:rsidRPr="00B57F0D" w:rsidRDefault="00730716" w:rsidP="00F7431B">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730716" w:rsidRPr="00B57F0D" w:rsidRDefault="00730716" w:rsidP="00F7431B">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730716" w:rsidRPr="00B57F0D" w:rsidTr="00F7431B">
        <w:trPr>
          <w:trHeight w:val="785"/>
        </w:trPr>
        <w:tc>
          <w:tcPr>
            <w:tcW w:w="1064" w:type="dxa"/>
            <w:tcBorders>
              <w:left w:val="single" w:sz="4" w:space="0" w:color="000000"/>
              <w:bottom w:val="single" w:sz="4" w:space="0" w:color="000000"/>
            </w:tcBorders>
            <w:vAlign w:val="center"/>
          </w:tcPr>
          <w:p w:rsidR="00730716" w:rsidRPr="00B57F0D" w:rsidRDefault="00730716" w:rsidP="00F7431B">
            <w:pPr>
              <w:suppressAutoHyphens w:val="0"/>
              <w:spacing w:before="80" w:after="80" w:line="276" w:lineRule="auto"/>
              <w:rPr>
                <w:rFonts w:ascii="Arial Narrow" w:hAnsi="Arial Narrow" w:cs="Arial"/>
                <w:bCs/>
                <w:sz w:val="20"/>
                <w:szCs w:val="20"/>
                <w:lang w:val="bg-BG" w:eastAsia="en-US"/>
              </w:rPr>
            </w:pPr>
            <w:r w:rsidRPr="00B57F0D">
              <w:rPr>
                <w:rFonts w:ascii="Arial Narrow" w:hAnsi="Arial Narrow" w:cs="Arial"/>
                <w:bCs/>
                <w:sz w:val="20"/>
                <w:szCs w:val="20"/>
                <w:lang w:val="bg-BG" w:eastAsia="en-US"/>
              </w:rPr>
              <w:lastRenderedPageBreak/>
              <w:t xml:space="preserve">Разтворен кислород, </w:t>
            </w:r>
            <w:r w:rsidRPr="00B57F0D">
              <w:rPr>
                <w:rFonts w:ascii="Arial Narrow" w:hAnsi="Arial Narrow" w:cs="Arial"/>
                <w:bCs/>
                <w:sz w:val="20"/>
                <w:szCs w:val="20"/>
                <w:lang w:eastAsia="en-US"/>
              </w:rPr>
              <w:t>mg/dm</w:t>
            </w:r>
            <w:r w:rsidRPr="00B57F0D">
              <w:rPr>
                <w:rFonts w:ascii="Arial Narrow" w:hAnsi="Arial Narrow" w:cs="Arial"/>
                <w:bCs/>
                <w:sz w:val="20"/>
                <w:szCs w:val="20"/>
                <w:vertAlign w:val="superscript"/>
                <w:lang w:eastAsia="en-US"/>
              </w:rPr>
              <w:t>3</w:t>
            </w:r>
          </w:p>
        </w:tc>
        <w:tc>
          <w:tcPr>
            <w:tcW w:w="992" w:type="dxa"/>
            <w:tcBorders>
              <w:left w:val="single" w:sz="4" w:space="0" w:color="000000"/>
              <w:bottom w:val="single" w:sz="4" w:space="0" w:color="000000"/>
              <w:right w:val="single" w:sz="4" w:space="0" w:color="000000"/>
            </w:tcBorders>
            <w:vAlign w:val="center"/>
          </w:tcPr>
          <w:p w:rsidR="00730716" w:rsidRPr="00B57F0D" w:rsidRDefault="00730716" w:rsidP="00F7431B">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Pr>
                <w:rFonts w:ascii="Arial Narrow" w:hAnsi="Arial Narrow"/>
                <w:sz w:val="20"/>
                <w:szCs w:val="20"/>
                <w:lang w:val="bg-BG" w:eastAsia="en-US"/>
              </w:rPr>
              <w:t>3,2</w:t>
            </w:r>
          </w:p>
        </w:tc>
        <w:tc>
          <w:tcPr>
            <w:tcW w:w="993" w:type="dxa"/>
            <w:tcBorders>
              <w:left w:val="single" w:sz="4" w:space="0" w:color="000000"/>
              <w:bottom w:val="single" w:sz="4" w:space="0" w:color="000000"/>
            </w:tcBorders>
            <w:vAlign w:val="center"/>
          </w:tcPr>
          <w:p w:rsidR="00730716" w:rsidRPr="00B57F0D" w:rsidRDefault="00730716" w:rsidP="00F7431B">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Pr>
                <w:rFonts w:ascii="Arial Narrow" w:hAnsi="Arial Narrow"/>
                <w:sz w:val="20"/>
                <w:szCs w:val="20"/>
                <w:lang w:val="bg-BG" w:eastAsia="en-US"/>
              </w:rPr>
              <w:t>4,3</w:t>
            </w:r>
          </w:p>
        </w:tc>
        <w:tc>
          <w:tcPr>
            <w:tcW w:w="850" w:type="dxa"/>
            <w:tcBorders>
              <w:left w:val="single" w:sz="4" w:space="0" w:color="000000"/>
              <w:bottom w:val="single" w:sz="4" w:space="0" w:color="000000"/>
              <w:right w:val="single" w:sz="4" w:space="0" w:color="000000"/>
            </w:tcBorders>
          </w:tcPr>
          <w:p w:rsidR="00730716" w:rsidRPr="00B57F0D" w:rsidRDefault="00730716"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Pr>
                <w:rFonts w:ascii="Arial Narrow" w:hAnsi="Arial Narrow" w:cs="Arial"/>
                <w:sz w:val="20"/>
                <w:szCs w:val="20"/>
                <w:lang w:val="bg-BG" w:eastAsia="en-US"/>
              </w:rPr>
              <w:t>4,1</w:t>
            </w:r>
          </w:p>
        </w:tc>
        <w:tc>
          <w:tcPr>
            <w:tcW w:w="851" w:type="dxa"/>
            <w:tcBorders>
              <w:left w:val="single" w:sz="4" w:space="0" w:color="000000"/>
              <w:bottom w:val="single" w:sz="4" w:space="0" w:color="000000"/>
              <w:right w:val="single" w:sz="4" w:space="0" w:color="000000"/>
            </w:tcBorders>
          </w:tcPr>
          <w:p w:rsidR="00730716" w:rsidRPr="00B57F0D" w:rsidRDefault="00730716"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Pr>
                <w:rFonts w:ascii="Arial Narrow" w:hAnsi="Arial Narrow" w:cs="Arial"/>
                <w:sz w:val="20"/>
                <w:szCs w:val="20"/>
                <w:lang w:val="bg-BG" w:eastAsia="en-US"/>
              </w:rPr>
              <w:t>3,6</w:t>
            </w:r>
          </w:p>
        </w:tc>
        <w:tc>
          <w:tcPr>
            <w:tcW w:w="993" w:type="dxa"/>
            <w:tcBorders>
              <w:left w:val="single" w:sz="4" w:space="0" w:color="000000"/>
              <w:bottom w:val="single" w:sz="4" w:space="0" w:color="000000"/>
            </w:tcBorders>
            <w:vAlign w:val="center"/>
          </w:tcPr>
          <w:p w:rsidR="00730716" w:rsidRPr="00B57F0D" w:rsidRDefault="00730716"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p>
        </w:tc>
        <w:tc>
          <w:tcPr>
            <w:tcW w:w="1134" w:type="dxa"/>
            <w:tcBorders>
              <w:left w:val="single" w:sz="4" w:space="0" w:color="000000"/>
              <w:bottom w:val="single" w:sz="4" w:space="0" w:color="000000"/>
            </w:tcBorders>
            <w:vAlign w:val="center"/>
          </w:tcPr>
          <w:p w:rsidR="00730716" w:rsidRPr="00B57F0D" w:rsidRDefault="00730716" w:rsidP="00F7431B">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730716" w:rsidRPr="00B57F0D" w:rsidRDefault="00730716" w:rsidP="00F7431B">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730716" w:rsidRPr="00B57F0D" w:rsidTr="00F7431B">
        <w:trPr>
          <w:trHeight w:val="785"/>
        </w:trPr>
        <w:tc>
          <w:tcPr>
            <w:tcW w:w="1064" w:type="dxa"/>
            <w:tcBorders>
              <w:left w:val="single" w:sz="4" w:space="0" w:color="000000"/>
              <w:bottom w:val="single" w:sz="4" w:space="0" w:color="000000"/>
            </w:tcBorders>
            <w:vAlign w:val="center"/>
          </w:tcPr>
          <w:p w:rsidR="00730716" w:rsidRPr="00B57F0D" w:rsidRDefault="00730716" w:rsidP="00F7431B">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Перманганатна окисляемост,</w:t>
            </w:r>
            <w:r w:rsidRPr="00B57F0D">
              <w:rPr>
                <w:rFonts w:ascii="Arial Narrow" w:hAnsi="Arial Narrow" w:cs="Arial"/>
                <w:sz w:val="20"/>
                <w:szCs w:val="20"/>
                <w:lang w:eastAsia="en-US"/>
              </w:rPr>
              <w:t xml:space="preserve"> </w:t>
            </w:r>
            <w:r w:rsidRPr="00B57F0D">
              <w:rPr>
                <w:rFonts w:ascii="Arial Narrow" w:hAnsi="Arial Narrow" w:cs="Arial"/>
                <w:sz w:val="20"/>
                <w:szCs w:val="20"/>
                <w:lang w:val="bg-BG" w:eastAsia="en-US"/>
              </w:rPr>
              <w:t>mgО</w:t>
            </w:r>
            <w:r w:rsidRPr="00B57F0D">
              <w:rPr>
                <w:rFonts w:ascii="Arial Narrow" w:hAnsi="Arial Narrow" w:cs="Arial"/>
                <w:sz w:val="20"/>
                <w:szCs w:val="20"/>
                <w:vertAlign w:val="subscript"/>
                <w:lang w:val="bg-BG" w:eastAsia="en-US"/>
              </w:rPr>
              <w:t>2</w:t>
            </w:r>
            <w:r w:rsidRPr="00B57F0D">
              <w:rPr>
                <w:rFonts w:ascii="Arial Narrow" w:hAnsi="Arial Narrow" w:cs="Arial"/>
                <w:sz w:val="20"/>
                <w:szCs w:val="20"/>
                <w:lang w:val="bg-BG" w:eastAsia="en-US"/>
              </w:rPr>
              <w:t>/dm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730716" w:rsidRPr="00B57F0D" w:rsidRDefault="00730716" w:rsidP="00F7431B">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Pr>
                <w:rFonts w:ascii="Arial Narrow" w:hAnsi="Arial Narrow"/>
                <w:sz w:val="20"/>
                <w:szCs w:val="20"/>
                <w:lang w:val="bg-BG" w:eastAsia="en-US"/>
              </w:rPr>
              <w:t>4,5</w:t>
            </w:r>
          </w:p>
        </w:tc>
        <w:tc>
          <w:tcPr>
            <w:tcW w:w="993" w:type="dxa"/>
            <w:tcBorders>
              <w:left w:val="single" w:sz="4" w:space="0" w:color="000000"/>
              <w:bottom w:val="single" w:sz="4" w:space="0" w:color="000000"/>
            </w:tcBorders>
            <w:vAlign w:val="center"/>
          </w:tcPr>
          <w:p w:rsidR="00730716" w:rsidRPr="00B57F0D" w:rsidRDefault="00730716" w:rsidP="00F7431B">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Pr>
                <w:rFonts w:ascii="Arial Narrow" w:hAnsi="Arial Narrow"/>
                <w:sz w:val="20"/>
                <w:szCs w:val="20"/>
                <w:lang w:val="bg-BG" w:eastAsia="en-US"/>
              </w:rPr>
              <w:t>3,6</w:t>
            </w:r>
          </w:p>
        </w:tc>
        <w:tc>
          <w:tcPr>
            <w:tcW w:w="850" w:type="dxa"/>
            <w:tcBorders>
              <w:left w:val="single" w:sz="4" w:space="0" w:color="000000"/>
              <w:bottom w:val="single" w:sz="4" w:space="0" w:color="000000"/>
              <w:right w:val="single" w:sz="4" w:space="0" w:color="000000"/>
            </w:tcBorders>
          </w:tcPr>
          <w:p w:rsidR="00730716" w:rsidRPr="00B57F0D" w:rsidRDefault="00730716"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Pr>
                <w:rFonts w:ascii="Arial Narrow" w:hAnsi="Arial Narrow" w:cs="Arial"/>
                <w:sz w:val="20"/>
                <w:szCs w:val="20"/>
                <w:lang w:val="bg-BG" w:eastAsia="en-US"/>
              </w:rPr>
              <w:t>3,9</w:t>
            </w:r>
          </w:p>
        </w:tc>
        <w:tc>
          <w:tcPr>
            <w:tcW w:w="851" w:type="dxa"/>
            <w:tcBorders>
              <w:left w:val="single" w:sz="4" w:space="0" w:color="000000"/>
              <w:bottom w:val="single" w:sz="4" w:space="0" w:color="000000"/>
              <w:right w:val="single" w:sz="4" w:space="0" w:color="000000"/>
            </w:tcBorders>
          </w:tcPr>
          <w:p w:rsidR="00730716" w:rsidRPr="00B57F0D" w:rsidRDefault="00730716"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Pr>
                <w:rFonts w:ascii="Arial Narrow" w:hAnsi="Arial Narrow" w:cs="Arial"/>
                <w:sz w:val="20"/>
                <w:szCs w:val="20"/>
                <w:lang w:val="bg-BG" w:eastAsia="en-US"/>
              </w:rPr>
              <w:t>4,8</w:t>
            </w:r>
          </w:p>
        </w:tc>
        <w:tc>
          <w:tcPr>
            <w:tcW w:w="993" w:type="dxa"/>
            <w:tcBorders>
              <w:left w:val="single" w:sz="4" w:space="0" w:color="000000"/>
              <w:bottom w:val="single" w:sz="4" w:space="0" w:color="000000"/>
            </w:tcBorders>
            <w:vAlign w:val="center"/>
          </w:tcPr>
          <w:p w:rsidR="00730716" w:rsidRPr="00B57F0D" w:rsidRDefault="00730716"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5</w:t>
            </w:r>
          </w:p>
        </w:tc>
        <w:tc>
          <w:tcPr>
            <w:tcW w:w="1134" w:type="dxa"/>
            <w:tcBorders>
              <w:left w:val="single" w:sz="4" w:space="0" w:color="000000"/>
              <w:bottom w:val="single" w:sz="4" w:space="0" w:color="000000"/>
            </w:tcBorders>
            <w:vAlign w:val="center"/>
          </w:tcPr>
          <w:p w:rsidR="00730716" w:rsidRPr="00B57F0D" w:rsidRDefault="00730716" w:rsidP="00F7431B">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730716" w:rsidRPr="00B57F0D" w:rsidRDefault="00730716" w:rsidP="00F7431B">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730716" w:rsidRPr="00B57F0D" w:rsidTr="00F7431B">
        <w:trPr>
          <w:trHeight w:val="785"/>
        </w:trPr>
        <w:tc>
          <w:tcPr>
            <w:tcW w:w="1064" w:type="dxa"/>
            <w:tcBorders>
              <w:left w:val="single" w:sz="4" w:space="0" w:color="000000"/>
              <w:bottom w:val="single" w:sz="4" w:space="0" w:color="000000"/>
            </w:tcBorders>
            <w:vAlign w:val="center"/>
          </w:tcPr>
          <w:p w:rsidR="00730716" w:rsidRPr="00B57F0D" w:rsidRDefault="00730716" w:rsidP="00F7431B">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Амони</w:t>
            </w:r>
            <w:r w:rsidRPr="00B57F0D">
              <w:rPr>
                <w:rFonts w:ascii="Arial Narrow" w:hAnsi="Arial Narrow" w:cs="Arial"/>
                <w:sz w:val="20"/>
                <w:szCs w:val="20"/>
                <w:lang w:eastAsia="en-US"/>
              </w:rPr>
              <w:t>й</w:t>
            </w:r>
            <w:r w:rsidRPr="00B57F0D">
              <w:rPr>
                <w:rFonts w:ascii="Arial Narrow" w:hAnsi="Arial Narrow" w:cs="Arial"/>
                <w:sz w:val="20"/>
                <w:szCs w:val="20"/>
                <w:lang w:val="bg-BG" w:eastAsia="en-US"/>
              </w:rPr>
              <w:t>,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730716" w:rsidRPr="00B57F0D" w:rsidRDefault="00730716" w:rsidP="00F7431B">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Pr>
                <w:rFonts w:ascii="Arial Narrow" w:hAnsi="Arial Narrow"/>
                <w:sz w:val="20"/>
                <w:szCs w:val="20"/>
                <w:lang w:val="bg-BG" w:eastAsia="en-US"/>
              </w:rPr>
              <w:t>0,19</w:t>
            </w:r>
          </w:p>
        </w:tc>
        <w:tc>
          <w:tcPr>
            <w:tcW w:w="993" w:type="dxa"/>
            <w:tcBorders>
              <w:left w:val="single" w:sz="4" w:space="0" w:color="000000"/>
              <w:bottom w:val="single" w:sz="4" w:space="0" w:color="000000"/>
            </w:tcBorders>
            <w:vAlign w:val="center"/>
          </w:tcPr>
          <w:p w:rsidR="00730716" w:rsidRPr="00B57F0D" w:rsidRDefault="00730716" w:rsidP="00F7431B">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Pr>
                <w:rFonts w:ascii="Arial Narrow" w:hAnsi="Arial Narrow"/>
                <w:sz w:val="20"/>
                <w:szCs w:val="20"/>
                <w:lang w:val="bg-BG" w:eastAsia="en-US"/>
              </w:rPr>
              <w:t>0,25</w:t>
            </w:r>
          </w:p>
        </w:tc>
        <w:tc>
          <w:tcPr>
            <w:tcW w:w="850" w:type="dxa"/>
            <w:tcBorders>
              <w:left w:val="single" w:sz="4" w:space="0" w:color="000000"/>
              <w:bottom w:val="single" w:sz="4" w:space="0" w:color="000000"/>
              <w:right w:val="single" w:sz="4" w:space="0" w:color="000000"/>
            </w:tcBorders>
          </w:tcPr>
          <w:p w:rsidR="00730716" w:rsidRPr="00B57F0D" w:rsidRDefault="00730716"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Pr>
                <w:rFonts w:ascii="Arial Narrow" w:hAnsi="Arial Narrow" w:cs="Arial"/>
                <w:sz w:val="20"/>
                <w:szCs w:val="20"/>
                <w:lang w:val="bg-BG" w:eastAsia="en-US"/>
              </w:rPr>
              <w:t>0,25</w:t>
            </w:r>
          </w:p>
        </w:tc>
        <w:tc>
          <w:tcPr>
            <w:tcW w:w="851" w:type="dxa"/>
            <w:tcBorders>
              <w:left w:val="single" w:sz="4" w:space="0" w:color="000000"/>
              <w:bottom w:val="single" w:sz="4" w:space="0" w:color="000000"/>
              <w:right w:val="single" w:sz="4" w:space="0" w:color="000000"/>
            </w:tcBorders>
          </w:tcPr>
          <w:p w:rsidR="00730716" w:rsidRPr="00B57F0D" w:rsidRDefault="00730716"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Pr>
                <w:rFonts w:ascii="Arial Narrow" w:hAnsi="Arial Narrow" w:cs="Arial"/>
                <w:sz w:val="20"/>
                <w:szCs w:val="20"/>
                <w:lang w:val="bg-BG" w:eastAsia="en-US"/>
              </w:rPr>
              <w:t>0,42</w:t>
            </w:r>
          </w:p>
        </w:tc>
        <w:tc>
          <w:tcPr>
            <w:tcW w:w="993" w:type="dxa"/>
            <w:tcBorders>
              <w:left w:val="single" w:sz="4" w:space="0" w:color="000000"/>
              <w:bottom w:val="single" w:sz="4" w:space="0" w:color="000000"/>
            </w:tcBorders>
            <w:vAlign w:val="center"/>
          </w:tcPr>
          <w:p w:rsidR="00730716" w:rsidRPr="00B57F0D" w:rsidRDefault="00730716"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0</w:t>
            </w:r>
            <w:r w:rsidRPr="00B57F0D">
              <w:rPr>
                <w:rFonts w:ascii="Arial Narrow" w:hAnsi="Arial Narrow" w:cs="Arial"/>
                <w:sz w:val="20"/>
                <w:szCs w:val="20"/>
                <w:lang w:eastAsia="en-US"/>
              </w:rPr>
              <w:t>.</w:t>
            </w:r>
            <w:r w:rsidRPr="00B57F0D">
              <w:rPr>
                <w:rFonts w:ascii="Arial Narrow" w:hAnsi="Arial Narrow" w:cs="Arial"/>
                <w:sz w:val="20"/>
                <w:szCs w:val="20"/>
                <w:lang w:val="bg-BG" w:eastAsia="en-US"/>
              </w:rPr>
              <w:t>5</w:t>
            </w:r>
          </w:p>
        </w:tc>
        <w:tc>
          <w:tcPr>
            <w:tcW w:w="1134" w:type="dxa"/>
            <w:tcBorders>
              <w:left w:val="single" w:sz="4" w:space="0" w:color="000000"/>
              <w:bottom w:val="single" w:sz="4" w:space="0" w:color="000000"/>
            </w:tcBorders>
            <w:vAlign w:val="center"/>
          </w:tcPr>
          <w:p w:rsidR="00730716" w:rsidRPr="00B57F0D" w:rsidRDefault="00730716" w:rsidP="00F7431B">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730716" w:rsidRPr="00B57F0D" w:rsidRDefault="00730716" w:rsidP="00F7431B">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730716" w:rsidRPr="00B57F0D" w:rsidTr="00F7431B">
        <w:trPr>
          <w:trHeight w:val="785"/>
        </w:trPr>
        <w:tc>
          <w:tcPr>
            <w:tcW w:w="1064" w:type="dxa"/>
            <w:tcBorders>
              <w:left w:val="single" w:sz="4" w:space="0" w:color="000000"/>
              <w:bottom w:val="single" w:sz="4" w:space="0" w:color="000000"/>
            </w:tcBorders>
            <w:vAlign w:val="center"/>
          </w:tcPr>
          <w:p w:rsidR="00730716" w:rsidRPr="00B57F0D" w:rsidRDefault="00730716" w:rsidP="00F7431B">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Нитрати,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730716" w:rsidRPr="00B57F0D" w:rsidRDefault="00730716" w:rsidP="00F7431B">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Pr>
                <w:rFonts w:ascii="Arial Narrow" w:hAnsi="Arial Narrow"/>
                <w:sz w:val="20"/>
                <w:szCs w:val="20"/>
                <w:lang w:val="bg-BG" w:eastAsia="en-US"/>
              </w:rPr>
              <w:t>43,7</w:t>
            </w:r>
          </w:p>
        </w:tc>
        <w:tc>
          <w:tcPr>
            <w:tcW w:w="993" w:type="dxa"/>
            <w:tcBorders>
              <w:left w:val="single" w:sz="4" w:space="0" w:color="000000"/>
              <w:bottom w:val="single" w:sz="4" w:space="0" w:color="000000"/>
            </w:tcBorders>
            <w:vAlign w:val="center"/>
          </w:tcPr>
          <w:p w:rsidR="00730716" w:rsidRPr="00B57F0D" w:rsidRDefault="00730716" w:rsidP="00F7431B">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Pr>
                <w:rFonts w:ascii="Arial Narrow" w:hAnsi="Arial Narrow"/>
                <w:sz w:val="20"/>
                <w:szCs w:val="20"/>
                <w:lang w:val="bg-BG" w:eastAsia="en-US"/>
              </w:rPr>
              <w:t>28,4</w:t>
            </w:r>
          </w:p>
        </w:tc>
        <w:tc>
          <w:tcPr>
            <w:tcW w:w="850" w:type="dxa"/>
            <w:tcBorders>
              <w:left w:val="single" w:sz="4" w:space="0" w:color="000000"/>
              <w:bottom w:val="single" w:sz="4" w:space="0" w:color="000000"/>
              <w:right w:val="single" w:sz="4" w:space="0" w:color="000000"/>
            </w:tcBorders>
          </w:tcPr>
          <w:p w:rsidR="00730716" w:rsidRPr="00B57F0D" w:rsidRDefault="00730716"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Pr>
                <w:rFonts w:ascii="Arial Narrow" w:hAnsi="Arial Narrow" w:cs="Arial"/>
                <w:sz w:val="20"/>
                <w:szCs w:val="20"/>
                <w:lang w:val="bg-BG" w:eastAsia="en-US"/>
              </w:rPr>
              <w:t>24,5</w:t>
            </w:r>
          </w:p>
        </w:tc>
        <w:tc>
          <w:tcPr>
            <w:tcW w:w="851" w:type="dxa"/>
            <w:tcBorders>
              <w:left w:val="single" w:sz="4" w:space="0" w:color="000000"/>
              <w:bottom w:val="single" w:sz="4" w:space="0" w:color="000000"/>
              <w:right w:val="single" w:sz="4" w:space="0" w:color="000000"/>
            </w:tcBorders>
          </w:tcPr>
          <w:p w:rsidR="00730716" w:rsidRPr="00B57F0D" w:rsidRDefault="00730716"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Pr>
                <w:rFonts w:ascii="Arial Narrow" w:hAnsi="Arial Narrow" w:cs="Arial"/>
                <w:sz w:val="20"/>
                <w:szCs w:val="20"/>
                <w:lang w:val="bg-BG" w:eastAsia="en-US"/>
              </w:rPr>
              <w:t>2,6</w:t>
            </w:r>
          </w:p>
        </w:tc>
        <w:tc>
          <w:tcPr>
            <w:tcW w:w="993" w:type="dxa"/>
            <w:tcBorders>
              <w:left w:val="single" w:sz="4" w:space="0" w:color="000000"/>
              <w:bottom w:val="single" w:sz="4" w:space="0" w:color="000000"/>
            </w:tcBorders>
            <w:vAlign w:val="center"/>
          </w:tcPr>
          <w:p w:rsidR="00730716" w:rsidRPr="00B57F0D" w:rsidRDefault="00730716"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50</w:t>
            </w:r>
          </w:p>
        </w:tc>
        <w:tc>
          <w:tcPr>
            <w:tcW w:w="1134" w:type="dxa"/>
            <w:tcBorders>
              <w:left w:val="single" w:sz="4" w:space="0" w:color="000000"/>
              <w:bottom w:val="single" w:sz="4" w:space="0" w:color="000000"/>
            </w:tcBorders>
            <w:vAlign w:val="center"/>
          </w:tcPr>
          <w:p w:rsidR="00730716" w:rsidRPr="00B57F0D" w:rsidRDefault="00730716" w:rsidP="00F7431B">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730716" w:rsidRPr="00B57F0D" w:rsidRDefault="00730716" w:rsidP="00F7431B">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730716" w:rsidRPr="00B57F0D" w:rsidTr="00F7431B">
        <w:trPr>
          <w:trHeight w:val="785"/>
        </w:trPr>
        <w:tc>
          <w:tcPr>
            <w:tcW w:w="1064" w:type="dxa"/>
            <w:tcBorders>
              <w:left w:val="single" w:sz="4" w:space="0" w:color="000000"/>
              <w:bottom w:val="single" w:sz="4" w:space="0" w:color="000000"/>
            </w:tcBorders>
            <w:vAlign w:val="center"/>
          </w:tcPr>
          <w:p w:rsidR="00730716" w:rsidRPr="00B57F0D" w:rsidRDefault="00730716" w:rsidP="00F7431B">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Нитрити,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730716" w:rsidRPr="00B57F0D" w:rsidRDefault="00730716" w:rsidP="00F7431B">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Pr>
                <w:rFonts w:ascii="Arial Narrow" w:hAnsi="Arial Narrow"/>
                <w:sz w:val="20"/>
                <w:szCs w:val="20"/>
                <w:lang w:val="bg-BG" w:eastAsia="en-US"/>
              </w:rPr>
              <w:t>0,020</w:t>
            </w:r>
          </w:p>
        </w:tc>
        <w:tc>
          <w:tcPr>
            <w:tcW w:w="993" w:type="dxa"/>
            <w:tcBorders>
              <w:left w:val="single" w:sz="4" w:space="0" w:color="000000"/>
              <w:bottom w:val="single" w:sz="4" w:space="0" w:color="000000"/>
            </w:tcBorders>
            <w:vAlign w:val="center"/>
          </w:tcPr>
          <w:p w:rsidR="00730716" w:rsidRPr="00B57F0D" w:rsidRDefault="00730716" w:rsidP="00F7431B">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Pr>
                <w:rFonts w:ascii="Arial Narrow" w:hAnsi="Arial Narrow"/>
                <w:sz w:val="20"/>
                <w:szCs w:val="20"/>
                <w:lang w:val="bg-BG" w:eastAsia="en-US"/>
              </w:rPr>
              <w:t>0,050</w:t>
            </w:r>
          </w:p>
        </w:tc>
        <w:tc>
          <w:tcPr>
            <w:tcW w:w="850" w:type="dxa"/>
            <w:tcBorders>
              <w:left w:val="single" w:sz="4" w:space="0" w:color="000000"/>
              <w:bottom w:val="single" w:sz="4" w:space="0" w:color="000000"/>
              <w:right w:val="single" w:sz="4" w:space="0" w:color="000000"/>
            </w:tcBorders>
          </w:tcPr>
          <w:p w:rsidR="00730716" w:rsidRPr="00B57F0D" w:rsidRDefault="00730716"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Pr>
                <w:rFonts w:ascii="Arial Narrow" w:hAnsi="Arial Narrow" w:cs="Arial"/>
                <w:sz w:val="20"/>
                <w:szCs w:val="20"/>
                <w:lang w:val="bg-BG" w:eastAsia="en-US"/>
              </w:rPr>
              <w:t>0,023</w:t>
            </w:r>
          </w:p>
        </w:tc>
        <w:tc>
          <w:tcPr>
            <w:tcW w:w="851" w:type="dxa"/>
            <w:tcBorders>
              <w:left w:val="single" w:sz="4" w:space="0" w:color="000000"/>
              <w:bottom w:val="single" w:sz="4" w:space="0" w:color="000000"/>
              <w:right w:val="single" w:sz="4" w:space="0" w:color="000000"/>
            </w:tcBorders>
          </w:tcPr>
          <w:p w:rsidR="00730716" w:rsidRPr="00B57F0D" w:rsidRDefault="00730716"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Pr>
                <w:rFonts w:ascii="Arial Narrow" w:hAnsi="Arial Narrow" w:cs="Arial"/>
                <w:sz w:val="20"/>
                <w:szCs w:val="20"/>
                <w:lang w:val="bg-BG" w:eastAsia="en-US"/>
              </w:rPr>
              <w:t>0,012</w:t>
            </w:r>
          </w:p>
        </w:tc>
        <w:tc>
          <w:tcPr>
            <w:tcW w:w="993" w:type="dxa"/>
            <w:tcBorders>
              <w:left w:val="single" w:sz="4" w:space="0" w:color="000000"/>
              <w:bottom w:val="single" w:sz="4" w:space="0" w:color="000000"/>
            </w:tcBorders>
            <w:vAlign w:val="center"/>
          </w:tcPr>
          <w:p w:rsidR="00730716" w:rsidRPr="00B57F0D" w:rsidRDefault="00730716"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0</w:t>
            </w:r>
            <w:r w:rsidRPr="00B57F0D">
              <w:rPr>
                <w:rFonts w:ascii="Arial Narrow" w:hAnsi="Arial Narrow" w:cs="Arial"/>
                <w:sz w:val="20"/>
                <w:szCs w:val="20"/>
                <w:lang w:eastAsia="en-US"/>
              </w:rPr>
              <w:t>.</w:t>
            </w:r>
            <w:r w:rsidRPr="00B57F0D">
              <w:rPr>
                <w:rFonts w:ascii="Arial Narrow" w:hAnsi="Arial Narrow" w:cs="Arial"/>
                <w:sz w:val="20"/>
                <w:szCs w:val="20"/>
                <w:lang w:val="bg-BG" w:eastAsia="en-US"/>
              </w:rPr>
              <w:t>5</w:t>
            </w:r>
          </w:p>
        </w:tc>
        <w:tc>
          <w:tcPr>
            <w:tcW w:w="1134" w:type="dxa"/>
            <w:tcBorders>
              <w:left w:val="single" w:sz="4" w:space="0" w:color="000000"/>
              <w:bottom w:val="single" w:sz="4" w:space="0" w:color="000000"/>
            </w:tcBorders>
            <w:vAlign w:val="center"/>
          </w:tcPr>
          <w:p w:rsidR="00730716" w:rsidRPr="00B57F0D" w:rsidRDefault="00730716" w:rsidP="00F7431B">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730716" w:rsidRPr="00B57F0D" w:rsidRDefault="00730716" w:rsidP="00F7431B">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730716" w:rsidRPr="00B57F0D" w:rsidTr="00F7431B">
        <w:trPr>
          <w:trHeight w:val="785"/>
        </w:trPr>
        <w:tc>
          <w:tcPr>
            <w:tcW w:w="1064" w:type="dxa"/>
            <w:tcBorders>
              <w:left w:val="single" w:sz="4" w:space="0" w:color="000000"/>
              <w:bottom w:val="single" w:sz="4" w:space="0" w:color="000000"/>
            </w:tcBorders>
            <w:vAlign w:val="center"/>
          </w:tcPr>
          <w:p w:rsidR="00730716" w:rsidRPr="00B57F0D" w:rsidRDefault="00730716" w:rsidP="00F7431B">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Сулфати,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730716" w:rsidRPr="00B57F0D" w:rsidRDefault="00730716" w:rsidP="00F7431B">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Pr>
                <w:rFonts w:ascii="Arial Narrow" w:hAnsi="Arial Narrow"/>
                <w:sz w:val="20"/>
                <w:szCs w:val="20"/>
                <w:lang w:val="bg-BG" w:eastAsia="en-US"/>
              </w:rPr>
              <w:t>67</w:t>
            </w:r>
          </w:p>
        </w:tc>
        <w:tc>
          <w:tcPr>
            <w:tcW w:w="993" w:type="dxa"/>
            <w:tcBorders>
              <w:left w:val="single" w:sz="4" w:space="0" w:color="000000"/>
              <w:bottom w:val="single" w:sz="4" w:space="0" w:color="000000"/>
            </w:tcBorders>
            <w:vAlign w:val="center"/>
          </w:tcPr>
          <w:p w:rsidR="00730716" w:rsidRPr="00B57F0D" w:rsidRDefault="00730716" w:rsidP="00F7431B">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Pr>
                <w:rFonts w:ascii="Arial Narrow" w:hAnsi="Arial Narrow"/>
                <w:sz w:val="20"/>
                <w:szCs w:val="20"/>
                <w:lang w:val="bg-BG" w:eastAsia="en-US"/>
              </w:rPr>
              <w:t>42</w:t>
            </w:r>
          </w:p>
        </w:tc>
        <w:tc>
          <w:tcPr>
            <w:tcW w:w="850" w:type="dxa"/>
            <w:tcBorders>
              <w:left w:val="single" w:sz="4" w:space="0" w:color="000000"/>
              <w:bottom w:val="single" w:sz="4" w:space="0" w:color="000000"/>
              <w:right w:val="single" w:sz="4" w:space="0" w:color="000000"/>
            </w:tcBorders>
          </w:tcPr>
          <w:p w:rsidR="00730716" w:rsidRPr="00B57F0D" w:rsidRDefault="00730716"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Pr>
                <w:rFonts w:ascii="Arial Narrow" w:hAnsi="Arial Narrow" w:cs="Arial"/>
                <w:sz w:val="20"/>
                <w:szCs w:val="20"/>
                <w:lang w:val="bg-BG" w:eastAsia="en-US"/>
              </w:rPr>
              <w:t>190</w:t>
            </w:r>
          </w:p>
        </w:tc>
        <w:tc>
          <w:tcPr>
            <w:tcW w:w="851" w:type="dxa"/>
            <w:tcBorders>
              <w:left w:val="single" w:sz="4" w:space="0" w:color="000000"/>
              <w:bottom w:val="single" w:sz="4" w:space="0" w:color="000000"/>
              <w:right w:val="single" w:sz="4" w:space="0" w:color="000000"/>
            </w:tcBorders>
          </w:tcPr>
          <w:p w:rsidR="00730716" w:rsidRPr="00B57F0D" w:rsidRDefault="008C2A5F"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Pr>
                <w:rFonts w:ascii="Arial Narrow" w:hAnsi="Arial Narrow" w:cs="Arial"/>
                <w:sz w:val="20"/>
                <w:szCs w:val="20"/>
                <w:lang w:val="bg-BG" w:eastAsia="en-US"/>
              </w:rPr>
              <w:t>235</w:t>
            </w:r>
          </w:p>
        </w:tc>
        <w:tc>
          <w:tcPr>
            <w:tcW w:w="993" w:type="dxa"/>
            <w:tcBorders>
              <w:left w:val="single" w:sz="4" w:space="0" w:color="000000"/>
              <w:bottom w:val="single" w:sz="4" w:space="0" w:color="000000"/>
            </w:tcBorders>
            <w:vAlign w:val="center"/>
          </w:tcPr>
          <w:p w:rsidR="00730716" w:rsidRPr="00B57F0D" w:rsidRDefault="00730716"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250</w:t>
            </w:r>
          </w:p>
        </w:tc>
        <w:tc>
          <w:tcPr>
            <w:tcW w:w="1134" w:type="dxa"/>
            <w:tcBorders>
              <w:left w:val="single" w:sz="4" w:space="0" w:color="000000"/>
              <w:bottom w:val="single" w:sz="4" w:space="0" w:color="000000"/>
            </w:tcBorders>
            <w:vAlign w:val="center"/>
          </w:tcPr>
          <w:p w:rsidR="00730716" w:rsidRPr="00B57F0D" w:rsidRDefault="00730716" w:rsidP="00F7431B">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730716" w:rsidRPr="00B57F0D" w:rsidRDefault="00730716" w:rsidP="00F7431B">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730716" w:rsidRPr="00B57F0D" w:rsidTr="00F7431B">
        <w:trPr>
          <w:trHeight w:val="785"/>
        </w:trPr>
        <w:tc>
          <w:tcPr>
            <w:tcW w:w="1064" w:type="dxa"/>
            <w:tcBorders>
              <w:left w:val="single" w:sz="4" w:space="0" w:color="000000"/>
              <w:bottom w:val="single" w:sz="4" w:space="0" w:color="000000"/>
            </w:tcBorders>
            <w:vAlign w:val="center"/>
          </w:tcPr>
          <w:p w:rsidR="00730716" w:rsidRPr="00B57F0D" w:rsidRDefault="00730716" w:rsidP="00F7431B">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Хлориди,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730716" w:rsidRPr="00B57F0D" w:rsidRDefault="008C2A5F" w:rsidP="00F7431B">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Pr>
                <w:rFonts w:ascii="Arial Narrow" w:hAnsi="Arial Narrow"/>
                <w:sz w:val="20"/>
                <w:szCs w:val="20"/>
                <w:lang w:val="bg-BG" w:eastAsia="en-US"/>
              </w:rPr>
              <w:t>152</w:t>
            </w:r>
          </w:p>
        </w:tc>
        <w:tc>
          <w:tcPr>
            <w:tcW w:w="993" w:type="dxa"/>
            <w:tcBorders>
              <w:left w:val="single" w:sz="4" w:space="0" w:color="000000"/>
              <w:bottom w:val="single" w:sz="4" w:space="0" w:color="000000"/>
            </w:tcBorders>
            <w:vAlign w:val="center"/>
          </w:tcPr>
          <w:p w:rsidR="00730716" w:rsidRPr="00B57F0D" w:rsidRDefault="008C2A5F" w:rsidP="00F7431B">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Pr>
                <w:rFonts w:ascii="Arial Narrow" w:hAnsi="Arial Narrow"/>
                <w:sz w:val="20"/>
                <w:szCs w:val="20"/>
                <w:lang w:val="bg-BG" w:eastAsia="en-US"/>
              </w:rPr>
              <w:t>50</w:t>
            </w:r>
          </w:p>
        </w:tc>
        <w:tc>
          <w:tcPr>
            <w:tcW w:w="850" w:type="dxa"/>
            <w:tcBorders>
              <w:left w:val="single" w:sz="4" w:space="0" w:color="000000"/>
              <w:bottom w:val="single" w:sz="4" w:space="0" w:color="000000"/>
              <w:right w:val="single" w:sz="4" w:space="0" w:color="000000"/>
            </w:tcBorders>
          </w:tcPr>
          <w:p w:rsidR="00730716" w:rsidRPr="00B57F0D" w:rsidRDefault="008C2A5F"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Pr>
                <w:rFonts w:ascii="Arial Narrow" w:hAnsi="Arial Narrow" w:cs="Arial"/>
                <w:sz w:val="20"/>
                <w:szCs w:val="20"/>
                <w:lang w:val="bg-BG" w:eastAsia="en-US"/>
              </w:rPr>
              <w:t>180</w:t>
            </w:r>
          </w:p>
        </w:tc>
        <w:tc>
          <w:tcPr>
            <w:tcW w:w="851" w:type="dxa"/>
            <w:tcBorders>
              <w:left w:val="single" w:sz="4" w:space="0" w:color="000000"/>
              <w:bottom w:val="single" w:sz="4" w:space="0" w:color="000000"/>
              <w:right w:val="single" w:sz="4" w:space="0" w:color="000000"/>
            </w:tcBorders>
          </w:tcPr>
          <w:p w:rsidR="00730716" w:rsidRPr="00B57F0D" w:rsidRDefault="008C2A5F"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Pr>
                <w:rFonts w:ascii="Arial Narrow" w:hAnsi="Arial Narrow" w:cs="Arial"/>
                <w:sz w:val="20"/>
                <w:szCs w:val="20"/>
                <w:lang w:val="bg-BG" w:eastAsia="en-US"/>
              </w:rPr>
              <w:t>30</w:t>
            </w:r>
          </w:p>
        </w:tc>
        <w:tc>
          <w:tcPr>
            <w:tcW w:w="993" w:type="dxa"/>
            <w:tcBorders>
              <w:left w:val="single" w:sz="4" w:space="0" w:color="000000"/>
              <w:bottom w:val="single" w:sz="4" w:space="0" w:color="000000"/>
            </w:tcBorders>
            <w:vAlign w:val="center"/>
          </w:tcPr>
          <w:p w:rsidR="00730716" w:rsidRPr="00B57F0D" w:rsidRDefault="00730716"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250</w:t>
            </w:r>
          </w:p>
        </w:tc>
        <w:tc>
          <w:tcPr>
            <w:tcW w:w="1134" w:type="dxa"/>
            <w:tcBorders>
              <w:left w:val="single" w:sz="4" w:space="0" w:color="000000"/>
              <w:bottom w:val="single" w:sz="4" w:space="0" w:color="000000"/>
            </w:tcBorders>
            <w:vAlign w:val="center"/>
          </w:tcPr>
          <w:p w:rsidR="00730716" w:rsidRPr="00B57F0D" w:rsidRDefault="00730716" w:rsidP="00F7431B">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730716" w:rsidRPr="00B57F0D" w:rsidRDefault="00730716" w:rsidP="00F7431B">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730716" w:rsidRPr="00B57F0D" w:rsidTr="00F7431B">
        <w:trPr>
          <w:trHeight w:val="785"/>
        </w:trPr>
        <w:tc>
          <w:tcPr>
            <w:tcW w:w="1064" w:type="dxa"/>
            <w:tcBorders>
              <w:left w:val="single" w:sz="4" w:space="0" w:color="000000"/>
              <w:bottom w:val="single" w:sz="4" w:space="0" w:color="000000"/>
            </w:tcBorders>
            <w:vAlign w:val="center"/>
          </w:tcPr>
          <w:p w:rsidR="00730716" w:rsidRPr="00B57F0D" w:rsidRDefault="00730716" w:rsidP="00F7431B">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Фосфати,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730716" w:rsidRPr="00B57F0D" w:rsidRDefault="008C2A5F" w:rsidP="00F7431B">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Pr>
                <w:rFonts w:ascii="Arial Narrow" w:hAnsi="Arial Narrow"/>
                <w:sz w:val="20"/>
                <w:szCs w:val="20"/>
                <w:lang w:val="bg-BG" w:eastAsia="en-US"/>
              </w:rPr>
              <w:t>0,22</w:t>
            </w:r>
          </w:p>
        </w:tc>
        <w:tc>
          <w:tcPr>
            <w:tcW w:w="993" w:type="dxa"/>
            <w:tcBorders>
              <w:left w:val="single" w:sz="4" w:space="0" w:color="000000"/>
              <w:bottom w:val="single" w:sz="4" w:space="0" w:color="000000"/>
            </w:tcBorders>
            <w:vAlign w:val="center"/>
          </w:tcPr>
          <w:p w:rsidR="00730716" w:rsidRPr="00B57F0D" w:rsidRDefault="008C2A5F" w:rsidP="00F7431B">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Pr>
                <w:rFonts w:ascii="Arial Narrow" w:hAnsi="Arial Narrow"/>
                <w:sz w:val="20"/>
                <w:szCs w:val="20"/>
                <w:lang w:val="bg-BG" w:eastAsia="en-US"/>
              </w:rPr>
              <w:t>0,160</w:t>
            </w:r>
          </w:p>
        </w:tc>
        <w:tc>
          <w:tcPr>
            <w:tcW w:w="850" w:type="dxa"/>
            <w:tcBorders>
              <w:left w:val="single" w:sz="4" w:space="0" w:color="000000"/>
              <w:bottom w:val="single" w:sz="4" w:space="0" w:color="000000"/>
              <w:right w:val="single" w:sz="4" w:space="0" w:color="000000"/>
            </w:tcBorders>
          </w:tcPr>
          <w:p w:rsidR="00730716" w:rsidRPr="00B57F0D" w:rsidRDefault="008C2A5F"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Pr>
                <w:rFonts w:ascii="Arial Narrow" w:hAnsi="Arial Narrow" w:cs="Arial"/>
                <w:sz w:val="20"/>
                <w:szCs w:val="20"/>
                <w:lang w:val="bg-BG" w:eastAsia="en-US"/>
              </w:rPr>
              <w:t>0,46</w:t>
            </w:r>
          </w:p>
        </w:tc>
        <w:tc>
          <w:tcPr>
            <w:tcW w:w="851" w:type="dxa"/>
            <w:tcBorders>
              <w:left w:val="single" w:sz="4" w:space="0" w:color="000000"/>
              <w:bottom w:val="single" w:sz="4" w:space="0" w:color="000000"/>
              <w:right w:val="single" w:sz="4" w:space="0" w:color="000000"/>
            </w:tcBorders>
          </w:tcPr>
          <w:p w:rsidR="00730716" w:rsidRPr="00B57F0D" w:rsidRDefault="008C2A5F"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Pr>
                <w:rFonts w:ascii="Arial Narrow" w:hAnsi="Arial Narrow" w:cs="Arial"/>
                <w:sz w:val="20"/>
                <w:szCs w:val="20"/>
                <w:lang w:val="bg-BG" w:eastAsia="en-US"/>
              </w:rPr>
              <w:t>0,25</w:t>
            </w:r>
          </w:p>
        </w:tc>
        <w:tc>
          <w:tcPr>
            <w:tcW w:w="993" w:type="dxa"/>
            <w:tcBorders>
              <w:left w:val="single" w:sz="4" w:space="0" w:color="000000"/>
              <w:bottom w:val="single" w:sz="4" w:space="0" w:color="000000"/>
            </w:tcBorders>
            <w:vAlign w:val="center"/>
          </w:tcPr>
          <w:p w:rsidR="00730716" w:rsidRPr="00B57F0D" w:rsidRDefault="00730716"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0</w:t>
            </w:r>
            <w:r w:rsidRPr="00B57F0D">
              <w:rPr>
                <w:rFonts w:ascii="Arial Narrow" w:hAnsi="Arial Narrow" w:cs="Arial"/>
                <w:sz w:val="20"/>
                <w:szCs w:val="20"/>
                <w:lang w:eastAsia="en-US"/>
              </w:rPr>
              <w:t>.</w:t>
            </w:r>
            <w:r w:rsidRPr="00B57F0D">
              <w:rPr>
                <w:rFonts w:ascii="Arial Narrow" w:hAnsi="Arial Narrow" w:cs="Arial"/>
                <w:sz w:val="20"/>
                <w:szCs w:val="20"/>
                <w:lang w:val="bg-BG" w:eastAsia="en-US"/>
              </w:rPr>
              <w:t>5</w:t>
            </w:r>
          </w:p>
        </w:tc>
        <w:tc>
          <w:tcPr>
            <w:tcW w:w="1134" w:type="dxa"/>
            <w:tcBorders>
              <w:left w:val="single" w:sz="4" w:space="0" w:color="000000"/>
              <w:bottom w:val="single" w:sz="4" w:space="0" w:color="000000"/>
            </w:tcBorders>
            <w:vAlign w:val="center"/>
          </w:tcPr>
          <w:p w:rsidR="00730716" w:rsidRPr="00B57F0D" w:rsidRDefault="00730716" w:rsidP="00F7431B">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730716" w:rsidRPr="00B57F0D" w:rsidRDefault="00730716" w:rsidP="00F7431B">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730716" w:rsidRPr="00B57F0D" w:rsidTr="00F7431B">
        <w:trPr>
          <w:trHeight w:val="785"/>
        </w:trPr>
        <w:tc>
          <w:tcPr>
            <w:tcW w:w="1064" w:type="dxa"/>
            <w:tcBorders>
              <w:left w:val="single" w:sz="4" w:space="0" w:color="000000"/>
              <w:bottom w:val="single" w:sz="4" w:space="0" w:color="000000"/>
            </w:tcBorders>
            <w:vAlign w:val="center"/>
          </w:tcPr>
          <w:p w:rsidR="00730716" w:rsidRPr="00B57F0D" w:rsidRDefault="00730716" w:rsidP="00F7431B">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Флуориди,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730716" w:rsidRPr="00B57F0D" w:rsidRDefault="008C2A5F" w:rsidP="00F7431B">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Pr>
                <w:rFonts w:ascii="Arial Narrow" w:hAnsi="Arial Narrow"/>
                <w:sz w:val="20"/>
                <w:szCs w:val="20"/>
                <w:lang w:val="bg-BG" w:eastAsia="en-US"/>
              </w:rPr>
              <w:t>-</w:t>
            </w:r>
          </w:p>
        </w:tc>
        <w:tc>
          <w:tcPr>
            <w:tcW w:w="993" w:type="dxa"/>
            <w:tcBorders>
              <w:left w:val="single" w:sz="4" w:space="0" w:color="000000"/>
              <w:bottom w:val="single" w:sz="4" w:space="0" w:color="000000"/>
            </w:tcBorders>
            <w:vAlign w:val="center"/>
          </w:tcPr>
          <w:p w:rsidR="00730716" w:rsidRPr="00B57F0D" w:rsidRDefault="008C2A5F" w:rsidP="00F7431B">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Pr>
                <w:rFonts w:ascii="Arial Narrow" w:hAnsi="Arial Narrow"/>
                <w:sz w:val="20"/>
                <w:szCs w:val="20"/>
                <w:lang w:val="bg-BG" w:eastAsia="en-US"/>
              </w:rPr>
              <w:t>0,21</w:t>
            </w:r>
          </w:p>
        </w:tc>
        <w:tc>
          <w:tcPr>
            <w:tcW w:w="850" w:type="dxa"/>
            <w:tcBorders>
              <w:left w:val="single" w:sz="4" w:space="0" w:color="000000"/>
              <w:bottom w:val="single" w:sz="4" w:space="0" w:color="000000"/>
              <w:right w:val="single" w:sz="4" w:space="0" w:color="000000"/>
            </w:tcBorders>
          </w:tcPr>
          <w:p w:rsidR="00730716" w:rsidRPr="00B57F0D" w:rsidRDefault="008C2A5F"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Pr>
                <w:rFonts w:ascii="Arial Narrow" w:hAnsi="Arial Narrow" w:cs="Arial"/>
                <w:sz w:val="20"/>
                <w:szCs w:val="20"/>
                <w:lang w:val="bg-BG" w:eastAsia="en-US"/>
              </w:rPr>
              <w:t>0,30</w:t>
            </w:r>
          </w:p>
        </w:tc>
        <w:tc>
          <w:tcPr>
            <w:tcW w:w="851" w:type="dxa"/>
            <w:tcBorders>
              <w:left w:val="single" w:sz="4" w:space="0" w:color="000000"/>
              <w:bottom w:val="single" w:sz="4" w:space="0" w:color="000000"/>
              <w:right w:val="single" w:sz="4" w:space="0" w:color="000000"/>
            </w:tcBorders>
          </w:tcPr>
          <w:p w:rsidR="00730716" w:rsidRPr="00B57F0D" w:rsidRDefault="008C2A5F"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Pr>
                <w:rFonts w:ascii="Arial Narrow" w:hAnsi="Arial Narrow" w:cs="Arial"/>
                <w:sz w:val="20"/>
                <w:szCs w:val="20"/>
                <w:lang w:val="bg-BG" w:eastAsia="en-US"/>
              </w:rPr>
              <w:t>-</w:t>
            </w:r>
          </w:p>
        </w:tc>
        <w:tc>
          <w:tcPr>
            <w:tcW w:w="993" w:type="dxa"/>
            <w:tcBorders>
              <w:left w:val="single" w:sz="4" w:space="0" w:color="000000"/>
              <w:bottom w:val="single" w:sz="4" w:space="0" w:color="000000"/>
            </w:tcBorders>
            <w:vAlign w:val="center"/>
          </w:tcPr>
          <w:p w:rsidR="00730716" w:rsidRPr="00B57F0D" w:rsidRDefault="00730716"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1</w:t>
            </w:r>
            <w:r w:rsidRPr="00B57F0D">
              <w:rPr>
                <w:rFonts w:ascii="Arial Narrow" w:hAnsi="Arial Narrow" w:cs="Arial"/>
                <w:sz w:val="20"/>
                <w:szCs w:val="20"/>
                <w:lang w:eastAsia="en-US"/>
              </w:rPr>
              <w:t>.</w:t>
            </w:r>
            <w:r w:rsidRPr="00B57F0D">
              <w:rPr>
                <w:rFonts w:ascii="Arial Narrow" w:hAnsi="Arial Narrow" w:cs="Arial"/>
                <w:sz w:val="20"/>
                <w:szCs w:val="20"/>
                <w:lang w:val="bg-BG" w:eastAsia="en-US"/>
              </w:rPr>
              <w:t>5</w:t>
            </w:r>
          </w:p>
        </w:tc>
        <w:tc>
          <w:tcPr>
            <w:tcW w:w="1134" w:type="dxa"/>
            <w:tcBorders>
              <w:left w:val="single" w:sz="4" w:space="0" w:color="000000"/>
              <w:bottom w:val="single" w:sz="4" w:space="0" w:color="000000"/>
            </w:tcBorders>
            <w:vAlign w:val="center"/>
          </w:tcPr>
          <w:p w:rsidR="00730716" w:rsidRPr="00B57F0D" w:rsidRDefault="00730716" w:rsidP="00F7431B">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730716" w:rsidRPr="00B57F0D" w:rsidRDefault="00730716" w:rsidP="00F7431B">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730716" w:rsidRPr="00B57F0D" w:rsidTr="00F7431B">
        <w:trPr>
          <w:trHeight w:val="785"/>
        </w:trPr>
        <w:tc>
          <w:tcPr>
            <w:tcW w:w="1064" w:type="dxa"/>
            <w:tcBorders>
              <w:left w:val="single" w:sz="4" w:space="0" w:color="000000"/>
              <w:bottom w:val="single" w:sz="4" w:space="0" w:color="000000"/>
            </w:tcBorders>
            <w:vAlign w:val="center"/>
          </w:tcPr>
          <w:p w:rsidR="00730716" w:rsidRPr="00B57F0D" w:rsidRDefault="00730716" w:rsidP="00F7431B">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Цианиди,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730716" w:rsidRPr="00B57F0D" w:rsidRDefault="008C2A5F" w:rsidP="00F7431B">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Pr>
                <w:rFonts w:ascii="Arial Narrow" w:hAnsi="Arial Narrow"/>
                <w:sz w:val="20"/>
                <w:szCs w:val="20"/>
                <w:lang w:val="bg-BG" w:eastAsia="en-US"/>
              </w:rPr>
              <w:t>-</w:t>
            </w:r>
          </w:p>
        </w:tc>
        <w:tc>
          <w:tcPr>
            <w:tcW w:w="993" w:type="dxa"/>
            <w:tcBorders>
              <w:left w:val="single" w:sz="4" w:space="0" w:color="000000"/>
              <w:bottom w:val="single" w:sz="4" w:space="0" w:color="000000"/>
            </w:tcBorders>
            <w:vAlign w:val="center"/>
          </w:tcPr>
          <w:p w:rsidR="00730716" w:rsidRPr="00B57F0D" w:rsidRDefault="008C2A5F" w:rsidP="00F7431B">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Pr>
                <w:rFonts w:ascii="Arial Narrow" w:hAnsi="Arial Narrow"/>
                <w:sz w:val="20"/>
                <w:szCs w:val="20"/>
                <w:lang w:val="bg-BG" w:eastAsia="en-US"/>
              </w:rPr>
              <w:t>-</w:t>
            </w:r>
          </w:p>
        </w:tc>
        <w:tc>
          <w:tcPr>
            <w:tcW w:w="850" w:type="dxa"/>
            <w:tcBorders>
              <w:left w:val="single" w:sz="4" w:space="0" w:color="000000"/>
              <w:bottom w:val="single" w:sz="4" w:space="0" w:color="000000"/>
              <w:right w:val="single" w:sz="4" w:space="0" w:color="000000"/>
            </w:tcBorders>
          </w:tcPr>
          <w:p w:rsidR="00730716" w:rsidRPr="00B57F0D" w:rsidRDefault="008C2A5F"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Pr>
                <w:rFonts w:ascii="Arial Narrow" w:hAnsi="Arial Narrow" w:cs="Arial"/>
                <w:sz w:val="20"/>
                <w:szCs w:val="20"/>
                <w:lang w:val="bg-BG" w:eastAsia="en-US"/>
              </w:rPr>
              <w:t>4,2</w:t>
            </w:r>
          </w:p>
        </w:tc>
        <w:tc>
          <w:tcPr>
            <w:tcW w:w="851" w:type="dxa"/>
            <w:tcBorders>
              <w:left w:val="single" w:sz="4" w:space="0" w:color="000000"/>
              <w:bottom w:val="single" w:sz="4" w:space="0" w:color="000000"/>
              <w:right w:val="single" w:sz="4" w:space="0" w:color="000000"/>
            </w:tcBorders>
          </w:tcPr>
          <w:p w:rsidR="00730716" w:rsidRPr="00B57F0D" w:rsidRDefault="008C2A5F"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Pr>
                <w:rFonts w:ascii="Arial Narrow" w:hAnsi="Arial Narrow" w:cs="Arial"/>
                <w:sz w:val="20"/>
                <w:szCs w:val="20"/>
                <w:lang w:val="bg-BG" w:eastAsia="en-US"/>
              </w:rPr>
              <w:t>-</w:t>
            </w:r>
          </w:p>
        </w:tc>
        <w:tc>
          <w:tcPr>
            <w:tcW w:w="993" w:type="dxa"/>
            <w:tcBorders>
              <w:left w:val="single" w:sz="4" w:space="0" w:color="000000"/>
              <w:bottom w:val="single" w:sz="4" w:space="0" w:color="000000"/>
            </w:tcBorders>
            <w:vAlign w:val="center"/>
          </w:tcPr>
          <w:p w:rsidR="00730716" w:rsidRPr="00B57F0D" w:rsidRDefault="00730716"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0.05</w:t>
            </w:r>
          </w:p>
        </w:tc>
        <w:tc>
          <w:tcPr>
            <w:tcW w:w="1134" w:type="dxa"/>
            <w:tcBorders>
              <w:left w:val="single" w:sz="4" w:space="0" w:color="000000"/>
              <w:bottom w:val="single" w:sz="4" w:space="0" w:color="000000"/>
            </w:tcBorders>
            <w:vAlign w:val="center"/>
          </w:tcPr>
          <w:p w:rsidR="00730716" w:rsidRPr="00B57F0D" w:rsidRDefault="00730716" w:rsidP="00F7431B">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730716" w:rsidRPr="00B57F0D" w:rsidRDefault="00730716" w:rsidP="00F7431B">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730716" w:rsidRPr="00B57F0D" w:rsidTr="00F7431B">
        <w:trPr>
          <w:trHeight w:val="785"/>
        </w:trPr>
        <w:tc>
          <w:tcPr>
            <w:tcW w:w="1064" w:type="dxa"/>
            <w:tcBorders>
              <w:left w:val="single" w:sz="4" w:space="0" w:color="000000"/>
              <w:bottom w:val="single" w:sz="4" w:space="0" w:color="000000"/>
            </w:tcBorders>
          </w:tcPr>
          <w:p w:rsidR="00730716" w:rsidRPr="00B57F0D" w:rsidRDefault="00730716" w:rsidP="00F7431B">
            <w:pPr>
              <w:suppressAutoHyphens w:val="0"/>
              <w:spacing w:before="80" w:after="80" w:line="276" w:lineRule="auto"/>
              <w:rPr>
                <w:rFonts w:ascii="Arial Narrow" w:hAnsi="Arial Narrow" w:cs="Arial"/>
                <w:sz w:val="20"/>
                <w:szCs w:val="20"/>
                <w:lang w:eastAsia="en-US"/>
              </w:rPr>
            </w:pPr>
            <w:r w:rsidRPr="00B57F0D">
              <w:rPr>
                <w:rFonts w:ascii="Arial Narrow" w:hAnsi="Arial Narrow" w:cs="Arial"/>
                <w:sz w:val="20"/>
                <w:szCs w:val="20"/>
                <w:lang w:eastAsia="en-US"/>
              </w:rPr>
              <w:t>Натрий</w:t>
            </w:r>
            <w:r w:rsidRPr="00B57F0D">
              <w:rPr>
                <w:rFonts w:ascii="Arial Narrow" w:hAnsi="Arial Narrow" w:cs="Arial"/>
                <w:sz w:val="20"/>
                <w:szCs w:val="20"/>
                <w:lang w:val="bg-BG" w:eastAsia="en-US"/>
              </w:rPr>
              <w:t>,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730716" w:rsidRPr="00B57F0D" w:rsidRDefault="008C2A5F" w:rsidP="00F7431B">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Pr>
                <w:rFonts w:ascii="Arial Narrow" w:hAnsi="Arial Narrow"/>
                <w:sz w:val="20"/>
                <w:szCs w:val="20"/>
                <w:lang w:val="bg-BG" w:eastAsia="en-US"/>
              </w:rPr>
              <w:t>33</w:t>
            </w:r>
          </w:p>
        </w:tc>
        <w:tc>
          <w:tcPr>
            <w:tcW w:w="993" w:type="dxa"/>
            <w:tcBorders>
              <w:left w:val="single" w:sz="4" w:space="0" w:color="000000"/>
              <w:bottom w:val="single" w:sz="4" w:space="0" w:color="000000"/>
            </w:tcBorders>
            <w:vAlign w:val="center"/>
          </w:tcPr>
          <w:p w:rsidR="00730716" w:rsidRPr="00B57F0D" w:rsidRDefault="008C2A5F" w:rsidP="00F7431B">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Pr>
                <w:rFonts w:ascii="Arial Narrow" w:hAnsi="Arial Narrow"/>
                <w:sz w:val="20"/>
                <w:szCs w:val="20"/>
                <w:lang w:val="bg-BG" w:eastAsia="en-US"/>
              </w:rPr>
              <w:t>15</w:t>
            </w:r>
          </w:p>
        </w:tc>
        <w:tc>
          <w:tcPr>
            <w:tcW w:w="850" w:type="dxa"/>
            <w:tcBorders>
              <w:left w:val="single" w:sz="4" w:space="0" w:color="000000"/>
              <w:bottom w:val="single" w:sz="4" w:space="0" w:color="000000"/>
              <w:right w:val="single" w:sz="4" w:space="0" w:color="000000"/>
            </w:tcBorders>
          </w:tcPr>
          <w:p w:rsidR="00730716" w:rsidRPr="00B57F0D" w:rsidRDefault="008C2A5F"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Pr>
                <w:rFonts w:ascii="Arial Narrow" w:hAnsi="Arial Narrow" w:cs="Arial"/>
                <w:sz w:val="20"/>
                <w:szCs w:val="20"/>
                <w:lang w:val="bg-BG" w:eastAsia="en-US"/>
              </w:rPr>
              <w:t>147</w:t>
            </w:r>
          </w:p>
        </w:tc>
        <w:tc>
          <w:tcPr>
            <w:tcW w:w="851" w:type="dxa"/>
            <w:tcBorders>
              <w:left w:val="single" w:sz="4" w:space="0" w:color="000000"/>
              <w:bottom w:val="single" w:sz="4" w:space="0" w:color="000000"/>
              <w:right w:val="single" w:sz="4" w:space="0" w:color="000000"/>
            </w:tcBorders>
          </w:tcPr>
          <w:p w:rsidR="00730716" w:rsidRPr="00B57F0D" w:rsidRDefault="008C2A5F"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Pr>
                <w:rFonts w:ascii="Arial Narrow" w:hAnsi="Arial Narrow" w:cs="Arial"/>
                <w:sz w:val="20"/>
                <w:szCs w:val="20"/>
                <w:lang w:val="bg-BG" w:eastAsia="en-US"/>
              </w:rPr>
              <w:t>61</w:t>
            </w:r>
          </w:p>
        </w:tc>
        <w:tc>
          <w:tcPr>
            <w:tcW w:w="993" w:type="dxa"/>
            <w:tcBorders>
              <w:left w:val="single" w:sz="4" w:space="0" w:color="000000"/>
              <w:bottom w:val="single" w:sz="4" w:space="0" w:color="000000"/>
            </w:tcBorders>
            <w:vAlign w:val="center"/>
          </w:tcPr>
          <w:p w:rsidR="00730716" w:rsidRPr="00B57F0D" w:rsidRDefault="00730716"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200</w:t>
            </w:r>
          </w:p>
        </w:tc>
        <w:tc>
          <w:tcPr>
            <w:tcW w:w="1134" w:type="dxa"/>
            <w:tcBorders>
              <w:left w:val="single" w:sz="4" w:space="0" w:color="000000"/>
              <w:bottom w:val="single" w:sz="4" w:space="0" w:color="000000"/>
            </w:tcBorders>
            <w:vAlign w:val="center"/>
          </w:tcPr>
          <w:p w:rsidR="00730716" w:rsidRPr="00B57F0D" w:rsidRDefault="00730716" w:rsidP="00F7431B">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730716" w:rsidRPr="00B57F0D" w:rsidRDefault="00730716" w:rsidP="00F7431B">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730716" w:rsidRPr="00B57F0D" w:rsidTr="00F7431B">
        <w:trPr>
          <w:trHeight w:val="785"/>
        </w:trPr>
        <w:tc>
          <w:tcPr>
            <w:tcW w:w="1064" w:type="dxa"/>
            <w:tcBorders>
              <w:left w:val="single" w:sz="4" w:space="0" w:color="000000"/>
              <w:bottom w:val="single" w:sz="4" w:space="0" w:color="000000"/>
            </w:tcBorders>
          </w:tcPr>
          <w:p w:rsidR="00730716" w:rsidRPr="00B57F0D" w:rsidRDefault="00730716" w:rsidP="00F7431B">
            <w:pPr>
              <w:suppressAutoHyphens w:val="0"/>
              <w:spacing w:before="80" w:after="80" w:line="276" w:lineRule="auto"/>
              <w:rPr>
                <w:rFonts w:ascii="Arial Narrow" w:hAnsi="Arial Narrow" w:cs="Arial"/>
                <w:sz w:val="20"/>
                <w:szCs w:val="20"/>
                <w:lang w:eastAsia="en-US"/>
              </w:rPr>
            </w:pPr>
            <w:r w:rsidRPr="00B57F0D">
              <w:rPr>
                <w:rFonts w:ascii="Arial Narrow" w:hAnsi="Arial Narrow" w:cs="Arial"/>
                <w:sz w:val="20"/>
                <w:szCs w:val="20"/>
                <w:lang w:eastAsia="en-US"/>
              </w:rPr>
              <w:t>Калций</w:t>
            </w:r>
            <w:r w:rsidRPr="00B57F0D">
              <w:rPr>
                <w:rFonts w:ascii="Arial Narrow" w:hAnsi="Arial Narrow" w:cs="Arial"/>
                <w:sz w:val="20"/>
                <w:szCs w:val="20"/>
                <w:lang w:val="bg-BG" w:eastAsia="en-US"/>
              </w:rPr>
              <w:t>,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730716" w:rsidRPr="00B57F0D" w:rsidRDefault="008C2A5F" w:rsidP="00F7431B">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Pr>
                <w:rFonts w:ascii="Arial Narrow" w:hAnsi="Arial Narrow"/>
                <w:sz w:val="20"/>
                <w:szCs w:val="20"/>
                <w:lang w:val="bg-BG" w:eastAsia="en-US"/>
              </w:rPr>
              <w:t>129</w:t>
            </w:r>
          </w:p>
        </w:tc>
        <w:tc>
          <w:tcPr>
            <w:tcW w:w="993" w:type="dxa"/>
            <w:tcBorders>
              <w:left w:val="single" w:sz="4" w:space="0" w:color="000000"/>
              <w:bottom w:val="single" w:sz="4" w:space="0" w:color="000000"/>
            </w:tcBorders>
            <w:vAlign w:val="center"/>
          </w:tcPr>
          <w:p w:rsidR="00730716" w:rsidRPr="00B57F0D" w:rsidRDefault="008C2A5F" w:rsidP="00F7431B">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Pr>
                <w:rFonts w:ascii="Arial Narrow" w:hAnsi="Arial Narrow"/>
                <w:sz w:val="20"/>
                <w:szCs w:val="20"/>
                <w:lang w:val="bg-BG" w:eastAsia="en-US"/>
              </w:rPr>
              <w:t>67</w:t>
            </w:r>
          </w:p>
        </w:tc>
        <w:tc>
          <w:tcPr>
            <w:tcW w:w="850" w:type="dxa"/>
            <w:tcBorders>
              <w:left w:val="single" w:sz="4" w:space="0" w:color="000000"/>
              <w:bottom w:val="single" w:sz="4" w:space="0" w:color="000000"/>
              <w:right w:val="single" w:sz="4" w:space="0" w:color="000000"/>
            </w:tcBorders>
          </w:tcPr>
          <w:p w:rsidR="00730716" w:rsidRPr="00B57F0D" w:rsidRDefault="008C2A5F"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Pr>
                <w:rFonts w:ascii="Arial Narrow" w:hAnsi="Arial Narrow" w:cs="Arial"/>
                <w:sz w:val="20"/>
                <w:szCs w:val="20"/>
                <w:lang w:val="bg-BG" w:eastAsia="en-US"/>
              </w:rPr>
              <w:t>147</w:t>
            </w:r>
          </w:p>
        </w:tc>
        <w:tc>
          <w:tcPr>
            <w:tcW w:w="851" w:type="dxa"/>
            <w:tcBorders>
              <w:left w:val="single" w:sz="4" w:space="0" w:color="000000"/>
              <w:bottom w:val="single" w:sz="4" w:space="0" w:color="000000"/>
              <w:right w:val="single" w:sz="4" w:space="0" w:color="000000"/>
            </w:tcBorders>
          </w:tcPr>
          <w:p w:rsidR="00730716" w:rsidRPr="00B57F0D" w:rsidRDefault="008C2A5F"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Pr>
                <w:rFonts w:ascii="Arial Narrow" w:hAnsi="Arial Narrow" w:cs="Arial"/>
                <w:sz w:val="20"/>
                <w:szCs w:val="20"/>
                <w:lang w:val="bg-BG" w:eastAsia="en-US"/>
              </w:rPr>
              <w:t>115</w:t>
            </w:r>
          </w:p>
        </w:tc>
        <w:tc>
          <w:tcPr>
            <w:tcW w:w="993" w:type="dxa"/>
            <w:tcBorders>
              <w:left w:val="single" w:sz="4" w:space="0" w:color="000000"/>
              <w:bottom w:val="single" w:sz="4" w:space="0" w:color="000000"/>
            </w:tcBorders>
            <w:vAlign w:val="center"/>
          </w:tcPr>
          <w:p w:rsidR="00730716" w:rsidRPr="00B57F0D" w:rsidRDefault="00730716"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150</w:t>
            </w:r>
          </w:p>
        </w:tc>
        <w:tc>
          <w:tcPr>
            <w:tcW w:w="1134" w:type="dxa"/>
            <w:tcBorders>
              <w:left w:val="single" w:sz="4" w:space="0" w:color="000000"/>
              <w:bottom w:val="single" w:sz="4" w:space="0" w:color="000000"/>
            </w:tcBorders>
            <w:vAlign w:val="center"/>
          </w:tcPr>
          <w:p w:rsidR="00730716" w:rsidRPr="00B57F0D" w:rsidRDefault="00730716" w:rsidP="00F7431B">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730716" w:rsidRPr="00B57F0D" w:rsidRDefault="00730716" w:rsidP="00F7431B">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730716" w:rsidRPr="00B57F0D" w:rsidTr="00F7431B">
        <w:trPr>
          <w:trHeight w:val="785"/>
        </w:trPr>
        <w:tc>
          <w:tcPr>
            <w:tcW w:w="1064" w:type="dxa"/>
            <w:tcBorders>
              <w:left w:val="single" w:sz="4" w:space="0" w:color="000000"/>
              <w:bottom w:val="single" w:sz="4" w:space="0" w:color="000000"/>
            </w:tcBorders>
            <w:vAlign w:val="center"/>
          </w:tcPr>
          <w:p w:rsidR="00730716" w:rsidRPr="00B57F0D" w:rsidRDefault="00730716" w:rsidP="00F7431B">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Цинк,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730716" w:rsidRPr="00B57F0D" w:rsidRDefault="008C2A5F" w:rsidP="00F7431B">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Pr>
                <w:rFonts w:ascii="Arial Narrow" w:hAnsi="Arial Narrow"/>
                <w:sz w:val="20"/>
                <w:szCs w:val="20"/>
                <w:lang w:val="bg-BG" w:eastAsia="en-US"/>
              </w:rPr>
              <w:t>-</w:t>
            </w:r>
          </w:p>
        </w:tc>
        <w:tc>
          <w:tcPr>
            <w:tcW w:w="993" w:type="dxa"/>
            <w:tcBorders>
              <w:left w:val="single" w:sz="4" w:space="0" w:color="000000"/>
              <w:bottom w:val="single" w:sz="4" w:space="0" w:color="000000"/>
            </w:tcBorders>
            <w:vAlign w:val="center"/>
          </w:tcPr>
          <w:p w:rsidR="00730716" w:rsidRPr="00B57F0D" w:rsidRDefault="008C2A5F" w:rsidP="00F7431B">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Pr>
                <w:rFonts w:ascii="Arial Narrow" w:hAnsi="Arial Narrow"/>
                <w:sz w:val="20"/>
                <w:szCs w:val="20"/>
                <w:lang w:val="bg-BG" w:eastAsia="en-US"/>
              </w:rPr>
              <w:t>0,015</w:t>
            </w:r>
          </w:p>
        </w:tc>
        <w:tc>
          <w:tcPr>
            <w:tcW w:w="850" w:type="dxa"/>
            <w:tcBorders>
              <w:left w:val="single" w:sz="4" w:space="0" w:color="000000"/>
              <w:bottom w:val="single" w:sz="4" w:space="0" w:color="000000"/>
              <w:right w:val="single" w:sz="4" w:space="0" w:color="000000"/>
            </w:tcBorders>
          </w:tcPr>
          <w:p w:rsidR="00730716" w:rsidRPr="00B57F0D" w:rsidRDefault="008C2A5F"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Pr>
                <w:rFonts w:ascii="Arial Narrow" w:hAnsi="Arial Narrow" w:cs="Arial"/>
                <w:sz w:val="20"/>
                <w:szCs w:val="20"/>
                <w:lang w:val="bg-BG" w:eastAsia="en-US"/>
              </w:rPr>
              <w:t>0,016</w:t>
            </w:r>
          </w:p>
        </w:tc>
        <w:tc>
          <w:tcPr>
            <w:tcW w:w="851" w:type="dxa"/>
            <w:tcBorders>
              <w:left w:val="single" w:sz="4" w:space="0" w:color="000000"/>
              <w:bottom w:val="single" w:sz="4" w:space="0" w:color="000000"/>
              <w:right w:val="single" w:sz="4" w:space="0" w:color="000000"/>
            </w:tcBorders>
          </w:tcPr>
          <w:p w:rsidR="00730716" w:rsidRPr="00B57F0D" w:rsidRDefault="008C2A5F"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Pr>
                <w:rFonts w:ascii="Arial Narrow" w:hAnsi="Arial Narrow" w:cs="Arial"/>
                <w:sz w:val="20"/>
                <w:szCs w:val="20"/>
                <w:lang w:val="bg-BG" w:eastAsia="en-US"/>
              </w:rPr>
              <w:t>-</w:t>
            </w:r>
          </w:p>
        </w:tc>
        <w:tc>
          <w:tcPr>
            <w:tcW w:w="993" w:type="dxa"/>
            <w:tcBorders>
              <w:left w:val="single" w:sz="4" w:space="0" w:color="000000"/>
              <w:bottom w:val="single" w:sz="4" w:space="0" w:color="000000"/>
            </w:tcBorders>
            <w:vAlign w:val="center"/>
          </w:tcPr>
          <w:p w:rsidR="00730716" w:rsidRPr="00B57F0D" w:rsidRDefault="00730716"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1</w:t>
            </w:r>
            <w:r w:rsidRPr="00B57F0D">
              <w:rPr>
                <w:rFonts w:ascii="Arial Narrow" w:hAnsi="Arial Narrow" w:cs="Arial"/>
                <w:sz w:val="20"/>
                <w:szCs w:val="20"/>
                <w:lang w:eastAsia="en-US"/>
              </w:rPr>
              <w:t>.</w:t>
            </w:r>
            <w:r w:rsidRPr="00B57F0D">
              <w:rPr>
                <w:rFonts w:ascii="Arial Narrow" w:hAnsi="Arial Narrow" w:cs="Arial"/>
                <w:sz w:val="20"/>
                <w:szCs w:val="20"/>
                <w:lang w:val="bg-BG" w:eastAsia="en-US"/>
              </w:rPr>
              <w:t>0</w:t>
            </w:r>
          </w:p>
        </w:tc>
        <w:tc>
          <w:tcPr>
            <w:tcW w:w="1134" w:type="dxa"/>
            <w:tcBorders>
              <w:left w:val="single" w:sz="4" w:space="0" w:color="000000"/>
              <w:bottom w:val="single" w:sz="4" w:space="0" w:color="000000"/>
            </w:tcBorders>
            <w:vAlign w:val="center"/>
          </w:tcPr>
          <w:p w:rsidR="00730716" w:rsidRPr="00B57F0D" w:rsidRDefault="00730716" w:rsidP="00F7431B">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730716" w:rsidRPr="00B57F0D" w:rsidRDefault="00730716" w:rsidP="00F7431B">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730716" w:rsidRPr="00B57F0D" w:rsidTr="00F7431B">
        <w:trPr>
          <w:trHeight w:val="785"/>
        </w:trPr>
        <w:tc>
          <w:tcPr>
            <w:tcW w:w="1064" w:type="dxa"/>
            <w:tcBorders>
              <w:left w:val="single" w:sz="4" w:space="0" w:color="000000"/>
              <w:bottom w:val="single" w:sz="4" w:space="0" w:color="000000"/>
            </w:tcBorders>
            <w:vAlign w:val="center"/>
          </w:tcPr>
          <w:p w:rsidR="00730716" w:rsidRPr="00B57F0D" w:rsidRDefault="00730716" w:rsidP="00F7431B">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Живак,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730716" w:rsidRPr="00B57F0D" w:rsidRDefault="008C2A5F" w:rsidP="00F7431B">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Pr>
                <w:rFonts w:ascii="Arial Narrow" w:hAnsi="Arial Narrow"/>
                <w:sz w:val="20"/>
                <w:szCs w:val="20"/>
                <w:lang w:val="bg-BG" w:eastAsia="en-US"/>
              </w:rPr>
              <w:t>-</w:t>
            </w:r>
          </w:p>
        </w:tc>
        <w:tc>
          <w:tcPr>
            <w:tcW w:w="993" w:type="dxa"/>
            <w:tcBorders>
              <w:left w:val="single" w:sz="4" w:space="0" w:color="000000"/>
              <w:bottom w:val="single" w:sz="4" w:space="0" w:color="000000"/>
            </w:tcBorders>
            <w:vAlign w:val="center"/>
          </w:tcPr>
          <w:p w:rsidR="00730716" w:rsidRPr="00B57F0D" w:rsidRDefault="008C2A5F" w:rsidP="00F7431B">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Pr>
                <w:rFonts w:ascii="Arial Narrow" w:hAnsi="Arial Narrow"/>
                <w:sz w:val="20"/>
                <w:szCs w:val="20"/>
                <w:lang w:val="bg-BG" w:eastAsia="en-US"/>
              </w:rPr>
              <w:t>-</w:t>
            </w:r>
          </w:p>
        </w:tc>
        <w:tc>
          <w:tcPr>
            <w:tcW w:w="850" w:type="dxa"/>
            <w:tcBorders>
              <w:left w:val="single" w:sz="4" w:space="0" w:color="000000"/>
              <w:bottom w:val="single" w:sz="4" w:space="0" w:color="000000"/>
              <w:right w:val="single" w:sz="4" w:space="0" w:color="000000"/>
            </w:tcBorders>
          </w:tcPr>
          <w:p w:rsidR="00730716" w:rsidRPr="00B57F0D" w:rsidRDefault="008C2A5F"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Pr>
                <w:rFonts w:ascii="Arial Narrow" w:hAnsi="Arial Narrow" w:cs="Arial"/>
                <w:sz w:val="20"/>
                <w:szCs w:val="20"/>
                <w:lang w:val="bg-BG" w:eastAsia="en-US"/>
              </w:rPr>
              <w:t>-</w:t>
            </w:r>
          </w:p>
        </w:tc>
        <w:tc>
          <w:tcPr>
            <w:tcW w:w="851" w:type="dxa"/>
            <w:tcBorders>
              <w:left w:val="single" w:sz="4" w:space="0" w:color="000000"/>
              <w:bottom w:val="single" w:sz="4" w:space="0" w:color="000000"/>
              <w:right w:val="single" w:sz="4" w:space="0" w:color="000000"/>
            </w:tcBorders>
          </w:tcPr>
          <w:p w:rsidR="00730716" w:rsidRPr="00B57F0D" w:rsidRDefault="008C2A5F"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Pr>
                <w:rFonts w:ascii="Arial Narrow" w:hAnsi="Arial Narrow" w:cs="Arial"/>
                <w:sz w:val="20"/>
                <w:szCs w:val="20"/>
                <w:lang w:val="bg-BG" w:eastAsia="en-US"/>
              </w:rPr>
              <w:t>-</w:t>
            </w:r>
          </w:p>
        </w:tc>
        <w:tc>
          <w:tcPr>
            <w:tcW w:w="993" w:type="dxa"/>
            <w:tcBorders>
              <w:left w:val="single" w:sz="4" w:space="0" w:color="000000"/>
              <w:bottom w:val="single" w:sz="4" w:space="0" w:color="000000"/>
            </w:tcBorders>
            <w:vAlign w:val="center"/>
          </w:tcPr>
          <w:p w:rsidR="00730716" w:rsidRPr="00B57F0D" w:rsidRDefault="00730716"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0.001</w:t>
            </w:r>
          </w:p>
        </w:tc>
        <w:tc>
          <w:tcPr>
            <w:tcW w:w="1134" w:type="dxa"/>
            <w:tcBorders>
              <w:left w:val="single" w:sz="4" w:space="0" w:color="000000"/>
              <w:bottom w:val="single" w:sz="4" w:space="0" w:color="000000"/>
            </w:tcBorders>
            <w:vAlign w:val="center"/>
          </w:tcPr>
          <w:p w:rsidR="00730716" w:rsidRPr="00B57F0D" w:rsidRDefault="00730716" w:rsidP="00F7431B">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730716" w:rsidRPr="00B57F0D" w:rsidRDefault="00730716" w:rsidP="00F7431B">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730716" w:rsidRPr="00B57F0D" w:rsidTr="00F7431B">
        <w:trPr>
          <w:trHeight w:val="785"/>
        </w:trPr>
        <w:tc>
          <w:tcPr>
            <w:tcW w:w="1064" w:type="dxa"/>
            <w:tcBorders>
              <w:left w:val="single" w:sz="4" w:space="0" w:color="000000"/>
              <w:bottom w:val="single" w:sz="4" w:space="0" w:color="000000"/>
            </w:tcBorders>
            <w:vAlign w:val="center"/>
          </w:tcPr>
          <w:p w:rsidR="00730716" w:rsidRPr="00B57F0D" w:rsidRDefault="00730716" w:rsidP="00F7431B">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Кадмий,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730716" w:rsidRPr="00B57F0D" w:rsidRDefault="008C2A5F" w:rsidP="00F7431B">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Pr>
                <w:rFonts w:ascii="Arial Narrow" w:hAnsi="Arial Narrow"/>
                <w:sz w:val="20"/>
                <w:szCs w:val="20"/>
                <w:lang w:val="bg-BG" w:eastAsia="en-US"/>
              </w:rPr>
              <w:t>-</w:t>
            </w:r>
          </w:p>
        </w:tc>
        <w:tc>
          <w:tcPr>
            <w:tcW w:w="993" w:type="dxa"/>
            <w:tcBorders>
              <w:left w:val="single" w:sz="4" w:space="0" w:color="000000"/>
              <w:bottom w:val="single" w:sz="4" w:space="0" w:color="000000"/>
            </w:tcBorders>
            <w:vAlign w:val="center"/>
          </w:tcPr>
          <w:p w:rsidR="00730716" w:rsidRPr="00B57F0D" w:rsidRDefault="008C2A5F" w:rsidP="00F7431B">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Pr>
                <w:rFonts w:ascii="Arial Narrow" w:hAnsi="Arial Narrow"/>
                <w:sz w:val="20"/>
                <w:szCs w:val="20"/>
                <w:lang w:val="bg-BG" w:eastAsia="en-US"/>
              </w:rPr>
              <w:t>-</w:t>
            </w:r>
          </w:p>
        </w:tc>
        <w:tc>
          <w:tcPr>
            <w:tcW w:w="850" w:type="dxa"/>
            <w:tcBorders>
              <w:left w:val="single" w:sz="4" w:space="0" w:color="000000"/>
              <w:bottom w:val="single" w:sz="4" w:space="0" w:color="000000"/>
              <w:right w:val="single" w:sz="4" w:space="0" w:color="000000"/>
            </w:tcBorders>
          </w:tcPr>
          <w:p w:rsidR="00730716" w:rsidRPr="00B57F0D" w:rsidRDefault="008C2A5F"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Pr>
                <w:rFonts w:ascii="Arial Narrow" w:hAnsi="Arial Narrow" w:cs="Arial"/>
                <w:sz w:val="20"/>
                <w:szCs w:val="20"/>
                <w:lang w:val="bg-BG" w:eastAsia="en-US"/>
              </w:rPr>
              <w:t>-</w:t>
            </w:r>
          </w:p>
        </w:tc>
        <w:tc>
          <w:tcPr>
            <w:tcW w:w="851" w:type="dxa"/>
            <w:tcBorders>
              <w:left w:val="single" w:sz="4" w:space="0" w:color="000000"/>
              <w:bottom w:val="single" w:sz="4" w:space="0" w:color="000000"/>
              <w:right w:val="single" w:sz="4" w:space="0" w:color="000000"/>
            </w:tcBorders>
          </w:tcPr>
          <w:p w:rsidR="00730716" w:rsidRPr="00B57F0D" w:rsidRDefault="008C2A5F"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Pr>
                <w:rFonts w:ascii="Arial Narrow" w:hAnsi="Arial Narrow" w:cs="Arial"/>
                <w:sz w:val="20"/>
                <w:szCs w:val="20"/>
                <w:lang w:val="bg-BG" w:eastAsia="en-US"/>
              </w:rPr>
              <w:t>-</w:t>
            </w:r>
          </w:p>
        </w:tc>
        <w:tc>
          <w:tcPr>
            <w:tcW w:w="993" w:type="dxa"/>
            <w:tcBorders>
              <w:left w:val="single" w:sz="4" w:space="0" w:color="000000"/>
              <w:bottom w:val="single" w:sz="4" w:space="0" w:color="000000"/>
            </w:tcBorders>
            <w:vAlign w:val="center"/>
          </w:tcPr>
          <w:p w:rsidR="00730716" w:rsidRPr="00B57F0D" w:rsidRDefault="00730716"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0.005</w:t>
            </w:r>
          </w:p>
        </w:tc>
        <w:tc>
          <w:tcPr>
            <w:tcW w:w="1134" w:type="dxa"/>
            <w:tcBorders>
              <w:left w:val="single" w:sz="4" w:space="0" w:color="000000"/>
              <w:bottom w:val="single" w:sz="4" w:space="0" w:color="000000"/>
            </w:tcBorders>
            <w:vAlign w:val="center"/>
          </w:tcPr>
          <w:p w:rsidR="00730716" w:rsidRPr="00B57F0D" w:rsidRDefault="00730716" w:rsidP="00F7431B">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730716" w:rsidRPr="00B57F0D" w:rsidRDefault="00730716" w:rsidP="00F7431B">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730716" w:rsidRPr="00B57F0D" w:rsidTr="00F7431B">
        <w:trPr>
          <w:trHeight w:val="785"/>
        </w:trPr>
        <w:tc>
          <w:tcPr>
            <w:tcW w:w="1064" w:type="dxa"/>
            <w:tcBorders>
              <w:left w:val="single" w:sz="4" w:space="0" w:color="000000"/>
              <w:bottom w:val="single" w:sz="4" w:space="0" w:color="000000"/>
            </w:tcBorders>
            <w:vAlign w:val="center"/>
          </w:tcPr>
          <w:p w:rsidR="00730716" w:rsidRPr="00B57F0D" w:rsidRDefault="00730716" w:rsidP="00F7431B">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Мед,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730716" w:rsidRPr="00B57F0D" w:rsidRDefault="008C2A5F" w:rsidP="00F7431B">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Pr>
                <w:rFonts w:ascii="Arial Narrow" w:hAnsi="Arial Narrow"/>
                <w:sz w:val="20"/>
                <w:szCs w:val="20"/>
                <w:lang w:val="bg-BG" w:eastAsia="en-US"/>
              </w:rPr>
              <w:t>0,011</w:t>
            </w:r>
          </w:p>
        </w:tc>
        <w:tc>
          <w:tcPr>
            <w:tcW w:w="993" w:type="dxa"/>
            <w:tcBorders>
              <w:left w:val="single" w:sz="4" w:space="0" w:color="000000"/>
              <w:bottom w:val="single" w:sz="4" w:space="0" w:color="000000"/>
            </w:tcBorders>
            <w:vAlign w:val="center"/>
          </w:tcPr>
          <w:p w:rsidR="00730716" w:rsidRPr="00B57F0D" w:rsidRDefault="008C2A5F" w:rsidP="00F7431B">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Pr>
                <w:rFonts w:ascii="Arial Narrow" w:hAnsi="Arial Narrow"/>
                <w:sz w:val="20"/>
                <w:szCs w:val="20"/>
                <w:lang w:val="bg-BG" w:eastAsia="en-US"/>
              </w:rPr>
              <w:t>0,006</w:t>
            </w:r>
          </w:p>
        </w:tc>
        <w:tc>
          <w:tcPr>
            <w:tcW w:w="850" w:type="dxa"/>
            <w:tcBorders>
              <w:left w:val="single" w:sz="4" w:space="0" w:color="000000"/>
              <w:bottom w:val="single" w:sz="4" w:space="0" w:color="000000"/>
              <w:right w:val="single" w:sz="4" w:space="0" w:color="000000"/>
            </w:tcBorders>
          </w:tcPr>
          <w:p w:rsidR="00730716" w:rsidRPr="00B57F0D" w:rsidRDefault="008C2A5F"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Pr>
                <w:rFonts w:ascii="Arial Narrow" w:hAnsi="Arial Narrow" w:cs="Arial"/>
                <w:sz w:val="20"/>
                <w:szCs w:val="20"/>
                <w:lang w:val="bg-BG" w:eastAsia="en-US"/>
              </w:rPr>
              <w:t>0,023</w:t>
            </w:r>
          </w:p>
        </w:tc>
        <w:tc>
          <w:tcPr>
            <w:tcW w:w="851" w:type="dxa"/>
            <w:tcBorders>
              <w:left w:val="single" w:sz="4" w:space="0" w:color="000000"/>
              <w:bottom w:val="single" w:sz="4" w:space="0" w:color="000000"/>
              <w:right w:val="single" w:sz="4" w:space="0" w:color="000000"/>
            </w:tcBorders>
          </w:tcPr>
          <w:p w:rsidR="00730716" w:rsidRPr="00B57F0D" w:rsidRDefault="008C2A5F"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Pr>
                <w:rFonts w:ascii="Arial Narrow" w:hAnsi="Arial Narrow" w:cs="Arial"/>
                <w:sz w:val="20"/>
                <w:szCs w:val="20"/>
                <w:lang w:val="bg-BG" w:eastAsia="en-US"/>
              </w:rPr>
              <w:t>0,013</w:t>
            </w:r>
          </w:p>
        </w:tc>
        <w:tc>
          <w:tcPr>
            <w:tcW w:w="993" w:type="dxa"/>
            <w:tcBorders>
              <w:left w:val="single" w:sz="4" w:space="0" w:color="000000"/>
              <w:bottom w:val="single" w:sz="4" w:space="0" w:color="000000"/>
            </w:tcBorders>
            <w:vAlign w:val="center"/>
          </w:tcPr>
          <w:p w:rsidR="00730716" w:rsidRPr="00B57F0D" w:rsidRDefault="00730716"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0</w:t>
            </w:r>
            <w:r w:rsidRPr="00B57F0D">
              <w:rPr>
                <w:rFonts w:ascii="Arial Narrow" w:hAnsi="Arial Narrow" w:cs="Arial"/>
                <w:sz w:val="20"/>
                <w:szCs w:val="20"/>
                <w:lang w:eastAsia="en-US"/>
              </w:rPr>
              <w:t>.</w:t>
            </w:r>
            <w:r w:rsidRPr="00B57F0D">
              <w:rPr>
                <w:rFonts w:ascii="Arial Narrow" w:hAnsi="Arial Narrow" w:cs="Arial"/>
                <w:sz w:val="20"/>
                <w:szCs w:val="20"/>
                <w:lang w:val="bg-BG" w:eastAsia="en-US"/>
              </w:rPr>
              <w:t>2</w:t>
            </w:r>
          </w:p>
        </w:tc>
        <w:tc>
          <w:tcPr>
            <w:tcW w:w="1134" w:type="dxa"/>
            <w:tcBorders>
              <w:left w:val="single" w:sz="4" w:space="0" w:color="000000"/>
              <w:bottom w:val="single" w:sz="4" w:space="0" w:color="000000"/>
            </w:tcBorders>
            <w:vAlign w:val="center"/>
          </w:tcPr>
          <w:p w:rsidR="00730716" w:rsidRPr="00B57F0D" w:rsidRDefault="00730716" w:rsidP="00F7431B">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730716" w:rsidRPr="00B57F0D" w:rsidRDefault="00730716" w:rsidP="00F7431B">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730716" w:rsidRPr="00B57F0D" w:rsidTr="00F7431B">
        <w:trPr>
          <w:trHeight w:val="785"/>
        </w:trPr>
        <w:tc>
          <w:tcPr>
            <w:tcW w:w="1064" w:type="dxa"/>
            <w:tcBorders>
              <w:left w:val="single" w:sz="4" w:space="0" w:color="000000"/>
              <w:bottom w:val="single" w:sz="4" w:space="0" w:color="000000"/>
            </w:tcBorders>
            <w:vAlign w:val="center"/>
          </w:tcPr>
          <w:p w:rsidR="00730716" w:rsidRPr="00B57F0D" w:rsidRDefault="00730716" w:rsidP="00F7431B">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Никел,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730716" w:rsidRPr="00B57F0D" w:rsidRDefault="008C2A5F" w:rsidP="00F7431B">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Pr>
                <w:rFonts w:ascii="Arial Narrow" w:hAnsi="Arial Narrow"/>
                <w:sz w:val="20"/>
                <w:szCs w:val="20"/>
                <w:lang w:val="bg-BG" w:eastAsia="en-US"/>
              </w:rPr>
              <w:t>-</w:t>
            </w:r>
          </w:p>
        </w:tc>
        <w:tc>
          <w:tcPr>
            <w:tcW w:w="993" w:type="dxa"/>
            <w:tcBorders>
              <w:left w:val="single" w:sz="4" w:space="0" w:color="000000"/>
              <w:bottom w:val="single" w:sz="4" w:space="0" w:color="000000"/>
            </w:tcBorders>
            <w:vAlign w:val="center"/>
          </w:tcPr>
          <w:p w:rsidR="00730716" w:rsidRPr="00B57F0D" w:rsidRDefault="008C2A5F" w:rsidP="00F7431B">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Pr>
                <w:rFonts w:ascii="Arial Narrow" w:hAnsi="Arial Narrow"/>
                <w:sz w:val="20"/>
                <w:szCs w:val="20"/>
                <w:lang w:val="bg-BG" w:eastAsia="en-US"/>
              </w:rPr>
              <w:t>-</w:t>
            </w:r>
          </w:p>
        </w:tc>
        <w:tc>
          <w:tcPr>
            <w:tcW w:w="850" w:type="dxa"/>
            <w:tcBorders>
              <w:left w:val="single" w:sz="4" w:space="0" w:color="000000"/>
              <w:bottom w:val="single" w:sz="4" w:space="0" w:color="000000"/>
              <w:right w:val="single" w:sz="4" w:space="0" w:color="000000"/>
            </w:tcBorders>
          </w:tcPr>
          <w:p w:rsidR="00730716" w:rsidRPr="00B57F0D" w:rsidRDefault="008C2A5F"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Pr>
                <w:rFonts w:ascii="Arial Narrow" w:hAnsi="Arial Narrow" w:cs="Arial"/>
                <w:sz w:val="20"/>
                <w:szCs w:val="20"/>
                <w:lang w:val="bg-BG" w:eastAsia="en-US"/>
              </w:rPr>
              <w:t>-</w:t>
            </w:r>
          </w:p>
        </w:tc>
        <w:tc>
          <w:tcPr>
            <w:tcW w:w="851" w:type="dxa"/>
            <w:tcBorders>
              <w:left w:val="single" w:sz="4" w:space="0" w:color="000000"/>
              <w:bottom w:val="single" w:sz="4" w:space="0" w:color="000000"/>
              <w:right w:val="single" w:sz="4" w:space="0" w:color="000000"/>
            </w:tcBorders>
          </w:tcPr>
          <w:p w:rsidR="00730716" w:rsidRPr="00B57F0D" w:rsidRDefault="008C2A5F"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Pr>
                <w:rFonts w:ascii="Arial Narrow" w:hAnsi="Arial Narrow" w:cs="Arial"/>
                <w:sz w:val="20"/>
                <w:szCs w:val="20"/>
                <w:lang w:val="bg-BG" w:eastAsia="en-US"/>
              </w:rPr>
              <w:t>-</w:t>
            </w:r>
          </w:p>
        </w:tc>
        <w:tc>
          <w:tcPr>
            <w:tcW w:w="993" w:type="dxa"/>
            <w:tcBorders>
              <w:left w:val="single" w:sz="4" w:space="0" w:color="000000"/>
              <w:bottom w:val="single" w:sz="4" w:space="0" w:color="000000"/>
            </w:tcBorders>
            <w:vAlign w:val="center"/>
          </w:tcPr>
          <w:p w:rsidR="00730716" w:rsidRPr="00B57F0D" w:rsidRDefault="00730716"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0.02</w:t>
            </w:r>
          </w:p>
        </w:tc>
        <w:tc>
          <w:tcPr>
            <w:tcW w:w="1134" w:type="dxa"/>
            <w:tcBorders>
              <w:left w:val="single" w:sz="4" w:space="0" w:color="000000"/>
              <w:bottom w:val="single" w:sz="4" w:space="0" w:color="000000"/>
            </w:tcBorders>
            <w:vAlign w:val="center"/>
          </w:tcPr>
          <w:p w:rsidR="00730716" w:rsidRPr="00B57F0D" w:rsidRDefault="00730716" w:rsidP="00F7431B">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730716" w:rsidRPr="00B57F0D" w:rsidRDefault="00730716" w:rsidP="00F7431B">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730716" w:rsidRPr="00B57F0D" w:rsidTr="00F7431B">
        <w:trPr>
          <w:trHeight w:val="785"/>
        </w:trPr>
        <w:tc>
          <w:tcPr>
            <w:tcW w:w="1064" w:type="dxa"/>
            <w:tcBorders>
              <w:left w:val="single" w:sz="4" w:space="0" w:color="000000"/>
              <w:bottom w:val="single" w:sz="4" w:space="0" w:color="000000"/>
            </w:tcBorders>
            <w:vAlign w:val="center"/>
          </w:tcPr>
          <w:p w:rsidR="00730716" w:rsidRPr="00B57F0D" w:rsidRDefault="00730716" w:rsidP="00F7431B">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lastRenderedPageBreak/>
              <w:t>Олово,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730716" w:rsidRPr="00B57F0D" w:rsidRDefault="008C2A5F" w:rsidP="00F7431B">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Pr>
                <w:rFonts w:ascii="Arial Narrow" w:hAnsi="Arial Narrow"/>
                <w:sz w:val="20"/>
                <w:szCs w:val="20"/>
                <w:lang w:val="bg-BG" w:eastAsia="en-US"/>
              </w:rPr>
              <w:t>6,0</w:t>
            </w:r>
          </w:p>
        </w:tc>
        <w:tc>
          <w:tcPr>
            <w:tcW w:w="993" w:type="dxa"/>
            <w:tcBorders>
              <w:left w:val="single" w:sz="4" w:space="0" w:color="000000"/>
              <w:bottom w:val="single" w:sz="4" w:space="0" w:color="000000"/>
            </w:tcBorders>
            <w:vAlign w:val="center"/>
          </w:tcPr>
          <w:p w:rsidR="00730716" w:rsidRPr="00B57F0D" w:rsidRDefault="008C2A5F" w:rsidP="00F7431B">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Pr>
                <w:rFonts w:ascii="Arial Narrow" w:hAnsi="Arial Narrow"/>
                <w:sz w:val="20"/>
                <w:szCs w:val="20"/>
                <w:lang w:val="bg-BG" w:eastAsia="en-US"/>
              </w:rPr>
              <w:t>6,3</w:t>
            </w:r>
          </w:p>
        </w:tc>
        <w:tc>
          <w:tcPr>
            <w:tcW w:w="850" w:type="dxa"/>
            <w:tcBorders>
              <w:left w:val="single" w:sz="4" w:space="0" w:color="000000"/>
              <w:bottom w:val="single" w:sz="4" w:space="0" w:color="000000"/>
              <w:right w:val="single" w:sz="4" w:space="0" w:color="000000"/>
            </w:tcBorders>
          </w:tcPr>
          <w:p w:rsidR="00730716" w:rsidRPr="00B57F0D" w:rsidRDefault="008C2A5F"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Pr>
                <w:rFonts w:ascii="Arial Narrow" w:hAnsi="Arial Narrow" w:cs="Arial"/>
                <w:sz w:val="20"/>
                <w:szCs w:val="20"/>
                <w:lang w:val="bg-BG" w:eastAsia="en-US"/>
              </w:rPr>
              <w:t>7,9</w:t>
            </w:r>
          </w:p>
        </w:tc>
        <w:tc>
          <w:tcPr>
            <w:tcW w:w="851" w:type="dxa"/>
            <w:tcBorders>
              <w:left w:val="single" w:sz="4" w:space="0" w:color="000000"/>
              <w:bottom w:val="single" w:sz="4" w:space="0" w:color="000000"/>
              <w:right w:val="single" w:sz="4" w:space="0" w:color="000000"/>
            </w:tcBorders>
          </w:tcPr>
          <w:p w:rsidR="00730716" w:rsidRPr="00B57F0D" w:rsidRDefault="008C2A5F"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Pr>
                <w:rFonts w:ascii="Arial Narrow" w:hAnsi="Arial Narrow" w:cs="Arial"/>
                <w:sz w:val="20"/>
                <w:szCs w:val="20"/>
                <w:lang w:val="bg-BG" w:eastAsia="en-US"/>
              </w:rPr>
              <w:t>7,3</w:t>
            </w:r>
          </w:p>
        </w:tc>
        <w:tc>
          <w:tcPr>
            <w:tcW w:w="993" w:type="dxa"/>
            <w:tcBorders>
              <w:left w:val="single" w:sz="4" w:space="0" w:color="000000"/>
              <w:bottom w:val="single" w:sz="4" w:space="0" w:color="000000"/>
            </w:tcBorders>
            <w:vAlign w:val="center"/>
          </w:tcPr>
          <w:p w:rsidR="00730716" w:rsidRPr="00B57F0D" w:rsidRDefault="00730716"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0.01</w:t>
            </w:r>
          </w:p>
        </w:tc>
        <w:tc>
          <w:tcPr>
            <w:tcW w:w="1134" w:type="dxa"/>
            <w:tcBorders>
              <w:left w:val="single" w:sz="4" w:space="0" w:color="000000"/>
              <w:bottom w:val="single" w:sz="4" w:space="0" w:color="000000"/>
            </w:tcBorders>
            <w:vAlign w:val="center"/>
          </w:tcPr>
          <w:p w:rsidR="00730716" w:rsidRPr="00B57F0D" w:rsidRDefault="00730716" w:rsidP="00F7431B">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730716" w:rsidRPr="00B57F0D" w:rsidRDefault="00730716" w:rsidP="00F7431B">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730716" w:rsidRPr="00B57F0D" w:rsidTr="00F7431B">
        <w:trPr>
          <w:trHeight w:val="785"/>
        </w:trPr>
        <w:tc>
          <w:tcPr>
            <w:tcW w:w="1064" w:type="dxa"/>
            <w:tcBorders>
              <w:left w:val="single" w:sz="4" w:space="0" w:color="000000"/>
              <w:bottom w:val="single" w:sz="4" w:space="0" w:color="000000"/>
            </w:tcBorders>
            <w:vAlign w:val="center"/>
          </w:tcPr>
          <w:p w:rsidR="00730716" w:rsidRPr="00B57F0D" w:rsidRDefault="00730716" w:rsidP="00F7431B">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Селен,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730716" w:rsidRPr="00B57F0D" w:rsidRDefault="008C2A5F" w:rsidP="00F7431B">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Pr>
                <w:rFonts w:ascii="Arial Narrow" w:hAnsi="Arial Narrow"/>
                <w:sz w:val="20"/>
                <w:szCs w:val="20"/>
                <w:lang w:val="bg-BG" w:eastAsia="en-US"/>
              </w:rPr>
              <w:t>-</w:t>
            </w:r>
          </w:p>
        </w:tc>
        <w:tc>
          <w:tcPr>
            <w:tcW w:w="993" w:type="dxa"/>
            <w:tcBorders>
              <w:left w:val="single" w:sz="4" w:space="0" w:color="000000"/>
              <w:bottom w:val="single" w:sz="4" w:space="0" w:color="000000"/>
            </w:tcBorders>
            <w:vAlign w:val="center"/>
          </w:tcPr>
          <w:p w:rsidR="00730716" w:rsidRPr="00B57F0D" w:rsidRDefault="008C2A5F" w:rsidP="00F7431B">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Pr>
                <w:rFonts w:ascii="Arial Narrow" w:hAnsi="Arial Narrow"/>
                <w:sz w:val="20"/>
                <w:szCs w:val="20"/>
                <w:lang w:val="bg-BG" w:eastAsia="en-US"/>
              </w:rPr>
              <w:t>-</w:t>
            </w:r>
          </w:p>
        </w:tc>
        <w:tc>
          <w:tcPr>
            <w:tcW w:w="850" w:type="dxa"/>
            <w:tcBorders>
              <w:left w:val="single" w:sz="4" w:space="0" w:color="000000"/>
              <w:bottom w:val="single" w:sz="4" w:space="0" w:color="000000"/>
              <w:right w:val="single" w:sz="4" w:space="0" w:color="000000"/>
            </w:tcBorders>
          </w:tcPr>
          <w:p w:rsidR="00730716" w:rsidRPr="00B57F0D" w:rsidRDefault="008C2A5F"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Pr>
                <w:rFonts w:ascii="Arial Narrow" w:hAnsi="Arial Narrow" w:cs="Arial"/>
                <w:sz w:val="20"/>
                <w:szCs w:val="20"/>
                <w:lang w:val="bg-BG" w:eastAsia="en-US"/>
              </w:rPr>
              <w:t>-</w:t>
            </w:r>
          </w:p>
        </w:tc>
        <w:tc>
          <w:tcPr>
            <w:tcW w:w="851" w:type="dxa"/>
            <w:tcBorders>
              <w:left w:val="single" w:sz="4" w:space="0" w:color="000000"/>
              <w:bottom w:val="single" w:sz="4" w:space="0" w:color="000000"/>
              <w:right w:val="single" w:sz="4" w:space="0" w:color="000000"/>
            </w:tcBorders>
          </w:tcPr>
          <w:p w:rsidR="00730716" w:rsidRPr="00B57F0D" w:rsidRDefault="008C2A5F"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Pr>
                <w:rFonts w:ascii="Arial Narrow" w:hAnsi="Arial Narrow" w:cs="Arial"/>
                <w:sz w:val="20"/>
                <w:szCs w:val="20"/>
                <w:lang w:val="bg-BG" w:eastAsia="en-US"/>
              </w:rPr>
              <w:t>-</w:t>
            </w:r>
          </w:p>
        </w:tc>
        <w:tc>
          <w:tcPr>
            <w:tcW w:w="993" w:type="dxa"/>
            <w:tcBorders>
              <w:left w:val="single" w:sz="4" w:space="0" w:color="000000"/>
              <w:bottom w:val="single" w:sz="4" w:space="0" w:color="000000"/>
            </w:tcBorders>
            <w:vAlign w:val="center"/>
          </w:tcPr>
          <w:p w:rsidR="00730716" w:rsidRPr="00B57F0D" w:rsidRDefault="00730716"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0.01</w:t>
            </w:r>
          </w:p>
        </w:tc>
        <w:tc>
          <w:tcPr>
            <w:tcW w:w="1134" w:type="dxa"/>
            <w:tcBorders>
              <w:left w:val="single" w:sz="4" w:space="0" w:color="000000"/>
              <w:bottom w:val="single" w:sz="4" w:space="0" w:color="000000"/>
            </w:tcBorders>
            <w:vAlign w:val="center"/>
          </w:tcPr>
          <w:p w:rsidR="00730716" w:rsidRPr="00B57F0D" w:rsidRDefault="00730716" w:rsidP="00F7431B">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730716" w:rsidRPr="00B57F0D" w:rsidRDefault="00730716" w:rsidP="00F7431B">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730716" w:rsidRPr="00B57F0D" w:rsidTr="00F7431B">
        <w:trPr>
          <w:trHeight w:val="785"/>
        </w:trPr>
        <w:tc>
          <w:tcPr>
            <w:tcW w:w="1064" w:type="dxa"/>
            <w:tcBorders>
              <w:left w:val="single" w:sz="4" w:space="0" w:color="000000"/>
              <w:bottom w:val="single" w:sz="4" w:space="0" w:color="000000"/>
            </w:tcBorders>
            <w:vAlign w:val="center"/>
          </w:tcPr>
          <w:p w:rsidR="00730716" w:rsidRPr="00B57F0D" w:rsidRDefault="00730716" w:rsidP="00F7431B">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Хром ,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730716" w:rsidRPr="00B57F0D" w:rsidRDefault="008C2A5F" w:rsidP="00F7431B">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Pr>
                <w:rFonts w:ascii="Arial Narrow" w:hAnsi="Arial Narrow"/>
                <w:sz w:val="20"/>
                <w:szCs w:val="20"/>
                <w:lang w:val="bg-BG" w:eastAsia="en-US"/>
              </w:rPr>
              <w:t>-</w:t>
            </w:r>
          </w:p>
        </w:tc>
        <w:tc>
          <w:tcPr>
            <w:tcW w:w="993" w:type="dxa"/>
            <w:tcBorders>
              <w:left w:val="single" w:sz="4" w:space="0" w:color="000000"/>
              <w:bottom w:val="single" w:sz="4" w:space="0" w:color="000000"/>
            </w:tcBorders>
            <w:vAlign w:val="center"/>
          </w:tcPr>
          <w:p w:rsidR="00730716" w:rsidRPr="00B57F0D" w:rsidRDefault="008C2A5F" w:rsidP="00F7431B">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Pr>
                <w:rFonts w:ascii="Arial Narrow" w:hAnsi="Arial Narrow"/>
                <w:sz w:val="20"/>
                <w:szCs w:val="20"/>
                <w:lang w:val="bg-BG" w:eastAsia="en-US"/>
              </w:rPr>
              <w:t>9</w:t>
            </w:r>
          </w:p>
        </w:tc>
        <w:tc>
          <w:tcPr>
            <w:tcW w:w="850" w:type="dxa"/>
            <w:tcBorders>
              <w:left w:val="single" w:sz="4" w:space="0" w:color="000000"/>
              <w:bottom w:val="single" w:sz="4" w:space="0" w:color="000000"/>
              <w:right w:val="single" w:sz="4" w:space="0" w:color="000000"/>
            </w:tcBorders>
          </w:tcPr>
          <w:p w:rsidR="00730716" w:rsidRPr="00B57F0D" w:rsidRDefault="008C2A5F"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Pr>
                <w:rFonts w:ascii="Arial Narrow" w:hAnsi="Arial Narrow" w:cs="Arial"/>
                <w:sz w:val="20"/>
                <w:szCs w:val="20"/>
                <w:lang w:val="bg-BG" w:eastAsia="en-US"/>
              </w:rPr>
              <w:t>11</w:t>
            </w:r>
          </w:p>
        </w:tc>
        <w:tc>
          <w:tcPr>
            <w:tcW w:w="851" w:type="dxa"/>
            <w:tcBorders>
              <w:left w:val="single" w:sz="4" w:space="0" w:color="000000"/>
              <w:bottom w:val="single" w:sz="4" w:space="0" w:color="000000"/>
              <w:right w:val="single" w:sz="4" w:space="0" w:color="000000"/>
            </w:tcBorders>
          </w:tcPr>
          <w:p w:rsidR="00730716" w:rsidRPr="00B57F0D" w:rsidRDefault="008C2A5F"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Pr>
                <w:rFonts w:ascii="Arial Narrow" w:hAnsi="Arial Narrow" w:cs="Arial"/>
                <w:sz w:val="20"/>
                <w:szCs w:val="20"/>
                <w:lang w:val="bg-BG" w:eastAsia="en-US"/>
              </w:rPr>
              <w:t>6</w:t>
            </w:r>
          </w:p>
        </w:tc>
        <w:tc>
          <w:tcPr>
            <w:tcW w:w="993" w:type="dxa"/>
            <w:tcBorders>
              <w:left w:val="single" w:sz="4" w:space="0" w:color="000000"/>
              <w:bottom w:val="single" w:sz="4" w:space="0" w:color="000000"/>
            </w:tcBorders>
            <w:vAlign w:val="center"/>
          </w:tcPr>
          <w:p w:rsidR="00730716" w:rsidRPr="00B57F0D" w:rsidRDefault="00730716"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0.05</w:t>
            </w:r>
          </w:p>
        </w:tc>
        <w:tc>
          <w:tcPr>
            <w:tcW w:w="1134" w:type="dxa"/>
            <w:tcBorders>
              <w:left w:val="single" w:sz="4" w:space="0" w:color="000000"/>
              <w:bottom w:val="single" w:sz="4" w:space="0" w:color="000000"/>
            </w:tcBorders>
            <w:vAlign w:val="center"/>
          </w:tcPr>
          <w:p w:rsidR="00730716" w:rsidRPr="00B57F0D" w:rsidRDefault="00730716" w:rsidP="00F7431B">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730716" w:rsidRPr="00B57F0D" w:rsidRDefault="00730716" w:rsidP="00F7431B">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50%</w:t>
            </w:r>
          </w:p>
        </w:tc>
      </w:tr>
      <w:tr w:rsidR="00730716" w:rsidRPr="00B57F0D" w:rsidTr="00F7431B">
        <w:trPr>
          <w:trHeight w:val="785"/>
        </w:trPr>
        <w:tc>
          <w:tcPr>
            <w:tcW w:w="1064" w:type="dxa"/>
            <w:tcBorders>
              <w:left w:val="single" w:sz="4" w:space="0" w:color="000000"/>
              <w:bottom w:val="single" w:sz="4" w:space="0" w:color="000000"/>
            </w:tcBorders>
            <w:vAlign w:val="center"/>
          </w:tcPr>
          <w:p w:rsidR="00730716" w:rsidRPr="00B57F0D" w:rsidRDefault="00730716" w:rsidP="00F7431B">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Желязо,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730716" w:rsidRPr="00B57F0D" w:rsidRDefault="008C2A5F" w:rsidP="00F7431B">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Pr>
                <w:rFonts w:ascii="Arial Narrow" w:hAnsi="Arial Narrow"/>
                <w:sz w:val="20"/>
                <w:szCs w:val="20"/>
                <w:lang w:val="bg-BG" w:eastAsia="en-US"/>
              </w:rPr>
              <w:t>-</w:t>
            </w:r>
          </w:p>
        </w:tc>
        <w:tc>
          <w:tcPr>
            <w:tcW w:w="993" w:type="dxa"/>
            <w:tcBorders>
              <w:left w:val="single" w:sz="4" w:space="0" w:color="000000"/>
              <w:bottom w:val="single" w:sz="4" w:space="0" w:color="000000"/>
            </w:tcBorders>
            <w:vAlign w:val="center"/>
          </w:tcPr>
          <w:p w:rsidR="00730716" w:rsidRPr="00B57F0D" w:rsidRDefault="008C2A5F" w:rsidP="00F7431B">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Pr>
                <w:rFonts w:ascii="Arial Narrow" w:hAnsi="Arial Narrow"/>
                <w:sz w:val="20"/>
                <w:szCs w:val="20"/>
                <w:lang w:val="bg-BG" w:eastAsia="en-US"/>
              </w:rPr>
              <w:t>195</w:t>
            </w:r>
          </w:p>
        </w:tc>
        <w:tc>
          <w:tcPr>
            <w:tcW w:w="850" w:type="dxa"/>
            <w:tcBorders>
              <w:left w:val="single" w:sz="4" w:space="0" w:color="000000"/>
              <w:bottom w:val="single" w:sz="4" w:space="0" w:color="000000"/>
              <w:right w:val="single" w:sz="4" w:space="0" w:color="000000"/>
            </w:tcBorders>
          </w:tcPr>
          <w:p w:rsidR="00730716" w:rsidRPr="00B57F0D" w:rsidRDefault="008C2A5F"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Pr>
                <w:rFonts w:ascii="Arial Narrow" w:hAnsi="Arial Narrow" w:cs="Arial"/>
                <w:sz w:val="20"/>
                <w:szCs w:val="20"/>
                <w:lang w:val="bg-BG" w:eastAsia="en-US"/>
              </w:rPr>
              <w:t>181</w:t>
            </w:r>
          </w:p>
        </w:tc>
        <w:tc>
          <w:tcPr>
            <w:tcW w:w="851" w:type="dxa"/>
            <w:tcBorders>
              <w:left w:val="single" w:sz="4" w:space="0" w:color="000000"/>
              <w:bottom w:val="single" w:sz="4" w:space="0" w:color="000000"/>
              <w:right w:val="single" w:sz="4" w:space="0" w:color="000000"/>
            </w:tcBorders>
          </w:tcPr>
          <w:p w:rsidR="00730716" w:rsidRPr="00B57F0D" w:rsidRDefault="008C2A5F"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Pr>
                <w:rFonts w:ascii="Arial Narrow" w:hAnsi="Arial Narrow" w:cs="Arial"/>
                <w:sz w:val="20"/>
                <w:szCs w:val="20"/>
                <w:lang w:val="bg-BG" w:eastAsia="en-US"/>
              </w:rPr>
              <w:t>78</w:t>
            </w:r>
          </w:p>
        </w:tc>
        <w:tc>
          <w:tcPr>
            <w:tcW w:w="993" w:type="dxa"/>
            <w:tcBorders>
              <w:left w:val="single" w:sz="4" w:space="0" w:color="000000"/>
              <w:bottom w:val="single" w:sz="4" w:space="0" w:color="000000"/>
            </w:tcBorders>
            <w:vAlign w:val="center"/>
          </w:tcPr>
          <w:p w:rsidR="00730716" w:rsidRPr="00B57F0D" w:rsidRDefault="00730716"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0.2</w:t>
            </w:r>
          </w:p>
        </w:tc>
        <w:tc>
          <w:tcPr>
            <w:tcW w:w="1134" w:type="dxa"/>
            <w:tcBorders>
              <w:left w:val="single" w:sz="4" w:space="0" w:color="000000"/>
              <w:bottom w:val="single" w:sz="4" w:space="0" w:color="000000"/>
            </w:tcBorders>
            <w:vAlign w:val="center"/>
          </w:tcPr>
          <w:p w:rsidR="00730716" w:rsidRPr="00B57F0D" w:rsidRDefault="00730716" w:rsidP="00F7431B">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730716" w:rsidRPr="00B57F0D" w:rsidRDefault="00730716" w:rsidP="00F7431B">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730716" w:rsidRPr="00B57F0D" w:rsidTr="00F7431B">
        <w:trPr>
          <w:trHeight w:val="785"/>
        </w:trPr>
        <w:tc>
          <w:tcPr>
            <w:tcW w:w="1064" w:type="dxa"/>
            <w:tcBorders>
              <w:left w:val="single" w:sz="4" w:space="0" w:color="000000"/>
              <w:bottom w:val="single" w:sz="4" w:space="0" w:color="000000"/>
            </w:tcBorders>
            <w:vAlign w:val="center"/>
          </w:tcPr>
          <w:p w:rsidR="00730716" w:rsidRPr="00B57F0D" w:rsidRDefault="00730716" w:rsidP="00F7431B">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Арсен, mg/dm</w:t>
            </w:r>
            <w:r w:rsidRPr="00B57F0D">
              <w:rPr>
                <w:rFonts w:ascii="Arial Narrow" w:hAnsi="Arial Narrow" w:cs="Arial"/>
                <w:sz w:val="20"/>
                <w:szCs w:val="20"/>
                <w:vertAlign w:val="superscript"/>
                <w:lang w:val="bg-BG" w:eastAsia="en-US"/>
              </w:rPr>
              <w:t>3</w:t>
            </w:r>
          </w:p>
        </w:tc>
        <w:tc>
          <w:tcPr>
            <w:tcW w:w="992" w:type="dxa"/>
            <w:tcBorders>
              <w:left w:val="single" w:sz="4" w:space="0" w:color="000000"/>
              <w:bottom w:val="single" w:sz="4" w:space="0" w:color="000000"/>
              <w:right w:val="single" w:sz="4" w:space="0" w:color="000000"/>
            </w:tcBorders>
            <w:vAlign w:val="center"/>
          </w:tcPr>
          <w:p w:rsidR="00730716" w:rsidRPr="00B57F0D" w:rsidRDefault="008C2A5F" w:rsidP="00F7431B">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Pr>
                <w:rFonts w:ascii="Arial Narrow" w:hAnsi="Arial Narrow"/>
                <w:sz w:val="20"/>
                <w:szCs w:val="20"/>
                <w:lang w:val="bg-BG" w:eastAsia="en-US"/>
              </w:rPr>
              <w:t>-</w:t>
            </w:r>
          </w:p>
        </w:tc>
        <w:tc>
          <w:tcPr>
            <w:tcW w:w="993" w:type="dxa"/>
            <w:tcBorders>
              <w:left w:val="single" w:sz="4" w:space="0" w:color="000000"/>
              <w:bottom w:val="single" w:sz="4" w:space="0" w:color="000000"/>
            </w:tcBorders>
            <w:vAlign w:val="center"/>
          </w:tcPr>
          <w:p w:rsidR="00730716" w:rsidRPr="00B57F0D" w:rsidRDefault="008C2A5F" w:rsidP="00F7431B">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Pr>
                <w:rFonts w:ascii="Arial Narrow" w:hAnsi="Arial Narrow"/>
                <w:sz w:val="20"/>
                <w:szCs w:val="20"/>
                <w:lang w:val="bg-BG" w:eastAsia="en-US"/>
              </w:rPr>
              <w:t>-</w:t>
            </w:r>
          </w:p>
        </w:tc>
        <w:tc>
          <w:tcPr>
            <w:tcW w:w="850" w:type="dxa"/>
            <w:tcBorders>
              <w:left w:val="single" w:sz="4" w:space="0" w:color="000000"/>
              <w:bottom w:val="single" w:sz="4" w:space="0" w:color="000000"/>
              <w:right w:val="single" w:sz="4" w:space="0" w:color="000000"/>
            </w:tcBorders>
          </w:tcPr>
          <w:p w:rsidR="00730716" w:rsidRPr="00B57F0D" w:rsidRDefault="008C2A5F"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Pr>
                <w:rFonts w:ascii="Arial Narrow" w:hAnsi="Arial Narrow" w:cs="Arial"/>
                <w:sz w:val="20"/>
                <w:szCs w:val="20"/>
                <w:lang w:val="bg-BG" w:eastAsia="en-US"/>
              </w:rPr>
              <w:t>-</w:t>
            </w:r>
          </w:p>
        </w:tc>
        <w:tc>
          <w:tcPr>
            <w:tcW w:w="851" w:type="dxa"/>
            <w:tcBorders>
              <w:left w:val="single" w:sz="4" w:space="0" w:color="000000"/>
              <w:bottom w:val="single" w:sz="4" w:space="0" w:color="000000"/>
              <w:right w:val="single" w:sz="4" w:space="0" w:color="000000"/>
            </w:tcBorders>
          </w:tcPr>
          <w:p w:rsidR="00730716" w:rsidRPr="00B57F0D" w:rsidRDefault="008C2A5F"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Pr>
                <w:rFonts w:ascii="Arial Narrow" w:hAnsi="Arial Narrow" w:cs="Arial"/>
                <w:sz w:val="20"/>
                <w:szCs w:val="20"/>
                <w:lang w:val="bg-BG" w:eastAsia="en-US"/>
              </w:rPr>
              <w:t>-</w:t>
            </w:r>
          </w:p>
        </w:tc>
        <w:tc>
          <w:tcPr>
            <w:tcW w:w="993" w:type="dxa"/>
            <w:tcBorders>
              <w:left w:val="single" w:sz="4" w:space="0" w:color="000000"/>
              <w:bottom w:val="single" w:sz="4" w:space="0" w:color="000000"/>
            </w:tcBorders>
            <w:vAlign w:val="center"/>
          </w:tcPr>
          <w:p w:rsidR="00730716" w:rsidRPr="00B57F0D" w:rsidRDefault="00730716" w:rsidP="00F7431B">
            <w:pPr>
              <w:suppressAutoHyphens w:val="0"/>
              <w:overflowPunct w:val="0"/>
              <w:autoSpaceDE w:val="0"/>
              <w:autoSpaceDN w:val="0"/>
              <w:adjustRightInd w:val="0"/>
              <w:spacing w:before="80" w:after="80" w:line="276" w:lineRule="auto"/>
              <w:jc w:val="center"/>
              <w:textAlignment w:val="baseline"/>
              <w:rPr>
                <w:rFonts w:ascii="Arial Narrow" w:hAnsi="Arial Narrow" w:cs="Arial"/>
                <w:sz w:val="20"/>
                <w:szCs w:val="20"/>
                <w:lang w:val="bg-BG" w:eastAsia="en-US"/>
              </w:rPr>
            </w:pPr>
            <w:r w:rsidRPr="00B57F0D">
              <w:rPr>
                <w:rFonts w:ascii="Arial Narrow" w:hAnsi="Arial Narrow" w:cs="Arial"/>
                <w:sz w:val="20"/>
                <w:szCs w:val="20"/>
                <w:lang w:val="bg-BG" w:eastAsia="en-US"/>
              </w:rPr>
              <w:t>0.01</w:t>
            </w:r>
          </w:p>
        </w:tc>
        <w:tc>
          <w:tcPr>
            <w:tcW w:w="1134" w:type="dxa"/>
            <w:tcBorders>
              <w:left w:val="single" w:sz="4" w:space="0" w:color="000000"/>
              <w:bottom w:val="single" w:sz="4" w:space="0" w:color="000000"/>
            </w:tcBorders>
            <w:vAlign w:val="center"/>
          </w:tcPr>
          <w:p w:rsidR="00730716" w:rsidRPr="00B57F0D" w:rsidRDefault="00730716" w:rsidP="00F7431B">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730716" w:rsidRPr="00B57F0D" w:rsidRDefault="00730716" w:rsidP="00F7431B">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r w:rsidR="00730716" w:rsidRPr="00B57F0D" w:rsidTr="00F7431B">
        <w:trPr>
          <w:trHeight w:val="785"/>
        </w:trPr>
        <w:tc>
          <w:tcPr>
            <w:tcW w:w="1064" w:type="dxa"/>
            <w:tcBorders>
              <w:left w:val="single" w:sz="4" w:space="0" w:color="000000"/>
              <w:bottom w:val="single" w:sz="4" w:space="0" w:color="000000"/>
            </w:tcBorders>
            <w:vAlign w:val="center"/>
          </w:tcPr>
          <w:p w:rsidR="00730716" w:rsidRPr="00B57F0D" w:rsidRDefault="00730716" w:rsidP="00F7431B">
            <w:pPr>
              <w:suppressAutoHyphens w:val="0"/>
              <w:spacing w:before="80" w:after="80" w:line="276" w:lineRule="auto"/>
              <w:rPr>
                <w:rFonts w:ascii="Arial Narrow" w:hAnsi="Arial Narrow" w:cs="Arial"/>
                <w:sz w:val="20"/>
                <w:szCs w:val="20"/>
                <w:lang w:val="bg-BG" w:eastAsia="en-US"/>
              </w:rPr>
            </w:pPr>
            <w:r w:rsidRPr="00B57F0D">
              <w:rPr>
                <w:rFonts w:ascii="Arial Narrow" w:hAnsi="Arial Narrow" w:cs="Arial"/>
                <w:sz w:val="20"/>
                <w:szCs w:val="20"/>
                <w:lang w:val="bg-BG" w:eastAsia="en-US"/>
              </w:rPr>
              <w:t>Въглеводороди   (С</w:t>
            </w:r>
            <w:r w:rsidRPr="00B57F0D">
              <w:rPr>
                <w:rFonts w:ascii="Arial Narrow" w:hAnsi="Arial Narrow" w:cs="Arial"/>
                <w:sz w:val="20"/>
                <w:szCs w:val="20"/>
                <w:vertAlign w:val="subscript"/>
                <w:lang w:val="bg-BG" w:eastAsia="en-US"/>
              </w:rPr>
              <w:t>10</w:t>
            </w:r>
            <w:r w:rsidRPr="00B57F0D">
              <w:rPr>
                <w:rFonts w:ascii="Arial Narrow" w:hAnsi="Arial Narrow" w:cs="Arial"/>
                <w:sz w:val="20"/>
                <w:szCs w:val="20"/>
                <w:lang w:val="bg-BG" w:eastAsia="en-US"/>
              </w:rPr>
              <w:t>-С</w:t>
            </w:r>
            <w:r w:rsidRPr="00B57F0D">
              <w:rPr>
                <w:rFonts w:ascii="Arial Narrow" w:hAnsi="Arial Narrow" w:cs="Arial"/>
                <w:sz w:val="20"/>
                <w:szCs w:val="20"/>
                <w:vertAlign w:val="subscript"/>
                <w:lang w:val="bg-BG" w:eastAsia="en-US"/>
              </w:rPr>
              <w:t>40</w:t>
            </w:r>
            <w:r w:rsidRPr="00B57F0D">
              <w:rPr>
                <w:rFonts w:ascii="Arial Narrow" w:hAnsi="Arial Narrow" w:cs="Arial"/>
                <w:sz w:val="20"/>
                <w:szCs w:val="20"/>
                <w:lang w:val="bg-BG" w:eastAsia="en-US"/>
              </w:rPr>
              <w:t xml:space="preserve">), </w:t>
            </w:r>
            <w:r w:rsidRPr="00B57F0D">
              <w:rPr>
                <w:rFonts w:ascii="Arial Narrow" w:hAnsi="Arial Narrow" w:cs="Arial"/>
                <w:bCs/>
                <w:sz w:val="20"/>
                <w:szCs w:val="20"/>
                <w:lang w:eastAsia="en-US"/>
              </w:rPr>
              <w:t>mg/dm</w:t>
            </w:r>
            <w:r w:rsidRPr="00B57F0D">
              <w:rPr>
                <w:rFonts w:ascii="Arial Narrow" w:hAnsi="Arial Narrow" w:cs="Arial"/>
                <w:bCs/>
                <w:sz w:val="20"/>
                <w:szCs w:val="20"/>
                <w:vertAlign w:val="superscript"/>
                <w:lang w:eastAsia="en-US"/>
              </w:rPr>
              <w:t>3</w:t>
            </w:r>
          </w:p>
        </w:tc>
        <w:tc>
          <w:tcPr>
            <w:tcW w:w="992" w:type="dxa"/>
            <w:tcBorders>
              <w:left w:val="single" w:sz="4" w:space="0" w:color="000000"/>
              <w:bottom w:val="single" w:sz="4" w:space="0" w:color="000000"/>
              <w:right w:val="single" w:sz="4" w:space="0" w:color="000000"/>
            </w:tcBorders>
            <w:vAlign w:val="center"/>
          </w:tcPr>
          <w:p w:rsidR="00730716" w:rsidRPr="00B57F0D" w:rsidRDefault="008C2A5F" w:rsidP="00F7431B">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Pr>
                <w:rFonts w:ascii="Arial Narrow" w:hAnsi="Arial Narrow"/>
                <w:sz w:val="20"/>
                <w:szCs w:val="20"/>
                <w:lang w:val="bg-BG" w:eastAsia="en-US"/>
              </w:rPr>
              <w:t>-</w:t>
            </w:r>
          </w:p>
        </w:tc>
        <w:tc>
          <w:tcPr>
            <w:tcW w:w="993" w:type="dxa"/>
            <w:tcBorders>
              <w:left w:val="single" w:sz="4" w:space="0" w:color="000000"/>
              <w:bottom w:val="single" w:sz="4" w:space="0" w:color="000000"/>
            </w:tcBorders>
            <w:vAlign w:val="center"/>
          </w:tcPr>
          <w:p w:rsidR="00730716" w:rsidRPr="00B57F0D" w:rsidRDefault="008C2A5F" w:rsidP="00F7431B">
            <w:pPr>
              <w:suppressAutoHyphens w:val="0"/>
              <w:overflowPunct w:val="0"/>
              <w:autoSpaceDE w:val="0"/>
              <w:autoSpaceDN w:val="0"/>
              <w:adjustRightInd w:val="0"/>
              <w:spacing w:before="80" w:after="80"/>
              <w:jc w:val="center"/>
              <w:textAlignment w:val="baseline"/>
              <w:rPr>
                <w:rFonts w:ascii="Arial Narrow" w:hAnsi="Arial Narrow"/>
                <w:sz w:val="20"/>
                <w:szCs w:val="20"/>
                <w:lang w:val="bg-BG" w:eastAsia="en-US"/>
              </w:rPr>
            </w:pPr>
            <w:r>
              <w:rPr>
                <w:rFonts w:ascii="Arial Narrow" w:hAnsi="Arial Narrow"/>
                <w:sz w:val="20"/>
                <w:szCs w:val="20"/>
                <w:lang w:val="bg-BG" w:eastAsia="en-US"/>
              </w:rPr>
              <w:t>-</w:t>
            </w:r>
          </w:p>
        </w:tc>
        <w:tc>
          <w:tcPr>
            <w:tcW w:w="850" w:type="dxa"/>
            <w:tcBorders>
              <w:left w:val="single" w:sz="4" w:space="0" w:color="000000"/>
              <w:bottom w:val="single" w:sz="4" w:space="0" w:color="000000"/>
              <w:right w:val="single" w:sz="4" w:space="0" w:color="000000"/>
            </w:tcBorders>
          </w:tcPr>
          <w:p w:rsidR="00730716" w:rsidRPr="00B57F0D" w:rsidRDefault="008C2A5F" w:rsidP="00F7431B">
            <w:pPr>
              <w:suppressAutoHyphens w:val="0"/>
              <w:spacing w:before="80" w:after="80" w:line="276" w:lineRule="auto"/>
              <w:jc w:val="center"/>
              <w:rPr>
                <w:rFonts w:ascii="Arial Narrow" w:hAnsi="Arial Narrow" w:cs="Arial"/>
                <w:sz w:val="20"/>
                <w:szCs w:val="20"/>
                <w:lang w:val="bg-BG" w:eastAsia="en-US"/>
              </w:rPr>
            </w:pPr>
            <w:r>
              <w:rPr>
                <w:rFonts w:ascii="Arial Narrow" w:hAnsi="Arial Narrow" w:cs="Arial"/>
                <w:sz w:val="20"/>
                <w:szCs w:val="20"/>
                <w:lang w:val="bg-BG" w:eastAsia="en-US"/>
              </w:rPr>
              <w:t>-</w:t>
            </w:r>
          </w:p>
        </w:tc>
        <w:tc>
          <w:tcPr>
            <w:tcW w:w="851" w:type="dxa"/>
            <w:tcBorders>
              <w:left w:val="single" w:sz="4" w:space="0" w:color="000000"/>
              <w:bottom w:val="single" w:sz="4" w:space="0" w:color="000000"/>
              <w:right w:val="single" w:sz="4" w:space="0" w:color="000000"/>
            </w:tcBorders>
          </w:tcPr>
          <w:p w:rsidR="00730716" w:rsidRPr="00B57F0D" w:rsidRDefault="008C2A5F" w:rsidP="00F7431B">
            <w:pPr>
              <w:suppressAutoHyphens w:val="0"/>
              <w:spacing w:before="80" w:after="80" w:line="276" w:lineRule="auto"/>
              <w:jc w:val="center"/>
              <w:rPr>
                <w:rFonts w:ascii="Arial Narrow" w:hAnsi="Arial Narrow" w:cs="Arial"/>
                <w:sz w:val="20"/>
                <w:szCs w:val="20"/>
                <w:lang w:val="bg-BG" w:eastAsia="en-US"/>
              </w:rPr>
            </w:pPr>
            <w:r>
              <w:rPr>
                <w:rFonts w:ascii="Arial Narrow" w:hAnsi="Arial Narrow" w:cs="Arial"/>
                <w:sz w:val="20"/>
                <w:szCs w:val="20"/>
                <w:lang w:val="bg-BG" w:eastAsia="en-US"/>
              </w:rPr>
              <w:t>-</w:t>
            </w:r>
          </w:p>
        </w:tc>
        <w:tc>
          <w:tcPr>
            <w:tcW w:w="993" w:type="dxa"/>
            <w:tcBorders>
              <w:left w:val="single" w:sz="4" w:space="0" w:color="000000"/>
              <w:bottom w:val="single" w:sz="4" w:space="0" w:color="000000"/>
            </w:tcBorders>
            <w:vAlign w:val="center"/>
          </w:tcPr>
          <w:p w:rsidR="00730716" w:rsidRPr="00B57F0D" w:rsidRDefault="00730716" w:rsidP="00F7431B">
            <w:pPr>
              <w:suppressAutoHyphens w:val="0"/>
              <w:spacing w:before="80" w:after="80" w:line="276" w:lineRule="auto"/>
              <w:jc w:val="center"/>
              <w:rPr>
                <w:rFonts w:ascii="Arial Narrow" w:hAnsi="Arial Narrow" w:cs="Arial"/>
                <w:sz w:val="20"/>
                <w:szCs w:val="20"/>
                <w:lang w:val="bg-BG" w:eastAsia="en-US"/>
              </w:rPr>
            </w:pPr>
            <w:r w:rsidRPr="00B57F0D">
              <w:rPr>
                <w:rFonts w:ascii="Arial Narrow" w:hAnsi="Arial Narrow" w:cs="Arial"/>
                <w:sz w:val="20"/>
                <w:szCs w:val="20"/>
                <w:lang w:val="bg-BG" w:eastAsia="en-US"/>
              </w:rPr>
              <w:t>0.05</w:t>
            </w:r>
          </w:p>
        </w:tc>
        <w:tc>
          <w:tcPr>
            <w:tcW w:w="1134" w:type="dxa"/>
            <w:tcBorders>
              <w:left w:val="single" w:sz="4" w:space="0" w:color="000000"/>
              <w:bottom w:val="single" w:sz="4" w:space="0" w:color="000000"/>
            </w:tcBorders>
            <w:vAlign w:val="center"/>
          </w:tcPr>
          <w:p w:rsidR="00730716" w:rsidRPr="00B57F0D" w:rsidRDefault="00730716" w:rsidP="00F7431B">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Веднъж на шест месеца</w:t>
            </w:r>
          </w:p>
        </w:tc>
        <w:tc>
          <w:tcPr>
            <w:tcW w:w="992" w:type="dxa"/>
            <w:tcBorders>
              <w:left w:val="single" w:sz="4" w:space="0" w:color="000000"/>
              <w:bottom w:val="single" w:sz="4" w:space="0" w:color="000000"/>
              <w:right w:val="single" w:sz="4" w:space="0" w:color="000000"/>
            </w:tcBorders>
            <w:vAlign w:val="center"/>
          </w:tcPr>
          <w:p w:rsidR="00730716" w:rsidRPr="00B57F0D" w:rsidRDefault="00730716" w:rsidP="00F7431B">
            <w:pPr>
              <w:snapToGrid w:val="0"/>
              <w:spacing w:line="276" w:lineRule="auto"/>
              <w:jc w:val="center"/>
              <w:rPr>
                <w:rFonts w:ascii="Arial Narrow" w:hAnsi="Arial Narrow"/>
                <w:sz w:val="20"/>
                <w:szCs w:val="20"/>
                <w:lang w:val="bg-BG"/>
              </w:rPr>
            </w:pPr>
            <w:r w:rsidRPr="00B57F0D">
              <w:rPr>
                <w:rFonts w:ascii="Arial Narrow" w:hAnsi="Arial Narrow"/>
                <w:sz w:val="20"/>
                <w:szCs w:val="20"/>
                <w:lang w:val="bg-BG"/>
              </w:rPr>
              <w:t>Да</w:t>
            </w:r>
          </w:p>
        </w:tc>
      </w:tr>
    </w:tbl>
    <w:p w:rsidR="00B57F0D" w:rsidRDefault="00B57F0D" w:rsidP="00B57F0D">
      <w:pPr>
        <w:spacing w:line="276" w:lineRule="auto"/>
        <w:rPr>
          <w:rFonts w:ascii="Arial Narrow" w:hAnsi="Arial Narrow"/>
          <w:b/>
          <w:lang w:val="bg-BG"/>
        </w:rPr>
      </w:pPr>
    </w:p>
    <w:p w:rsidR="00077907" w:rsidRPr="00B57F0D" w:rsidRDefault="00077907" w:rsidP="00B57F0D">
      <w:pPr>
        <w:spacing w:line="276" w:lineRule="auto"/>
        <w:rPr>
          <w:rFonts w:ascii="Arial Narrow" w:hAnsi="Arial Narrow"/>
          <w:b/>
          <w:lang w:val="bg-BG"/>
        </w:rPr>
      </w:pPr>
    </w:p>
    <w:p w:rsidR="005411D2" w:rsidRPr="00B57F0D" w:rsidRDefault="00B57F0D" w:rsidP="005411D2">
      <w:pPr>
        <w:spacing w:line="276" w:lineRule="auto"/>
        <w:ind w:left="180" w:hanging="180"/>
        <w:rPr>
          <w:rFonts w:ascii="Arial Narrow" w:hAnsi="Arial Narrow"/>
          <w:lang w:val="bg-BG"/>
        </w:rPr>
      </w:pPr>
      <w:r w:rsidRPr="00B57F0D">
        <w:rPr>
          <w:rFonts w:ascii="Arial Narrow" w:hAnsi="Arial Narrow"/>
          <w:b/>
          <w:lang w:val="bg-BG"/>
        </w:rPr>
        <w:t xml:space="preserve">   </w:t>
      </w:r>
      <w:r w:rsidRPr="008C2A5F">
        <w:rPr>
          <w:rFonts w:ascii="Arial Narrow" w:hAnsi="Arial Narrow"/>
          <w:b/>
          <w:lang w:val="bg-BG"/>
        </w:rPr>
        <w:t xml:space="preserve">Таблица </w:t>
      </w:r>
      <w:r w:rsidRPr="008C2A5F">
        <w:rPr>
          <w:rFonts w:ascii="Arial Narrow" w:hAnsi="Arial Narrow"/>
          <w:b/>
        </w:rPr>
        <w:t>8</w:t>
      </w:r>
      <w:r w:rsidRPr="008C2A5F">
        <w:rPr>
          <w:rFonts w:ascii="Arial Narrow" w:hAnsi="Arial Narrow"/>
          <w:b/>
          <w:lang w:val="bg-BG"/>
        </w:rPr>
        <w:t xml:space="preserve">. Опазване на почви: </w:t>
      </w:r>
    </w:p>
    <w:p w:rsidR="005411D2" w:rsidRPr="00D3300B" w:rsidRDefault="005411D2" w:rsidP="005411D2">
      <w:pPr>
        <w:spacing w:line="276" w:lineRule="auto"/>
        <w:jc w:val="both"/>
        <w:rPr>
          <w:rFonts w:ascii="Arial Narrow" w:hAnsi="Arial Narrow"/>
        </w:rPr>
      </w:pPr>
      <w:r w:rsidRPr="00D3300B">
        <w:rPr>
          <w:rFonts w:ascii="Arial Narrow" w:hAnsi="Arial Narrow"/>
          <w:w w:val="97"/>
        </w:rPr>
        <w:t xml:space="preserve">Анализът на базовото състояние се извършва в постоянни пунктове за мониторниг на почвте, разположението, на които е съгласувано с РИОСВ и ИАОС. За всички пунктове са </w:t>
      </w:r>
      <w:r w:rsidRPr="00D3300B">
        <w:rPr>
          <w:rFonts w:ascii="Arial Narrow" w:hAnsi="Arial Narrow"/>
          <w:spacing w:val="1"/>
          <w:w w:val="97"/>
        </w:rPr>
        <w:t>определят географските координати. Раздоложението на постоянните пунктове за мониторинг на почвите се обозначава на плана на площадката и се представя в ГДОС.</w:t>
      </w:r>
    </w:p>
    <w:p w:rsidR="005411D2" w:rsidRPr="00D3300B" w:rsidRDefault="005411D2" w:rsidP="005411D2">
      <w:pPr>
        <w:spacing w:line="276" w:lineRule="auto"/>
        <w:jc w:val="both"/>
        <w:rPr>
          <w:rFonts w:ascii="Arial Narrow" w:hAnsi="Arial Narrow"/>
        </w:rPr>
      </w:pPr>
      <w:r w:rsidRPr="00D3300B">
        <w:rPr>
          <w:rFonts w:ascii="Arial Narrow" w:hAnsi="Arial Narrow"/>
          <w:w w:val="97"/>
        </w:rPr>
        <w:t xml:space="preserve">Собствения мониторинг на почивте се извършва по показателите в Таблица 13Б.7. в </w:t>
      </w:r>
      <w:r w:rsidRPr="00D3300B">
        <w:rPr>
          <w:rFonts w:ascii="Arial Narrow" w:hAnsi="Arial Narrow"/>
          <w:spacing w:val="1"/>
          <w:w w:val="97"/>
        </w:rPr>
        <w:t>постоянните мониторингови пунктове, като пробовземането и анализите се извършват от акредитирана лаборатория.</w:t>
      </w:r>
    </w:p>
    <w:p w:rsidR="005411D2" w:rsidRPr="00D3300B" w:rsidRDefault="005411D2" w:rsidP="005411D2">
      <w:pPr>
        <w:spacing w:line="276" w:lineRule="auto"/>
        <w:jc w:val="both"/>
        <w:rPr>
          <w:rFonts w:ascii="Arial Narrow" w:hAnsi="Arial Narrow"/>
          <w:spacing w:val="-1"/>
          <w:w w:val="97"/>
        </w:rPr>
      </w:pPr>
      <w:r w:rsidRPr="00D3300B">
        <w:rPr>
          <w:rFonts w:ascii="Arial Narrow" w:hAnsi="Arial Narrow"/>
          <w:spacing w:val="6"/>
          <w:w w:val="97"/>
        </w:rPr>
        <w:t xml:space="preserve">Прилага се инструкция за периодична оценка на съответствието на данните от </w:t>
      </w:r>
      <w:r w:rsidRPr="00D3300B">
        <w:rPr>
          <w:rFonts w:ascii="Arial Narrow" w:hAnsi="Arial Narrow"/>
          <w:spacing w:val="1"/>
          <w:w w:val="97"/>
        </w:rPr>
        <w:t xml:space="preserve">мониторинга на показателите по Таблица 13Б.7. в базовото сътоние на почвите, установяване </w:t>
      </w:r>
      <w:r w:rsidRPr="00D3300B">
        <w:rPr>
          <w:rFonts w:ascii="Arial Narrow" w:hAnsi="Arial Narrow"/>
          <w:w w:val="97"/>
        </w:rPr>
        <w:t xml:space="preserve">на причините, в случай на повишаване на концентрациите и предприемане на коригиращи </w:t>
      </w:r>
      <w:r w:rsidRPr="00D3300B">
        <w:rPr>
          <w:rFonts w:ascii="Arial Narrow" w:hAnsi="Arial Narrow"/>
          <w:spacing w:val="-1"/>
          <w:w w:val="97"/>
        </w:rPr>
        <w:t>действия.</w:t>
      </w:r>
    </w:p>
    <w:p w:rsidR="005411D2" w:rsidRPr="00D3300B" w:rsidRDefault="005411D2" w:rsidP="005411D2">
      <w:pPr>
        <w:spacing w:line="276" w:lineRule="auto"/>
        <w:jc w:val="both"/>
        <w:rPr>
          <w:rFonts w:ascii="Arial Narrow" w:hAnsi="Arial Narrow"/>
        </w:rPr>
      </w:pPr>
      <w:r w:rsidRPr="00D3300B">
        <w:rPr>
          <w:rFonts w:ascii="Arial Narrow" w:hAnsi="Arial Narrow"/>
          <w:bCs/>
          <w:w w:val="97"/>
        </w:rPr>
        <w:tab/>
        <w:t xml:space="preserve">Клетка 1 (в експлоатация </w:t>
      </w:r>
      <w:r w:rsidRPr="00D3300B">
        <w:rPr>
          <w:rFonts w:ascii="Arial Narrow" w:hAnsi="Arial Narrow"/>
          <w:w w:val="97"/>
        </w:rPr>
        <w:t xml:space="preserve">- </w:t>
      </w:r>
      <w:r w:rsidRPr="00D3300B">
        <w:rPr>
          <w:rFonts w:ascii="Arial Narrow" w:hAnsi="Arial Narrow"/>
          <w:bCs/>
          <w:w w:val="97"/>
        </w:rPr>
        <w:t>преустановена на 14.09.2015 г.)</w:t>
      </w:r>
    </w:p>
    <w:p w:rsidR="005411D2" w:rsidRPr="00D3300B" w:rsidRDefault="005411D2" w:rsidP="005411D2">
      <w:pPr>
        <w:spacing w:line="276" w:lineRule="auto"/>
        <w:jc w:val="both"/>
        <w:rPr>
          <w:rFonts w:ascii="Arial Narrow" w:hAnsi="Arial Narrow"/>
        </w:rPr>
      </w:pPr>
      <w:r w:rsidRPr="00D3300B">
        <w:rPr>
          <w:rFonts w:ascii="Arial Narrow" w:hAnsi="Arial Narrow"/>
          <w:spacing w:val="9"/>
          <w:w w:val="97"/>
        </w:rPr>
        <w:t xml:space="preserve">След преустановяване експлоатацията на клетката не се провежда мониторниг в </w:t>
      </w:r>
      <w:r w:rsidRPr="00D3300B">
        <w:rPr>
          <w:rFonts w:ascii="Arial Narrow" w:hAnsi="Arial Narrow"/>
          <w:w w:val="97"/>
        </w:rPr>
        <w:t>постоянния пунтк за почвенти проби МП-ПШ за клетката;</w:t>
      </w:r>
    </w:p>
    <w:p w:rsidR="00077907" w:rsidRDefault="00077907" w:rsidP="005411D2">
      <w:pPr>
        <w:spacing w:line="276" w:lineRule="auto"/>
        <w:jc w:val="both"/>
        <w:rPr>
          <w:rFonts w:ascii="Arial Narrow" w:hAnsi="Arial Narrow"/>
          <w:w w:val="97"/>
        </w:rPr>
      </w:pPr>
    </w:p>
    <w:p w:rsidR="005411D2" w:rsidRPr="00D3300B" w:rsidRDefault="005411D2" w:rsidP="005411D2">
      <w:pPr>
        <w:spacing w:line="276" w:lineRule="auto"/>
        <w:jc w:val="both"/>
        <w:rPr>
          <w:rFonts w:ascii="Arial Narrow" w:hAnsi="Arial Narrow"/>
        </w:rPr>
      </w:pPr>
      <w:r w:rsidRPr="00D3300B">
        <w:rPr>
          <w:rFonts w:ascii="Arial Narrow" w:hAnsi="Arial Narrow"/>
          <w:w w:val="97"/>
        </w:rPr>
        <w:t>&gt;</w:t>
      </w:r>
      <w:r w:rsidRPr="00D3300B">
        <w:rPr>
          <w:rFonts w:ascii="Arial Narrow" w:hAnsi="Arial Narrow"/>
        </w:rPr>
        <w:tab/>
      </w:r>
      <w:r w:rsidRPr="00D3300B">
        <w:rPr>
          <w:rFonts w:ascii="Arial Narrow" w:hAnsi="Arial Narrow"/>
          <w:bCs/>
          <w:w w:val="97"/>
        </w:rPr>
        <w:t>Клетка 1 (нова - в експлоатация от 15.09.2015 г.)</w:t>
      </w:r>
    </w:p>
    <w:p w:rsidR="005411D2" w:rsidRPr="00F7431B" w:rsidRDefault="005411D2" w:rsidP="005411D2">
      <w:pPr>
        <w:spacing w:line="276" w:lineRule="auto"/>
        <w:jc w:val="both"/>
        <w:rPr>
          <w:rFonts w:ascii="Arial Narrow" w:hAnsi="Arial Narrow"/>
          <w:lang w:val="bg-BG"/>
        </w:rPr>
      </w:pPr>
      <w:r w:rsidRPr="00D3300B">
        <w:rPr>
          <w:rFonts w:ascii="Arial Narrow" w:hAnsi="Arial Narrow"/>
          <w:w w:val="97"/>
        </w:rPr>
        <w:t>Пунко</w:t>
      </w:r>
      <w:r w:rsidR="00F7431B">
        <w:rPr>
          <w:rFonts w:ascii="Arial Narrow" w:hAnsi="Arial Narrow"/>
          <w:w w:val="97"/>
        </w:rPr>
        <w:t>твете за мониторинг на почвите са съгласувани</w:t>
      </w:r>
      <w:r w:rsidRPr="00D3300B">
        <w:rPr>
          <w:rFonts w:ascii="Arial Narrow" w:hAnsi="Arial Narrow"/>
          <w:w w:val="97"/>
        </w:rPr>
        <w:t xml:space="preserve"> с РИОСВ и ИАОС</w:t>
      </w:r>
      <w:r w:rsidR="00F7431B">
        <w:rPr>
          <w:rFonts w:ascii="Arial Narrow" w:hAnsi="Arial Narrow"/>
          <w:w w:val="97"/>
        </w:rPr>
        <w:t xml:space="preserve"> и е извършен</w:t>
      </w:r>
      <w:r w:rsidR="00F7431B">
        <w:rPr>
          <w:rFonts w:ascii="Arial Narrow" w:hAnsi="Arial Narrow"/>
          <w:w w:val="97"/>
          <w:lang w:val="bg-BG"/>
        </w:rPr>
        <w:t xml:space="preserve"> анализ на базовото състояние на почвите с Протокол за взенаме на извадка № 406Л/06.10.2016г. и е издаден Протокол от изпитване №406Л/19.10.2016г от Лаборатория за изпитване и калибриране „Липгей“ към „Пехливанов Инженеринг“ ООД</w:t>
      </w:r>
      <w:r w:rsidR="00FD4449">
        <w:rPr>
          <w:rFonts w:ascii="Arial Narrow" w:hAnsi="Arial Narrow"/>
          <w:w w:val="97"/>
          <w:lang w:val="bg-BG"/>
        </w:rPr>
        <w:t>.</w:t>
      </w:r>
    </w:p>
    <w:p w:rsidR="00F7431B" w:rsidRDefault="00F7431B" w:rsidP="005411D2">
      <w:pPr>
        <w:spacing w:line="276" w:lineRule="auto"/>
        <w:jc w:val="both"/>
        <w:rPr>
          <w:rFonts w:ascii="Arial Narrow" w:hAnsi="Arial Narrow"/>
          <w:color w:val="000000"/>
          <w:spacing w:val="7"/>
          <w:w w:val="97"/>
          <w:lang w:val="bg-BG"/>
        </w:rPr>
      </w:pPr>
      <w:r>
        <w:rPr>
          <w:rFonts w:ascii="Arial Narrow" w:hAnsi="Arial Narrow"/>
          <w:color w:val="000000"/>
          <w:w w:val="97"/>
          <w:lang w:val="bg-BG"/>
        </w:rPr>
        <w:t xml:space="preserve">              </w:t>
      </w:r>
      <w:r w:rsidR="005411D2" w:rsidRPr="00D3300B">
        <w:rPr>
          <w:rFonts w:ascii="Arial Narrow" w:hAnsi="Arial Narrow"/>
          <w:color w:val="000000"/>
          <w:w w:val="97"/>
        </w:rPr>
        <w:t xml:space="preserve">Координати на Пунктове за мониторинг на почивите </w:t>
      </w:r>
      <w:r w:rsidR="005411D2" w:rsidRPr="00D3300B">
        <w:rPr>
          <w:rFonts w:ascii="Arial Narrow" w:hAnsi="Arial Narrow"/>
          <w:color w:val="000000"/>
          <w:spacing w:val="7"/>
          <w:w w:val="97"/>
        </w:rPr>
        <w:t>МПГ 1: № 41°56'39,808" и Е: 25°26'49,886"</w:t>
      </w:r>
      <w:r>
        <w:rPr>
          <w:rFonts w:ascii="Arial Narrow" w:hAnsi="Arial Narrow"/>
          <w:color w:val="000000"/>
          <w:spacing w:val="7"/>
          <w:w w:val="97"/>
          <w:lang w:val="bg-BG"/>
        </w:rPr>
        <w:t xml:space="preserve"> и </w:t>
      </w:r>
    </w:p>
    <w:p w:rsidR="005411D2" w:rsidRPr="00F7431B" w:rsidRDefault="005411D2" w:rsidP="005411D2">
      <w:pPr>
        <w:spacing w:line="276" w:lineRule="auto"/>
        <w:jc w:val="both"/>
        <w:rPr>
          <w:rFonts w:ascii="Arial Narrow" w:hAnsi="Arial Narrow"/>
          <w:color w:val="000000"/>
          <w:spacing w:val="7"/>
          <w:w w:val="97"/>
          <w:lang w:val="bg-BG"/>
        </w:rPr>
      </w:pPr>
      <w:r w:rsidRPr="00D3300B">
        <w:rPr>
          <w:rFonts w:ascii="Arial Narrow" w:hAnsi="Arial Narrow"/>
          <w:color w:val="000000"/>
          <w:spacing w:val="7"/>
          <w:w w:val="97"/>
        </w:rPr>
        <w:t>МПГ 2: № 41°56'39,173" и Е: 25°27'02,243"</w:t>
      </w:r>
    </w:p>
    <w:p w:rsidR="00370E17" w:rsidRPr="00F7431B" w:rsidRDefault="00F7431B" w:rsidP="005411D2">
      <w:pPr>
        <w:spacing w:line="276" w:lineRule="auto"/>
        <w:jc w:val="both"/>
        <w:rPr>
          <w:rFonts w:ascii="Arial Narrow" w:hAnsi="Arial Narrow"/>
          <w:lang w:val="bg-BG"/>
        </w:rPr>
      </w:pPr>
      <w:r>
        <w:rPr>
          <w:rFonts w:ascii="Arial Narrow" w:hAnsi="Arial Narrow"/>
          <w:lang w:val="bg-BG"/>
        </w:rPr>
        <w:t xml:space="preserve">              </w:t>
      </w:r>
    </w:p>
    <w:p w:rsidR="00077907" w:rsidRDefault="00370E17" w:rsidP="00B57F0D">
      <w:pPr>
        <w:spacing w:line="276" w:lineRule="auto"/>
        <w:ind w:left="180" w:hanging="180"/>
        <w:rPr>
          <w:rFonts w:ascii="Arial Narrow" w:hAnsi="Arial Narrow"/>
          <w:lang w:val="bg-BG"/>
        </w:rPr>
      </w:pPr>
      <w:r>
        <w:rPr>
          <w:rFonts w:ascii="Arial Narrow" w:hAnsi="Arial Narrow"/>
          <w:lang w:val="bg-BG"/>
        </w:rPr>
        <w:t xml:space="preserve">  </w:t>
      </w:r>
    </w:p>
    <w:p w:rsidR="00077907" w:rsidRDefault="00077907" w:rsidP="00B57F0D">
      <w:pPr>
        <w:spacing w:line="276" w:lineRule="auto"/>
        <w:ind w:left="180" w:hanging="180"/>
        <w:rPr>
          <w:rFonts w:ascii="Arial Narrow" w:hAnsi="Arial Narrow"/>
          <w:lang w:val="bg-BG"/>
        </w:rPr>
      </w:pPr>
    </w:p>
    <w:p w:rsidR="00077907" w:rsidRDefault="00077907" w:rsidP="00B57F0D">
      <w:pPr>
        <w:spacing w:line="276" w:lineRule="auto"/>
        <w:ind w:left="180" w:hanging="180"/>
        <w:rPr>
          <w:rFonts w:ascii="Arial Narrow" w:hAnsi="Arial Narrow"/>
          <w:lang w:val="bg-BG"/>
        </w:rPr>
      </w:pPr>
    </w:p>
    <w:p w:rsidR="00B57F0D" w:rsidRPr="00370E17" w:rsidRDefault="00077907" w:rsidP="00B57F0D">
      <w:pPr>
        <w:spacing w:line="276" w:lineRule="auto"/>
        <w:ind w:left="180" w:hanging="180"/>
        <w:rPr>
          <w:rFonts w:ascii="Arial Narrow" w:hAnsi="Arial Narrow"/>
          <w:b/>
          <w:lang w:val="bg-BG"/>
        </w:rPr>
      </w:pPr>
      <w:r>
        <w:rPr>
          <w:rFonts w:ascii="Arial Narrow" w:hAnsi="Arial Narrow"/>
          <w:lang w:val="bg-BG"/>
        </w:rPr>
        <w:t xml:space="preserve">   </w:t>
      </w:r>
      <w:r w:rsidR="00370E17">
        <w:rPr>
          <w:rFonts w:ascii="Arial Narrow" w:hAnsi="Arial Narrow"/>
          <w:lang w:val="bg-BG"/>
        </w:rPr>
        <w:t xml:space="preserve"> </w:t>
      </w:r>
      <w:r w:rsidR="00370E17" w:rsidRPr="00370E17">
        <w:rPr>
          <w:rFonts w:ascii="Arial Narrow" w:hAnsi="Arial Narrow"/>
          <w:b/>
          <w:lang w:val="bg-BG"/>
        </w:rPr>
        <w:t>Мониторингов пункт 1</w:t>
      </w:r>
    </w:p>
    <w:tbl>
      <w:tblPr>
        <w:tblW w:w="0" w:type="auto"/>
        <w:tblInd w:w="207" w:type="dxa"/>
        <w:tblLayout w:type="fixed"/>
        <w:tblCellMar>
          <w:left w:w="70" w:type="dxa"/>
          <w:right w:w="70" w:type="dxa"/>
        </w:tblCellMar>
        <w:tblLook w:val="0000" w:firstRow="0" w:lastRow="0" w:firstColumn="0" w:lastColumn="0" w:noHBand="0" w:noVBand="0"/>
      </w:tblPr>
      <w:tblGrid>
        <w:gridCol w:w="1635"/>
        <w:gridCol w:w="1800"/>
        <w:gridCol w:w="1440"/>
        <w:gridCol w:w="1620"/>
        <w:gridCol w:w="1620"/>
        <w:gridCol w:w="1640"/>
      </w:tblGrid>
      <w:tr w:rsidR="00B57F0D" w:rsidRPr="00B57F0D" w:rsidTr="005411D2">
        <w:trPr>
          <w:trHeight w:val="729"/>
        </w:trPr>
        <w:tc>
          <w:tcPr>
            <w:tcW w:w="1635" w:type="dxa"/>
            <w:tcBorders>
              <w:top w:val="single" w:sz="4" w:space="0" w:color="000000"/>
              <w:left w:val="single" w:sz="4" w:space="0" w:color="000000"/>
              <w:bottom w:val="single" w:sz="4" w:space="0" w:color="000000"/>
            </w:tcBorders>
            <w:shd w:val="clear" w:color="auto" w:fill="EAEAE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lastRenderedPageBreak/>
              <w:t>Показател</w:t>
            </w:r>
          </w:p>
        </w:tc>
        <w:tc>
          <w:tcPr>
            <w:tcW w:w="1800" w:type="dxa"/>
            <w:tcBorders>
              <w:top w:val="single" w:sz="4" w:space="0" w:color="000000"/>
              <w:left w:val="single" w:sz="4" w:space="0" w:color="000000"/>
              <w:bottom w:val="single" w:sz="4" w:space="0" w:color="000000"/>
            </w:tcBorders>
            <w:shd w:val="clear" w:color="auto" w:fill="EAEAEA"/>
            <w:vAlign w:val="center"/>
          </w:tcPr>
          <w:p w:rsidR="00B57F0D" w:rsidRPr="00FD4449" w:rsidRDefault="00B57F0D" w:rsidP="00B57F0D">
            <w:pPr>
              <w:snapToGrid w:val="0"/>
              <w:spacing w:line="276" w:lineRule="auto"/>
              <w:jc w:val="center"/>
              <w:rPr>
                <w:rFonts w:ascii="Arial Narrow" w:hAnsi="Arial Narrow"/>
                <w:lang w:val="bg-BG"/>
              </w:rPr>
            </w:pPr>
            <w:r w:rsidRPr="00B57F0D">
              <w:rPr>
                <w:rFonts w:ascii="Arial Narrow" w:hAnsi="Arial Narrow"/>
                <w:lang w:val="bg-BG"/>
              </w:rPr>
              <w:t>Концентрация в почвите (баз</w:t>
            </w:r>
            <w:r w:rsidR="006356AE">
              <w:rPr>
                <w:rFonts w:ascii="Arial Narrow" w:hAnsi="Arial Narrow"/>
                <w:lang w:val="bg-BG"/>
              </w:rPr>
              <w:t>ово състояние), съгласно КР-</w:t>
            </w:r>
            <w:r w:rsidR="006356AE" w:rsidRPr="00FD4449">
              <w:rPr>
                <w:rFonts w:ascii="Arial Narrow" w:hAnsi="Arial Narrow"/>
                <w:lang w:val="bg-BG"/>
              </w:rPr>
              <w:t>2016</w:t>
            </w:r>
            <w:r w:rsidRPr="00FD4449">
              <w:rPr>
                <w:rFonts w:ascii="Arial Narrow" w:hAnsi="Arial Narrow"/>
                <w:lang w:val="bg-BG"/>
              </w:rPr>
              <w:t>г.</w:t>
            </w:r>
          </w:p>
        </w:tc>
        <w:tc>
          <w:tcPr>
            <w:tcW w:w="1440" w:type="dxa"/>
            <w:tcBorders>
              <w:top w:val="single" w:sz="4" w:space="0" w:color="000000"/>
              <w:left w:val="single" w:sz="4" w:space="0" w:color="000000"/>
              <w:bottom w:val="single" w:sz="4" w:space="0" w:color="000000"/>
            </w:tcBorders>
            <w:shd w:val="clear" w:color="auto" w:fill="EAEAE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Пробовземна точка</w:t>
            </w:r>
          </w:p>
        </w:tc>
        <w:tc>
          <w:tcPr>
            <w:tcW w:w="1620" w:type="dxa"/>
            <w:tcBorders>
              <w:top w:val="single" w:sz="4" w:space="0" w:color="000000"/>
              <w:left w:val="single" w:sz="4" w:space="0" w:color="000000"/>
              <w:bottom w:val="single" w:sz="4" w:space="0" w:color="000000"/>
            </w:tcBorders>
            <w:shd w:val="clear" w:color="auto" w:fill="EAEAEA"/>
            <w:vAlign w:val="center"/>
          </w:tcPr>
          <w:p w:rsidR="00B57F0D" w:rsidRPr="00B57F0D" w:rsidRDefault="00B57F0D" w:rsidP="00B57F0D">
            <w:pPr>
              <w:snapToGrid w:val="0"/>
              <w:spacing w:line="276" w:lineRule="auto"/>
              <w:jc w:val="center"/>
              <w:rPr>
                <w:rFonts w:ascii="Arial Narrow" w:hAnsi="Arial Narrow"/>
                <w:lang w:val="bg-BG"/>
              </w:rPr>
            </w:pPr>
          </w:p>
          <w:p w:rsidR="00B57F0D" w:rsidRPr="00B57F0D" w:rsidRDefault="00B57F0D" w:rsidP="00B57F0D">
            <w:pPr>
              <w:spacing w:line="276" w:lineRule="auto"/>
              <w:jc w:val="center"/>
              <w:rPr>
                <w:rFonts w:ascii="Arial Narrow" w:hAnsi="Arial Narrow"/>
                <w:lang w:val="bg-BG"/>
              </w:rPr>
            </w:pPr>
          </w:p>
          <w:p w:rsidR="00B57F0D" w:rsidRPr="00B57F0D" w:rsidRDefault="00B57F0D" w:rsidP="00B57F0D">
            <w:pPr>
              <w:spacing w:line="276" w:lineRule="auto"/>
              <w:jc w:val="center"/>
              <w:rPr>
                <w:rFonts w:ascii="Arial Narrow" w:hAnsi="Arial Narrow"/>
                <w:lang w:val="bg-BG"/>
              </w:rPr>
            </w:pPr>
            <w:r w:rsidRPr="00B57F0D">
              <w:rPr>
                <w:rFonts w:ascii="Arial Narrow" w:hAnsi="Arial Narrow"/>
                <w:lang w:val="bg-BG"/>
              </w:rPr>
              <w:t>Резултати от мониторинг</w:t>
            </w:r>
          </w:p>
        </w:tc>
        <w:tc>
          <w:tcPr>
            <w:tcW w:w="1620" w:type="dxa"/>
            <w:tcBorders>
              <w:top w:val="single" w:sz="4" w:space="0" w:color="000000"/>
              <w:left w:val="single" w:sz="4" w:space="0" w:color="000000"/>
              <w:bottom w:val="single" w:sz="4" w:space="0" w:color="000000"/>
            </w:tcBorders>
            <w:shd w:val="clear" w:color="auto" w:fill="EAEAE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Честота на мониторинг</w:t>
            </w:r>
          </w:p>
        </w:tc>
        <w:tc>
          <w:tcPr>
            <w:tcW w:w="1640" w:type="dxa"/>
            <w:tcBorders>
              <w:top w:val="single" w:sz="4" w:space="0" w:color="000000"/>
              <w:left w:val="single" w:sz="4" w:space="0" w:color="000000"/>
              <w:bottom w:val="single" w:sz="4" w:space="0" w:color="000000"/>
              <w:right w:val="single" w:sz="4" w:space="0" w:color="000000"/>
            </w:tcBorders>
            <w:shd w:val="clear" w:color="auto" w:fill="EAEAE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Съответствие</w:t>
            </w:r>
          </w:p>
        </w:tc>
      </w:tr>
      <w:tr w:rsidR="00FD4449" w:rsidRPr="00B57F0D" w:rsidTr="005411D2">
        <w:trPr>
          <w:trHeight w:val="785"/>
        </w:trPr>
        <w:tc>
          <w:tcPr>
            <w:tcW w:w="1635" w:type="dxa"/>
            <w:tcBorders>
              <w:lef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рН</w:t>
            </w:r>
          </w:p>
        </w:tc>
        <w:tc>
          <w:tcPr>
            <w:tcW w:w="180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r>
              <w:rPr>
                <w:rFonts w:ascii="Arial Narrow" w:hAnsi="Arial Narrow"/>
                <w:lang w:val="bg-BG"/>
              </w:rPr>
              <w:t>4,96</w:t>
            </w:r>
          </w:p>
        </w:tc>
        <w:tc>
          <w:tcPr>
            <w:tcW w:w="1440" w:type="dxa"/>
            <w:tcBorders>
              <w:lef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Пч-1</w:t>
            </w:r>
          </w:p>
        </w:tc>
        <w:tc>
          <w:tcPr>
            <w:tcW w:w="162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p>
        </w:tc>
        <w:tc>
          <w:tcPr>
            <w:tcW w:w="1620" w:type="dxa"/>
            <w:tcBorders>
              <w:left w:val="single" w:sz="4" w:space="0" w:color="000000"/>
            </w:tcBorders>
            <w:vAlign w:val="center"/>
          </w:tcPr>
          <w:p w:rsidR="00FD4449" w:rsidRPr="00B57F0D" w:rsidRDefault="00FD4449" w:rsidP="00FD4449">
            <w:pPr>
              <w:snapToGrid w:val="0"/>
              <w:spacing w:line="276" w:lineRule="auto"/>
              <w:rPr>
                <w:rFonts w:ascii="Arial Narrow" w:hAnsi="Arial Narrow"/>
                <w:lang w:val="bg-BG"/>
              </w:rPr>
            </w:pPr>
            <w:r w:rsidRPr="00B57F0D">
              <w:rPr>
                <w:rFonts w:ascii="Arial Narrow" w:hAnsi="Arial Narrow"/>
                <w:lang w:val="bg-BG"/>
              </w:rPr>
              <w:t>Веднъж на три години</w:t>
            </w:r>
          </w:p>
        </w:tc>
        <w:tc>
          <w:tcPr>
            <w:tcW w:w="1640" w:type="dxa"/>
            <w:tcBorders>
              <w:left w:val="single" w:sz="4" w:space="0" w:color="000000"/>
              <w:righ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да</w:t>
            </w:r>
          </w:p>
        </w:tc>
      </w:tr>
      <w:tr w:rsidR="00FD4449" w:rsidRPr="00B57F0D" w:rsidTr="005411D2">
        <w:trPr>
          <w:trHeight w:val="785"/>
        </w:trPr>
        <w:tc>
          <w:tcPr>
            <w:tcW w:w="1635" w:type="dxa"/>
            <w:tcBorders>
              <w:lef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Арсен</w:t>
            </w:r>
          </w:p>
        </w:tc>
        <w:tc>
          <w:tcPr>
            <w:tcW w:w="180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r>
              <w:rPr>
                <w:rFonts w:ascii="Arial Narrow" w:hAnsi="Arial Narrow"/>
                <w:lang w:val="bg-BG"/>
              </w:rPr>
              <w:t>4,6</w:t>
            </w:r>
          </w:p>
        </w:tc>
        <w:tc>
          <w:tcPr>
            <w:tcW w:w="1440" w:type="dxa"/>
            <w:tcBorders>
              <w:lef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Пч-1</w:t>
            </w:r>
          </w:p>
        </w:tc>
        <w:tc>
          <w:tcPr>
            <w:tcW w:w="162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p>
        </w:tc>
        <w:tc>
          <w:tcPr>
            <w:tcW w:w="1620" w:type="dxa"/>
            <w:tcBorders>
              <w:left w:val="single" w:sz="4" w:space="0" w:color="000000"/>
            </w:tcBorders>
          </w:tcPr>
          <w:p w:rsidR="00FD4449" w:rsidRPr="00B57F0D" w:rsidRDefault="00FD4449" w:rsidP="00FD4449">
            <w:pPr>
              <w:spacing w:line="276" w:lineRule="auto"/>
              <w:rPr>
                <w:rFonts w:ascii="Arial Narrow" w:hAnsi="Arial Narrow"/>
              </w:rPr>
            </w:pPr>
            <w:r w:rsidRPr="00B57F0D">
              <w:rPr>
                <w:rFonts w:ascii="Arial Narrow" w:hAnsi="Arial Narrow"/>
                <w:lang w:val="bg-BG"/>
              </w:rPr>
              <w:t>Веднъж на три години</w:t>
            </w:r>
          </w:p>
        </w:tc>
        <w:tc>
          <w:tcPr>
            <w:tcW w:w="1640" w:type="dxa"/>
            <w:tcBorders>
              <w:left w:val="single" w:sz="4" w:space="0" w:color="000000"/>
              <w:righ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да</w:t>
            </w:r>
          </w:p>
        </w:tc>
      </w:tr>
      <w:tr w:rsidR="00FD4449" w:rsidRPr="00B57F0D" w:rsidTr="005411D2">
        <w:trPr>
          <w:trHeight w:val="785"/>
        </w:trPr>
        <w:tc>
          <w:tcPr>
            <w:tcW w:w="1635" w:type="dxa"/>
            <w:tcBorders>
              <w:lef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Хром</w:t>
            </w:r>
          </w:p>
        </w:tc>
        <w:tc>
          <w:tcPr>
            <w:tcW w:w="180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r>
              <w:rPr>
                <w:rFonts w:ascii="Arial Narrow" w:hAnsi="Arial Narrow"/>
                <w:lang w:val="bg-BG"/>
              </w:rPr>
              <w:t>17,6</w:t>
            </w:r>
          </w:p>
        </w:tc>
        <w:tc>
          <w:tcPr>
            <w:tcW w:w="1440" w:type="dxa"/>
            <w:tcBorders>
              <w:lef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Пч-1</w:t>
            </w:r>
          </w:p>
        </w:tc>
        <w:tc>
          <w:tcPr>
            <w:tcW w:w="162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p>
        </w:tc>
        <w:tc>
          <w:tcPr>
            <w:tcW w:w="1620" w:type="dxa"/>
            <w:tcBorders>
              <w:left w:val="single" w:sz="4" w:space="0" w:color="000000"/>
            </w:tcBorders>
          </w:tcPr>
          <w:p w:rsidR="00FD4449" w:rsidRPr="00B57F0D" w:rsidRDefault="00FD4449" w:rsidP="00FD4449">
            <w:pPr>
              <w:spacing w:line="276" w:lineRule="auto"/>
              <w:rPr>
                <w:rFonts w:ascii="Arial Narrow" w:hAnsi="Arial Narrow"/>
              </w:rPr>
            </w:pPr>
            <w:r w:rsidRPr="00B57F0D">
              <w:rPr>
                <w:rFonts w:ascii="Arial Narrow" w:hAnsi="Arial Narrow"/>
                <w:lang w:val="bg-BG"/>
              </w:rPr>
              <w:t>Веднъж на три години</w:t>
            </w:r>
          </w:p>
        </w:tc>
        <w:tc>
          <w:tcPr>
            <w:tcW w:w="1640" w:type="dxa"/>
            <w:tcBorders>
              <w:left w:val="single" w:sz="4" w:space="0" w:color="000000"/>
              <w:righ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да</w:t>
            </w:r>
          </w:p>
        </w:tc>
      </w:tr>
      <w:tr w:rsidR="00FD4449" w:rsidRPr="00B57F0D" w:rsidTr="005411D2">
        <w:trPr>
          <w:trHeight w:val="785"/>
        </w:trPr>
        <w:tc>
          <w:tcPr>
            <w:tcW w:w="1635" w:type="dxa"/>
            <w:tcBorders>
              <w:lef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Кадмий</w:t>
            </w:r>
          </w:p>
        </w:tc>
        <w:tc>
          <w:tcPr>
            <w:tcW w:w="180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r>
              <w:rPr>
                <w:rFonts w:ascii="Arial Narrow" w:hAnsi="Arial Narrow"/>
                <w:lang w:val="bg-BG"/>
              </w:rPr>
              <w:t>-</w:t>
            </w:r>
          </w:p>
        </w:tc>
        <w:tc>
          <w:tcPr>
            <w:tcW w:w="1440" w:type="dxa"/>
            <w:tcBorders>
              <w:lef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Пч-1</w:t>
            </w:r>
          </w:p>
        </w:tc>
        <w:tc>
          <w:tcPr>
            <w:tcW w:w="162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p>
        </w:tc>
        <w:tc>
          <w:tcPr>
            <w:tcW w:w="1620" w:type="dxa"/>
            <w:tcBorders>
              <w:left w:val="single" w:sz="4" w:space="0" w:color="000000"/>
            </w:tcBorders>
          </w:tcPr>
          <w:p w:rsidR="00FD4449" w:rsidRPr="00B57F0D" w:rsidRDefault="00FD4449" w:rsidP="00FD4449">
            <w:pPr>
              <w:spacing w:line="276" w:lineRule="auto"/>
              <w:rPr>
                <w:rFonts w:ascii="Arial Narrow" w:hAnsi="Arial Narrow"/>
              </w:rPr>
            </w:pPr>
            <w:r w:rsidRPr="00B57F0D">
              <w:rPr>
                <w:rFonts w:ascii="Arial Narrow" w:hAnsi="Arial Narrow"/>
                <w:lang w:val="bg-BG"/>
              </w:rPr>
              <w:t>Веднъж на три години</w:t>
            </w:r>
          </w:p>
        </w:tc>
        <w:tc>
          <w:tcPr>
            <w:tcW w:w="1640" w:type="dxa"/>
            <w:tcBorders>
              <w:left w:val="single" w:sz="4" w:space="0" w:color="000000"/>
              <w:righ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да</w:t>
            </w:r>
          </w:p>
        </w:tc>
      </w:tr>
      <w:tr w:rsidR="00FD4449" w:rsidRPr="00B57F0D" w:rsidTr="005411D2">
        <w:trPr>
          <w:trHeight w:val="785"/>
        </w:trPr>
        <w:tc>
          <w:tcPr>
            <w:tcW w:w="1635" w:type="dxa"/>
            <w:tcBorders>
              <w:lef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Цинк</w:t>
            </w:r>
          </w:p>
        </w:tc>
        <w:tc>
          <w:tcPr>
            <w:tcW w:w="180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r>
              <w:rPr>
                <w:rFonts w:ascii="Arial Narrow" w:hAnsi="Arial Narrow"/>
                <w:lang w:val="bg-BG"/>
              </w:rPr>
              <w:t>51,4</w:t>
            </w:r>
          </w:p>
        </w:tc>
        <w:tc>
          <w:tcPr>
            <w:tcW w:w="1440" w:type="dxa"/>
            <w:tcBorders>
              <w:lef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Пч-1</w:t>
            </w:r>
          </w:p>
        </w:tc>
        <w:tc>
          <w:tcPr>
            <w:tcW w:w="162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p>
        </w:tc>
        <w:tc>
          <w:tcPr>
            <w:tcW w:w="1620" w:type="dxa"/>
            <w:tcBorders>
              <w:left w:val="single" w:sz="4" w:space="0" w:color="000000"/>
            </w:tcBorders>
          </w:tcPr>
          <w:p w:rsidR="00FD4449" w:rsidRPr="00B57F0D" w:rsidRDefault="00FD4449" w:rsidP="00FD4449">
            <w:pPr>
              <w:spacing w:line="276" w:lineRule="auto"/>
              <w:rPr>
                <w:rFonts w:ascii="Arial Narrow" w:hAnsi="Arial Narrow"/>
              </w:rPr>
            </w:pPr>
            <w:r w:rsidRPr="00B57F0D">
              <w:rPr>
                <w:rFonts w:ascii="Arial Narrow" w:hAnsi="Arial Narrow"/>
                <w:lang w:val="bg-BG"/>
              </w:rPr>
              <w:t>Веднъж на три години</w:t>
            </w:r>
          </w:p>
        </w:tc>
        <w:tc>
          <w:tcPr>
            <w:tcW w:w="1640" w:type="dxa"/>
            <w:tcBorders>
              <w:left w:val="single" w:sz="4" w:space="0" w:color="000000"/>
              <w:righ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да</w:t>
            </w:r>
          </w:p>
        </w:tc>
      </w:tr>
      <w:tr w:rsidR="00FD4449" w:rsidRPr="00B57F0D" w:rsidTr="005411D2">
        <w:trPr>
          <w:trHeight w:val="785"/>
        </w:trPr>
        <w:tc>
          <w:tcPr>
            <w:tcW w:w="1635" w:type="dxa"/>
            <w:tcBorders>
              <w:lef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Мед</w:t>
            </w:r>
          </w:p>
        </w:tc>
        <w:tc>
          <w:tcPr>
            <w:tcW w:w="180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r>
              <w:rPr>
                <w:rFonts w:ascii="Arial Narrow" w:hAnsi="Arial Narrow"/>
                <w:lang w:val="bg-BG"/>
              </w:rPr>
              <w:t>44,7</w:t>
            </w:r>
          </w:p>
        </w:tc>
        <w:tc>
          <w:tcPr>
            <w:tcW w:w="1440" w:type="dxa"/>
            <w:tcBorders>
              <w:lef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Пч-1</w:t>
            </w:r>
          </w:p>
        </w:tc>
        <w:tc>
          <w:tcPr>
            <w:tcW w:w="162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p>
        </w:tc>
        <w:tc>
          <w:tcPr>
            <w:tcW w:w="1620" w:type="dxa"/>
            <w:tcBorders>
              <w:left w:val="single" w:sz="4" w:space="0" w:color="000000"/>
            </w:tcBorders>
          </w:tcPr>
          <w:p w:rsidR="00FD4449" w:rsidRPr="00B57F0D" w:rsidRDefault="00FD4449" w:rsidP="00FD4449">
            <w:pPr>
              <w:spacing w:line="276" w:lineRule="auto"/>
              <w:rPr>
                <w:rFonts w:ascii="Arial Narrow" w:hAnsi="Arial Narrow"/>
              </w:rPr>
            </w:pPr>
            <w:r w:rsidRPr="00B57F0D">
              <w:rPr>
                <w:rFonts w:ascii="Arial Narrow" w:hAnsi="Arial Narrow"/>
                <w:lang w:val="bg-BG"/>
              </w:rPr>
              <w:t>Веднъж на три години</w:t>
            </w:r>
          </w:p>
        </w:tc>
        <w:tc>
          <w:tcPr>
            <w:tcW w:w="1640" w:type="dxa"/>
            <w:tcBorders>
              <w:left w:val="single" w:sz="4" w:space="0" w:color="000000"/>
              <w:righ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да</w:t>
            </w:r>
          </w:p>
        </w:tc>
      </w:tr>
      <w:tr w:rsidR="00FD4449" w:rsidRPr="00B57F0D" w:rsidTr="005411D2">
        <w:trPr>
          <w:trHeight w:val="785"/>
        </w:trPr>
        <w:tc>
          <w:tcPr>
            <w:tcW w:w="1635" w:type="dxa"/>
            <w:tcBorders>
              <w:lef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Олово</w:t>
            </w:r>
          </w:p>
        </w:tc>
        <w:tc>
          <w:tcPr>
            <w:tcW w:w="180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r>
              <w:rPr>
                <w:rFonts w:ascii="Arial Narrow" w:hAnsi="Arial Narrow"/>
                <w:lang w:val="bg-BG"/>
              </w:rPr>
              <w:t>43,7</w:t>
            </w:r>
          </w:p>
        </w:tc>
        <w:tc>
          <w:tcPr>
            <w:tcW w:w="1440" w:type="dxa"/>
            <w:tcBorders>
              <w:lef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Пч-1</w:t>
            </w:r>
          </w:p>
        </w:tc>
        <w:tc>
          <w:tcPr>
            <w:tcW w:w="162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p>
        </w:tc>
        <w:tc>
          <w:tcPr>
            <w:tcW w:w="1620" w:type="dxa"/>
            <w:tcBorders>
              <w:left w:val="single" w:sz="4" w:space="0" w:color="000000"/>
            </w:tcBorders>
          </w:tcPr>
          <w:p w:rsidR="00FD4449" w:rsidRPr="00B57F0D" w:rsidRDefault="00FD4449" w:rsidP="00FD4449">
            <w:pPr>
              <w:spacing w:line="276" w:lineRule="auto"/>
              <w:rPr>
                <w:rFonts w:ascii="Arial Narrow" w:hAnsi="Arial Narrow"/>
              </w:rPr>
            </w:pPr>
            <w:r w:rsidRPr="00B57F0D">
              <w:rPr>
                <w:rFonts w:ascii="Arial Narrow" w:hAnsi="Arial Narrow"/>
                <w:lang w:val="bg-BG"/>
              </w:rPr>
              <w:t>Веднъж на три години</w:t>
            </w:r>
          </w:p>
        </w:tc>
        <w:tc>
          <w:tcPr>
            <w:tcW w:w="1640" w:type="dxa"/>
            <w:tcBorders>
              <w:left w:val="single" w:sz="4" w:space="0" w:color="000000"/>
              <w:righ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да</w:t>
            </w:r>
          </w:p>
        </w:tc>
      </w:tr>
      <w:tr w:rsidR="00FD4449" w:rsidRPr="00B57F0D" w:rsidTr="005411D2">
        <w:trPr>
          <w:trHeight w:val="785"/>
        </w:trPr>
        <w:tc>
          <w:tcPr>
            <w:tcW w:w="1635" w:type="dxa"/>
            <w:tcBorders>
              <w:lef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Никел</w:t>
            </w:r>
          </w:p>
        </w:tc>
        <w:tc>
          <w:tcPr>
            <w:tcW w:w="180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r>
              <w:rPr>
                <w:rFonts w:ascii="Arial Narrow" w:hAnsi="Arial Narrow"/>
                <w:lang w:val="bg-BG"/>
              </w:rPr>
              <w:t>-</w:t>
            </w:r>
          </w:p>
        </w:tc>
        <w:tc>
          <w:tcPr>
            <w:tcW w:w="1440" w:type="dxa"/>
            <w:tcBorders>
              <w:lef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Пч-1</w:t>
            </w:r>
          </w:p>
        </w:tc>
        <w:tc>
          <w:tcPr>
            <w:tcW w:w="162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p>
        </w:tc>
        <w:tc>
          <w:tcPr>
            <w:tcW w:w="1620" w:type="dxa"/>
            <w:tcBorders>
              <w:left w:val="single" w:sz="4" w:space="0" w:color="000000"/>
            </w:tcBorders>
          </w:tcPr>
          <w:p w:rsidR="00FD4449" w:rsidRPr="00B57F0D" w:rsidRDefault="00FD4449" w:rsidP="00FD4449">
            <w:pPr>
              <w:spacing w:line="276" w:lineRule="auto"/>
              <w:rPr>
                <w:rFonts w:ascii="Arial Narrow" w:hAnsi="Arial Narrow"/>
              </w:rPr>
            </w:pPr>
            <w:r w:rsidRPr="00B57F0D">
              <w:rPr>
                <w:rFonts w:ascii="Arial Narrow" w:hAnsi="Arial Narrow"/>
                <w:lang w:val="bg-BG"/>
              </w:rPr>
              <w:t>Веднъж на три години</w:t>
            </w:r>
          </w:p>
        </w:tc>
        <w:tc>
          <w:tcPr>
            <w:tcW w:w="1640" w:type="dxa"/>
            <w:tcBorders>
              <w:left w:val="single" w:sz="4" w:space="0" w:color="000000"/>
              <w:righ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да</w:t>
            </w:r>
          </w:p>
        </w:tc>
      </w:tr>
      <w:tr w:rsidR="00FD4449" w:rsidRPr="00B57F0D" w:rsidTr="005411D2">
        <w:trPr>
          <w:trHeight w:val="785"/>
        </w:trPr>
        <w:tc>
          <w:tcPr>
            <w:tcW w:w="1635" w:type="dxa"/>
            <w:tcBorders>
              <w:lef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Желязо</w:t>
            </w:r>
          </w:p>
        </w:tc>
        <w:tc>
          <w:tcPr>
            <w:tcW w:w="180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r>
              <w:rPr>
                <w:rFonts w:ascii="Arial Narrow" w:hAnsi="Arial Narrow"/>
                <w:lang w:val="bg-BG"/>
              </w:rPr>
              <w:t>27508</w:t>
            </w:r>
          </w:p>
        </w:tc>
        <w:tc>
          <w:tcPr>
            <w:tcW w:w="1440" w:type="dxa"/>
            <w:tcBorders>
              <w:lef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Пч-1</w:t>
            </w:r>
          </w:p>
        </w:tc>
        <w:tc>
          <w:tcPr>
            <w:tcW w:w="162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p>
        </w:tc>
        <w:tc>
          <w:tcPr>
            <w:tcW w:w="1620" w:type="dxa"/>
            <w:tcBorders>
              <w:left w:val="single" w:sz="4" w:space="0" w:color="000000"/>
            </w:tcBorders>
          </w:tcPr>
          <w:p w:rsidR="00FD4449" w:rsidRPr="00B57F0D" w:rsidRDefault="00FD4449" w:rsidP="00FD4449">
            <w:pPr>
              <w:spacing w:line="276" w:lineRule="auto"/>
              <w:rPr>
                <w:rFonts w:ascii="Arial Narrow" w:hAnsi="Arial Narrow"/>
              </w:rPr>
            </w:pPr>
            <w:r w:rsidRPr="00B57F0D">
              <w:rPr>
                <w:rFonts w:ascii="Arial Narrow" w:hAnsi="Arial Narrow"/>
                <w:lang w:val="bg-BG"/>
              </w:rPr>
              <w:t>Веднъж на три години</w:t>
            </w:r>
          </w:p>
        </w:tc>
        <w:tc>
          <w:tcPr>
            <w:tcW w:w="1640" w:type="dxa"/>
            <w:tcBorders>
              <w:left w:val="single" w:sz="4" w:space="0" w:color="000000"/>
              <w:righ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да</w:t>
            </w:r>
          </w:p>
        </w:tc>
      </w:tr>
      <w:tr w:rsidR="00FD4449" w:rsidRPr="00B57F0D" w:rsidTr="005411D2">
        <w:trPr>
          <w:trHeight w:val="785"/>
        </w:trPr>
        <w:tc>
          <w:tcPr>
            <w:tcW w:w="1635" w:type="dxa"/>
            <w:tcBorders>
              <w:lef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рН</w:t>
            </w:r>
          </w:p>
        </w:tc>
        <w:tc>
          <w:tcPr>
            <w:tcW w:w="180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r>
              <w:rPr>
                <w:rFonts w:ascii="Arial Narrow" w:hAnsi="Arial Narrow"/>
                <w:lang w:val="bg-BG"/>
              </w:rPr>
              <w:t>5,8</w:t>
            </w:r>
          </w:p>
        </w:tc>
        <w:tc>
          <w:tcPr>
            <w:tcW w:w="1440" w:type="dxa"/>
            <w:tcBorders>
              <w:lef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Пч-2</w:t>
            </w:r>
          </w:p>
        </w:tc>
        <w:tc>
          <w:tcPr>
            <w:tcW w:w="162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p>
        </w:tc>
        <w:tc>
          <w:tcPr>
            <w:tcW w:w="1620" w:type="dxa"/>
            <w:tcBorders>
              <w:left w:val="single" w:sz="4" w:space="0" w:color="000000"/>
            </w:tcBorders>
          </w:tcPr>
          <w:p w:rsidR="00FD4449" w:rsidRPr="00B57F0D" w:rsidRDefault="00FD4449" w:rsidP="00FD4449">
            <w:pPr>
              <w:spacing w:line="276" w:lineRule="auto"/>
              <w:rPr>
                <w:rFonts w:ascii="Arial Narrow" w:hAnsi="Arial Narrow"/>
              </w:rPr>
            </w:pPr>
            <w:r w:rsidRPr="00B57F0D">
              <w:rPr>
                <w:rFonts w:ascii="Arial Narrow" w:hAnsi="Arial Narrow"/>
                <w:lang w:val="bg-BG"/>
              </w:rPr>
              <w:t>Веднъж на три години</w:t>
            </w:r>
          </w:p>
        </w:tc>
        <w:tc>
          <w:tcPr>
            <w:tcW w:w="1640" w:type="dxa"/>
            <w:tcBorders>
              <w:left w:val="single" w:sz="4" w:space="0" w:color="000000"/>
              <w:righ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да</w:t>
            </w:r>
          </w:p>
        </w:tc>
      </w:tr>
      <w:tr w:rsidR="00FD4449" w:rsidRPr="00B57F0D" w:rsidTr="005411D2">
        <w:trPr>
          <w:trHeight w:val="785"/>
        </w:trPr>
        <w:tc>
          <w:tcPr>
            <w:tcW w:w="1635" w:type="dxa"/>
            <w:tcBorders>
              <w:lef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Арсен</w:t>
            </w:r>
          </w:p>
        </w:tc>
        <w:tc>
          <w:tcPr>
            <w:tcW w:w="180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r>
              <w:rPr>
                <w:rFonts w:ascii="Arial Narrow" w:hAnsi="Arial Narrow"/>
                <w:lang w:val="bg-BG"/>
              </w:rPr>
              <w:t>4,4</w:t>
            </w:r>
          </w:p>
        </w:tc>
        <w:tc>
          <w:tcPr>
            <w:tcW w:w="1440" w:type="dxa"/>
            <w:tcBorders>
              <w:left w:val="single" w:sz="4" w:space="0" w:color="000000"/>
            </w:tcBorders>
          </w:tcPr>
          <w:p w:rsidR="00FD4449" w:rsidRPr="00B57F0D" w:rsidRDefault="00FD4449" w:rsidP="00FD4449">
            <w:pPr>
              <w:spacing w:line="276" w:lineRule="auto"/>
              <w:jc w:val="center"/>
              <w:rPr>
                <w:rFonts w:ascii="Arial Narrow" w:hAnsi="Arial Narrow"/>
                <w:lang w:val="bg-BG"/>
              </w:rPr>
            </w:pPr>
          </w:p>
          <w:p w:rsidR="00FD4449" w:rsidRPr="00B57F0D" w:rsidRDefault="00FD4449" w:rsidP="00FD4449">
            <w:pPr>
              <w:spacing w:line="276" w:lineRule="auto"/>
              <w:jc w:val="center"/>
              <w:rPr>
                <w:rFonts w:ascii="Arial Narrow" w:hAnsi="Arial Narrow"/>
              </w:rPr>
            </w:pPr>
            <w:r w:rsidRPr="00B57F0D">
              <w:rPr>
                <w:rFonts w:ascii="Arial Narrow" w:hAnsi="Arial Narrow"/>
                <w:lang w:val="bg-BG"/>
              </w:rPr>
              <w:t>Пч-2</w:t>
            </w:r>
          </w:p>
        </w:tc>
        <w:tc>
          <w:tcPr>
            <w:tcW w:w="162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p>
        </w:tc>
        <w:tc>
          <w:tcPr>
            <w:tcW w:w="1620" w:type="dxa"/>
            <w:tcBorders>
              <w:left w:val="single" w:sz="4" w:space="0" w:color="000000"/>
            </w:tcBorders>
          </w:tcPr>
          <w:p w:rsidR="00FD4449" w:rsidRPr="00B57F0D" w:rsidRDefault="00FD4449" w:rsidP="00FD4449">
            <w:pPr>
              <w:spacing w:line="276" w:lineRule="auto"/>
              <w:rPr>
                <w:rFonts w:ascii="Arial Narrow" w:hAnsi="Arial Narrow"/>
              </w:rPr>
            </w:pPr>
            <w:r w:rsidRPr="00B57F0D">
              <w:rPr>
                <w:rFonts w:ascii="Arial Narrow" w:hAnsi="Arial Narrow"/>
                <w:lang w:val="bg-BG"/>
              </w:rPr>
              <w:t>Веднъж на три години</w:t>
            </w:r>
          </w:p>
        </w:tc>
        <w:tc>
          <w:tcPr>
            <w:tcW w:w="1640" w:type="dxa"/>
            <w:tcBorders>
              <w:left w:val="single" w:sz="4" w:space="0" w:color="000000"/>
              <w:righ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да</w:t>
            </w:r>
          </w:p>
        </w:tc>
      </w:tr>
      <w:tr w:rsidR="00FD4449" w:rsidRPr="00B57F0D" w:rsidTr="005411D2">
        <w:trPr>
          <w:trHeight w:val="785"/>
        </w:trPr>
        <w:tc>
          <w:tcPr>
            <w:tcW w:w="1635" w:type="dxa"/>
            <w:tcBorders>
              <w:lef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Хром</w:t>
            </w:r>
          </w:p>
        </w:tc>
        <w:tc>
          <w:tcPr>
            <w:tcW w:w="180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r>
              <w:rPr>
                <w:rFonts w:ascii="Arial Narrow" w:hAnsi="Arial Narrow"/>
                <w:lang w:val="bg-BG"/>
              </w:rPr>
              <w:t>18,8</w:t>
            </w:r>
          </w:p>
        </w:tc>
        <w:tc>
          <w:tcPr>
            <w:tcW w:w="1440" w:type="dxa"/>
            <w:tcBorders>
              <w:left w:val="single" w:sz="4" w:space="0" w:color="000000"/>
            </w:tcBorders>
          </w:tcPr>
          <w:p w:rsidR="00FD4449" w:rsidRPr="00B57F0D" w:rsidRDefault="00FD4449" w:rsidP="00FD4449">
            <w:pPr>
              <w:spacing w:line="276" w:lineRule="auto"/>
              <w:jc w:val="center"/>
              <w:rPr>
                <w:rFonts w:ascii="Arial Narrow" w:hAnsi="Arial Narrow"/>
                <w:lang w:val="bg-BG"/>
              </w:rPr>
            </w:pPr>
          </w:p>
          <w:p w:rsidR="00FD4449" w:rsidRPr="00B57F0D" w:rsidRDefault="00FD4449" w:rsidP="00FD4449">
            <w:pPr>
              <w:spacing w:line="276" w:lineRule="auto"/>
              <w:jc w:val="center"/>
              <w:rPr>
                <w:rFonts w:ascii="Arial Narrow" w:hAnsi="Arial Narrow"/>
              </w:rPr>
            </w:pPr>
            <w:r w:rsidRPr="00B57F0D">
              <w:rPr>
                <w:rFonts w:ascii="Arial Narrow" w:hAnsi="Arial Narrow"/>
                <w:lang w:val="bg-BG"/>
              </w:rPr>
              <w:t>Пч-2</w:t>
            </w:r>
          </w:p>
        </w:tc>
        <w:tc>
          <w:tcPr>
            <w:tcW w:w="162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p>
        </w:tc>
        <w:tc>
          <w:tcPr>
            <w:tcW w:w="1620" w:type="dxa"/>
            <w:tcBorders>
              <w:left w:val="single" w:sz="4" w:space="0" w:color="000000"/>
            </w:tcBorders>
          </w:tcPr>
          <w:p w:rsidR="00FD4449" w:rsidRPr="00B57F0D" w:rsidRDefault="00FD4449" w:rsidP="00FD4449">
            <w:pPr>
              <w:spacing w:line="276" w:lineRule="auto"/>
              <w:rPr>
                <w:rFonts w:ascii="Arial Narrow" w:hAnsi="Arial Narrow"/>
              </w:rPr>
            </w:pPr>
            <w:r w:rsidRPr="00B57F0D">
              <w:rPr>
                <w:rFonts w:ascii="Arial Narrow" w:hAnsi="Arial Narrow"/>
                <w:lang w:val="bg-BG"/>
              </w:rPr>
              <w:t>Веднъж на три години</w:t>
            </w:r>
          </w:p>
        </w:tc>
        <w:tc>
          <w:tcPr>
            <w:tcW w:w="1640" w:type="dxa"/>
            <w:tcBorders>
              <w:left w:val="single" w:sz="4" w:space="0" w:color="000000"/>
              <w:righ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да</w:t>
            </w:r>
          </w:p>
        </w:tc>
      </w:tr>
      <w:tr w:rsidR="00FD4449" w:rsidRPr="00B57F0D" w:rsidTr="005411D2">
        <w:trPr>
          <w:trHeight w:val="785"/>
        </w:trPr>
        <w:tc>
          <w:tcPr>
            <w:tcW w:w="1635" w:type="dxa"/>
            <w:tcBorders>
              <w:lef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Кадмий</w:t>
            </w:r>
          </w:p>
        </w:tc>
        <w:tc>
          <w:tcPr>
            <w:tcW w:w="180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r>
              <w:rPr>
                <w:rFonts w:ascii="Arial Narrow" w:hAnsi="Arial Narrow"/>
                <w:lang w:val="bg-BG"/>
              </w:rPr>
              <w:t>-</w:t>
            </w:r>
          </w:p>
        </w:tc>
        <w:tc>
          <w:tcPr>
            <w:tcW w:w="1440" w:type="dxa"/>
            <w:tcBorders>
              <w:left w:val="single" w:sz="4" w:space="0" w:color="000000"/>
            </w:tcBorders>
          </w:tcPr>
          <w:p w:rsidR="00FD4449" w:rsidRPr="00B57F0D" w:rsidRDefault="00FD4449" w:rsidP="00FD4449">
            <w:pPr>
              <w:spacing w:line="276" w:lineRule="auto"/>
              <w:jc w:val="center"/>
              <w:rPr>
                <w:rFonts w:ascii="Arial Narrow" w:hAnsi="Arial Narrow"/>
                <w:lang w:val="bg-BG"/>
              </w:rPr>
            </w:pPr>
          </w:p>
          <w:p w:rsidR="00FD4449" w:rsidRPr="00B57F0D" w:rsidRDefault="00FD4449" w:rsidP="00FD4449">
            <w:pPr>
              <w:spacing w:line="276" w:lineRule="auto"/>
              <w:jc w:val="center"/>
              <w:rPr>
                <w:rFonts w:ascii="Arial Narrow" w:hAnsi="Arial Narrow"/>
              </w:rPr>
            </w:pPr>
            <w:r w:rsidRPr="00B57F0D">
              <w:rPr>
                <w:rFonts w:ascii="Arial Narrow" w:hAnsi="Arial Narrow"/>
                <w:lang w:val="bg-BG"/>
              </w:rPr>
              <w:t>Пч-2</w:t>
            </w:r>
          </w:p>
        </w:tc>
        <w:tc>
          <w:tcPr>
            <w:tcW w:w="162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p>
        </w:tc>
        <w:tc>
          <w:tcPr>
            <w:tcW w:w="1620" w:type="dxa"/>
            <w:tcBorders>
              <w:left w:val="single" w:sz="4" w:space="0" w:color="000000"/>
            </w:tcBorders>
          </w:tcPr>
          <w:p w:rsidR="00FD4449" w:rsidRPr="00B57F0D" w:rsidRDefault="00FD4449" w:rsidP="00FD4449">
            <w:pPr>
              <w:spacing w:line="276" w:lineRule="auto"/>
              <w:rPr>
                <w:rFonts w:ascii="Arial Narrow" w:hAnsi="Arial Narrow"/>
              </w:rPr>
            </w:pPr>
            <w:r w:rsidRPr="00B57F0D">
              <w:rPr>
                <w:rFonts w:ascii="Arial Narrow" w:hAnsi="Arial Narrow"/>
                <w:lang w:val="bg-BG"/>
              </w:rPr>
              <w:t>Веднъж на три години</w:t>
            </w:r>
          </w:p>
        </w:tc>
        <w:tc>
          <w:tcPr>
            <w:tcW w:w="1640" w:type="dxa"/>
            <w:tcBorders>
              <w:left w:val="single" w:sz="4" w:space="0" w:color="000000"/>
              <w:righ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да</w:t>
            </w:r>
          </w:p>
        </w:tc>
      </w:tr>
      <w:tr w:rsidR="00FD4449" w:rsidRPr="00B57F0D" w:rsidTr="005411D2">
        <w:trPr>
          <w:trHeight w:val="785"/>
        </w:trPr>
        <w:tc>
          <w:tcPr>
            <w:tcW w:w="1635" w:type="dxa"/>
            <w:tcBorders>
              <w:lef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Цинк</w:t>
            </w:r>
          </w:p>
        </w:tc>
        <w:tc>
          <w:tcPr>
            <w:tcW w:w="180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r>
              <w:rPr>
                <w:rFonts w:ascii="Arial Narrow" w:hAnsi="Arial Narrow"/>
                <w:lang w:val="bg-BG"/>
              </w:rPr>
              <w:t>52,7</w:t>
            </w:r>
          </w:p>
        </w:tc>
        <w:tc>
          <w:tcPr>
            <w:tcW w:w="1440" w:type="dxa"/>
            <w:tcBorders>
              <w:left w:val="single" w:sz="4" w:space="0" w:color="000000"/>
            </w:tcBorders>
          </w:tcPr>
          <w:p w:rsidR="00FD4449" w:rsidRPr="00B57F0D" w:rsidRDefault="00FD4449" w:rsidP="00FD4449">
            <w:pPr>
              <w:spacing w:line="276" w:lineRule="auto"/>
              <w:jc w:val="center"/>
              <w:rPr>
                <w:rFonts w:ascii="Arial Narrow" w:hAnsi="Arial Narrow"/>
                <w:lang w:val="bg-BG"/>
              </w:rPr>
            </w:pPr>
          </w:p>
          <w:p w:rsidR="00FD4449" w:rsidRPr="00B57F0D" w:rsidRDefault="00FD4449" w:rsidP="00FD4449">
            <w:pPr>
              <w:spacing w:line="276" w:lineRule="auto"/>
              <w:jc w:val="center"/>
              <w:rPr>
                <w:rFonts w:ascii="Arial Narrow" w:hAnsi="Arial Narrow"/>
              </w:rPr>
            </w:pPr>
            <w:r w:rsidRPr="00B57F0D">
              <w:rPr>
                <w:rFonts w:ascii="Arial Narrow" w:hAnsi="Arial Narrow"/>
                <w:lang w:val="bg-BG"/>
              </w:rPr>
              <w:t>Пч-2</w:t>
            </w:r>
          </w:p>
        </w:tc>
        <w:tc>
          <w:tcPr>
            <w:tcW w:w="162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p>
        </w:tc>
        <w:tc>
          <w:tcPr>
            <w:tcW w:w="1620" w:type="dxa"/>
            <w:tcBorders>
              <w:left w:val="single" w:sz="4" w:space="0" w:color="000000"/>
            </w:tcBorders>
          </w:tcPr>
          <w:p w:rsidR="00FD4449" w:rsidRPr="00B57F0D" w:rsidRDefault="00FD4449" w:rsidP="00FD4449">
            <w:pPr>
              <w:spacing w:line="276" w:lineRule="auto"/>
              <w:rPr>
                <w:rFonts w:ascii="Arial Narrow" w:hAnsi="Arial Narrow"/>
              </w:rPr>
            </w:pPr>
            <w:r w:rsidRPr="00B57F0D">
              <w:rPr>
                <w:rFonts w:ascii="Arial Narrow" w:hAnsi="Arial Narrow"/>
                <w:lang w:val="bg-BG"/>
              </w:rPr>
              <w:t>Веднъж на три години</w:t>
            </w:r>
          </w:p>
        </w:tc>
        <w:tc>
          <w:tcPr>
            <w:tcW w:w="1640" w:type="dxa"/>
            <w:tcBorders>
              <w:left w:val="single" w:sz="4" w:space="0" w:color="000000"/>
              <w:righ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да</w:t>
            </w:r>
          </w:p>
        </w:tc>
      </w:tr>
      <w:tr w:rsidR="00FD4449" w:rsidRPr="00B57F0D" w:rsidTr="005411D2">
        <w:trPr>
          <w:trHeight w:val="785"/>
        </w:trPr>
        <w:tc>
          <w:tcPr>
            <w:tcW w:w="1635" w:type="dxa"/>
            <w:tcBorders>
              <w:lef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Мед</w:t>
            </w:r>
          </w:p>
        </w:tc>
        <w:tc>
          <w:tcPr>
            <w:tcW w:w="180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r>
              <w:rPr>
                <w:rFonts w:ascii="Arial Narrow" w:hAnsi="Arial Narrow"/>
                <w:lang w:val="bg-BG"/>
              </w:rPr>
              <w:t>44,5</w:t>
            </w:r>
          </w:p>
        </w:tc>
        <w:tc>
          <w:tcPr>
            <w:tcW w:w="1440" w:type="dxa"/>
            <w:tcBorders>
              <w:left w:val="single" w:sz="4" w:space="0" w:color="000000"/>
            </w:tcBorders>
          </w:tcPr>
          <w:p w:rsidR="00FD4449" w:rsidRPr="00B57F0D" w:rsidRDefault="00FD4449" w:rsidP="00FD4449">
            <w:pPr>
              <w:spacing w:line="276" w:lineRule="auto"/>
              <w:jc w:val="center"/>
              <w:rPr>
                <w:rFonts w:ascii="Arial Narrow" w:hAnsi="Arial Narrow"/>
                <w:lang w:val="bg-BG"/>
              </w:rPr>
            </w:pPr>
          </w:p>
          <w:p w:rsidR="00FD4449" w:rsidRPr="00B57F0D" w:rsidRDefault="00FD4449" w:rsidP="00FD4449">
            <w:pPr>
              <w:spacing w:line="276" w:lineRule="auto"/>
              <w:jc w:val="center"/>
              <w:rPr>
                <w:rFonts w:ascii="Arial Narrow" w:hAnsi="Arial Narrow"/>
              </w:rPr>
            </w:pPr>
            <w:r w:rsidRPr="00B57F0D">
              <w:rPr>
                <w:rFonts w:ascii="Arial Narrow" w:hAnsi="Arial Narrow"/>
                <w:lang w:val="bg-BG"/>
              </w:rPr>
              <w:t>Пч-2</w:t>
            </w:r>
          </w:p>
        </w:tc>
        <w:tc>
          <w:tcPr>
            <w:tcW w:w="162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p>
        </w:tc>
        <w:tc>
          <w:tcPr>
            <w:tcW w:w="1620" w:type="dxa"/>
            <w:tcBorders>
              <w:left w:val="single" w:sz="4" w:space="0" w:color="000000"/>
            </w:tcBorders>
          </w:tcPr>
          <w:p w:rsidR="00FD4449" w:rsidRPr="00B57F0D" w:rsidRDefault="00FD4449" w:rsidP="00FD4449">
            <w:pPr>
              <w:spacing w:line="276" w:lineRule="auto"/>
              <w:rPr>
                <w:rFonts w:ascii="Arial Narrow" w:hAnsi="Arial Narrow"/>
              </w:rPr>
            </w:pPr>
            <w:r w:rsidRPr="00B57F0D">
              <w:rPr>
                <w:rFonts w:ascii="Arial Narrow" w:hAnsi="Arial Narrow"/>
                <w:lang w:val="bg-BG"/>
              </w:rPr>
              <w:t>Веднъж на три години</w:t>
            </w:r>
          </w:p>
        </w:tc>
        <w:tc>
          <w:tcPr>
            <w:tcW w:w="1640" w:type="dxa"/>
            <w:tcBorders>
              <w:left w:val="single" w:sz="4" w:space="0" w:color="000000"/>
              <w:righ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да</w:t>
            </w:r>
          </w:p>
        </w:tc>
      </w:tr>
      <w:tr w:rsidR="00FD4449" w:rsidRPr="00B57F0D" w:rsidTr="005411D2">
        <w:trPr>
          <w:trHeight w:val="785"/>
        </w:trPr>
        <w:tc>
          <w:tcPr>
            <w:tcW w:w="1635" w:type="dxa"/>
            <w:tcBorders>
              <w:lef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Олово</w:t>
            </w:r>
          </w:p>
        </w:tc>
        <w:tc>
          <w:tcPr>
            <w:tcW w:w="180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r>
              <w:rPr>
                <w:rFonts w:ascii="Arial Narrow" w:hAnsi="Arial Narrow"/>
                <w:lang w:val="bg-BG"/>
              </w:rPr>
              <w:t>39,1</w:t>
            </w:r>
          </w:p>
        </w:tc>
        <w:tc>
          <w:tcPr>
            <w:tcW w:w="1440" w:type="dxa"/>
            <w:tcBorders>
              <w:left w:val="single" w:sz="4" w:space="0" w:color="000000"/>
            </w:tcBorders>
          </w:tcPr>
          <w:p w:rsidR="00FD4449" w:rsidRPr="00B57F0D" w:rsidRDefault="00FD4449" w:rsidP="00FD4449">
            <w:pPr>
              <w:spacing w:line="276" w:lineRule="auto"/>
              <w:jc w:val="center"/>
              <w:rPr>
                <w:rFonts w:ascii="Arial Narrow" w:hAnsi="Arial Narrow"/>
                <w:lang w:val="bg-BG"/>
              </w:rPr>
            </w:pPr>
          </w:p>
          <w:p w:rsidR="00FD4449" w:rsidRPr="00B57F0D" w:rsidRDefault="00FD4449" w:rsidP="00FD4449">
            <w:pPr>
              <w:spacing w:line="276" w:lineRule="auto"/>
              <w:jc w:val="center"/>
              <w:rPr>
                <w:rFonts w:ascii="Arial Narrow" w:hAnsi="Arial Narrow"/>
              </w:rPr>
            </w:pPr>
            <w:r w:rsidRPr="00B57F0D">
              <w:rPr>
                <w:rFonts w:ascii="Arial Narrow" w:hAnsi="Arial Narrow"/>
                <w:lang w:val="bg-BG"/>
              </w:rPr>
              <w:t>Пч-2</w:t>
            </w:r>
          </w:p>
        </w:tc>
        <w:tc>
          <w:tcPr>
            <w:tcW w:w="162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p>
        </w:tc>
        <w:tc>
          <w:tcPr>
            <w:tcW w:w="1620" w:type="dxa"/>
            <w:tcBorders>
              <w:left w:val="single" w:sz="4" w:space="0" w:color="000000"/>
            </w:tcBorders>
          </w:tcPr>
          <w:p w:rsidR="00FD4449" w:rsidRPr="00B57F0D" w:rsidRDefault="00FD4449" w:rsidP="00FD4449">
            <w:pPr>
              <w:spacing w:line="276" w:lineRule="auto"/>
              <w:rPr>
                <w:rFonts w:ascii="Arial Narrow" w:hAnsi="Arial Narrow"/>
              </w:rPr>
            </w:pPr>
            <w:r w:rsidRPr="00B57F0D">
              <w:rPr>
                <w:rFonts w:ascii="Arial Narrow" w:hAnsi="Arial Narrow"/>
                <w:lang w:val="bg-BG"/>
              </w:rPr>
              <w:t>Веднъж на три години</w:t>
            </w:r>
          </w:p>
        </w:tc>
        <w:tc>
          <w:tcPr>
            <w:tcW w:w="1640" w:type="dxa"/>
            <w:tcBorders>
              <w:left w:val="single" w:sz="4" w:space="0" w:color="000000"/>
              <w:righ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да</w:t>
            </w:r>
          </w:p>
        </w:tc>
      </w:tr>
      <w:tr w:rsidR="00FD4449" w:rsidRPr="00B57F0D" w:rsidTr="005411D2">
        <w:trPr>
          <w:trHeight w:val="785"/>
        </w:trPr>
        <w:tc>
          <w:tcPr>
            <w:tcW w:w="1635" w:type="dxa"/>
            <w:tcBorders>
              <w:left w:val="single" w:sz="4" w:space="0" w:color="000000"/>
              <w:bottom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lastRenderedPageBreak/>
              <w:t>Никел</w:t>
            </w:r>
          </w:p>
        </w:tc>
        <w:tc>
          <w:tcPr>
            <w:tcW w:w="1800" w:type="dxa"/>
            <w:tcBorders>
              <w:left w:val="single" w:sz="4" w:space="0" w:color="000000"/>
              <w:bottom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r>
              <w:rPr>
                <w:rFonts w:ascii="Arial Narrow" w:hAnsi="Arial Narrow"/>
                <w:lang w:val="bg-BG"/>
              </w:rPr>
              <w:t>-</w:t>
            </w:r>
          </w:p>
        </w:tc>
        <w:tc>
          <w:tcPr>
            <w:tcW w:w="1440" w:type="dxa"/>
            <w:tcBorders>
              <w:left w:val="single" w:sz="4" w:space="0" w:color="000000"/>
              <w:bottom w:val="single" w:sz="4" w:space="0" w:color="000000"/>
            </w:tcBorders>
          </w:tcPr>
          <w:p w:rsidR="00FD4449" w:rsidRPr="00B57F0D" w:rsidRDefault="00FD4449" w:rsidP="00FD4449">
            <w:pPr>
              <w:spacing w:line="276" w:lineRule="auto"/>
              <w:jc w:val="center"/>
              <w:rPr>
                <w:rFonts w:ascii="Arial Narrow" w:hAnsi="Arial Narrow"/>
                <w:lang w:val="bg-BG"/>
              </w:rPr>
            </w:pPr>
          </w:p>
          <w:p w:rsidR="00FD4449" w:rsidRPr="00B57F0D" w:rsidRDefault="00FD4449" w:rsidP="00FD4449">
            <w:pPr>
              <w:spacing w:line="276" w:lineRule="auto"/>
              <w:jc w:val="center"/>
              <w:rPr>
                <w:rFonts w:ascii="Arial Narrow" w:hAnsi="Arial Narrow"/>
              </w:rPr>
            </w:pPr>
            <w:r w:rsidRPr="00B57F0D">
              <w:rPr>
                <w:rFonts w:ascii="Arial Narrow" w:hAnsi="Arial Narrow"/>
                <w:lang w:val="bg-BG"/>
              </w:rPr>
              <w:t>Пч-2</w:t>
            </w:r>
          </w:p>
        </w:tc>
        <w:tc>
          <w:tcPr>
            <w:tcW w:w="1620" w:type="dxa"/>
            <w:tcBorders>
              <w:left w:val="single" w:sz="4" w:space="0" w:color="000000"/>
              <w:bottom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p>
        </w:tc>
        <w:tc>
          <w:tcPr>
            <w:tcW w:w="1620" w:type="dxa"/>
            <w:tcBorders>
              <w:left w:val="single" w:sz="4" w:space="0" w:color="000000"/>
              <w:bottom w:val="single" w:sz="4" w:space="0" w:color="000000"/>
            </w:tcBorders>
          </w:tcPr>
          <w:p w:rsidR="00FD4449" w:rsidRPr="00B57F0D" w:rsidRDefault="00FD4449" w:rsidP="00FD4449">
            <w:pPr>
              <w:spacing w:line="276" w:lineRule="auto"/>
              <w:rPr>
                <w:rFonts w:ascii="Arial Narrow" w:hAnsi="Arial Narrow"/>
              </w:rPr>
            </w:pPr>
            <w:r w:rsidRPr="00B57F0D">
              <w:rPr>
                <w:rFonts w:ascii="Arial Narrow" w:hAnsi="Arial Narrow"/>
                <w:lang w:val="bg-BG"/>
              </w:rPr>
              <w:t>Веднъж на три години</w:t>
            </w:r>
          </w:p>
        </w:tc>
        <w:tc>
          <w:tcPr>
            <w:tcW w:w="1640" w:type="dxa"/>
            <w:tcBorders>
              <w:left w:val="single" w:sz="4" w:space="0" w:color="000000"/>
              <w:bottom w:val="single" w:sz="4" w:space="0" w:color="000000"/>
              <w:righ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да</w:t>
            </w:r>
          </w:p>
        </w:tc>
      </w:tr>
      <w:tr w:rsidR="00FD4449" w:rsidRPr="00B57F0D" w:rsidTr="005411D2">
        <w:trPr>
          <w:trHeight w:val="785"/>
        </w:trPr>
        <w:tc>
          <w:tcPr>
            <w:tcW w:w="1635" w:type="dxa"/>
            <w:tcBorders>
              <w:left w:val="single" w:sz="4" w:space="0" w:color="000000"/>
              <w:bottom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Желязо</w:t>
            </w:r>
          </w:p>
        </w:tc>
        <w:tc>
          <w:tcPr>
            <w:tcW w:w="1800" w:type="dxa"/>
            <w:tcBorders>
              <w:left w:val="single" w:sz="4" w:space="0" w:color="000000"/>
              <w:bottom w:val="single" w:sz="4" w:space="0" w:color="000000"/>
            </w:tcBorders>
            <w:vAlign w:val="center"/>
          </w:tcPr>
          <w:p w:rsidR="00FD4449" w:rsidRPr="00370E17" w:rsidRDefault="00FD4449" w:rsidP="00FD4449">
            <w:pPr>
              <w:snapToGrid w:val="0"/>
              <w:spacing w:line="276" w:lineRule="auto"/>
              <w:jc w:val="center"/>
              <w:rPr>
                <w:rFonts w:ascii="Arial Narrow" w:hAnsi="Arial Narrow"/>
                <w:lang w:val="bg-BG"/>
              </w:rPr>
            </w:pPr>
            <w:r>
              <w:rPr>
                <w:rFonts w:ascii="Arial Narrow" w:hAnsi="Arial Narrow"/>
                <w:lang w:val="bg-BG"/>
              </w:rPr>
              <w:t>21748</w:t>
            </w:r>
          </w:p>
        </w:tc>
        <w:tc>
          <w:tcPr>
            <w:tcW w:w="1440" w:type="dxa"/>
            <w:tcBorders>
              <w:left w:val="single" w:sz="4" w:space="0" w:color="000000"/>
              <w:bottom w:val="single" w:sz="4" w:space="0" w:color="000000"/>
            </w:tcBorders>
          </w:tcPr>
          <w:p w:rsidR="00FD4449" w:rsidRPr="00B57F0D" w:rsidRDefault="00FD4449" w:rsidP="00FD4449">
            <w:pPr>
              <w:spacing w:line="276" w:lineRule="auto"/>
              <w:jc w:val="center"/>
              <w:rPr>
                <w:rFonts w:ascii="Arial Narrow" w:hAnsi="Arial Narrow"/>
                <w:lang w:val="bg-BG"/>
              </w:rPr>
            </w:pPr>
          </w:p>
          <w:p w:rsidR="00FD4449" w:rsidRPr="00B57F0D" w:rsidRDefault="00FD4449" w:rsidP="00FD4449">
            <w:pPr>
              <w:spacing w:line="276" w:lineRule="auto"/>
              <w:jc w:val="center"/>
              <w:rPr>
                <w:rFonts w:ascii="Arial Narrow" w:hAnsi="Arial Narrow"/>
              </w:rPr>
            </w:pPr>
            <w:r w:rsidRPr="00B57F0D">
              <w:rPr>
                <w:rFonts w:ascii="Arial Narrow" w:hAnsi="Arial Narrow"/>
                <w:lang w:val="bg-BG"/>
              </w:rPr>
              <w:t>Пч-2</w:t>
            </w:r>
          </w:p>
        </w:tc>
        <w:tc>
          <w:tcPr>
            <w:tcW w:w="1620" w:type="dxa"/>
            <w:tcBorders>
              <w:left w:val="single" w:sz="4" w:space="0" w:color="000000"/>
              <w:bottom w:val="single" w:sz="4" w:space="0" w:color="000000"/>
            </w:tcBorders>
            <w:vAlign w:val="center"/>
          </w:tcPr>
          <w:p w:rsidR="00FD4449" w:rsidRPr="00370E17" w:rsidRDefault="00FD4449" w:rsidP="00FD4449">
            <w:pPr>
              <w:snapToGrid w:val="0"/>
              <w:spacing w:line="276" w:lineRule="auto"/>
              <w:jc w:val="center"/>
              <w:rPr>
                <w:rFonts w:ascii="Arial Narrow" w:hAnsi="Arial Narrow"/>
                <w:lang w:val="bg-BG"/>
              </w:rPr>
            </w:pPr>
          </w:p>
        </w:tc>
        <w:tc>
          <w:tcPr>
            <w:tcW w:w="1620" w:type="dxa"/>
            <w:tcBorders>
              <w:left w:val="single" w:sz="4" w:space="0" w:color="000000"/>
              <w:bottom w:val="single" w:sz="4" w:space="0" w:color="000000"/>
            </w:tcBorders>
          </w:tcPr>
          <w:p w:rsidR="00FD4449" w:rsidRPr="00B57F0D" w:rsidRDefault="00FD4449" w:rsidP="00FD4449">
            <w:pPr>
              <w:spacing w:line="276" w:lineRule="auto"/>
              <w:rPr>
                <w:rFonts w:ascii="Arial Narrow" w:hAnsi="Arial Narrow"/>
              </w:rPr>
            </w:pPr>
            <w:r w:rsidRPr="00B57F0D">
              <w:rPr>
                <w:rFonts w:ascii="Arial Narrow" w:hAnsi="Arial Narrow"/>
                <w:lang w:val="bg-BG"/>
              </w:rPr>
              <w:t>Веднъж на три години</w:t>
            </w:r>
          </w:p>
        </w:tc>
        <w:tc>
          <w:tcPr>
            <w:tcW w:w="1640" w:type="dxa"/>
            <w:tcBorders>
              <w:left w:val="single" w:sz="4" w:space="0" w:color="000000"/>
              <w:bottom w:val="single" w:sz="4" w:space="0" w:color="000000"/>
              <w:righ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да</w:t>
            </w:r>
          </w:p>
        </w:tc>
      </w:tr>
    </w:tbl>
    <w:p w:rsidR="00B57F0D" w:rsidRDefault="00B57F0D" w:rsidP="00B57F0D">
      <w:pPr>
        <w:spacing w:line="276" w:lineRule="auto"/>
        <w:jc w:val="both"/>
        <w:rPr>
          <w:rFonts w:ascii="Arial Narrow" w:hAnsi="Arial Narrow"/>
          <w:b/>
          <w:lang w:val="bg-BG"/>
        </w:rPr>
      </w:pPr>
    </w:p>
    <w:p w:rsidR="00370E17" w:rsidRPr="00B57F0D" w:rsidRDefault="00370E17" w:rsidP="00B57F0D">
      <w:pPr>
        <w:spacing w:line="276" w:lineRule="auto"/>
        <w:jc w:val="both"/>
        <w:rPr>
          <w:rFonts w:ascii="Arial Narrow" w:hAnsi="Arial Narrow"/>
          <w:b/>
          <w:lang w:val="bg-BG"/>
        </w:rPr>
      </w:pPr>
      <w:r>
        <w:rPr>
          <w:rFonts w:ascii="Arial Narrow" w:hAnsi="Arial Narrow"/>
          <w:b/>
          <w:lang w:val="bg-BG"/>
        </w:rPr>
        <w:t xml:space="preserve">    Мониторингов пункт 2</w:t>
      </w:r>
    </w:p>
    <w:tbl>
      <w:tblPr>
        <w:tblW w:w="0" w:type="auto"/>
        <w:tblInd w:w="207" w:type="dxa"/>
        <w:tblLayout w:type="fixed"/>
        <w:tblCellMar>
          <w:left w:w="70" w:type="dxa"/>
          <w:right w:w="70" w:type="dxa"/>
        </w:tblCellMar>
        <w:tblLook w:val="0000" w:firstRow="0" w:lastRow="0" w:firstColumn="0" w:lastColumn="0" w:noHBand="0" w:noVBand="0"/>
      </w:tblPr>
      <w:tblGrid>
        <w:gridCol w:w="1635"/>
        <w:gridCol w:w="1800"/>
        <w:gridCol w:w="1440"/>
        <w:gridCol w:w="1620"/>
        <w:gridCol w:w="1620"/>
        <w:gridCol w:w="1640"/>
      </w:tblGrid>
      <w:tr w:rsidR="00370E17" w:rsidRPr="00B57F0D" w:rsidTr="00F7431B">
        <w:trPr>
          <w:trHeight w:val="729"/>
        </w:trPr>
        <w:tc>
          <w:tcPr>
            <w:tcW w:w="1635" w:type="dxa"/>
            <w:tcBorders>
              <w:top w:val="single" w:sz="4" w:space="0" w:color="000000"/>
              <w:left w:val="single" w:sz="4" w:space="0" w:color="000000"/>
              <w:bottom w:val="single" w:sz="4" w:space="0" w:color="000000"/>
            </w:tcBorders>
            <w:shd w:val="clear" w:color="auto" w:fill="EAEAEA"/>
            <w:vAlign w:val="center"/>
          </w:tcPr>
          <w:p w:rsidR="00370E17" w:rsidRPr="00B57F0D" w:rsidRDefault="00370E17" w:rsidP="00F7431B">
            <w:pPr>
              <w:snapToGrid w:val="0"/>
              <w:spacing w:line="276" w:lineRule="auto"/>
              <w:jc w:val="center"/>
              <w:rPr>
                <w:rFonts w:ascii="Arial Narrow" w:hAnsi="Arial Narrow"/>
                <w:lang w:val="bg-BG"/>
              </w:rPr>
            </w:pPr>
            <w:r w:rsidRPr="00B57F0D">
              <w:rPr>
                <w:rFonts w:ascii="Arial Narrow" w:hAnsi="Arial Narrow"/>
                <w:lang w:val="bg-BG"/>
              </w:rPr>
              <w:t>Показател</w:t>
            </w:r>
          </w:p>
        </w:tc>
        <w:tc>
          <w:tcPr>
            <w:tcW w:w="1800" w:type="dxa"/>
            <w:tcBorders>
              <w:top w:val="single" w:sz="4" w:space="0" w:color="000000"/>
              <w:left w:val="single" w:sz="4" w:space="0" w:color="000000"/>
              <w:bottom w:val="single" w:sz="4" w:space="0" w:color="000000"/>
            </w:tcBorders>
            <w:shd w:val="clear" w:color="auto" w:fill="EAEAEA"/>
            <w:vAlign w:val="center"/>
          </w:tcPr>
          <w:p w:rsidR="00370E17" w:rsidRPr="00B57F0D" w:rsidRDefault="00370E17" w:rsidP="00F7431B">
            <w:pPr>
              <w:snapToGrid w:val="0"/>
              <w:spacing w:line="276" w:lineRule="auto"/>
              <w:jc w:val="center"/>
              <w:rPr>
                <w:rFonts w:ascii="Arial Narrow" w:hAnsi="Arial Narrow"/>
                <w:lang w:val="bg-BG"/>
              </w:rPr>
            </w:pPr>
            <w:r w:rsidRPr="00B57F0D">
              <w:rPr>
                <w:rFonts w:ascii="Arial Narrow" w:hAnsi="Arial Narrow"/>
                <w:lang w:val="bg-BG"/>
              </w:rPr>
              <w:t>Концентрация в почвите (баз</w:t>
            </w:r>
            <w:r w:rsidR="00FD4449">
              <w:rPr>
                <w:rFonts w:ascii="Arial Narrow" w:hAnsi="Arial Narrow"/>
                <w:lang w:val="bg-BG"/>
              </w:rPr>
              <w:t>ово състояние), съгласно КР-2016</w:t>
            </w:r>
            <w:r w:rsidRPr="00B57F0D">
              <w:rPr>
                <w:rFonts w:ascii="Arial Narrow" w:hAnsi="Arial Narrow"/>
                <w:lang w:val="bg-BG"/>
              </w:rPr>
              <w:t>г.</w:t>
            </w:r>
          </w:p>
        </w:tc>
        <w:tc>
          <w:tcPr>
            <w:tcW w:w="1440" w:type="dxa"/>
            <w:tcBorders>
              <w:top w:val="single" w:sz="4" w:space="0" w:color="000000"/>
              <w:left w:val="single" w:sz="4" w:space="0" w:color="000000"/>
              <w:bottom w:val="single" w:sz="4" w:space="0" w:color="000000"/>
            </w:tcBorders>
            <w:shd w:val="clear" w:color="auto" w:fill="EAEAEA"/>
            <w:vAlign w:val="center"/>
          </w:tcPr>
          <w:p w:rsidR="00370E17" w:rsidRPr="00B57F0D" w:rsidRDefault="00370E17" w:rsidP="00F7431B">
            <w:pPr>
              <w:snapToGrid w:val="0"/>
              <w:spacing w:line="276" w:lineRule="auto"/>
              <w:jc w:val="center"/>
              <w:rPr>
                <w:rFonts w:ascii="Arial Narrow" w:hAnsi="Arial Narrow"/>
                <w:lang w:val="bg-BG"/>
              </w:rPr>
            </w:pPr>
            <w:r w:rsidRPr="00B57F0D">
              <w:rPr>
                <w:rFonts w:ascii="Arial Narrow" w:hAnsi="Arial Narrow"/>
                <w:lang w:val="bg-BG"/>
              </w:rPr>
              <w:t>Пробовземна точка</w:t>
            </w:r>
          </w:p>
        </w:tc>
        <w:tc>
          <w:tcPr>
            <w:tcW w:w="1620" w:type="dxa"/>
            <w:tcBorders>
              <w:top w:val="single" w:sz="4" w:space="0" w:color="000000"/>
              <w:left w:val="single" w:sz="4" w:space="0" w:color="000000"/>
              <w:bottom w:val="single" w:sz="4" w:space="0" w:color="000000"/>
            </w:tcBorders>
            <w:shd w:val="clear" w:color="auto" w:fill="EAEAEA"/>
            <w:vAlign w:val="center"/>
          </w:tcPr>
          <w:p w:rsidR="00370E17" w:rsidRPr="00B57F0D" w:rsidRDefault="00370E17" w:rsidP="00F7431B">
            <w:pPr>
              <w:snapToGrid w:val="0"/>
              <w:spacing w:line="276" w:lineRule="auto"/>
              <w:jc w:val="center"/>
              <w:rPr>
                <w:rFonts w:ascii="Arial Narrow" w:hAnsi="Arial Narrow"/>
                <w:lang w:val="bg-BG"/>
              </w:rPr>
            </w:pPr>
          </w:p>
          <w:p w:rsidR="00370E17" w:rsidRPr="00B57F0D" w:rsidRDefault="00370E17" w:rsidP="00F7431B">
            <w:pPr>
              <w:spacing w:line="276" w:lineRule="auto"/>
              <w:jc w:val="center"/>
              <w:rPr>
                <w:rFonts w:ascii="Arial Narrow" w:hAnsi="Arial Narrow"/>
                <w:lang w:val="bg-BG"/>
              </w:rPr>
            </w:pPr>
          </w:p>
          <w:p w:rsidR="00370E17" w:rsidRPr="00B57F0D" w:rsidRDefault="00370E17" w:rsidP="00F7431B">
            <w:pPr>
              <w:spacing w:line="276" w:lineRule="auto"/>
              <w:jc w:val="center"/>
              <w:rPr>
                <w:rFonts w:ascii="Arial Narrow" w:hAnsi="Arial Narrow"/>
                <w:lang w:val="bg-BG"/>
              </w:rPr>
            </w:pPr>
            <w:r w:rsidRPr="00B57F0D">
              <w:rPr>
                <w:rFonts w:ascii="Arial Narrow" w:hAnsi="Arial Narrow"/>
                <w:lang w:val="bg-BG"/>
              </w:rPr>
              <w:t>Резултати от мониторинг</w:t>
            </w:r>
          </w:p>
        </w:tc>
        <w:tc>
          <w:tcPr>
            <w:tcW w:w="1620" w:type="dxa"/>
            <w:tcBorders>
              <w:top w:val="single" w:sz="4" w:space="0" w:color="000000"/>
              <w:left w:val="single" w:sz="4" w:space="0" w:color="000000"/>
              <w:bottom w:val="single" w:sz="4" w:space="0" w:color="000000"/>
            </w:tcBorders>
            <w:shd w:val="clear" w:color="auto" w:fill="EAEAEA"/>
            <w:vAlign w:val="center"/>
          </w:tcPr>
          <w:p w:rsidR="00370E17" w:rsidRPr="00B57F0D" w:rsidRDefault="00370E17" w:rsidP="00F7431B">
            <w:pPr>
              <w:snapToGrid w:val="0"/>
              <w:spacing w:line="276" w:lineRule="auto"/>
              <w:jc w:val="center"/>
              <w:rPr>
                <w:rFonts w:ascii="Arial Narrow" w:hAnsi="Arial Narrow"/>
                <w:lang w:val="bg-BG"/>
              </w:rPr>
            </w:pPr>
            <w:r w:rsidRPr="00B57F0D">
              <w:rPr>
                <w:rFonts w:ascii="Arial Narrow" w:hAnsi="Arial Narrow"/>
                <w:lang w:val="bg-BG"/>
              </w:rPr>
              <w:t>Честота на мониторинг</w:t>
            </w:r>
          </w:p>
        </w:tc>
        <w:tc>
          <w:tcPr>
            <w:tcW w:w="1640" w:type="dxa"/>
            <w:tcBorders>
              <w:top w:val="single" w:sz="4" w:space="0" w:color="000000"/>
              <w:left w:val="single" w:sz="4" w:space="0" w:color="000000"/>
              <w:bottom w:val="single" w:sz="4" w:space="0" w:color="000000"/>
              <w:right w:val="single" w:sz="4" w:space="0" w:color="000000"/>
            </w:tcBorders>
            <w:shd w:val="clear" w:color="auto" w:fill="EAEAEA"/>
            <w:vAlign w:val="center"/>
          </w:tcPr>
          <w:p w:rsidR="00370E17" w:rsidRPr="00B57F0D" w:rsidRDefault="00370E17" w:rsidP="00F7431B">
            <w:pPr>
              <w:snapToGrid w:val="0"/>
              <w:spacing w:line="276" w:lineRule="auto"/>
              <w:jc w:val="center"/>
              <w:rPr>
                <w:rFonts w:ascii="Arial Narrow" w:hAnsi="Arial Narrow"/>
                <w:lang w:val="bg-BG"/>
              </w:rPr>
            </w:pPr>
            <w:r w:rsidRPr="00B57F0D">
              <w:rPr>
                <w:rFonts w:ascii="Arial Narrow" w:hAnsi="Arial Narrow"/>
                <w:lang w:val="bg-BG"/>
              </w:rPr>
              <w:t>Съответствие</w:t>
            </w:r>
          </w:p>
        </w:tc>
      </w:tr>
      <w:tr w:rsidR="00FD4449" w:rsidRPr="00B57F0D" w:rsidTr="00F7431B">
        <w:trPr>
          <w:trHeight w:val="785"/>
        </w:trPr>
        <w:tc>
          <w:tcPr>
            <w:tcW w:w="1635" w:type="dxa"/>
            <w:tcBorders>
              <w:lef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рН</w:t>
            </w:r>
          </w:p>
        </w:tc>
        <w:tc>
          <w:tcPr>
            <w:tcW w:w="180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r>
              <w:rPr>
                <w:rFonts w:ascii="Arial Narrow" w:hAnsi="Arial Narrow"/>
                <w:lang w:val="bg-BG"/>
              </w:rPr>
              <w:t>7,49</w:t>
            </w:r>
          </w:p>
        </w:tc>
        <w:tc>
          <w:tcPr>
            <w:tcW w:w="1440" w:type="dxa"/>
            <w:tcBorders>
              <w:lef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Пч-1</w:t>
            </w:r>
          </w:p>
        </w:tc>
        <w:tc>
          <w:tcPr>
            <w:tcW w:w="162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p>
        </w:tc>
        <w:tc>
          <w:tcPr>
            <w:tcW w:w="1620" w:type="dxa"/>
            <w:tcBorders>
              <w:left w:val="single" w:sz="4" w:space="0" w:color="000000"/>
            </w:tcBorders>
            <w:vAlign w:val="center"/>
          </w:tcPr>
          <w:p w:rsidR="00FD4449" w:rsidRPr="00B57F0D" w:rsidRDefault="00FD4449" w:rsidP="00FD4449">
            <w:pPr>
              <w:snapToGrid w:val="0"/>
              <w:spacing w:line="276" w:lineRule="auto"/>
              <w:rPr>
                <w:rFonts w:ascii="Arial Narrow" w:hAnsi="Arial Narrow"/>
                <w:lang w:val="bg-BG"/>
              </w:rPr>
            </w:pPr>
            <w:r w:rsidRPr="00B57F0D">
              <w:rPr>
                <w:rFonts w:ascii="Arial Narrow" w:hAnsi="Arial Narrow"/>
                <w:lang w:val="bg-BG"/>
              </w:rPr>
              <w:t>Веднъж на три години</w:t>
            </w:r>
          </w:p>
        </w:tc>
        <w:tc>
          <w:tcPr>
            <w:tcW w:w="1640" w:type="dxa"/>
            <w:tcBorders>
              <w:left w:val="single" w:sz="4" w:space="0" w:color="000000"/>
              <w:righ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да</w:t>
            </w:r>
          </w:p>
        </w:tc>
      </w:tr>
      <w:tr w:rsidR="00FD4449" w:rsidRPr="00B57F0D" w:rsidTr="00F7431B">
        <w:trPr>
          <w:trHeight w:val="785"/>
        </w:trPr>
        <w:tc>
          <w:tcPr>
            <w:tcW w:w="1635" w:type="dxa"/>
            <w:tcBorders>
              <w:lef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Арсен</w:t>
            </w:r>
          </w:p>
        </w:tc>
        <w:tc>
          <w:tcPr>
            <w:tcW w:w="180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r>
              <w:rPr>
                <w:rFonts w:ascii="Arial Narrow" w:hAnsi="Arial Narrow"/>
                <w:lang w:val="bg-BG"/>
              </w:rPr>
              <w:t>4,5</w:t>
            </w:r>
          </w:p>
        </w:tc>
        <w:tc>
          <w:tcPr>
            <w:tcW w:w="1440" w:type="dxa"/>
            <w:tcBorders>
              <w:lef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Пч-1</w:t>
            </w:r>
          </w:p>
        </w:tc>
        <w:tc>
          <w:tcPr>
            <w:tcW w:w="162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p>
        </w:tc>
        <w:tc>
          <w:tcPr>
            <w:tcW w:w="1620" w:type="dxa"/>
            <w:tcBorders>
              <w:left w:val="single" w:sz="4" w:space="0" w:color="000000"/>
            </w:tcBorders>
          </w:tcPr>
          <w:p w:rsidR="00FD4449" w:rsidRPr="00B57F0D" w:rsidRDefault="00FD4449" w:rsidP="00FD4449">
            <w:pPr>
              <w:spacing w:line="276" w:lineRule="auto"/>
              <w:rPr>
                <w:rFonts w:ascii="Arial Narrow" w:hAnsi="Arial Narrow"/>
              </w:rPr>
            </w:pPr>
            <w:r w:rsidRPr="00B57F0D">
              <w:rPr>
                <w:rFonts w:ascii="Arial Narrow" w:hAnsi="Arial Narrow"/>
                <w:lang w:val="bg-BG"/>
              </w:rPr>
              <w:t>Веднъж на три години</w:t>
            </w:r>
          </w:p>
        </w:tc>
        <w:tc>
          <w:tcPr>
            <w:tcW w:w="1640" w:type="dxa"/>
            <w:tcBorders>
              <w:left w:val="single" w:sz="4" w:space="0" w:color="000000"/>
              <w:righ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да</w:t>
            </w:r>
          </w:p>
        </w:tc>
      </w:tr>
      <w:tr w:rsidR="00FD4449" w:rsidRPr="00B57F0D" w:rsidTr="00F7431B">
        <w:trPr>
          <w:trHeight w:val="785"/>
        </w:trPr>
        <w:tc>
          <w:tcPr>
            <w:tcW w:w="1635" w:type="dxa"/>
            <w:tcBorders>
              <w:lef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Хром</w:t>
            </w:r>
          </w:p>
        </w:tc>
        <w:tc>
          <w:tcPr>
            <w:tcW w:w="180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r>
              <w:rPr>
                <w:rFonts w:ascii="Arial Narrow" w:hAnsi="Arial Narrow"/>
                <w:lang w:val="bg-BG"/>
              </w:rPr>
              <w:t>21,8</w:t>
            </w:r>
          </w:p>
        </w:tc>
        <w:tc>
          <w:tcPr>
            <w:tcW w:w="1440" w:type="dxa"/>
            <w:tcBorders>
              <w:lef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Пч-1</w:t>
            </w:r>
          </w:p>
        </w:tc>
        <w:tc>
          <w:tcPr>
            <w:tcW w:w="162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p>
        </w:tc>
        <w:tc>
          <w:tcPr>
            <w:tcW w:w="1620" w:type="dxa"/>
            <w:tcBorders>
              <w:left w:val="single" w:sz="4" w:space="0" w:color="000000"/>
            </w:tcBorders>
          </w:tcPr>
          <w:p w:rsidR="00FD4449" w:rsidRPr="00B57F0D" w:rsidRDefault="00FD4449" w:rsidP="00FD4449">
            <w:pPr>
              <w:spacing w:line="276" w:lineRule="auto"/>
              <w:rPr>
                <w:rFonts w:ascii="Arial Narrow" w:hAnsi="Arial Narrow"/>
              </w:rPr>
            </w:pPr>
            <w:r w:rsidRPr="00B57F0D">
              <w:rPr>
                <w:rFonts w:ascii="Arial Narrow" w:hAnsi="Arial Narrow"/>
                <w:lang w:val="bg-BG"/>
              </w:rPr>
              <w:t>Веднъж на три години</w:t>
            </w:r>
          </w:p>
        </w:tc>
        <w:tc>
          <w:tcPr>
            <w:tcW w:w="1640" w:type="dxa"/>
            <w:tcBorders>
              <w:left w:val="single" w:sz="4" w:space="0" w:color="000000"/>
              <w:righ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да</w:t>
            </w:r>
          </w:p>
        </w:tc>
      </w:tr>
      <w:tr w:rsidR="00FD4449" w:rsidRPr="00B57F0D" w:rsidTr="00F7431B">
        <w:trPr>
          <w:trHeight w:val="785"/>
        </w:trPr>
        <w:tc>
          <w:tcPr>
            <w:tcW w:w="1635" w:type="dxa"/>
            <w:tcBorders>
              <w:lef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Кадмий</w:t>
            </w:r>
          </w:p>
        </w:tc>
        <w:tc>
          <w:tcPr>
            <w:tcW w:w="180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r>
              <w:rPr>
                <w:rFonts w:ascii="Arial Narrow" w:hAnsi="Arial Narrow"/>
                <w:lang w:val="bg-BG"/>
              </w:rPr>
              <w:t>-</w:t>
            </w:r>
          </w:p>
        </w:tc>
        <w:tc>
          <w:tcPr>
            <w:tcW w:w="1440" w:type="dxa"/>
            <w:tcBorders>
              <w:lef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Пч-1</w:t>
            </w:r>
          </w:p>
        </w:tc>
        <w:tc>
          <w:tcPr>
            <w:tcW w:w="162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p>
        </w:tc>
        <w:tc>
          <w:tcPr>
            <w:tcW w:w="1620" w:type="dxa"/>
            <w:tcBorders>
              <w:left w:val="single" w:sz="4" w:space="0" w:color="000000"/>
            </w:tcBorders>
          </w:tcPr>
          <w:p w:rsidR="00FD4449" w:rsidRPr="00B57F0D" w:rsidRDefault="00FD4449" w:rsidP="00FD4449">
            <w:pPr>
              <w:spacing w:line="276" w:lineRule="auto"/>
              <w:rPr>
                <w:rFonts w:ascii="Arial Narrow" w:hAnsi="Arial Narrow"/>
              </w:rPr>
            </w:pPr>
            <w:r w:rsidRPr="00B57F0D">
              <w:rPr>
                <w:rFonts w:ascii="Arial Narrow" w:hAnsi="Arial Narrow"/>
                <w:lang w:val="bg-BG"/>
              </w:rPr>
              <w:t>Веднъж на три години</w:t>
            </w:r>
          </w:p>
        </w:tc>
        <w:tc>
          <w:tcPr>
            <w:tcW w:w="1640" w:type="dxa"/>
            <w:tcBorders>
              <w:left w:val="single" w:sz="4" w:space="0" w:color="000000"/>
              <w:righ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да</w:t>
            </w:r>
          </w:p>
        </w:tc>
      </w:tr>
      <w:tr w:rsidR="00FD4449" w:rsidRPr="00B57F0D" w:rsidTr="00F7431B">
        <w:trPr>
          <w:trHeight w:val="785"/>
        </w:trPr>
        <w:tc>
          <w:tcPr>
            <w:tcW w:w="1635" w:type="dxa"/>
            <w:tcBorders>
              <w:lef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Цинк</w:t>
            </w:r>
          </w:p>
        </w:tc>
        <w:tc>
          <w:tcPr>
            <w:tcW w:w="180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r>
              <w:rPr>
                <w:rFonts w:ascii="Arial Narrow" w:hAnsi="Arial Narrow"/>
                <w:lang w:val="bg-BG"/>
              </w:rPr>
              <w:t>54,1</w:t>
            </w:r>
          </w:p>
        </w:tc>
        <w:tc>
          <w:tcPr>
            <w:tcW w:w="1440" w:type="dxa"/>
            <w:tcBorders>
              <w:lef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Пч-1</w:t>
            </w:r>
          </w:p>
        </w:tc>
        <w:tc>
          <w:tcPr>
            <w:tcW w:w="162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p>
        </w:tc>
        <w:tc>
          <w:tcPr>
            <w:tcW w:w="1620" w:type="dxa"/>
            <w:tcBorders>
              <w:left w:val="single" w:sz="4" w:space="0" w:color="000000"/>
            </w:tcBorders>
          </w:tcPr>
          <w:p w:rsidR="00FD4449" w:rsidRPr="00B57F0D" w:rsidRDefault="00FD4449" w:rsidP="00FD4449">
            <w:pPr>
              <w:spacing w:line="276" w:lineRule="auto"/>
              <w:rPr>
                <w:rFonts w:ascii="Arial Narrow" w:hAnsi="Arial Narrow"/>
              </w:rPr>
            </w:pPr>
            <w:r w:rsidRPr="00B57F0D">
              <w:rPr>
                <w:rFonts w:ascii="Arial Narrow" w:hAnsi="Arial Narrow"/>
                <w:lang w:val="bg-BG"/>
              </w:rPr>
              <w:t>Веднъж на три години</w:t>
            </w:r>
          </w:p>
        </w:tc>
        <w:tc>
          <w:tcPr>
            <w:tcW w:w="1640" w:type="dxa"/>
            <w:tcBorders>
              <w:left w:val="single" w:sz="4" w:space="0" w:color="000000"/>
              <w:righ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да</w:t>
            </w:r>
          </w:p>
        </w:tc>
      </w:tr>
      <w:tr w:rsidR="00FD4449" w:rsidRPr="00B57F0D" w:rsidTr="00F7431B">
        <w:trPr>
          <w:trHeight w:val="785"/>
        </w:trPr>
        <w:tc>
          <w:tcPr>
            <w:tcW w:w="1635" w:type="dxa"/>
            <w:tcBorders>
              <w:lef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Мед</w:t>
            </w:r>
          </w:p>
        </w:tc>
        <w:tc>
          <w:tcPr>
            <w:tcW w:w="180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r>
              <w:rPr>
                <w:rFonts w:ascii="Arial Narrow" w:hAnsi="Arial Narrow"/>
                <w:lang w:val="bg-BG"/>
              </w:rPr>
              <w:t>47,7</w:t>
            </w:r>
          </w:p>
        </w:tc>
        <w:tc>
          <w:tcPr>
            <w:tcW w:w="1440" w:type="dxa"/>
            <w:tcBorders>
              <w:lef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Пч-1</w:t>
            </w:r>
          </w:p>
        </w:tc>
        <w:tc>
          <w:tcPr>
            <w:tcW w:w="162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p>
        </w:tc>
        <w:tc>
          <w:tcPr>
            <w:tcW w:w="1620" w:type="dxa"/>
            <w:tcBorders>
              <w:left w:val="single" w:sz="4" w:space="0" w:color="000000"/>
            </w:tcBorders>
          </w:tcPr>
          <w:p w:rsidR="00FD4449" w:rsidRPr="00B57F0D" w:rsidRDefault="00FD4449" w:rsidP="00FD4449">
            <w:pPr>
              <w:spacing w:line="276" w:lineRule="auto"/>
              <w:rPr>
                <w:rFonts w:ascii="Arial Narrow" w:hAnsi="Arial Narrow"/>
              </w:rPr>
            </w:pPr>
            <w:r w:rsidRPr="00B57F0D">
              <w:rPr>
                <w:rFonts w:ascii="Arial Narrow" w:hAnsi="Arial Narrow"/>
                <w:lang w:val="bg-BG"/>
              </w:rPr>
              <w:t>Веднъж на три години</w:t>
            </w:r>
          </w:p>
        </w:tc>
        <w:tc>
          <w:tcPr>
            <w:tcW w:w="1640" w:type="dxa"/>
            <w:tcBorders>
              <w:left w:val="single" w:sz="4" w:space="0" w:color="000000"/>
              <w:righ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да</w:t>
            </w:r>
          </w:p>
        </w:tc>
      </w:tr>
      <w:tr w:rsidR="00FD4449" w:rsidRPr="00B57F0D" w:rsidTr="00F7431B">
        <w:trPr>
          <w:trHeight w:val="785"/>
        </w:trPr>
        <w:tc>
          <w:tcPr>
            <w:tcW w:w="1635" w:type="dxa"/>
            <w:tcBorders>
              <w:lef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Олово</w:t>
            </w:r>
          </w:p>
        </w:tc>
        <w:tc>
          <w:tcPr>
            <w:tcW w:w="180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r>
              <w:rPr>
                <w:rFonts w:ascii="Arial Narrow" w:hAnsi="Arial Narrow"/>
                <w:lang w:val="bg-BG"/>
              </w:rPr>
              <w:t>43,6</w:t>
            </w:r>
          </w:p>
        </w:tc>
        <w:tc>
          <w:tcPr>
            <w:tcW w:w="1440" w:type="dxa"/>
            <w:tcBorders>
              <w:lef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Пч-1</w:t>
            </w:r>
          </w:p>
        </w:tc>
        <w:tc>
          <w:tcPr>
            <w:tcW w:w="162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p>
        </w:tc>
        <w:tc>
          <w:tcPr>
            <w:tcW w:w="1620" w:type="dxa"/>
            <w:tcBorders>
              <w:left w:val="single" w:sz="4" w:space="0" w:color="000000"/>
            </w:tcBorders>
          </w:tcPr>
          <w:p w:rsidR="00FD4449" w:rsidRPr="00B57F0D" w:rsidRDefault="00FD4449" w:rsidP="00FD4449">
            <w:pPr>
              <w:spacing w:line="276" w:lineRule="auto"/>
              <w:rPr>
                <w:rFonts w:ascii="Arial Narrow" w:hAnsi="Arial Narrow"/>
              </w:rPr>
            </w:pPr>
            <w:r w:rsidRPr="00B57F0D">
              <w:rPr>
                <w:rFonts w:ascii="Arial Narrow" w:hAnsi="Arial Narrow"/>
                <w:lang w:val="bg-BG"/>
              </w:rPr>
              <w:t>Веднъж на три години</w:t>
            </w:r>
          </w:p>
        </w:tc>
        <w:tc>
          <w:tcPr>
            <w:tcW w:w="1640" w:type="dxa"/>
            <w:tcBorders>
              <w:left w:val="single" w:sz="4" w:space="0" w:color="000000"/>
              <w:righ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да</w:t>
            </w:r>
          </w:p>
        </w:tc>
      </w:tr>
      <w:tr w:rsidR="00FD4449" w:rsidRPr="00B57F0D" w:rsidTr="00F7431B">
        <w:trPr>
          <w:trHeight w:val="785"/>
        </w:trPr>
        <w:tc>
          <w:tcPr>
            <w:tcW w:w="1635" w:type="dxa"/>
            <w:tcBorders>
              <w:lef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Никел</w:t>
            </w:r>
          </w:p>
        </w:tc>
        <w:tc>
          <w:tcPr>
            <w:tcW w:w="180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r>
              <w:rPr>
                <w:rFonts w:ascii="Arial Narrow" w:hAnsi="Arial Narrow"/>
                <w:lang w:val="bg-BG"/>
              </w:rPr>
              <w:t>0,65</w:t>
            </w:r>
          </w:p>
        </w:tc>
        <w:tc>
          <w:tcPr>
            <w:tcW w:w="1440" w:type="dxa"/>
            <w:tcBorders>
              <w:lef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Пч-1</w:t>
            </w:r>
          </w:p>
        </w:tc>
        <w:tc>
          <w:tcPr>
            <w:tcW w:w="162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p>
        </w:tc>
        <w:tc>
          <w:tcPr>
            <w:tcW w:w="1620" w:type="dxa"/>
            <w:tcBorders>
              <w:left w:val="single" w:sz="4" w:space="0" w:color="000000"/>
            </w:tcBorders>
          </w:tcPr>
          <w:p w:rsidR="00FD4449" w:rsidRPr="00B57F0D" w:rsidRDefault="00FD4449" w:rsidP="00FD4449">
            <w:pPr>
              <w:spacing w:line="276" w:lineRule="auto"/>
              <w:rPr>
                <w:rFonts w:ascii="Arial Narrow" w:hAnsi="Arial Narrow"/>
              </w:rPr>
            </w:pPr>
            <w:r w:rsidRPr="00B57F0D">
              <w:rPr>
                <w:rFonts w:ascii="Arial Narrow" w:hAnsi="Arial Narrow"/>
                <w:lang w:val="bg-BG"/>
              </w:rPr>
              <w:t>Веднъж на три години</w:t>
            </w:r>
          </w:p>
        </w:tc>
        <w:tc>
          <w:tcPr>
            <w:tcW w:w="1640" w:type="dxa"/>
            <w:tcBorders>
              <w:left w:val="single" w:sz="4" w:space="0" w:color="000000"/>
              <w:righ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да</w:t>
            </w:r>
          </w:p>
        </w:tc>
      </w:tr>
      <w:tr w:rsidR="00FD4449" w:rsidRPr="00B57F0D" w:rsidTr="00F7431B">
        <w:trPr>
          <w:trHeight w:val="785"/>
        </w:trPr>
        <w:tc>
          <w:tcPr>
            <w:tcW w:w="1635" w:type="dxa"/>
            <w:tcBorders>
              <w:lef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Желязо</w:t>
            </w:r>
          </w:p>
        </w:tc>
        <w:tc>
          <w:tcPr>
            <w:tcW w:w="180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r>
              <w:rPr>
                <w:rFonts w:ascii="Arial Narrow" w:hAnsi="Arial Narrow"/>
                <w:lang w:val="bg-BG"/>
              </w:rPr>
              <w:t>26655</w:t>
            </w:r>
          </w:p>
        </w:tc>
        <w:tc>
          <w:tcPr>
            <w:tcW w:w="1440" w:type="dxa"/>
            <w:tcBorders>
              <w:lef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Пч-1</w:t>
            </w:r>
          </w:p>
        </w:tc>
        <w:tc>
          <w:tcPr>
            <w:tcW w:w="162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p>
        </w:tc>
        <w:tc>
          <w:tcPr>
            <w:tcW w:w="1620" w:type="dxa"/>
            <w:tcBorders>
              <w:left w:val="single" w:sz="4" w:space="0" w:color="000000"/>
            </w:tcBorders>
          </w:tcPr>
          <w:p w:rsidR="00FD4449" w:rsidRPr="00B57F0D" w:rsidRDefault="00FD4449" w:rsidP="00FD4449">
            <w:pPr>
              <w:spacing w:line="276" w:lineRule="auto"/>
              <w:rPr>
                <w:rFonts w:ascii="Arial Narrow" w:hAnsi="Arial Narrow"/>
              </w:rPr>
            </w:pPr>
            <w:r w:rsidRPr="00B57F0D">
              <w:rPr>
                <w:rFonts w:ascii="Arial Narrow" w:hAnsi="Arial Narrow"/>
                <w:lang w:val="bg-BG"/>
              </w:rPr>
              <w:t>Веднъж на три години</w:t>
            </w:r>
          </w:p>
        </w:tc>
        <w:tc>
          <w:tcPr>
            <w:tcW w:w="1640" w:type="dxa"/>
            <w:tcBorders>
              <w:left w:val="single" w:sz="4" w:space="0" w:color="000000"/>
              <w:righ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да</w:t>
            </w:r>
          </w:p>
        </w:tc>
      </w:tr>
      <w:tr w:rsidR="00FD4449" w:rsidRPr="00B57F0D" w:rsidTr="00F7431B">
        <w:trPr>
          <w:trHeight w:val="785"/>
        </w:trPr>
        <w:tc>
          <w:tcPr>
            <w:tcW w:w="1635" w:type="dxa"/>
            <w:tcBorders>
              <w:lef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рН</w:t>
            </w:r>
          </w:p>
        </w:tc>
        <w:tc>
          <w:tcPr>
            <w:tcW w:w="180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r>
              <w:rPr>
                <w:rFonts w:ascii="Arial Narrow" w:hAnsi="Arial Narrow"/>
                <w:lang w:val="bg-BG"/>
              </w:rPr>
              <w:t>7,37</w:t>
            </w:r>
          </w:p>
        </w:tc>
        <w:tc>
          <w:tcPr>
            <w:tcW w:w="1440" w:type="dxa"/>
            <w:tcBorders>
              <w:lef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Пч-2</w:t>
            </w:r>
          </w:p>
        </w:tc>
        <w:tc>
          <w:tcPr>
            <w:tcW w:w="162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p>
        </w:tc>
        <w:tc>
          <w:tcPr>
            <w:tcW w:w="1620" w:type="dxa"/>
            <w:tcBorders>
              <w:left w:val="single" w:sz="4" w:space="0" w:color="000000"/>
            </w:tcBorders>
          </w:tcPr>
          <w:p w:rsidR="00FD4449" w:rsidRPr="00B57F0D" w:rsidRDefault="00FD4449" w:rsidP="00FD4449">
            <w:pPr>
              <w:spacing w:line="276" w:lineRule="auto"/>
              <w:rPr>
                <w:rFonts w:ascii="Arial Narrow" w:hAnsi="Arial Narrow"/>
              </w:rPr>
            </w:pPr>
            <w:r w:rsidRPr="00B57F0D">
              <w:rPr>
                <w:rFonts w:ascii="Arial Narrow" w:hAnsi="Arial Narrow"/>
                <w:lang w:val="bg-BG"/>
              </w:rPr>
              <w:t>Веднъж на три години</w:t>
            </w:r>
          </w:p>
        </w:tc>
        <w:tc>
          <w:tcPr>
            <w:tcW w:w="1640" w:type="dxa"/>
            <w:tcBorders>
              <w:left w:val="single" w:sz="4" w:space="0" w:color="000000"/>
              <w:righ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да</w:t>
            </w:r>
          </w:p>
        </w:tc>
      </w:tr>
      <w:tr w:rsidR="00FD4449" w:rsidRPr="00B57F0D" w:rsidTr="00F7431B">
        <w:trPr>
          <w:trHeight w:val="785"/>
        </w:trPr>
        <w:tc>
          <w:tcPr>
            <w:tcW w:w="1635" w:type="dxa"/>
            <w:tcBorders>
              <w:lef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Арсен</w:t>
            </w:r>
          </w:p>
        </w:tc>
        <w:tc>
          <w:tcPr>
            <w:tcW w:w="180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r>
              <w:rPr>
                <w:rFonts w:ascii="Arial Narrow" w:hAnsi="Arial Narrow"/>
                <w:lang w:val="bg-BG"/>
              </w:rPr>
              <w:t>5,1</w:t>
            </w:r>
          </w:p>
        </w:tc>
        <w:tc>
          <w:tcPr>
            <w:tcW w:w="1440" w:type="dxa"/>
            <w:tcBorders>
              <w:left w:val="single" w:sz="4" w:space="0" w:color="000000"/>
            </w:tcBorders>
          </w:tcPr>
          <w:p w:rsidR="00FD4449" w:rsidRPr="00B57F0D" w:rsidRDefault="00FD4449" w:rsidP="00FD4449">
            <w:pPr>
              <w:spacing w:line="276" w:lineRule="auto"/>
              <w:jc w:val="center"/>
              <w:rPr>
                <w:rFonts w:ascii="Arial Narrow" w:hAnsi="Arial Narrow"/>
                <w:lang w:val="bg-BG"/>
              </w:rPr>
            </w:pPr>
          </w:p>
          <w:p w:rsidR="00FD4449" w:rsidRPr="00B57F0D" w:rsidRDefault="00FD4449" w:rsidP="00FD4449">
            <w:pPr>
              <w:spacing w:line="276" w:lineRule="auto"/>
              <w:jc w:val="center"/>
              <w:rPr>
                <w:rFonts w:ascii="Arial Narrow" w:hAnsi="Arial Narrow"/>
              </w:rPr>
            </w:pPr>
            <w:r w:rsidRPr="00B57F0D">
              <w:rPr>
                <w:rFonts w:ascii="Arial Narrow" w:hAnsi="Arial Narrow"/>
                <w:lang w:val="bg-BG"/>
              </w:rPr>
              <w:t>Пч-2</w:t>
            </w:r>
          </w:p>
        </w:tc>
        <w:tc>
          <w:tcPr>
            <w:tcW w:w="162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p>
        </w:tc>
        <w:tc>
          <w:tcPr>
            <w:tcW w:w="1620" w:type="dxa"/>
            <w:tcBorders>
              <w:left w:val="single" w:sz="4" w:space="0" w:color="000000"/>
            </w:tcBorders>
          </w:tcPr>
          <w:p w:rsidR="00FD4449" w:rsidRPr="00B57F0D" w:rsidRDefault="00FD4449" w:rsidP="00FD4449">
            <w:pPr>
              <w:spacing w:line="276" w:lineRule="auto"/>
              <w:rPr>
                <w:rFonts w:ascii="Arial Narrow" w:hAnsi="Arial Narrow"/>
              </w:rPr>
            </w:pPr>
            <w:r w:rsidRPr="00B57F0D">
              <w:rPr>
                <w:rFonts w:ascii="Arial Narrow" w:hAnsi="Arial Narrow"/>
                <w:lang w:val="bg-BG"/>
              </w:rPr>
              <w:t>Веднъж на три години</w:t>
            </w:r>
          </w:p>
        </w:tc>
        <w:tc>
          <w:tcPr>
            <w:tcW w:w="1640" w:type="dxa"/>
            <w:tcBorders>
              <w:left w:val="single" w:sz="4" w:space="0" w:color="000000"/>
              <w:righ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да</w:t>
            </w:r>
          </w:p>
        </w:tc>
      </w:tr>
      <w:tr w:rsidR="00FD4449" w:rsidRPr="00B57F0D" w:rsidTr="00F7431B">
        <w:trPr>
          <w:trHeight w:val="785"/>
        </w:trPr>
        <w:tc>
          <w:tcPr>
            <w:tcW w:w="1635" w:type="dxa"/>
            <w:tcBorders>
              <w:lef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Хром</w:t>
            </w:r>
          </w:p>
        </w:tc>
        <w:tc>
          <w:tcPr>
            <w:tcW w:w="180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r>
              <w:rPr>
                <w:rFonts w:ascii="Arial Narrow" w:hAnsi="Arial Narrow"/>
                <w:lang w:val="bg-BG"/>
              </w:rPr>
              <w:t>22,6</w:t>
            </w:r>
          </w:p>
        </w:tc>
        <w:tc>
          <w:tcPr>
            <w:tcW w:w="1440" w:type="dxa"/>
            <w:tcBorders>
              <w:left w:val="single" w:sz="4" w:space="0" w:color="000000"/>
            </w:tcBorders>
          </w:tcPr>
          <w:p w:rsidR="00FD4449" w:rsidRPr="00B57F0D" w:rsidRDefault="00FD4449" w:rsidP="00FD4449">
            <w:pPr>
              <w:spacing w:line="276" w:lineRule="auto"/>
              <w:jc w:val="center"/>
              <w:rPr>
                <w:rFonts w:ascii="Arial Narrow" w:hAnsi="Arial Narrow"/>
                <w:lang w:val="bg-BG"/>
              </w:rPr>
            </w:pPr>
          </w:p>
          <w:p w:rsidR="00FD4449" w:rsidRPr="00B57F0D" w:rsidRDefault="00FD4449" w:rsidP="00FD4449">
            <w:pPr>
              <w:spacing w:line="276" w:lineRule="auto"/>
              <w:jc w:val="center"/>
              <w:rPr>
                <w:rFonts w:ascii="Arial Narrow" w:hAnsi="Arial Narrow"/>
              </w:rPr>
            </w:pPr>
            <w:r w:rsidRPr="00B57F0D">
              <w:rPr>
                <w:rFonts w:ascii="Arial Narrow" w:hAnsi="Arial Narrow"/>
                <w:lang w:val="bg-BG"/>
              </w:rPr>
              <w:t>Пч-2</w:t>
            </w:r>
          </w:p>
        </w:tc>
        <w:tc>
          <w:tcPr>
            <w:tcW w:w="162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p>
        </w:tc>
        <w:tc>
          <w:tcPr>
            <w:tcW w:w="1620" w:type="dxa"/>
            <w:tcBorders>
              <w:left w:val="single" w:sz="4" w:space="0" w:color="000000"/>
            </w:tcBorders>
          </w:tcPr>
          <w:p w:rsidR="00FD4449" w:rsidRPr="00B57F0D" w:rsidRDefault="00FD4449" w:rsidP="00FD4449">
            <w:pPr>
              <w:spacing w:line="276" w:lineRule="auto"/>
              <w:rPr>
                <w:rFonts w:ascii="Arial Narrow" w:hAnsi="Arial Narrow"/>
              </w:rPr>
            </w:pPr>
            <w:r w:rsidRPr="00B57F0D">
              <w:rPr>
                <w:rFonts w:ascii="Arial Narrow" w:hAnsi="Arial Narrow"/>
                <w:lang w:val="bg-BG"/>
              </w:rPr>
              <w:t>Веднъж на три години</w:t>
            </w:r>
          </w:p>
        </w:tc>
        <w:tc>
          <w:tcPr>
            <w:tcW w:w="1640" w:type="dxa"/>
            <w:tcBorders>
              <w:left w:val="single" w:sz="4" w:space="0" w:color="000000"/>
              <w:righ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да</w:t>
            </w:r>
          </w:p>
        </w:tc>
      </w:tr>
      <w:tr w:rsidR="00FD4449" w:rsidRPr="00B57F0D" w:rsidTr="00F7431B">
        <w:trPr>
          <w:trHeight w:val="785"/>
        </w:trPr>
        <w:tc>
          <w:tcPr>
            <w:tcW w:w="1635" w:type="dxa"/>
            <w:tcBorders>
              <w:lef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Кадмий</w:t>
            </w:r>
          </w:p>
        </w:tc>
        <w:tc>
          <w:tcPr>
            <w:tcW w:w="180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r>
              <w:rPr>
                <w:rFonts w:ascii="Arial Narrow" w:hAnsi="Arial Narrow"/>
                <w:lang w:val="bg-BG"/>
              </w:rPr>
              <w:t>-</w:t>
            </w:r>
          </w:p>
        </w:tc>
        <w:tc>
          <w:tcPr>
            <w:tcW w:w="1440" w:type="dxa"/>
            <w:tcBorders>
              <w:left w:val="single" w:sz="4" w:space="0" w:color="000000"/>
            </w:tcBorders>
          </w:tcPr>
          <w:p w:rsidR="00FD4449" w:rsidRPr="00B57F0D" w:rsidRDefault="00FD4449" w:rsidP="00FD4449">
            <w:pPr>
              <w:spacing w:line="276" w:lineRule="auto"/>
              <w:jc w:val="center"/>
              <w:rPr>
                <w:rFonts w:ascii="Arial Narrow" w:hAnsi="Arial Narrow"/>
                <w:lang w:val="bg-BG"/>
              </w:rPr>
            </w:pPr>
          </w:p>
          <w:p w:rsidR="00FD4449" w:rsidRPr="00B57F0D" w:rsidRDefault="00FD4449" w:rsidP="00FD4449">
            <w:pPr>
              <w:spacing w:line="276" w:lineRule="auto"/>
              <w:jc w:val="center"/>
              <w:rPr>
                <w:rFonts w:ascii="Arial Narrow" w:hAnsi="Arial Narrow"/>
              </w:rPr>
            </w:pPr>
            <w:r w:rsidRPr="00B57F0D">
              <w:rPr>
                <w:rFonts w:ascii="Arial Narrow" w:hAnsi="Arial Narrow"/>
                <w:lang w:val="bg-BG"/>
              </w:rPr>
              <w:t>Пч-2</w:t>
            </w:r>
          </w:p>
        </w:tc>
        <w:tc>
          <w:tcPr>
            <w:tcW w:w="162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p>
        </w:tc>
        <w:tc>
          <w:tcPr>
            <w:tcW w:w="1620" w:type="dxa"/>
            <w:tcBorders>
              <w:left w:val="single" w:sz="4" w:space="0" w:color="000000"/>
            </w:tcBorders>
          </w:tcPr>
          <w:p w:rsidR="00FD4449" w:rsidRPr="00B57F0D" w:rsidRDefault="00FD4449" w:rsidP="00FD4449">
            <w:pPr>
              <w:spacing w:line="276" w:lineRule="auto"/>
              <w:rPr>
                <w:rFonts w:ascii="Arial Narrow" w:hAnsi="Arial Narrow"/>
              </w:rPr>
            </w:pPr>
            <w:r w:rsidRPr="00B57F0D">
              <w:rPr>
                <w:rFonts w:ascii="Arial Narrow" w:hAnsi="Arial Narrow"/>
                <w:lang w:val="bg-BG"/>
              </w:rPr>
              <w:t>Веднъж на три години</w:t>
            </w:r>
          </w:p>
        </w:tc>
        <w:tc>
          <w:tcPr>
            <w:tcW w:w="1640" w:type="dxa"/>
            <w:tcBorders>
              <w:left w:val="single" w:sz="4" w:space="0" w:color="000000"/>
              <w:righ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да</w:t>
            </w:r>
          </w:p>
        </w:tc>
      </w:tr>
      <w:tr w:rsidR="00FD4449" w:rsidRPr="00B57F0D" w:rsidTr="00F7431B">
        <w:trPr>
          <w:trHeight w:val="785"/>
        </w:trPr>
        <w:tc>
          <w:tcPr>
            <w:tcW w:w="1635" w:type="dxa"/>
            <w:tcBorders>
              <w:lef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lastRenderedPageBreak/>
              <w:t>Цинк</w:t>
            </w:r>
          </w:p>
        </w:tc>
        <w:tc>
          <w:tcPr>
            <w:tcW w:w="180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r>
              <w:rPr>
                <w:rFonts w:ascii="Arial Narrow" w:hAnsi="Arial Narrow"/>
                <w:lang w:val="bg-BG"/>
              </w:rPr>
              <w:t>59,1</w:t>
            </w:r>
          </w:p>
        </w:tc>
        <w:tc>
          <w:tcPr>
            <w:tcW w:w="1440" w:type="dxa"/>
            <w:tcBorders>
              <w:left w:val="single" w:sz="4" w:space="0" w:color="000000"/>
            </w:tcBorders>
          </w:tcPr>
          <w:p w:rsidR="00FD4449" w:rsidRPr="00B57F0D" w:rsidRDefault="00FD4449" w:rsidP="00FD4449">
            <w:pPr>
              <w:spacing w:line="276" w:lineRule="auto"/>
              <w:jc w:val="center"/>
              <w:rPr>
                <w:rFonts w:ascii="Arial Narrow" w:hAnsi="Arial Narrow"/>
                <w:lang w:val="bg-BG"/>
              </w:rPr>
            </w:pPr>
          </w:p>
          <w:p w:rsidR="00FD4449" w:rsidRPr="00B57F0D" w:rsidRDefault="00FD4449" w:rsidP="00FD4449">
            <w:pPr>
              <w:spacing w:line="276" w:lineRule="auto"/>
              <w:jc w:val="center"/>
              <w:rPr>
                <w:rFonts w:ascii="Arial Narrow" w:hAnsi="Arial Narrow"/>
              </w:rPr>
            </w:pPr>
            <w:r w:rsidRPr="00B57F0D">
              <w:rPr>
                <w:rFonts w:ascii="Arial Narrow" w:hAnsi="Arial Narrow"/>
                <w:lang w:val="bg-BG"/>
              </w:rPr>
              <w:t>Пч-2</w:t>
            </w:r>
          </w:p>
        </w:tc>
        <w:tc>
          <w:tcPr>
            <w:tcW w:w="162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p>
        </w:tc>
        <w:tc>
          <w:tcPr>
            <w:tcW w:w="1620" w:type="dxa"/>
            <w:tcBorders>
              <w:left w:val="single" w:sz="4" w:space="0" w:color="000000"/>
            </w:tcBorders>
          </w:tcPr>
          <w:p w:rsidR="00FD4449" w:rsidRPr="00B57F0D" w:rsidRDefault="00FD4449" w:rsidP="00FD4449">
            <w:pPr>
              <w:spacing w:line="276" w:lineRule="auto"/>
              <w:rPr>
                <w:rFonts w:ascii="Arial Narrow" w:hAnsi="Arial Narrow"/>
              </w:rPr>
            </w:pPr>
            <w:r w:rsidRPr="00B57F0D">
              <w:rPr>
                <w:rFonts w:ascii="Arial Narrow" w:hAnsi="Arial Narrow"/>
                <w:lang w:val="bg-BG"/>
              </w:rPr>
              <w:t>Веднъж на три години</w:t>
            </w:r>
          </w:p>
        </w:tc>
        <w:tc>
          <w:tcPr>
            <w:tcW w:w="1640" w:type="dxa"/>
            <w:tcBorders>
              <w:left w:val="single" w:sz="4" w:space="0" w:color="000000"/>
              <w:righ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да</w:t>
            </w:r>
          </w:p>
        </w:tc>
      </w:tr>
      <w:tr w:rsidR="00FD4449" w:rsidRPr="00B57F0D" w:rsidTr="00F7431B">
        <w:trPr>
          <w:trHeight w:val="785"/>
        </w:trPr>
        <w:tc>
          <w:tcPr>
            <w:tcW w:w="1635" w:type="dxa"/>
            <w:tcBorders>
              <w:lef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Мед</w:t>
            </w:r>
          </w:p>
        </w:tc>
        <w:tc>
          <w:tcPr>
            <w:tcW w:w="180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r>
              <w:rPr>
                <w:rFonts w:ascii="Arial Narrow" w:hAnsi="Arial Narrow"/>
                <w:lang w:val="bg-BG"/>
              </w:rPr>
              <w:t>47,7</w:t>
            </w:r>
          </w:p>
        </w:tc>
        <w:tc>
          <w:tcPr>
            <w:tcW w:w="1440" w:type="dxa"/>
            <w:tcBorders>
              <w:left w:val="single" w:sz="4" w:space="0" w:color="000000"/>
            </w:tcBorders>
          </w:tcPr>
          <w:p w:rsidR="00FD4449" w:rsidRPr="00B57F0D" w:rsidRDefault="00FD4449" w:rsidP="00FD4449">
            <w:pPr>
              <w:spacing w:line="276" w:lineRule="auto"/>
              <w:jc w:val="center"/>
              <w:rPr>
                <w:rFonts w:ascii="Arial Narrow" w:hAnsi="Arial Narrow"/>
                <w:lang w:val="bg-BG"/>
              </w:rPr>
            </w:pPr>
          </w:p>
          <w:p w:rsidR="00FD4449" w:rsidRPr="00B57F0D" w:rsidRDefault="00FD4449" w:rsidP="00FD4449">
            <w:pPr>
              <w:spacing w:line="276" w:lineRule="auto"/>
              <w:jc w:val="center"/>
              <w:rPr>
                <w:rFonts w:ascii="Arial Narrow" w:hAnsi="Arial Narrow"/>
              </w:rPr>
            </w:pPr>
            <w:r w:rsidRPr="00B57F0D">
              <w:rPr>
                <w:rFonts w:ascii="Arial Narrow" w:hAnsi="Arial Narrow"/>
                <w:lang w:val="bg-BG"/>
              </w:rPr>
              <w:t>Пч-2</w:t>
            </w:r>
          </w:p>
        </w:tc>
        <w:tc>
          <w:tcPr>
            <w:tcW w:w="162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p>
        </w:tc>
        <w:tc>
          <w:tcPr>
            <w:tcW w:w="1620" w:type="dxa"/>
            <w:tcBorders>
              <w:left w:val="single" w:sz="4" w:space="0" w:color="000000"/>
            </w:tcBorders>
          </w:tcPr>
          <w:p w:rsidR="00FD4449" w:rsidRPr="00B57F0D" w:rsidRDefault="00FD4449" w:rsidP="00FD4449">
            <w:pPr>
              <w:spacing w:line="276" w:lineRule="auto"/>
              <w:rPr>
                <w:rFonts w:ascii="Arial Narrow" w:hAnsi="Arial Narrow"/>
              </w:rPr>
            </w:pPr>
            <w:r w:rsidRPr="00B57F0D">
              <w:rPr>
                <w:rFonts w:ascii="Arial Narrow" w:hAnsi="Arial Narrow"/>
                <w:lang w:val="bg-BG"/>
              </w:rPr>
              <w:t>Веднъж на три години</w:t>
            </w:r>
          </w:p>
        </w:tc>
        <w:tc>
          <w:tcPr>
            <w:tcW w:w="1640" w:type="dxa"/>
            <w:tcBorders>
              <w:left w:val="single" w:sz="4" w:space="0" w:color="000000"/>
              <w:righ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да</w:t>
            </w:r>
          </w:p>
        </w:tc>
      </w:tr>
      <w:tr w:rsidR="00FD4449" w:rsidRPr="00B57F0D" w:rsidTr="00F7431B">
        <w:trPr>
          <w:trHeight w:val="785"/>
        </w:trPr>
        <w:tc>
          <w:tcPr>
            <w:tcW w:w="1635" w:type="dxa"/>
            <w:tcBorders>
              <w:lef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Олово</w:t>
            </w:r>
          </w:p>
        </w:tc>
        <w:tc>
          <w:tcPr>
            <w:tcW w:w="180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r>
              <w:rPr>
                <w:rFonts w:ascii="Arial Narrow" w:hAnsi="Arial Narrow"/>
                <w:lang w:val="bg-BG"/>
              </w:rPr>
              <w:t>48,7</w:t>
            </w:r>
          </w:p>
        </w:tc>
        <w:tc>
          <w:tcPr>
            <w:tcW w:w="1440" w:type="dxa"/>
            <w:tcBorders>
              <w:left w:val="single" w:sz="4" w:space="0" w:color="000000"/>
            </w:tcBorders>
          </w:tcPr>
          <w:p w:rsidR="00FD4449" w:rsidRPr="00B57F0D" w:rsidRDefault="00FD4449" w:rsidP="00FD4449">
            <w:pPr>
              <w:spacing w:line="276" w:lineRule="auto"/>
              <w:jc w:val="center"/>
              <w:rPr>
                <w:rFonts w:ascii="Arial Narrow" w:hAnsi="Arial Narrow"/>
                <w:lang w:val="bg-BG"/>
              </w:rPr>
            </w:pPr>
          </w:p>
          <w:p w:rsidR="00FD4449" w:rsidRPr="00B57F0D" w:rsidRDefault="00FD4449" w:rsidP="00FD4449">
            <w:pPr>
              <w:spacing w:line="276" w:lineRule="auto"/>
              <w:jc w:val="center"/>
              <w:rPr>
                <w:rFonts w:ascii="Arial Narrow" w:hAnsi="Arial Narrow"/>
              </w:rPr>
            </w:pPr>
            <w:r w:rsidRPr="00B57F0D">
              <w:rPr>
                <w:rFonts w:ascii="Arial Narrow" w:hAnsi="Arial Narrow"/>
                <w:lang w:val="bg-BG"/>
              </w:rPr>
              <w:t>Пч-2</w:t>
            </w:r>
          </w:p>
        </w:tc>
        <w:tc>
          <w:tcPr>
            <w:tcW w:w="1620" w:type="dxa"/>
            <w:tcBorders>
              <w:left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p>
        </w:tc>
        <w:tc>
          <w:tcPr>
            <w:tcW w:w="1620" w:type="dxa"/>
            <w:tcBorders>
              <w:left w:val="single" w:sz="4" w:space="0" w:color="000000"/>
            </w:tcBorders>
          </w:tcPr>
          <w:p w:rsidR="00FD4449" w:rsidRPr="00B57F0D" w:rsidRDefault="00FD4449" w:rsidP="00FD4449">
            <w:pPr>
              <w:spacing w:line="276" w:lineRule="auto"/>
              <w:rPr>
                <w:rFonts w:ascii="Arial Narrow" w:hAnsi="Arial Narrow"/>
              </w:rPr>
            </w:pPr>
            <w:r w:rsidRPr="00B57F0D">
              <w:rPr>
                <w:rFonts w:ascii="Arial Narrow" w:hAnsi="Arial Narrow"/>
                <w:lang w:val="bg-BG"/>
              </w:rPr>
              <w:t>Веднъж на три години</w:t>
            </w:r>
          </w:p>
        </w:tc>
        <w:tc>
          <w:tcPr>
            <w:tcW w:w="1640" w:type="dxa"/>
            <w:tcBorders>
              <w:left w:val="single" w:sz="4" w:space="0" w:color="000000"/>
              <w:righ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да</w:t>
            </w:r>
          </w:p>
        </w:tc>
      </w:tr>
      <w:tr w:rsidR="00FD4449" w:rsidRPr="00B57F0D" w:rsidTr="00F7431B">
        <w:trPr>
          <w:trHeight w:val="785"/>
        </w:trPr>
        <w:tc>
          <w:tcPr>
            <w:tcW w:w="1635" w:type="dxa"/>
            <w:tcBorders>
              <w:left w:val="single" w:sz="4" w:space="0" w:color="000000"/>
              <w:bottom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Никел</w:t>
            </w:r>
          </w:p>
        </w:tc>
        <w:tc>
          <w:tcPr>
            <w:tcW w:w="1800" w:type="dxa"/>
            <w:tcBorders>
              <w:left w:val="single" w:sz="4" w:space="0" w:color="000000"/>
              <w:bottom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r>
              <w:rPr>
                <w:rFonts w:ascii="Arial Narrow" w:hAnsi="Arial Narrow"/>
                <w:lang w:val="bg-BG"/>
              </w:rPr>
              <w:t>3,12</w:t>
            </w:r>
          </w:p>
        </w:tc>
        <w:tc>
          <w:tcPr>
            <w:tcW w:w="1440" w:type="dxa"/>
            <w:tcBorders>
              <w:left w:val="single" w:sz="4" w:space="0" w:color="000000"/>
              <w:bottom w:val="single" w:sz="4" w:space="0" w:color="000000"/>
            </w:tcBorders>
          </w:tcPr>
          <w:p w:rsidR="00FD4449" w:rsidRPr="00B57F0D" w:rsidRDefault="00FD4449" w:rsidP="00FD4449">
            <w:pPr>
              <w:spacing w:line="276" w:lineRule="auto"/>
              <w:jc w:val="center"/>
              <w:rPr>
                <w:rFonts w:ascii="Arial Narrow" w:hAnsi="Arial Narrow"/>
                <w:lang w:val="bg-BG"/>
              </w:rPr>
            </w:pPr>
          </w:p>
          <w:p w:rsidR="00FD4449" w:rsidRPr="00B57F0D" w:rsidRDefault="00FD4449" w:rsidP="00FD4449">
            <w:pPr>
              <w:spacing w:line="276" w:lineRule="auto"/>
              <w:jc w:val="center"/>
              <w:rPr>
                <w:rFonts w:ascii="Arial Narrow" w:hAnsi="Arial Narrow"/>
              </w:rPr>
            </w:pPr>
            <w:r w:rsidRPr="00B57F0D">
              <w:rPr>
                <w:rFonts w:ascii="Arial Narrow" w:hAnsi="Arial Narrow"/>
                <w:lang w:val="bg-BG"/>
              </w:rPr>
              <w:t>Пч-2</w:t>
            </w:r>
          </w:p>
        </w:tc>
        <w:tc>
          <w:tcPr>
            <w:tcW w:w="1620" w:type="dxa"/>
            <w:tcBorders>
              <w:left w:val="single" w:sz="4" w:space="0" w:color="000000"/>
              <w:bottom w:val="single" w:sz="4" w:space="0" w:color="000000"/>
            </w:tcBorders>
            <w:vAlign w:val="center"/>
          </w:tcPr>
          <w:p w:rsidR="00FD4449" w:rsidRPr="005411D2" w:rsidRDefault="00FD4449" w:rsidP="00FD4449">
            <w:pPr>
              <w:snapToGrid w:val="0"/>
              <w:spacing w:line="276" w:lineRule="auto"/>
              <w:jc w:val="center"/>
              <w:rPr>
                <w:rFonts w:ascii="Arial Narrow" w:hAnsi="Arial Narrow"/>
                <w:lang w:val="bg-BG"/>
              </w:rPr>
            </w:pPr>
          </w:p>
        </w:tc>
        <w:tc>
          <w:tcPr>
            <w:tcW w:w="1620" w:type="dxa"/>
            <w:tcBorders>
              <w:left w:val="single" w:sz="4" w:space="0" w:color="000000"/>
              <w:bottom w:val="single" w:sz="4" w:space="0" w:color="000000"/>
            </w:tcBorders>
          </w:tcPr>
          <w:p w:rsidR="00FD4449" w:rsidRPr="00B57F0D" w:rsidRDefault="00FD4449" w:rsidP="00FD4449">
            <w:pPr>
              <w:spacing w:line="276" w:lineRule="auto"/>
              <w:rPr>
                <w:rFonts w:ascii="Arial Narrow" w:hAnsi="Arial Narrow"/>
              </w:rPr>
            </w:pPr>
            <w:r w:rsidRPr="00B57F0D">
              <w:rPr>
                <w:rFonts w:ascii="Arial Narrow" w:hAnsi="Arial Narrow"/>
                <w:lang w:val="bg-BG"/>
              </w:rPr>
              <w:t>Веднъж на три години</w:t>
            </w:r>
          </w:p>
        </w:tc>
        <w:tc>
          <w:tcPr>
            <w:tcW w:w="1640" w:type="dxa"/>
            <w:tcBorders>
              <w:left w:val="single" w:sz="4" w:space="0" w:color="000000"/>
              <w:bottom w:val="single" w:sz="4" w:space="0" w:color="000000"/>
              <w:righ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да</w:t>
            </w:r>
          </w:p>
        </w:tc>
      </w:tr>
      <w:tr w:rsidR="00FD4449" w:rsidRPr="00B57F0D" w:rsidTr="00F7431B">
        <w:trPr>
          <w:trHeight w:val="785"/>
        </w:trPr>
        <w:tc>
          <w:tcPr>
            <w:tcW w:w="1635" w:type="dxa"/>
            <w:tcBorders>
              <w:left w:val="single" w:sz="4" w:space="0" w:color="000000"/>
              <w:bottom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Желязо</w:t>
            </w:r>
          </w:p>
        </w:tc>
        <w:tc>
          <w:tcPr>
            <w:tcW w:w="1800" w:type="dxa"/>
            <w:tcBorders>
              <w:left w:val="single" w:sz="4" w:space="0" w:color="000000"/>
              <w:bottom w:val="single" w:sz="4" w:space="0" w:color="000000"/>
            </w:tcBorders>
            <w:vAlign w:val="center"/>
          </w:tcPr>
          <w:p w:rsidR="00FD4449" w:rsidRPr="00370E17" w:rsidRDefault="00FD4449" w:rsidP="00FD4449">
            <w:pPr>
              <w:snapToGrid w:val="0"/>
              <w:spacing w:line="276" w:lineRule="auto"/>
              <w:jc w:val="center"/>
              <w:rPr>
                <w:rFonts w:ascii="Arial Narrow" w:hAnsi="Arial Narrow"/>
                <w:lang w:val="bg-BG"/>
              </w:rPr>
            </w:pPr>
            <w:r>
              <w:rPr>
                <w:rFonts w:ascii="Arial Narrow" w:hAnsi="Arial Narrow"/>
                <w:lang w:val="bg-BG"/>
              </w:rPr>
              <w:t>26984</w:t>
            </w:r>
          </w:p>
        </w:tc>
        <w:tc>
          <w:tcPr>
            <w:tcW w:w="1440" w:type="dxa"/>
            <w:tcBorders>
              <w:left w:val="single" w:sz="4" w:space="0" w:color="000000"/>
              <w:bottom w:val="single" w:sz="4" w:space="0" w:color="000000"/>
            </w:tcBorders>
          </w:tcPr>
          <w:p w:rsidR="00FD4449" w:rsidRPr="00B57F0D" w:rsidRDefault="00FD4449" w:rsidP="00FD4449">
            <w:pPr>
              <w:spacing w:line="276" w:lineRule="auto"/>
              <w:jc w:val="center"/>
              <w:rPr>
                <w:rFonts w:ascii="Arial Narrow" w:hAnsi="Arial Narrow"/>
                <w:lang w:val="bg-BG"/>
              </w:rPr>
            </w:pPr>
          </w:p>
          <w:p w:rsidR="00FD4449" w:rsidRPr="00B57F0D" w:rsidRDefault="00FD4449" w:rsidP="00FD4449">
            <w:pPr>
              <w:spacing w:line="276" w:lineRule="auto"/>
              <w:jc w:val="center"/>
              <w:rPr>
                <w:rFonts w:ascii="Arial Narrow" w:hAnsi="Arial Narrow"/>
              </w:rPr>
            </w:pPr>
            <w:r w:rsidRPr="00B57F0D">
              <w:rPr>
                <w:rFonts w:ascii="Arial Narrow" w:hAnsi="Arial Narrow"/>
                <w:lang w:val="bg-BG"/>
              </w:rPr>
              <w:t>Пч-2</w:t>
            </w:r>
          </w:p>
        </w:tc>
        <w:tc>
          <w:tcPr>
            <w:tcW w:w="1620" w:type="dxa"/>
            <w:tcBorders>
              <w:left w:val="single" w:sz="4" w:space="0" w:color="000000"/>
              <w:bottom w:val="single" w:sz="4" w:space="0" w:color="000000"/>
            </w:tcBorders>
            <w:vAlign w:val="center"/>
          </w:tcPr>
          <w:p w:rsidR="00FD4449" w:rsidRPr="00370E17" w:rsidRDefault="00FD4449" w:rsidP="00FD4449">
            <w:pPr>
              <w:snapToGrid w:val="0"/>
              <w:spacing w:line="276" w:lineRule="auto"/>
              <w:jc w:val="center"/>
              <w:rPr>
                <w:rFonts w:ascii="Arial Narrow" w:hAnsi="Arial Narrow"/>
                <w:lang w:val="bg-BG"/>
              </w:rPr>
            </w:pPr>
          </w:p>
        </w:tc>
        <w:tc>
          <w:tcPr>
            <w:tcW w:w="1620" w:type="dxa"/>
            <w:tcBorders>
              <w:left w:val="single" w:sz="4" w:space="0" w:color="000000"/>
              <w:bottom w:val="single" w:sz="4" w:space="0" w:color="000000"/>
            </w:tcBorders>
          </w:tcPr>
          <w:p w:rsidR="00FD4449" w:rsidRPr="00B57F0D" w:rsidRDefault="00FD4449" w:rsidP="00FD4449">
            <w:pPr>
              <w:spacing w:line="276" w:lineRule="auto"/>
              <w:rPr>
                <w:rFonts w:ascii="Arial Narrow" w:hAnsi="Arial Narrow"/>
              </w:rPr>
            </w:pPr>
            <w:r w:rsidRPr="00B57F0D">
              <w:rPr>
                <w:rFonts w:ascii="Arial Narrow" w:hAnsi="Arial Narrow"/>
                <w:lang w:val="bg-BG"/>
              </w:rPr>
              <w:t>Веднъж на три години</w:t>
            </w:r>
          </w:p>
        </w:tc>
        <w:tc>
          <w:tcPr>
            <w:tcW w:w="1640" w:type="dxa"/>
            <w:tcBorders>
              <w:left w:val="single" w:sz="4" w:space="0" w:color="000000"/>
              <w:bottom w:val="single" w:sz="4" w:space="0" w:color="000000"/>
              <w:right w:val="single" w:sz="4" w:space="0" w:color="000000"/>
            </w:tcBorders>
            <w:vAlign w:val="center"/>
          </w:tcPr>
          <w:p w:rsidR="00FD4449" w:rsidRPr="00B57F0D" w:rsidRDefault="00FD4449" w:rsidP="00FD4449">
            <w:pPr>
              <w:snapToGrid w:val="0"/>
              <w:spacing w:line="276" w:lineRule="auto"/>
              <w:jc w:val="center"/>
              <w:rPr>
                <w:rFonts w:ascii="Arial Narrow" w:hAnsi="Arial Narrow"/>
                <w:lang w:val="bg-BG"/>
              </w:rPr>
            </w:pPr>
            <w:r w:rsidRPr="00B57F0D">
              <w:rPr>
                <w:rFonts w:ascii="Arial Narrow" w:hAnsi="Arial Narrow"/>
                <w:lang w:val="bg-BG"/>
              </w:rPr>
              <w:t>да</w:t>
            </w:r>
          </w:p>
        </w:tc>
      </w:tr>
    </w:tbl>
    <w:p w:rsidR="00B57F0D" w:rsidRPr="00B57F0D" w:rsidRDefault="00B57F0D" w:rsidP="00B57F0D">
      <w:pPr>
        <w:spacing w:line="276" w:lineRule="auto"/>
        <w:jc w:val="both"/>
        <w:rPr>
          <w:rFonts w:ascii="Arial Narrow" w:hAnsi="Arial Narrow"/>
          <w:b/>
          <w:lang w:val="bg-BG"/>
        </w:rPr>
      </w:pPr>
    </w:p>
    <w:p w:rsidR="00B57F0D" w:rsidRPr="00B57F0D" w:rsidRDefault="00B57F0D" w:rsidP="00B57F0D">
      <w:pPr>
        <w:spacing w:line="276" w:lineRule="auto"/>
        <w:jc w:val="both"/>
        <w:rPr>
          <w:rFonts w:ascii="Arial Narrow" w:hAnsi="Arial Narrow"/>
          <w:b/>
          <w:lang w:val="bg-BG"/>
        </w:rPr>
      </w:pPr>
    </w:p>
    <w:p w:rsidR="00B57F0D" w:rsidRPr="00B57F0D" w:rsidRDefault="00B57F0D" w:rsidP="00B57F0D">
      <w:pPr>
        <w:spacing w:line="276" w:lineRule="auto"/>
        <w:ind w:left="1260" w:hanging="1260"/>
        <w:rPr>
          <w:rFonts w:ascii="Arial Narrow" w:hAnsi="Arial Narrow"/>
          <w:b/>
          <w:lang w:val="bg-BG"/>
        </w:rPr>
      </w:pPr>
      <w:r w:rsidRPr="00B57F0D">
        <w:rPr>
          <w:rFonts w:ascii="Arial Narrow" w:hAnsi="Arial Narrow"/>
          <w:b/>
          <w:lang w:val="bg-BG"/>
        </w:rPr>
        <w:t xml:space="preserve">Таблица </w:t>
      </w:r>
      <w:r w:rsidRPr="00B57F0D">
        <w:rPr>
          <w:rFonts w:ascii="Arial Narrow" w:hAnsi="Arial Narrow"/>
          <w:b/>
        </w:rPr>
        <w:t>9</w:t>
      </w:r>
      <w:r w:rsidRPr="00B57F0D">
        <w:rPr>
          <w:rFonts w:ascii="Arial Narrow" w:hAnsi="Arial Narrow"/>
          <w:b/>
          <w:lang w:val="bg-BG"/>
        </w:rPr>
        <w:t xml:space="preserve">. Аварийни ситуации:  </w:t>
      </w:r>
    </w:p>
    <w:p w:rsidR="00B57F0D" w:rsidRPr="00B57F0D" w:rsidRDefault="00B57F0D" w:rsidP="00B57F0D">
      <w:pPr>
        <w:spacing w:line="276" w:lineRule="auto"/>
        <w:rPr>
          <w:rFonts w:ascii="Arial Narrow" w:hAnsi="Arial Narrow"/>
          <w:b/>
          <w:color w:val="FF0000"/>
          <w:lang w:val="bg-BG"/>
        </w:rPr>
      </w:pPr>
      <w:r w:rsidRPr="00B57F0D">
        <w:rPr>
          <w:rFonts w:ascii="Arial Narrow" w:hAnsi="Arial Narrow"/>
          <w:lang w:val="bg-BG"/>
        </w:rPr>
        <w:t xml:space="preserve">За периода от </w:t>
      </w:r>
      <w:r w:rsidRPr="00B57F0D">
        <w:rPr>
          <w:rFonts w:ascii="Arial Narrow" w:hAnsi="Arial Narrow"/>
          <w:lang w:val="ru-RU"/>
        </w:rPr>
        <w:t>01.01</w:t>
      </w:r>
      <w:r w:rsidRPr="00B57F0D">
        <w:rPr>
          <w:rFonts w:ascii="Arial Narrow" w:hAnsi="Arial Narrow"/>
          <w:lang w:val="bg-BG"/>
        </w:rPr>
        <w:t>.201</w:t>
      </w:r>
      <w:r w:rsidRPr="00B57F0D">
        <w:rPr>
          <w:rFonts w:ascii="Arial Narrow" w:hAnsi="Arial Narrow"/>
        </w:rPr>
        <w:t>6</w:t>
      </w:r>
      <w:r w:rsidRPr="00B57F0D">
        <w:rPr>
          <w:rFonts w:ascii="Arial Narrow" w:hAnsi="Arial Narrow"/>
          <w:lang w:val="bg-BG"/>
        </w:rPr>
        <w:t xml:space="preserve"> – 31.12.201</w:t>
      </w:r>
      <w:r w:rsidRPr="00B57F0D">
        <w:rPr>
          <w:rFonts w:ascii="Arial Narrow" w:hAnsi="Arial Narrow"/>
        </w:rPr>
        <w:t>6</w:t>
      </w:r>
      <w:r w:rsidRPr="00B57F0D">
        <w:rPr>
          <w:rFonts w:ascii="Arial Narrow" w:hAnsi="Arial Narrow"/>
          <w:lang w:val="bg-BG"/>
        </w:rPr>
        <w:t xml:space="preserve"> го</w:t>
      </w:r>
      <w:r w:rsidR="00351944">
        <w:rPr>
          <w:rFonts w:ascii="Arial Narrow" w:hAnsi="Arial Narrow"/>
          <w:lang w:val="bg-BG"/>
        </w:rPr>
        <w:t xml:space="preserve">дина, няма </w:t>
      </w:r>
      <w:r w:rsidRPr="00B57F0D">
        <w:rPr>
          <w:rFonts w:ascii="Arial Narrow" w:hAnsi="Arial Narrow"/>
          <w:lang w:val="bg-BG"/>
        </w:rPr>
        <w:t xml:space="preserve"> постъпили писмени оплаквания.</w:t>
      </w:r>
    </w:p>
    <w:tbl>
      <w:tblPr>
        <w:tblW w:w="0" w:type="auto"/>
        <w:tblInd w:w="207" w:type="dxa"/>
        <w:tblLayout w:type="fixed"/>
        <w:tblCellMar>
          <w:left w:w="70" w:type="dxa"/>
          <w:right w:w="70" w:type="dxa"/>
        </w:tblCellMar>
        <w:tblLook w:val="0000" w:firstRow="0" w:lastRow="0" w:firstColumn="0" w:lastColumn="0" w:noHBand="0" w:noVBand="0"/>
      </w:tblPr>
      <w:tblGrid>
        <w:gridCol w:w="1275"/>
        <w:gridCol w:w="1440"/>
        <w:gridCol w:w="1800"/>
        <w:gridCol w:w="1800"/>
        <w:gridCol w:w="1800"/>
        <w:gridCol w:w="1640"/>
      </w:tblGrid>
      <w:tr w:rsidR="00B57F0D" w:rsidRPr="00B57F0D" w:rsidTr="005411D2">
        <w:trPr>
          <w:trHeight w:val="729"/>
        </w:trPr>
        <w:tc>
          <w:tcPr>
            <w:tcW w:w="1275" w:type="dxa"/>
            <w:tcBorders>
              <w:top w:val="single" w:sz="4" w:space="0" w:color="000000"/>
              <w:left w:val="single" w:sz="4" w:space="0" w:color="000000"/>
              <w:bottom w:val="single" w:sz="4" w:space="0" w:color="000000"/>
            </w:tcBorders>
            <w:shd w:val="clear" w:color="auto" w:fill="EAEAE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Дата на инцидента</w:t>
            </w:r>
          </w:p>
        </w:tc>
        <w:tc>
          <w:tcPr>
            <w:tcW w:w="1440" w:type="dxa"/>
            <w:tcBorders>
              <w:top w:val="single" w:sz="4" w:space="0" w:color="000000"/>
              <w:left w:val="single" w:sz="4" w:space="0" w:color="000000"/>
              <w:bottom w:val="single" w:sz="4" w:space="0" w:color="000000"/>
            </w:tcBorders>
            <w:shd w:val="clear" w:color="auto" w:fill="EAEAE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Описание на инцидента</w:t>
            </w:r>
          </w:p>
        </w:tc>
        <w:tc>
          <w:tcPr>
            <w:tcW w:w="1800" w:type="dxa"/>
            <w:tcBorders>
              <w:top w:val="single" w:sz="4" w:space="0" w:color="000000"/>
              <w:left w:val="single" w:sz="4" w:space="0" w:color="000000"/>
              <w:bottom w:val="single" w:sz="4" w:space="0" w:color="000000"/>
            </w:tcBorders>
            <w:shd w:val="clear" w:color="auto" w:fill="EAEAE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Причини</w:t>
            </w:r>
          </w:p>
        </w:tc>
        <w:tc>
          <w:tcPr>
            <w:tcW w:w="1800" w:type="dxa"/>
            <w:tcBorders>
              <w:top w:val="single" w:sz="4" w:space="0" w:color="000000"/>
              <w:left w:val="single" w:sz="4" w:space="0" w:color="000000"/>
              <w:bottom w:val="single" w:sz="4" w:space="0" w:color="000000"/>
            </w:tcBorders>
            <w:shd w:val="clear" w:color="auto" w:fill="EAEAE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Предприети действия</w:t>
            </w:r>
          </w:p>
        </w:tc>
        <w:tc>
          <w:tcPr>
            <w:tcW w:w="1800" w:type="dxa"/>
            <w:tcBorders>
              <w:top w:val="single" w:sz="4" w:space="0" w:color="000000"/>
              <w:left w:val="single" w:sz="4" w:space="0" w:color="000000"/>
              <w:bottom w:val="single" w:sz="4" w:space="0" w:color="000000"/>
            </w:tcBorders>
            <w:shd w:val="clear" w:color="auto" w:fill="EAEAEA"/>
            <w:vAlign w:val="center"/>
          </w:tcPr>
          <w:p w:rsidR="00B57F0D" w:rsidRPr="00B57F0D" w:rsidRDefault="00B57F0D" w:rsidP="00B57F0D">
            <w:pPr>
              <w:snapToGrid w:val="0"/>
              <w:spacing w:line="276" w:lineRule="auto"/>
              <w:jc w:val="center"/>
              <w:rPr>
                <w:rFonts w:ascii="Arial Narrow" w:hAnsi="Arial Narrow"/>
                <w:lang w:val="bg-BG"/>
              </w:rPr>
            </w:pPr>
          </w:p>
          <w:p w:rsidR="00B57F0D" w:rsidRPr="00B57F0D" w:rsidRDefault="00B57F0D" w:rsidP="00B57F0D">
            <w:pPr>
              <w:spacing w:line="276" w:lineRule="auto"/>
              <w:jc w:val="center"/>
              <w:rPr>
                <w:rFonts w:ascii="Arial Narrow" w:hAnsi="Arial Narrow"/>
                <w:lang w:val="bg-BG"/>
              </w:rPr>
            </w:pPr>
            <w:r w:rsidRPr="00B57F0D">
              <w:rPr>
                <w:rFonts w:ascii="Arial Narrow" w:hAnsi="Arial Narrow"/>
                <w:lang w:val="bg-BG"/>
              </w:rPr>
              <w:t>Планирани действия</w:t>
            </w:r>
          </w:p>
        </w:tc>
        <w:tc>
          <w:tcPr>
            <w:tcW w:w="1640" w:type="dxa"/>
            <w:tcBorders>
              <w:top w:val="single" w:sz="4" w:space="0" w:color="000000"/>
              <w:left w:val="single" w:sz="4" w:space="0" w:color="000000"/>
              <w:bottom w:val="single" w:sz="4" w:space="0" w:color="000000"/>
              <w:right w:val="single" w:sz="4" w:space="0" w:color="000000"/>
            </w:tcBorders>
            <w:shd w:val="clear" w:color="auto" w:fill="EAEAE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Органи, които са уведомени</w:t>
            </w:r>
          </w:p>
        </w:tc>
      </w:tr>
      <w:tr w:rsidR="00B57F0D" w:rsidRPr="00B57F0D" w:rsidTr="005411D2">
        <w:trPr>
          <w:trHeight w:val="785"/>
        </w:trPr>
        <w:tc>
          <w:tcPr>
            <w:tcW w:w="1275"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17.07.2016</w:t>
            </w:r>
          </w:p>
        </w:tc>
        <w:tc>
          <w:tcPr>
            <w:tcW w:w="1440"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Пожар в спряната от експлоатация Клетка 1</w:t>
            </w:r>
          </w:p>
        </w:tc>
        <w:tc>
          <w:tcPr>
            <w:tcW w:w="1800"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Спонтанно самозапалване</w:t>
            </w:r>
          </w:p>
        </w:tc>
        <w:tc>
          <w:tcPr>
            <w:tcW w:w="1800"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Запръстяване и уплутняване на засегнатите участъци</w:t>
            </w:r>
          </w:p>
        </w:tc>
        <w:tc>
          <w:tcPr>
            <w:tcW w:w="1800"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Изготвен е проект за „Закриване, включително биологична и техническа рекултивация на клетка 1(стара)“</w:t>
            </w:r>
          </w:p>
        </w:tc>
        <w:tc>
          <w:tcPr>
            <w:tcW w:w="1640"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РС ПБЗН-Хасково,</w:t>
            </w:r>
          </w:p>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РИОСВ-Хасково</w:t>
            </w:r>
          </w:p>
        </w:tc>
      </w:tr>
    </w:tbl>
    <w:p w:rsidR="00B57F0D" w:rsidRPr="00B57F0D" w:rsidRDefault="00B57F0D" w:rsidP="00B57F0D">
      <w:pPr>
        <w:spacing w:line="276" w:lineRule="auto"/>
        <w:jc w:val="both"/>
        <w:rPr>
          <w:rFonts w:ascii="Arial Narrow" w:hAnsi="Arial Narrow"/>
          <w:highlight w:val="green"/>
          <w:lang w:val="bg-BG"/>
        </w:rPr>
      </w:pPr>
    </w:p>
    <w:p w:rsidR="00B57F0D" w:rsidRPr="00B57F0D" w:rsidRDefault="00B57F0D" w:rsidP="00B57F0D">
      <w:pPr>
        <w:spacing w:line="276" w:lineRule="auto"/>
        <w:ind w:left="1260" w:hanging="1260"/>
        <w:rPr>
          <w:rFonts w:ascii="Arial Narrow" w:hAnsi="Arial Narrow"/>
          <w:b/>
          <w:lang w:val="bg-BG"/>
        </w:rPr>
      </w:pPr>
      <w:r w:rsidRPr="00B57F0D">
        <w:rPr>
          <w:rFonts w:ascii="Arial Narrow" w:hAnsi="Arial Narrow"/>
          <w:b/>
          <w:lang w:val="bg-BG"/>
        </w:rPr>
        <w:t xml:space="preserve">Таблица </w:t>
      </w:r>
      <w:r w:rsidRPr="00B57F0D">
        <w:rPr>
          <w:rFonts w:ascii="Arial Narrow" w:hAnsi="Arial Narrow"/>
          <w:b/>
        </w:rPr>
        <w:t>10</w:t>
      </w:r>
      <w:r w:rsidRPr="00B57F0D">
        <w:rPr>
          <w:rFonts w:ascii="Arial Narrow" w:hAnsi="Arial Narrow"/>
          <w:b/>
          <w:lang w:val="bg-BG"/>
        </w:rPr>
        <w:t xml:space="preserve">. Оплаквания или възражения, свързани с дейността на инсталациите, за която е предоставено КР : </w:t>
      </w:r>
    </w:p>
    <w:p w:rsidR="00B57F0D" w:rsidRPr="00B57F0D" w:rsidRDefault="00B57F0D" w:rsidP="00B57F0D">
      <w:pPr>
        <w:spacing w:line="276" w:lineRule="auto"/>
        <w:ind w:firstLine="425"/>
        <w:jc w:val="both"/>
        <w:rPr>
          <w:rFonts w:ascii="Arial Narrow" w:hAnsi="Arial Narrow"/>
          <w:lang w:val="bg-BG"/>
        </w:rPr>
      </w:pPr>
      <w:r w:rsidRPr="00B57F0D">
        <w:rPr>
          <w:rFonts w:ascii="Arial Narrow" w:hAnsi="Arial Narrow"/>
          <w:lang w:val="bg-BG"/>
        </w:rPr>
        <w:t>През 201</w:t>
      </w:r>
      <w:r w:rsidRPr="00B57F0D">
        <w:rPr>
          <w:rFonts w:ascii="Arial Narrow" w:hAnsi="Arial Narrow"/>
        </w:rPr>
        <w:t>6</w:t>
      </w:r>
      <w:r w:rsidRPr="00B57F0D">
        <w:rPr>
          <w:rFonts w:ascii="Arial Narrow" w:hAnsi="Arial Narrow"/>
          <w:lang w:val="bg-BG"/>
        </w:rPr>
        <w:t xml:space="preserve"> год. няма постъпили оплаквания или възражения свързани с дейността на инсталацията.</w:t>
      </w:r>
    </w:p>
    <w:tbl>
      <w:tblPr>
        <w:tblW w:w="0" w:type="auto"/>
        <w:tblInd w:w="207" w:type="dxa"/>
        <w:tblLayout w:type="fixed"/>
        <w:tblCellMar>
          <w:left w:w="70" w:type="dxa"/>
          <w:right w:w="70" w:type="dxa"/>
        </w:tblCellMar>
        <w:tblLook w:val="0000" w:firstRow="0" w:lastRow="0" w:firstColumn="0" w:lastColumn="0" w:noHBand="0" w:noVBand="0"/>
      </w:tblPr>
      <w:tblGrid>
        <w:gridCol w:w="1455"/>
        <w:gridCol w:w="1620"/>
        <w:gridCol w:w="1440"/>
        <w:gridCol w:w="1800"/>
        <w:gridCol w:w="1800"/>
        <w:gridCol w:w="1640"/>
      </w:tblGrid>
      <w:tr w:rsidR="00B57F0D" w:rsidRPr="00B57F0D" w:rsidTr="005411D2">
        <w:trPr>
          <w:trHeight w:val="729"/>
        </w:trPr>
        <w:tc>
          <w:tcPr>
            <w:tcW w:w="1455" w:type="dxa"/>
            <w:tcBorders>
              <w:top w:val="single" w:sz="4" w:space="0" w:color="000000"/>
              <w:left w:val="single" w:sz="4" w:space="0" w:color="000000"/>
              <w:bottom w:val="single" w:sz="4" w:space="0" w:color="000000"/>
            </w:tcBorders>
            <w:shd w:val="clear" w:color="auto" w:fill="EAEAE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Дата на оплакването или възражението</w:t>
            </w:r>
          </w:p>
        </w:tc>
        <w:tc>
          <w:tcPr>
            <w:tcW w:w="1620" w:type="dxa"/>
            <w:tcBorders>
              <w:top w:val="single" w:sz="4" w:space="0" w:color="000000"/>
              <w:left w:val="single" w:sz="4" w:space="0" w:color="000000"/>
              <w:bottom w:val="single" w:sz="4" w:space="0" w:color="000000"/>
            </w:tcBorders>
            <w:shd w:val="clear" w:color="auto" w:fill="EAEAE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Приносител на оплакването</w:t>
            </w:r>
          </w:p>
        </w:tc>
        <w:tc>
          <w:tcPr>
            <w:tcW w:w="1440" w:type="dxa"/>
            <w:tcBorders>
              <w:top w:val="single" w:sz="4" w:space="0" w:color="000000"/>
              <w:left w:val="single" w:sz="4" w:space="0" w:color="000000"/>
              <w:bottom w:val="single" w:sz="4" w:space="0" w:color="000000"/>
            </w:tcBorders>
            <w:shd w:val="clear" w:color="auto" w:fill="EAEAE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Причини</w:t>
            </w:r>
          </w:p>
        </w:tc>
        <w:tc>
          <w:tcPr>
            <w:tcW w:w="1800" w:type="dxa"/>
            <w:tcBorders>
              <w:top w:val="single" w:sz="4" w:space="0" w:color="000000"/>
              <w:left w:val="single" w:sz="4" w:space="0" w:color="000000"/>
              <w:bottom w:val="single" w:sz="4" w:space="0" w:color="000000"/>
            </w:tcBorders>
            <w:shd w:val="clear" w:color="auto" w:fill="EAEAE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Предприети действия</w:t>
            </w:r>
          </w:p>
        </w:tc>
        <w:tc>
          <w:tcPr>
            <w:tcW w:w="1800" w:type="dxa"/>
            <w:tcBorders>
              <w:top w:val="single" w:sz="4" w:space="0" w:color="000000"/>
              <w:left w:val="single" w:sz="4" w:space="0" w:color="000000"/>
              <w:bottom w:val="single" w:sz="4" w:space="0" w:color="000000"/>
            </w:tcBorders>
            <w:shd w:val="clear" w:color="auto" w:fill="EAEAEA"/>
            <w:vAlign w:val="center"/>
          </w:tcPr>
          <w:p w:rsidR="00B57F0D" w:rsidRPr="00B57F0D" w:rsidRDefault="00B57F0D" w:rsidP="00B57F0D">
            <w:pPr>
              <w:snapToGrid w:val="0"/>
              <w:spacing w:line="276" w:lineRule="auto"/>
              <w:jc w:val="center"/>
              <w:rPr>
                <w:rFonts w:ascii="Arial Narrow" w:hAnsi="Arial Narrow"/>
                <w:lang w:val="bg-BG"/>
              </w:rPr>
            </w:pPr>
          </w:p>
          <w:p w:rsidR="00B57F0D" w:rsidRPr="00B57F0D" w:rsidRDefault="00B57F0D" w:rsidP="00B57F0D">
            <w:pPr>
              <w:spacing w:line="276" w:lineRule="auto"/>
              <w:jc w:val="center"/>
              <w:rPr>
                <w:rFonts w:ascii="Arial Narrow" w:hAnsi="Arial Narrow"/>
                <w:lang w:val="bg-BG"/>
              </w:rPr>
            </w:pPr>
            <w:r w:rsidRPr="00B57F0D">
              <w:rPr>
                <w:rFonts w:ascii="Arial Narrow" w:hAnsi="Arial Narrow"/>
                <w:lang w:val="bg-BG"/>
              </w:rPr>
              <w:t>Планирани действия</w:t>
            </w:r>
          </w:p>
        </w:tc>
        <w:tc>
          <w:tcPr>
            <w:tcW w:w="1640" w:type="dxa"/>
            <w:tcBorders>
              <w:top w:val="single" w:sz="4" w:space="0" w:color="000000"/>
              <w:left w:val="single" w:sz="4" w:space="0" w:color="000000"/>
              <w:bottom w:val="single" w:sz="4" w:space="0" w:color="000000"/>
              <w:right w:val="single" w:sz="4" w:space="0" w:color="000000"/>
            </w:tcBorders>
            <w:shd w:val="clear" w:color="auto" w:fill="EAEAEA"/>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Органи, които са уведомени</w:t>
            </w:r>
          </w:p>
        </w:tc>
      </w:tr>
      <w:tr w:rsidR="00B57F0D" w:rsidRPr="00B57F0D" w:rsidTr="005411D2">
        <w:trPr>
          <w:trHeight w:val="785"/>
        </w:trPr>
        <w:tc>
          <w:tcPr>
            <w:tcW w:w="1455"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w:t>
            </w:r>
          </w:p>
        </w:tc>
        <w:tc>
          <w:tcPr>
            <w:tcW w:w="1620"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lang w:val="bg-BG"/>
              </w:rPr>
            </w:pPr>
          </w:p>
        </w:tc>
        <w:tc>
          <w:tcPr>
            <w:tcW w:w="1440"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w:t>
            </w:r>
          </w:p>
        </w:tc>
        <w:tc>
          <w:tcPr>
            <w:tcW w:w="1800"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w:t>
            </w:r>
          </w:p>
        </w:tc>
        <w:tc>
          <w:tcPr>
            <w:tcW w:w="1800" w:type="dxa"/>
            <w:tcBorders>
              <w:left w:val="single" w:sz="4" w:space="0" w:color="000000"/>
              <w:bottom w:val="single" w:sz="4" w:space="0" w:color="000000"/>
            </w:tcBorders>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w:t>
            </w:r>
          </w:p>
        </w:tc>
        <w:tc>
          <w:tcPr>
            <w:tcW w:w="1640" w:type="dxa"/>
            <w:tcBorders>
              <w:left w:val="single" w:sz="4" w:space="0" w:color="000000"/>
              <w:bottom w:val="single" w:sz="4" w:space="0" w:color="000000"/>
              <w:right w:val="single" w:sz="4" w:space="0" w:color="000000"/>
            </w:tcBorders>
            <w:vAlign w:val="center"/>
          </w:tcPr>
          <w:p w:rsidR="00B57F0D" w:rsidRPr="00B57F0D" w:rsidRDefault="00B57F0D" w:rsidP="00B57F0D">
            <w:pPr>
              <w:snapToGrid w:val="0"/>
              <w:spacing w:line="276" w:lineRule="auto"/>
              <w:jc w:val="center"/>
              <w:rPr>
                <w:rFonts w:ascii="Arial Narrow" w:hAnsi="Arial Narrow"/>
                <w:lang w:val="bg-BG"/>
              </w:rPr>
            </w:pPr>
            <w:r w:rsidRPr="00B57F0D">
              <w:rPr>
                <w:rFonts w:ascii="Arial Narrow" w:hAnsi="Arial Narrow"/>
                <w:lang w:val="bg-BG"/>
              </w:rPr>
              <w:t>-</w:t>
            </w:r>
          </w:p>
        </w:tc>
      </w:tr>
    </w:tbl>
    <w:p w:rsidR="00B57F0D" w:rsidRPr="00B57F0D" w:rsidRDefault="00B57F0D" w:rsidP="00B57F0D">
      <w:pPr>
        <w:spacing w:line="276" w:lineRule="auto"/>
        <w:ind w:firstLine="425"/>
        <w:jc w:val="both"/>
        <w:rPr>
          <w:rFonts w:ascii="Arial Narrow" w:hAnsi="Arial Narrow"/>
          <w:lang w:val="bg-BG"/>
        </w:rPr>
      </w:pPr>
    </w:p>
    <w:p w:rsidR="00B57F0D" w:rsidRPr="00B57F0D" w:rsidRDefault="00B57F0D" w:rsidP="00B57F0D">
      <w:pPr>
        <w:spacing w:line="276" w:lineRule="auto"/>
        <w:ind w:firstLine="425"/>
        <w:jc w:val="both"/>
        <w:rPr>
          <w:rFonts w:ascii="Arial Narrow" w:hAnsi="Arial Narrow"/>
        </w:rPr>
      </w:pPr>
      <w:r w:rsidRPr="00B57F0D">
        <w:rPr>
          <w:rFonts w:ascii="Arial Narrow" w:hAnsi="Arial Narrow"/>
        </w:rPr>
        <w:t xml:space="preserve">                                                                                                                                                                         10              </w:t>
      </w:r>
    </w:p>
    <w:p w:rsidR="00B57F0D" w:rsidRPr="00B57F0D" w:rsidRDefault="00B57F0D" w:rsidP="00B57F0D">
      <w:pPr>
        <w:spacing w:line="276" w:lineRule="auto"/>
        <w:jc w:val="both"/>
        <w:rPr>
          <w:rFonts w:ascii="Arial Narrow" w:hAnsi="Arial Narrow"/>
          <w:lang w:val="bg-BG"/>
        </w:rPr>
      </w:pPr>
    </w:p>
    <w:p w:rsidR="00B57F0D" w:rsidRPr="006069E7" w:rsidRDefault="00B57F0D" w:rsidP="009940E4">
      <w:pPr>
        <w:spacing w:line="276" w:lineRule="auto"/>
        <w:jc w:val="both"/>
        <w:rPr>
          <w:rFonts w:ascii="Arial Narrow" w:hAnsi="Arial Narrow"/>
          <w:lang w:val="bg-BG"/>
        </w:rPr>
      </w:pPr>
    </w:p>
    <w:sectPr w:rsidR="00B57F0D" w:rsidRPr="006069E7" w:rsidSect="00F52959">
      <w:headerReference w:type="default" r:id="rId15"/>
      <w:footerReference w:type="default" r:id="rId16"/>
      <w:headerReference w:type="first" r:id="rId17"/>
      <w:footerReference w:type="first" r:id="rId18"/>
      <w:pgSz w:w="11907" w:h="16840" w:code="9"/>
      <w:pgMar w:top="1440" w:right="567" w:bottom="1080" w:left="1247"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570" w:rsidRDefault="00DD4570">
      <w:r>
        <w:separator/>
      </w:r>
    </w:p>
  </w:endnote>
  <w:endnote w:type="continuationSeparator" w:id="0">
    <w:p w:rsidR="00DD4570" w:rsidRDefault="00DD4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HebarU">
    <w:altName w:val="Courier New"/>
    <w:charset w:val="00"/>
    <w:family w:val="auto"/>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ok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EUAlbertina_Bold+21">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ACD" w:rsidRDefault="004A4ACD" w:rsidP="006B7D77">
    <w:pPr>
      <w:pStyle w:val="ad"/>
      <w:jc w:val="center"/>
    </w:pPr>
    <w:r>
      <w:rPr>
        <w:sz w:val="18"/>
        <w:szCs w:val="18"/>
        <w:lang w:val="bg-BG"/>
      </w:rPr>
      <w:t>“Регионален център за третиране на</w:t>
    </w:r>
    <w:r w:rsidRPr="00EF6330">
      <w:rPr>
        <w:sz w:val="18"/>
        <w:szCs w:val="18"/>
        <w:lang w:val="bg-BG"/>
      </w:rPr>
      <w:t xml:space="preserve"> неопасни отпадъци за общините Хасково, Димитровград и Минерални бани”, с.</w:t>
    </w:r>
    <w:r>
      <w:rPr>
        <w:sz w:val="18"/>
        <w:szCs w:val="18"/>
        <w:lang w:val="bg-BG"/>
      </w:rPr>
      <w:t xml:space="preserve">Гарваново, </w:t>
    </w:r>
    <w:r>
      <w:rPr>
        <w:noProof/>
        <w:lang w:val="bg-BG" w:eastAsia="bg-BG"/>
      </w:rPr>
      <mc:AlternateContent>
        <mc:Choice Requires="wps">
          <w:drawing>
            <wp:anchor distT="0" distB="0" distL="0" distR="0" simplePos="0" relativeHeight="251661824" behindDoc="0" locked="0" layoutInCell="1" allowOverlap="1">
              <wp:simplePos x="0" y="0"/>
              <wp:positionH relativeFrom="page">
                <wp:posOffset>7162165</wp:posOffset>
              </wp:positionH>
              <wp:positionV relativeFrom="paragraph">
                <wp:posOffset>635</wp:posOffset>
              </wp:positionV>
              <wp:extent cx="75565" cy="173990"/>
              <wp:effectExtent l="0" t="0" r="0" b="0"/>
              <wp:wrapSquare wrapText="largest"/>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4ACD" w:rsidRPr="004B54E5" w:rsidRDefault="004A4ACD" w:rsidP="006B7D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63.95pt;margin-top:.05pt;width:5.95pt;height:13.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" stroked="f">
              <v:fill opacity="0"/>
              <v:textbox inset="0,0,0,0">
                <w:txbxContent>
                  <w:p w:rsidR="004A4ACD" w:rsidRPr="004B54E5" w:rsidRDefault="004A4ACD" w:rsidP="006B7D77"/>
                </w:txbxContent>
              </v:textbox>
              <w10:wrap type="square" side="largest" anchorx="page"/>
            </v:shape>
          </w:pict>
        </mc:Fallback>
      </mc:AlternateContent>
    </w:r>
    <w:r>
      <w:rPr>
        <w:sz w:val="18"/>
        <w:szCs w:val="18"/>
        <w:lang w:val="bg-BG"/>
      </w:rPr>
      <w:t>община Хасково</w:t>
    </w:r>
  </w:p>
  <w:p w:rsidR="004A4ACD" w:rsidRDefault="004A4ACD">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ACD" w:rsidRDefault="004A4ACD" w:rsidP="00F80F88">
    <w:pPr>
      <w:pStyle w:val="ad"/>
      <w:tabs>
        <w:tab w:val="right" w:pos="9781"/>
      </w:tabs>
      <w:ind w:left="4536" w:firstLine="4395"/>
    </w:pPr>
  </w:p>
  <w:p w:rsidR="004A4ACD" w:rsidRDefault="004A4ACD" w:rsidP="003E23AF">
    <w:pPr>
      <w:pStyle w:val="ad"/>
      <w:jc w:val="center"/>
    </w:pPr>
    <w:r>
      <w:rPr>
        <w:sz w:val="18"/>
        <w:szCs w:val="18"/>
        <w:lang w:val="bg-BG"/>
      </w:rPr>
      <w:t>“Регионален център за третиране на</w:t>
    </w:r>
    <w:r w:rsidRPr="00EF6330">
      <w:rPr>
        <w:sz w:val="18"/>
        <w:szCs w:val="18"/>
        <w:lang w:val="bg-BG"/>
      </w:rPr>
      <w:t xml:space="preserve"> неопасни отпадъци за общините Хасково, Димитровград и Минерални бани”, с.</w:t>
    </w:r>
    <w:r>
      <w:rPr>
        <w:sz w:val="18"/>
        <w:szCs w:val="18"/>
        <w:lang w:val="bg-BG"/>
      </w:rPr>
      <w:t xml:space="preserve">Гарваново, </w:t>
    </w:r>
    <w:r>
      <w:rPr>
        <w:noProof/>
        <w:lang w:val="bg-BG" w:eastAsia="bg-BG"/>
      </w:rPr>
      <mc:AlternateContent>
        <mc:Choice Requires="wps">
          <w:drawing>
            <wp:anchor distT="0" distB="0" distL="0" distR="0" simplePos="0" relativeHeight="251659776" behindDoc="0" locked="0" layoutInCell="1" allowOverlap="1">
              <wp:simplePos x="0" y="0"/>
              <wp:positionH relativeFrom="page">
                <wp:posOffset>7162165</wp:posOffset>
              </wp:positionH>
              <wp:positionV relativeFrom="paragraph">
                <wp:posOffset>635</wp:posOffset>
              </wp:positionV>
              <wp:extent cx="75565" cy="173990"/>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4ACD" w:rsidRPr="004B54E5" w:rsidRDefault="004A4ACD" w:rsidP="003E23A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563.95pt;margin-top:.05pt;width:5.95pt;height:13.7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" stroked="f">
              <v:fill opacity="0"/>
              <v:textbox inset="0,0,0,0">
                <w:txbxContent>
                  <w:p w:rsidR="004A4ACD" w:rsidRPr="004B54E5" w:rsidRDefault="004A4ACD" w:rsidP="003E23AF"/>
                </w:txbxContent>
              </v:textbox>
              <w10:wrap type="square" side="largest" anchorx="page"/>
            </v:shape>
          </w:pict>
        </mc:Fallback>
      </mc:AlternateContent>
    </w:r>
    <w:r>
      <w:rPr>
        <w:sz w:val="18"/>
        <w:szCs w:val="18"/>
        <w:lang w:val="bg-BG"/>
      </w:rPr>
      <w:t>община Хасково</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ACD" w:rsidRPr="00D74760" w:rsidRDefault="004A4ACD" w:rsidP="00EF6330">
    <w:pPr>
      <w:pStyle w:val="ad"/>
      <w:tabs>
        <w:tab w:val="left" w:pos="10080"/>
      </w:tabs>
      <w:ind w:right="13"/>
      <w:rPr>
        <w:lang w:val="ru-RU"/>
      </w:rPr>
    </w:pPr>
    <w:r w:rsidRPr="00EF6330">
      <w:rPr>
        <w:sz w:val="18"/>
        <w:szCs w:val="18"/>
        <w:lang w:val="bg-BG"/>
      </w:rPr>
      <w:t>“Регионално депо за неопасни отпадъци за общините Хасково, Димитровград и Минерални бани”, с.</w:t>
    </w:r>
    <w:r>
      <w:rPr>
        <w:sz w:val="18"/>
        <w:szCs w:val="18"/>
        <w:lang w:val="bg-BG"/>
      </w:rPr>
      <w:t xml:space="preserve">Гарваново, </w:t>
    </w:r>
    <w:r>
      <w:rPr>
        <w:noProof/>
        <w:lang w:val="bg-BG" w:eastAsia="bg-BG"/>
      </w:rPr>
      <mc:AlternateContent>
        <mc:Choice Requires="wps">
          <w:drawing>
            <wp:anchor distT="0" distB="0" distL="0" distR="0" simplePos="0" relativeHeight="251657728" behindDoc="0" locked="0" layoutInCell="1" allowOverlap="1">
              <wp:simplePos x="0" y="0"/>
              <wp:positionH relativeFrom="page">
                <wp:posOffset>7162165</wp:posOffset>
              </wp:positionH>
              <wp:positionV relativeFrom="paragraph">
                <wp:posOffset>635</wp:posOffset>
              </wp:positionV>
              <wp:extent cx="75565" cy="17399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4ACD" w:rsidRPr="004B54E5" w:rsidRDefault="004A4ACD" w:rsidP="004B54E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563.95pt;margin-top:.05pt;width:5.95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" stroked="f">
              <v:fill opacity="0"/>
              <v:textbox inset="0,0,0,0">
                <w:txbxContent>
                  <w:p w:rsidR="00F7431B" w:rsidRPr="004B54E5" w:rsidRDefault="00F7431B" w:rsidP="004B54E5"/>
                </w:txbxContent>
              </v:textbox>
              <w10:wrap type="square" side="largest" anchorx="page"/>
            </v:shape>
          </w:pict>
        </mc:Fallback>
      </mc:AlternateContent>
    </w:r>
    <w:r>
      <w:rPr>
        <w:sz w:val="18"/>
        <w:szCs w:val="18"/>
        <w:lang w:val="bg-BG"/>
      </w:rPr>
      <w:t>община Хасково</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ACD" w:rsidRPr="00EF6330" w:rsidRDefault="004A4ACD">
    <w:pPr>
      <w:pStyle w:val="ad"/>
      <w:rPr>
        <w:sz w:val="18"/>
        <w:szCs w:val="18"/>
        <w:lang w:val="bg-BG"/>
      </w:rPr>
    </w:pPr>
    <w:r w:rsidRPr="00EF6330">
      <w:rPr>
        <w:sz w:val="18"/>
        <w:szCs w:val="18"/>
        <w:lang w:val="bg-BG"/>
      </w:rPr>
      <w:t>“Регионално депо за неопасни отпадъци за общините Хасково, Димитровград и Минерални бани”, с.Гарваново, община Хасково</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570" w:rsidRDefault="00DD4570">
      <w:r>
        <w:separator/>
      </w:r>
    </w:p>
  </w:footnote>
  <w:footnote w:type="continuationSeparator" w:id="0">
    <w:p w:rsidR="00DD4570" w:rsidRDefault="00DD45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ACD" w:rsidRDefault="004A4ACD" w:rsidP="003E23AF">
    <w:pPr>
      <w:pStyle w:val="af0"/>
      <w:jc w:val="center"/>
    </w:pPr>
    <w:r>
      <w:rPr>
        <w:sz w:val="20"/>
        <w:szCs w:val="20"/>
        <w:lang w:val="bg-BG"/>
      </w:rPr>
      <w:t>Годишен доклад за 201</w:t>
    </w:r>
    <w:r>
      <w:rPr>
        <w:sz w:val="20"/>
        <w:szCs w:val="20"/>
      </w:rPr>
      <w:t>6</w:t>
    </w:r>
    <w:r w:rsidRPr="00933CEA">
      <w:rPr>
        <w:sz w:val="20"/>
        <w:szCs w:val="20"/>
      </w:rPr>
      <w:t xml:space="preserve"> </w:t>
    </w:r>
    <w:r w:rsidRPr="00933CEA">
      <w:rPr>
        <w:sz w:val="20"/>
        <w:szCs w:val="20"/>
        <w:lang w:val="bg-BG"/>
      </w:rPr>
      <w:t>год.</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ACD" w:rsidRDefault="004A4ACD" w:rsidP="005177EF">
    <w:pPr>
      <w:pStyle w:val="af0"/>
      <w:jc w:val="center"/>
      <w:rPr>
        <w:sz w:val="20"/>
        <w:szCs w:val="20"/>
        <w:lang w:val="bg-BG"/>
      </w:rPr>
    </w:pPr>
    <w:r>
      <w:rPr>
        <w:sz w:val="20"/>
        <w:szCs w:val="20"/>
        <w:lang w:val="bg-BG"/>
      </w:rPr>
      <w:t>Годишен доклад за 201</w:t>
    </w:r>
    <w:r>
      <w:rPr>
        <w:sz w:val="20"/>
        <w:szCs w:val="20"/>
      </w:rPr>
      <w:t>6</w:t>
    </w:r>
    <w:r w:rsidRPr="00933CEA">
      <w:rPr>
        <w:sz w:val="20"/>
        <w:szCs w:val="20"/>
      </w:rPr>
      <w:t xml:space="preserve"> </w:t>
    </w:r>
    <w:r w:rsidRPr="00933CEA">
      <w:rPr>
        <w:sz w:val="20"/>
        <w:szCs w:val="20"/>
        <w:lang w:val="bg-BG"/>
      </w:rPr>
      <w:t>год.</w:t>
    </w:r>
  </w:p>
  <w:p w:rsidR="004A4ACD" w:rsidRPr="00933CEA" w:rsidRDefault="004A4ACD" w:rsidP="005177EF">
    <w:pPr>
      <w:pStyle w:val="af0"/>
      <w:jc w:val="center"/>
      <w:rPr>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ACD" w:rsidRPr="00933CEA" w:rsidRDefault="004A4ACD" w:rsidP="00EF6330">
    <w:pPr>
      <w:pStyle w:val="af0"/>
      <w:jc w:val="center"/>
      <w:rPr>
        <w:sz w:val="20"/>
        <w:szCs w:val="20"/>
        <w:lang w:val="bg-BG"/>
      </w:rPr>
    </w:pPr>
    <w:r>
      <w:rPr>
        <w:sz w:val="20"/>
        <w:szCs w:val="20"/>
        <w:lang w:val="bg-BG"/>
      </w:rPr>
      <w:t>Годишен доклад за 201</w:t>
    </w:r>
    <w:r>
      <w:rPr>
        <w:sz w:val="20"/>
        <w:szCs w:val="20"/>
      </w:rPr>
      <w:t>6</w:t>
    </w:r>
    <w:r w:rsidRPr="00933CEA">
      <w:rPr>
        <w:sz w:val="20"/>
        <w:szCs w:val="20"/>
      </w:rPr>
      <w:t xml:space="preserve"> </w:t>
    </w:r>
    <w:r w:rsidRPr="00933CEA">
      <w:rPr>
        <w:sz w:val="20"/>
        <w:szCs w:val="20"/>
        <w:lang w:val="bg-BG"/>
      </w:rPr>
      <w:t>год.</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F00C9BA"/>
    <w:lvl w:ilvl="0">
      <w:numFmt w:val="bullet"/>
      <w:lvlText w:val="*"/>
      <w:lvlJc w:val="left"/>
    </w:lvl>
  </w:abstractNum>
  <w:abstractNum w:abstractNumId="1" w15:restartNumberingAfterBreak="0">
    <w:nsid w:val="00000001"/>
    <w:multiLevelType w:val="singleLevel"/>
    <w:tmpl w:val="00000001"/>
    <w:name w:val="WW8Num3"/>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 w15:restartNumberingAfterBreak="0">
    <w:nsid w:val="00000002"/>
    <w:multiLevelType w:val="singleLevel"/>
    <w:tmpl w:val="00000002"/>
    <w:name w:val="WW8Num4"/>
    <w:lvl w:ilvl="0">
      <w:numFmt w:val="bullet"/>
      <w:lvlText w:val="-"/>
      <w:lvlJc w:val="left"/>
      <w:pPr>
        <w:tabs>
          <w:tab w:val="num" w:pos="2340"/>
        </w:tabs>
        <w:ind w:left="2340" w:hanging="360"/>
      </w:pPr>
      <w:rPr>
        <w:rFonts w:ascii="Times New Roman" w:hAnsi="Times New Roman"/>
        <w:b/>
      </w:rPr>
    </w:lvl>
  </w:abstractNum>
  <w:abstractNum w:abstractNumId="3" w15:restartNumberingAfterBreak="0">
    <w:nsid w:val="00000003"/>
    <w:multiLevelType w:val="multilevel"/>
    <w:tmpl w:val="00000003"/>
    <w:name w:val="WW8Num13"/>
    <w:lvl w:ilvl="0">
      <w:start w:val="1"/>
      <w:numFmt w:val="bullet"/>
      <w:lvlText w:val=""/>
      <w:lvlJc w:val="left"/>
      <w:pPr>
        <w:tabs>
          <w:tab w:val="num" w:pos="140"/>
        </w:tabs>
        <w:ind w:left="140" w:hanging="360"/>
      </w:pPr>
      <w:rPr>
        <w:rFonts w:ascii="Symbol" w:hAnsi="Symbol"/>
      </w:rPr>
    </w:lvl>
    <w:lvl w:ilvl="1">
      <w:start w:val="2"/>
      <w:numFmt w:val="decimal"/>
      <w:lvlText w:val="%2."/>
      <w:lvlJc w:val="left"/>
      <w:pPr>
        <w:tabs>
          <w:tab w:val="num" w:pos="715"/>
        </w:tabs>
        <w:ind w:left="715" w:hanging="360"/>
      </w:pPr>
    </w:lvl>
    <w:lvl w:ilvl="2">
      <w:start w:val="1"/>
      <w:numFmt w:val="lowerRoman"/>
      <w:lvlText w:val="%3."/>
      <w:lvlJc w:val="right"/>
      <w:pPr>
        <w:tabs>
          <w:tab w:val="num" w:pos="1435"/>
        </w:tabs>
        <w:ind w:left="1435" w:hanging="180"/>
      </w:pPr>
    </w:lvl>
    <w:lvl w:ilvl="3">
      <w:start w:val="1"/>
      <w:numFmt w:val="decimal"/>
      <w:lvlText w:val="%4."/>
      <w:lvlJc w:val="left"/>
      <w:pPr>
        <w:tabs>
          <w:tab w:val="num" w:pos="2155"/>
        </w:tabs>
        <w:ind w:left="2155" w:hanging="360"/>
      </w:pPr>
    </w:lvl>
    <w:lvl w:ilvl="4">
      <w:start w:val="1"/>
      <w:numFmt w:val="lowerLetter"/>
      <w:lvlText w:val="%5."/>
      <w:lvlJc w:val="left"/>
      <w:pPr>
        <w:tabs>
          <w:tab w:val="num" w:pos="2875"/>
        </w:tabs>
        <w:ind w:left="2875" w:hanging="360"/>
      </w:pPr>
    </w:lvl>
    <w:lvl w:ilvl="5">
      <w:start w:val="1"/>
      <w:numFmt w:val="lowerRoman"/>
      <w:lvlText w:val="%6."/>
      <w:lvlJc w:val="right"/>
      <w:pPr>
        <w:tabs>
          <w:tab w:val="num" w:pos="3595"/>
        </w:tabs>
        <w:ind w:left="3595" w:hanging="180"/>
      </w:pPr>
    </w:lvl>
    <w:lvl w:ilvl="6">
      <w:start w:val="1"/>
      <w:numFmt w:val="decimal"/>
      <w:lvlText w:val="%7."/>
      <w:lvlJc w:val="left"/>
      <w:pPr>
        <w:tabs>
          <w:tab w:val="num" w:pos="4315"/>
        </w:tabs>
        <w:ind w:left="4315" w:hanging="360"/>
      </w:pPr>
    </w:lvl>
    <w:lvl w:ilvl="7">
      <w:start w:val="1"/>
      <w:numFmt w:val="lowerLetter"/>
      <w:lvlText w:val="%8."/>
      <w:lvlJc w:val="left"/>
      <w:pPr>
        <w:tabs>
          <w:tab w:val="num" w:pos="5035"/>
        </w:tabs>
        <w:ind w:left="5035" w:hanging="360"/>
      </w:pPr>
    </w:lvl>
    <w:lvl w:ilvl="8">
      <w:start w:val="1"/>
      <w:numFmt w:val="lowerRoman"/>
      <w:lvlText w:val="%9."/>
      <w:lvlJc w:val="right"/>
      <w:pPr>
        <w:tabs>
          <w:tab w:val="num" w:pos="5755"/>
        </w:tabs>
        <w:ind w:left="5755" w:hanging="180"/>
      </w:pPr>
    </w:lvl>
  </w:abstractNum>
  <w:abstractNum w:abstractNumId="4" w15:restartNumberingAfterBreak="0">
    <w:nsid w:val="00000004"/>
    <w:multiLevelType w:val="singleLevel"/>
    <w:tmpl w:val="00000004"/>
    <w:name w:val="WW8Num15"/>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5"/>
    <w:multiLevelType w:val="multilevel"/>
    <w:tmpl w:val="00000005"/>
    <w:name w:val="WW8Num18"/>
    <w:lvl w:ilvl="0">
      <w:start w:val="1"/>
      <w:numFmt w:val="decimal"/>
      <w:lvlText w:val="%1."/>
      <w:lvlJc w:val="left"/>
      <w:pPr>
        <w:tabs>
          <w:tab w:val="num" w:pos="360"/>
        </w:tabs>
        <w:ind w:left="360" w:hanging="360"/>
      </w:pPr>
      <w:rPr>
        <w:rFonts w:ascii="Symbol" w:hAnsi="Symbol"/>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6" w15:restartNumberingAfterBreak="0">
    <w:nsid w:val="00000006"/>
    <w:multiLevelType w:val="multilevel"/>
    <w:tmpl w:val="00000006"/>
    <w:name w:val="WW8Num2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7"/>
    <w:multiLevelType w:val="multilevel"/>
    <w:tmpl w:val="00000007"/>
    <w:name w:val="WW8Num24"/>
    <w:lvl w:ilvl="0">
      <w:start w:val="7"/>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900"/>
        </w:tabs>
        <w:ind w:left="900" w:hanging="360"/>
      </w:pPr>
      <w:rPr>
        <w:rFonts w:ascii="Times New Roman" w:eastAsia="Times New Roman" w:hAnsi="Times New Roman" w:cs="Times New Roman"/>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8" w15:restartNumberingAfterBreak="0">
    <w:nsid w:val="00000008"/>
    <w:multiLevelType w:val="multilevel"/>
    <w:tmpl w:val="00000008"/>
    <w:name w:val="WW8Num31"/>
    <w:lvl w:ilvl="0">
      <w:start w:val="3"/>
      <w:numFmt w:val="bullet"/>
      <w:lvlText w:val=""/>
      <w:lvlJc w:val="left"/>
      <w:pPr>
        <w:tabs>
          <w:tab w:val="num" w:pos="140"/>
        </w:tabs>
        <w:ind w:left="140" w:hanging="360"/>
      </w:pPr>
      <w:rPr>
        <w:rFonts w:ascii="Symbol" w:hAnsi="Symbol"/>
        <w:sz w:val="22"/>
        <w:szCs w:val="22"/>
      </w:rPr>
    </w:lvl>
    <w:lvl w:ilvl="1">
      <w:start w:val="2"/>
      <w:numFmt w:val="decimal"/>
      <w:lvlText w:val="%2."/>
      <w:lvlJc w:val="left"/>
      <w:pPr>
        <w:tabs>
          <w:tab w:val="num" w:pos="715"/>
        </w:tabs>
        <w:ind w:left="715" w:hanging="360"/>
      </w:pPr>
    </w:lvl>
    <w:lvl w:ilvl="2">
      <w:start w:val="1"/>
      <w:numFmt w:val="lowerRoman"/>
      <w:lvlText w:val="%3."/>
      <w:lvlJc w:val="right"/>
      <w:pPr>
        <w:tabs>
          <w:tab w:val="num" w:pos="1435"/>
        </w:tabs>
        <w:ind w:left="1435" w:hanging="180"/>
      </w:pPr>
    </w:lvl>
    <w:lvl w:ilvl="3">
      <w:start w:val="1"/>
      <w:numFmt w:val="decimal"/>
      <w:lvlText w:val="%4."/>
      <w:lvlJc w:val="left"/>
      <w:pPr>
        <w:tabs>
          <w:tab w:val="num" w:pos="2155"/>
        </w:tabs>
        <w:ind w:left="2155" w:hanging="360"/>
      </w:pPr>
    </w:lvl>
    <w:lvl w:ilvl="4">
      <w:start w:val="1"/>
      <w:numFmt w:val="lowerLetter"/>
      <w:lvlText w:val="%5."/>
      <w:lvlJc w:val="left"/>
      <w:pPr>
        <w:tabs>
          <w:tab w:val="num" w:pos="2875"/>
        </w:tabs>
        <w:ind w:left="2875" w:hanging="360"/>
      </w:pPr>
    </w:lvl>
    <w:lvl w:ilvl="5">
      <w:start w:val="1"/>
      <w:numFmt w:val="lowerRoman"/>
      <w:lvlText w:val="%6."/>
      <w:lvlJc w:val="right"/>
      <w:pPr>
        <w:tabs>
          <w:tab w:val="num" w:pos="3595"/>
        </w:tabs>
        <w:ind w:left="3595" w:hanging="180"/>
      </w:pPr>
    </w:lvl>
    <w:lvl w:ilvl="6">
      <w:start w:val="1"/>
      <w:numFmt w:val="decimal"/>
      <w:lvlText w:val="%7."/>
      <w:lvlJc w:val="left"/>
      <w:pPr>
        <w:tabs>
          <w:tab w:val="num" w:pos="4315"/>
        </w:tabs>
        <w:ind w:left="4315" w:hanging="360"/>
      </w:pPr>
    </w:lvl>
    <w:lvl w:ilvl="7">
      <w:start w:val="1"/>
      <w:numFmt w:val="lowerLetter"/>
      <w:lvlText w:val="%8."/>
      <w:lvlJc w:val="left"/>
      <w:pPr>
        <w:tabs>
          <w:tab w:val="num" w:pos="5035"/>
        </w:tabs>
        <w:ind w:left="5035" w:hanging="360"/>
      </w:pPr>
    </w:lvl>
    <w:lvl w:ilvl="8">
      <w:start w:val="1"/>
      <w:numFmt w:val="lowerRoman"/>
      <w:lvlText w:val="%9."/>
      <w:lvlJc w:val="right"/>
      <w:pPr>
        <w:tabs>
          <w:tab w:val="num" w:pos="5755"/>
        </w:tabs>
        <w:ind w:left="5755" w:hanging="180"/>
      </w:pPr>
    </w:lvl>
  </w:abstractNum>
  <w:abstractNum w:abstractNumId="9" w15:restartNumberingAfterBreak="0">
    <w:nsid w:val="00000009"/>
    <w:multiLevelType w:val="multilevel"/>
    <w:tmpl w:val="00000009"/>
    <w:name w:val="WW8Num34"/>
    <w:lvl w:ilvl="0">
      <w:start w:val="1"/>
      <w:numFmt w:val="bullet"/>
      <w:lvlText w:val=""/>
      <w:lvlJc w:val="left"/>
      <w:pPr>
        <w:tabs>
          <w:tab w:val="num" w:pos="140"/>
        </w:tabs>
        <w:ind w:left="140" w:hanging="360"/>
      </w:pPr>
      <w:rPr>
        <w:rFonts w:ascii="Symbol" w:hAnsi="Symbol" w:cs="Times New Roman"/>
      </w:rPr>
    </w:lvl>
    <w:lvl w:ilvl="1">
      <w:start w:val="1"/>
      <w:numFmt w:val="decimal"/>
      <w:lvlText w:val="%2."/>
      <w:lvlJc w:val="left"/>
      <w:pPr>
        <w:tabs>
          <w:tab w:val="num" w:pos="715"/>
        </w:tabs>
        <w:ind w:left="715" w:hanging="360"/>
      </w:pPr>
    </w:lvl>
    <w:lvl w:ilvl="2">
      <w:start w:val="1"/>
      <w:numFmt w:val="lowerRoman"/>
      <w:lvlText w:val="%3."/>
      <w:lvlJc w:val="right"/>
      <w:pPr>
        <w:tabs>
          <w:tab w:val="num" w:pos="1435"/>
        </w:tabs>
        <w:ind w:left="1435" w:hanging="180"/>
      </w:pPr>
    </w:lvl>
    <w:lvl w:ilvl="3">
      <w:start w:val="1"/>
      <w:numFmt w:val="decimal"/>
      <w:lvlText w:val="%4."/>
      <w:lvlJc w:val="left"/>
      <w:pPr>
        <w:tabs>
          <w:tab w:val="num" w:pos="2155"/>
        </w:tabs>
        <w:ind w:left="2155" w:hanging="360"/>
      </w:pPr>
    </w:lvl>
    <w:lvl w:ilvl="4">
      <w:start w:val="1"/>
      <w:numFmt w:val="lowerLetter"/>
      <w:lvlText w:val="%5."/>
      <w:lvlJc w:val="left"/>
      <w:pPr>
        <w:tabs>
          <w:tab w:val="num" w:pos="2875"/>
        </w:tabs>
        <w:ind w:left="2875" w:hanging="360"/>
      </w:pPr>
    </w:lvl>
    <w:lvl w:ilvl="5">
      <w:start w:val="1"/>
      <w:numFmt w:val="lowerRoman"/>
      <w:lvlText w:val="%6."/>
      <w:lvlJc w:val="right"/>
      <w:pPr>
        <w:tabs>
          <w:tab w:val="num" w:pos="3595"/>
        </w:tabs>
        <w:ind w:left="3595" w:hanging="180"/>
      </w:pPr>
    </w:lvl>
    <w:lvl w:ilvl="6">
      <w:start w:val="1"/>
      <w:numFmt w:val="decimal"/>
      <w:lvlText w:val="%7."/>
      <w:lvlJc w:val="left"/>
      <w:pPr>
        <w:tabs>
          <w:tab w:val="num" w:pos="4315"/>
        </w:tabs>
        <w:ind w:left="4315" w:hanging="360"/>
      </w:pPr>
    </w:lvl>
    <w:lvl w:ilvl="7">
      <w:start w:val="1"/>
      <w:numFmt w:val="lowerLetter"/>
      <w:lvlText w:val="%8."/>
      <w:lvlJc w:val="left"/>
      <w:pPr>
        <w:tabs>
          <w:tab w:val="num" w:pos="5035"/>
        </w:tabs>
        <w:ind w:left="5035" w:hanging="360"/>
      </w:pPr>
    </w:lvl>
    <w:lvl w:ilvl="8">
      <w:start w:val="1"/>
      <w:numFmt w:val="lowerRoman"/>
      <w:lvlText w:val="%9."/>
      <w:lvlJc w:val="right"/>
      <w:pPr>
        <w:tabs>
          <w:tab w:val="num" w:pos="5755"/>
        </w:tabs>
        <w:ind w:left="5755" w:hanging="180"/>
      </w:pPr>
    </w:lvl>
  </w:abstractNum>
  <w:abstractNum w:abstractNumId="10" w15:restartNumberingAfterBreak="0">
    <w:nsid w:val="01170114"/>
    <w:multiLevelType w:val="hybridMultilevel"/>
    <w:tmpl w:val="4818246A"/>
    <w:lvl w:ilvl="0" w:tplc="04020001">
      <w:start w:val="1"/>
      <w:numFmt w:val="bullet"/>
      <w:lvlText w:val=""/>
      <w:lvlJc w:val="left"/>
      <w:pPr>
        <w:tabs>
          <w:tab w:val="num" w:pos="360"/>
        </w:tabs>
        <w:ind w:left="36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1" w15:restartNumberingAfterBreak="0">
    <w:nsid w:val="02812E36"/>
    <w:multiLevelType w:val="hybridMultilevel"/>
    <w:tmpl w:val="974A70C0"/>
    <w:lvl w:ilvl="0" w:tplc="71CE8A78">
      <w:start w:val="1"/>
      <w:numFmt w:val="decimal"/>
      <w:lvlText w:val="%1."/>
      <w:lvlJc w:val="left"/>
      <w:pPr>
        <w:tabs>
          <w:tab w:val="num" w:pos="720"/>
        </w:tabs>
        <w:ind w:left="720" w:hanging="360"/>
      </w:pPr>
      <w:rPr>
        <w:b w:val="0"/>
      </w:rPr>
    </w:lvl>
    <w:lvl w:ilvl="1" w:tplc="4DE26A20">
      <w:numFmt w:val="bullet"/>
      <w:lvlText w:val="-"/>
      <w:lvlJc w:val="left"/>
      <w:pPr>
        <w:tabs>
          <w:tab w:val="num" w:pos="1260"/>
        </w:tabs>
        <w:ind w:left="1260" w:hanging="360"/>
      </w:pPr>
      <w:rPr>
        <w:rFonts w:ascii="Times New Roman" w:eastAsia="Times New Roman" w:hAnsi="Times New Roman" w:cs="Times New Roman" w:hint="default"/>
        <w:b w:val="0"/>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15:restartNumberingAfterBreak="0">
    <w:nsid w:val="05BB12F6"/>
    <w:multiLevelType w:val="hybridMultilevel"/>
    <w:tmpl w:val="3AB22B58"/>
    <w:lvl w:ilvl="0" w:tplc="4DE26A20">
      <w:numFmt w:val="bullet"/>
      <w:lvlText w:val="-"/>
      <w:lvlJc w:val="left"/>
      <w:pPr>
        <w:tabs>
          <w:tab w:val="num" w:pos="360"/>
        </w:tabs>
        <w:ind w:left="36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AF0B62"/>
    <w:multiLevelType w:val="hybridMultilevel"/>
    <w:tmpl w:val="A0CC29C2"/>
    <w:lvl w:ilvl="0" w:tplc="0402000B">
      <w:start w:val="1"/>
      <w:numFmt w:val="bullet"/>
      <w:lvlText w:val=""/>
      <w:lvlJc w:val="left"/>
      <w:pPr>
        <w:ind w:left="770" w:hanging="360"/>
      </w:pPr>
      <w:rPr>
        <w:rFonts w:ascii="Wingdings" w:hAnsi="Wingdings" w:hint="default"/>
      </w:rPr>
    </w:lvl>
    <w:lvl w:ilvl="1" w:tplc="04020003">
      <w:start w:val="1"/>
      <w:numFmt w:val="bullet"/>
      <w:lvlText w:val="o"/>
      <w:lvlJc w:val="left"/>
      <w:pPr>
        <w:ind w:left="1490" w:hanging="360"/>
      </w:pPr>
      <w:rPr>
        <w:rFonts w:ascii="Courier New" w:hAnsi="Courier New" w:cs="Courier New" w:hint="default"/>
      </w:rPr>
    </w:lvl>
    <w:lvl w:ilvl="2" w:tplc="04020005">
      <w:start w:val="1"/>
      <w:numFmt w:val="bullet"/>
      <w:lvlText w:val=""/>
      <w:lvlJc w:val="left"/>
      <w:pPr>
        <w:ind w:left="2210" w:hanging="360"/>
      </w:pPr>
      <w:rPr>
        <w:rFonts w:ascii="Wingdings" w:hAnsi="Wingdings" w:hint="default"/>
      </w:rPr>
    </w:lvl>
    <w:lvl w:ilvl="3" w:tplc="04020001">
      <w:start w:val="1"/>
      <w:numFmt w:val="bullet"/>
      <w:lvlText w:val=""/>
      <w:lvlJc w:val="left"/>
      <w:pPr>
        <w:ind w:left="2930" w:hanging="360"/>
      </w:pPr>
      <w:rPr>
        <w:rFonts w:ascii="Symbol" w:hAnsi="Symbol" w:hint="default"/>
      </w:rPr>
    </w:lvl>
    <w:lvl w:ilvl="4" w:tplc="04020003">
      <w:start w:val="1"/>
      <w:numFmt w:val="bullet"/>
      <w:lvlText w:val="o"/>
      <w:lvlJc w:val="left"/>
      <w:pPr>
        <w:ind w:left="3650" w:hanging="360"/>
      </w:pPr>
      <w:rPr>
        <w:rFonts w:ascii="Courier New" w:hAnsi="Courier New" w:cs="Courier New" w:hint="default"/>
      </w:rPr>
    </w:lvl>
    <w:lvl w:ilvl="5" w:tplc="04020005">
      <w:start w:val="1"/>
      <w:numFmt w:val="bullet"/>
      <w:lvlText w:val=""/>
      <w:lvlJc w:val="left"/>
      <w:pPr>
        <w:ind w:left="4370" w:hanging="360"/>
      </w:pPr>
      <w:rPr>
        <w:rFonts w:ascii="Wingdings" w:hAnsi="Wingdings" w:hint="default"/>
      </w:rPr>
    </w:lvl>
    <w:lvl w:ilvl="6" w:tplc="04020001">
      <w:start w:val="1"/>
      <w:numFmt w:val="bullet"/>
      <w:lvlText w:val=""/>
      <w:lvlJc w:val="left"/>
      <w:pPr>
        <w:ind w:left="5090" w:hanging="360"/>
      </w:pPr>
      <w:rPr>
        <w:rFonts w:ascii="Symbol" w:hAnsi="Symbol" w:hint="default"/>
      </w:rPr>
    </w:lvl>
    <w:lvl w:ilvl="7" w:tplc="04020003">
      <w:start w:val="1"/>
      <w:numFmt w:val="bullet"/>
      <w:lvlText w:val="o"/>
      <w:lvlJc w:val="left"/>
      <w:pPr>
        <w:ind w:left="5810" w:hanging="360"/>
      </w:pPr>
      <w:rPr>
        <w:rFonts w:ascii="Courier New" w:hAnsi="Courier New" w:cs="Courier New" w:hint="default"/>
      </w:rPr>
    </w:lvl>
    <w:lvl w:ilvl="8" w:tplc="04020005">
      <w:start w:val="1"/>
      <w:numFmt w:val="bullet"/>
      <w:lvlText w:val=""/>
      <w:lvlJc w:val="left"/>
      <w:pPr>
        <w:ind w:left="6530" w:hanging="360"/>
      </w:pPr>
      <w:rPr>
        <w:rFonts w:ascii="Wingdings" w:hAnsi="Wingdings" w:hint="default"/>
      </w:rPr>
    </w:lvl>
  </w:abstractNum>
  <w:abstractNum w:abstractNumId="14" w15:restartNumberingAfterBreak="0">
    <w:nsid w:val="0C9C7E33"/>
    <w:multiLevelType w:val="hybridMultilevel"/>
    <w:tmpl w:val="B1FEE5B6"/>
    <w:lvl w:ilvl="0" w:tplc="04020005">
      <w:start w:val="1"/>
      <w:numFmt w:val="bullet"/>
      <w:lvlText w:val=""/>
      <w:lvlJc w:val="left"/>
      <w:pPr>
        <w:ind w:left="355" w:hanging="360"/>
      </w:pPr>
      <w:rPr>
        <w:rFonts w:ascii="Wingdings" w:hAnsi="Wingdings" w:hint="default"/>
        <w:sz w:val="16"/>
      </w:rPr>
    </w:lvl>
    <w:lvl w:ilvl="1" w:tplc="958A4426">
      <w:start w:val="3"/>
      <w:numFmt w:val="bullet"/>
      <w:lvlText w:val="-"/>
      <w:lvlJc w:val="left"/>
      <w:pPr>
        <w:ind w:left="1075" w:hanging="360"/>
      </w:pPr>
      <w:rPr>
        <w:rFonts w:ascii="Verdana" w:eastAsia="Times New Roman" w:hAnsi="Verdana" w:cs="Arial" w:hint="default"/>
      </w:rPr>
    </w:lvl>
    <w:lvl w:ilvl="2" w:tplc="04020005">
      <w:start w:val="1"/>
      <w:numFmt w:val="bullet"/>
      <w:lvlText w:val=""/>
      <w:lvlJc w:val="left"/>
      <w:pPr>
        <w:ind w:left="1778" w:hanging="360"/>
      </w:pPr>
      <w:rPr>
        <w:rFonts w:ascii="Wingdings" w:hAnsi="Wingdings" w:hint="default"/>
        <w:sz w:val="16"/>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cs="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cs="Courier New" w:hint="default"/>
      </w:rPr>
    </w:lvl>
    <w:lvl w:ilvl="8" w:tplc="04090005" w:tentative="1">
      <w:start w:val="1"/>
      <w:numFmt w:val="bullet"/>
      <w:lvlText w:val=""/>
      <w:lvlJc w:val="left"/>
      <w:pPr>
        <w:ind w:left="6115" w:hanging="360"/>
      </w:pPr>
      <w:rPr>
        <w:rFonts w:ascii="Wingdings" w:hAnsi="Wingdings" w:hint="default"/>
      </w:rPr>
    </w:lvl>
  </w:abstractNum>
  <w:abstractNum w:abstractNumId="15" w15:restartNumberingAfterBreak="0">
    <w:nsid w:val="141C378B"/>
    <w:multiLevelType w:val="hybridMultilevel"/>
    <w:tmpl w:val="1DA8FCB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17041924"/>
    <w:multiLevelType w:val="hybridMultilevel"/>
    <w:tmpl w:val="4D74E112"/>
    <w:lvl w:ilvl="0" w:tplc="04090001">
      <w:start w:val="1"/>
      <w:numFmt w:val="bullet"/>
      <w:lvlText w:val=""/>
      <w:lvlJc w:val="left"/>
      <w:pPr>
        <w:ind w:left="355" w:hanging="360"/>
      </w:pPr>
      <w:rPr>
        <w:rFonts w:ascii="Symbol" w:hAnsi="Symbol" w:hint="default"/>
        <w:sz w:val="16"/>
      </w:rPr>
    </w:lvl>
    <w:lvl w:ilvl="1" w:tplc="958A4426">
      <w:start w:val="3"/>
      <w:numFmt w:val="bullet"/>
      <w:lvlText w:val="-"/>
      <w:lvlJc w:val="left"/>
      <w:pPr>
        <w:ind w:left="1075" w:hanging="360"/>
      </w:pPr>
      <w:rPr>
        <w:rFonts w:ascii="Verdana" w:eastAsia="Times New Roman" w:hAnsi="Verdana" w:cs="Arial"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cs="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cs="Courier New" w:hint="default"/>
      </w:rPr>
    </w:lvl>
    <w:lvl w:ilvl="8" w:tplc="04090005" w:tentative="1">
      <w:start w:val="1"/>
      <w:numFmt w:val="bullet"/>
      <w:lvlText w:val=""/>
      <w:lvlJc w:val="left"/>
      <w:pPr>
        <w:ind w:left="6115" w:hanging="360"/>
      </w:pPr>
      <w:rPr>
        <w:rFonts w:ascii="Wingdings" w:hAnsi="Wingdings" w:hint="default"/>
      </w:rPr>
    </w:lvl>
  </w:abstractNum>
  <w:abstractNum w:abstractNumId="17" w15:restartNumberingAfterBreak="0">
    <w:nsid w:val="182751B8"/>
    <w:multiLevelType w:val="hybridMultilevel"/>
    <w:tmpl w:val="6B24A2B6"/>
    <w:lvl w:ilvl="0" w:tplc="D1C4EBDC">
      <w:start w:val="6"/>
      <w:numFmt w:val="bullet"/>
      <w:lvlText w:val="-"/>
      <w:lvlJc w:val="left"/>
      <w:pPr>
        <w:tabs>
          <w:tab w:val="num" w:pos="900"/>
        </w:tabs>
        <w:ind w:left="900" w:hanging="360"/>
      </w:pPr>
      <w:rPr>
        <w:rFonts w:ascii="Arial" w:eastAsia="Times New Roman" w:hAnsi="Arial" w:cs="Arial" w:hint="default"/>
      </w:rPr>
    </w:lvl>
    <w:lvl w:ilvl="1" w:tplc="04020001">
      <w:start w:val="1"/>
      <w:numFmt w:val="bullet"/>
      <w:lvlText w:val=""/>
      <w:lvlJc w:val="left"/>
      <w:pPr>
        <w:tabs>
          <w:tab w:val="num" w:pos="900"/>
        </w:tabs>
        <w:ind w:left="900" w:hanging="360"/>
      </w:pPr>
      <w:rPr>
        <w:rFonts w:ascii="Symbol" w:hAnsi="Symbol" w:hint="default"/>
      </w:rPr>
    </w:lvl>
    <w:lvl w:ilvl="2" w:tplc="04020005">
      <w:start w:val="1"/>
      <w:numFmt w:val="decimal"/>
      <w:lvlText w:val="%3."/>
      <w:lvlJc w:val="left"/>
      <w:pPr>
        <w:tabs>
          <w:tab w:val="num" w:pos="2160"/>
        </w:tabs>
        <w:ind w:left="2160" w:hanging="360"/>
      </w:pPr>
    </w:lvl>
    <w:lvl w:ilvl="3" w:tplc="04020001">
      <w:start w:val="1"/>
      <w:numFmt w:val="bullet"/>
      <w:lvlText w:val=""/>
      <w:lvlJc w:val="left"/>
      <w:pPr>
        <w:tabs>
          <w:tab w:val="num" w:pos="2340"/>
        </w:tabs>
        <w:ind w:left="2340" w:hanging="360"/>
      </w:pPr>
      <w:rPr>
        <w:rFonts w:ascii="Symbol" w:hAnsi="Symbol" w:hint="default"/>
      </w:r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8" w15:restartNumberingAfterBreak="0">
    <w:nsid w:val="18FD6A0A"/>
    <w:multiLevelType w:val="hybridMultilevel"/>
    <w:tmpl w:val="EC8E974C"/>
    <w:lvl w:ilvl="0" w:tplc="04020001">
      <w:start w:val="1"/>
      <w:numFmt w:val="bullet"/>
      <w:lvlText w:val=""/>
      <w:lvlJc w:val="left"/>
      <w:pPr>
        <w:tabs>
          <w:tab w:val="num" w:pos="6299"/>
        </w:tabs>
        <w:ind w:left="6299" w:hanging="360"/>
      </w:pPr>
      <w:rPr>
        <w:rFonts w:ascii="Symbol" w:hAnsi="Symbol" w:hint="default"/>
      </w:rPr>
    </w:lvl>
    <w:lvl w:ilvl="1" w:tplc="04020003">
      <w:start w:val="1"/>
      <w:numFmt w:val="bullet"/>
      <w:lvlText w:val="o"/>
      <w:lvlJc w:val="left"/>
      <w:pPr>
        <w:tabs>
          <w:tab w:val="num" w:pos="7019"/>
        </w:tabs>
        <w:ind w:left="7019" w:hanging="360"/>
      </w:pPr>
      <w:rPr>
        <w:rFonts w:ascii="Courier New" w:hAnsi="Courier New" w:cs="Courier New"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9" w15:restartNumberingAfterBreak="0">
    <w:nsid w:val="192C515F"/>
    <w:multiLevelType w:val="hybridMultilevel"/>
    <w:tmpl w:val="CF941562"/>
    <w:lvl w:ilvl="0" w:tplc="04020001">
      <w:start w:val="1"/>
      <w:numFmt w:val="bullet"/>
      <w:lvlText w:val=""/>
      <w:lvlJc w:val="left"/>
      <w:pPr>
        <w:tabs>
          <w:tab w:val="num" w:pos="540"/>
        </w:tabs>
        <w:ind w:left="54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0" w15:restartNumberingAfterBreak="0">
    <w:nsid w:val="1B390ECC"/>
    <w:multiLevelType w:val="hybridMultilevel"/>
    <w:tmpl w:val="D60C3A04"/>
    <w:lvl w:ilvl="0" w:tplc="0402000D">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806655"/>
    <w:multiLevelType w:val="hybridMultilevel"/>
    <w:tmpl w:val="0EE0E98C"/>
    <w:lvl w:ilvl="0" w:tplc="4DE26A2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A41156"/>
    <w:multiLevelType w:val="hybridMultilevel"/>
    <w:tmpl w:val="81BA3DE8"/>
    <w:lvl w:ilvl="0" w:tplc="04020001">
      <w:start w:val="1"/>
      <w:numFmt w:val="bullet"/>
      <w:lvlText w:val=""/>
      <w:lvlJc w:val="left"/>
      <w:pPr>
        <w:ind w:left="360" w:hanging="360"/>
      </w:pPr>
      <w:rPr>
        <w:rFonts w:ascii="Symbol" w:hAnsi="Symbol" w:hint="default"/>
        <w:sz w:val="16"/>
      </w:rPr>
    </w:lvl>
    <w:lvl w:ilvl="1" w:tplc="0409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3" w15:restartNumberingAfterBreak="0">
    <w:nsid w:val="24CB3D8B"/>
    <w:multiLevelType w:val="hybridMultilevel"/>
    <w:tmpl w:val="9CF6FF5C"/>
    <w:lvl w:ilvl="0" w:tplc="2B327B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8057AAD"/>
    <w:multiLevelType w:val="singleLevel"/>
    <w:tmpl w:val="178A4CDC"/>
    <w:lvl w:ilvl="0">
      <w:start w:val="1"/>
      <w:numFmt w:val="decimal"/>
      <w:lvlText w:val="%1."/>
      <w:legacy w:legacy="1" w:legacySpace="0" w:legacyIndent="278"/>
      <w:lvlJc w:val="left"/>
      <w:rPr>
        <w:rFonts w:ascii="Times New Roman" w:hAnsi="Times New Roman" w:cs="Times New Roman" w:hint="default"/>
      </w:rPr>
    </w:lvl>
  </w:abstractNum>
  <w:abstractNum w:abstractNumId="25" w15:restartNumberingAfterBreak="0">
    <w:nsid w:val="2B384CFE"/>
    <w:multiLevelType w:val="hybridMultilevel"/>
    <w:tmpl w:val="DBB0A9E0"/>
    <w:lvl w:ilvl="0" w:tplc="04020001">
      <w:start w:val="1"/>
      <w:numFmt w:val="bullet"/>
      <w:lvlText w:val=""/>
      <w:lvlJc w:val="left"/>
      <w:pPr>
        <w:tabs>
          <w:tab w:val="num" w:pos="360"/>
        </w:tabs>
        <w:ind w:left="36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6" w15:restartNumberingAfterBreak="0">
    <w:nsid w:val="2CE15D71"/>
    <w:multiLevelType w:val="hybridMultilevel"/>
    <w:tmpl w:val="F2846986"/>
    <w:lvl w:ilvl="0" w:tplc="4DE26A20">
      <w:numFmt w:val="bullet"/>
      <w:lvlText w:val="-"/>
      <w:lvlJc w:val="left"/>
      <w:pPr>
        <w:tabs>
          <w:tab w:val="num" w:pos="1065"/>
        </w:tabs>
        <w:ind w:left="1065" w:hanging="360"/>
      </w:pPr>
      <w:rPr>
        <w:rFonts w:ascii="Times New Roman" w:eastAsia="Times New Roman" w:hAnsi="Times New Roman" w:cs="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7" w15:restartNumberingAfterBreak="0">
    <w:nsid w:val="349E4B43"/>
    <w:multiLevelType w:val="hybridMultilevel"/>
    <w:tmpl w:val="16C4DA34"/>
    <w:lvl w:ilvl="0" w:tplc="52308C76">
      <w:numFmt w:val="bullet"/>
      <w:lvlText w:val="-"/>
      <w:lvlJc w:val="left"/>
      <w:pPr>
        <w:tabs>
          <w:tab w:val="num" w:pos="2062"/>
        </w:tabs>
        <w:ind w:left="2062" w:hanging="360"/>
      </w:pPr>
      <w:rPr>
        <w:rFonts w:ascii="Arial" w:eastAsia="Times New Roman" w:hAnsi="Arial" w:cs="Arial" w:hint="default"/>
      </w:rPr>
    </w:lvl>
    <w:lvl w:ilvl="1" w:tplc="04090003">
      <w:start w:val="1"/>
      <w:numFmt w:val="decimal"/>
      <w:lvlText w:val="%2."/>
      <w:lvlJc w:val="left"/>
      <w:pPr>
        <w:tabs>
          <w:tab w:val="num" w:pos="2437"/>
        </w:tabs>
        <w:ind w:left="2437" w:hanging="360"/>
      </w:pPr>
    </w:lvl>
    <w:lvl w:ilvl="2" w:tplc="04090005">
      <w:start w:val="1"/>
      <w:numFmt w:val="decimal"/>
      <w:lvlText w:val="%3."/>
      <w:lvlJc w:val="left"/>
      <w:pPr>
        <w:tabs>
          <w:tab w:val="num" w:pos="3157"/>
        </w:tabs>
        <w:ind w:left="3157" w:hanging="360"/>
      </w:pPr>
    </w:lvl>
    <w:lvl w:ilvl="3" w:tplc="04090001">
      <w:start w:val="1"/>
      <w:numFmt w:val="decimal"/>
      <w:lvlText w:val="%4."/>
      <w:lvlJc w:val="left"/>
      <w:pPr>
        <w:tabs>
          <w:tab w:val="num" w:pos="3877"/>
        </w:tabs>
        <w:ind w:left="3877" w:hanging="360"/>
      </w:pPr>
    </w:lvl>
    <w:lvl w:ilvl="4" w:tplc="04090003">
      <w:start w:val="1"/>
      <w:numFmt w:val="decimal"/>
      <w:lvlText w:val="%5."/>
      <w:lvlJc w:val="left"/>
      <w:pPr>
        <w:tabs>
          <w:tab w:val="num" w:pos="4597"/>
        </w:tabs>
        <w:ind w:left="4597" w:hanging="360"/>
      </w:pPr>
    </w:lvl>
    <w:lvl w:ilvl="5" w:tplc="04090005">
      <w:start w:val="1"/>
      <w:numFmt w:val="decimal"/>
      <w:lvlText w:val="%6."/>
      <w:lvlJc w:val="left"/>
      <w:pPr>
        <w:tabs>
          <w:tab w:val="num" w:pos="5317"/>
        </w:tabs>
        <w:ind w:left="5317" w:hanging="360"/>
      </w:pPr>
    </w:lvl>
    <w:lvl w:ilvl="6" w:tplc="04090001">
      <w:start w:val="1"/>
      <w:numFmt w:val="decimal"/>
      <w:lvlText w:val="%7."/>
      <w:lvlJc w:val="left"/>
      <w:pPr>
        <w:tabs>
          <w:tab w:val="num" w:pos="6037"/>
        </w:tabs>
        <w:ind w:left="6037" w:hanging="360"/>
      </w:pPr>
    </w:lvl>
    <w:lvl w:ilvl="7" w:tplc="04090003">
      <w:start w:val="1"/>
      <w:numFmt w:val="decimal"/>
      <w:lvlText w:val="%8."/>
      <w:lvlJc w:val="left"/>
      <w:pPr>
        <w:tabs>
          <w:tab w:val="num" w:pos="6757"/>
        </w:tabs>
        <w:ind w:left="6757" w:hanging="360"/>
      </w:pPr>
    </w:lvl>
    <w:lvl w:ilvl="8" w:tplc="04090005">
      <w:start w:val="1"/>
      <w:numFmt w:val="decimal"/>
      <w:lvlText w:val="%9."/>
      <w:lvlJc w:val="left"/>
      <w:pPr>
        <w:tabs>
          <w:tab w:val="num" w:pos="7477"/>
        </w:tabs>
        <w:ind w:left="7477" w:hanging="360"/>
      </w:pPr>
    </w:lvl>
  </w:abstractNum>
  <w:abstractNum w:abstractNumId="28" w15:restartNumberingAfterBreak="0">
    <w:nsid w:val="3E6D21AC"/>
    <w:multiLevelType w:val="hybridMultilevel"/>
    <w:tmpl w:val="C6A6612A"/>
    <w:lvl w:ilvl="0" w:tplc="5914C06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A96413"/>
    <w:multiLevelType w:val="hybridMultilevel"/>
    <w:tmpl w:val="0CDCBBB4"/>
    <w:lvl w:ilvl="0" w:tplc="4DE26A20">
      <w:numFmt w:val="bullet"/>
      <w:lvlText w:val="-"/>
      <w:lvlJc w:val="left"/>
      <w:pPr>
        <w:tabs>
          <w:tab w:val="num" w:pos="1065"/>
        </w:tabs>
        <w:ind w:left="1065"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282E10"/>
    <w:multiLevelType w:val="hybridMultilevel"/>
    <w:tmpl w:val="C8B8E4A8"/>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681884"/>
    <w:multiLevelType w:val="hybridMultilevel"/>
    <w:tmpl w:val="5240BC1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B4318A"/>
    <w:multiLevelType w:val="hybridMultilevel"/>
    <w:tmpl w:val="056EA2CC"/>
    <w:lvl w:ilvl="0" w:tplc="ACFCDC38">
      <w:numFmt w:val="bullet"/>
      <w:lvlText w:val="-"/>
      <w:lvlJc w:val="left"/>
      <w:pPr>
        <w:tabs>
          <w:tab w:val="num" w:pos="900"/>
        </w:tabs>
        <w:ind w:left="900" w:hanging="360"/>
      </w:pPr>
      <w:rPr>
        <w:rFonts w:ascii="Times New Roman" w:eastAsia="Times New Roman" w:hAnsi="Times New Roman" w:cs="Times New Roman" w:hint="default"/>
      </w:rPr>
    </w:lvl>
    <w:lvl w:ilvl="1" w:tplc="04020003" w:tentative="1">
      <w:start w:val="1"/>
      <w:numFmt w:val="bullet"/>
      <w:lvlText w:val="o"/>
      <w:lvlJc w:val="left"/>
      <w:pPr>
        <w:tabs>
          <w:tab w:val="num" w:pos="1620"/>
        </w:tabs>
        <w:ind w:left="1620" w:hanging="360"/>
      </w:pPr>
      <w:rPr>
        <w:rFonts w:ascii="Courier New" w:hAnsi="Courier New" w:cs="Courier New"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cs="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cs="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33" w15:restartNumberingAfterBreak="0">
    <w:nsid w:val="61AF422E"/>
    <w:multiLevelType w:val="hybridMultilevel"/>
    <w:tmpl w:val="9CF6FF5C"/>
    <w:lvl w:ilvl="0" w:tplc="2B327B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3B30372"/>
    <w:multiLevelType w:val="hybridMultilevel"/>
    <w:tmpl w:val="CE5AE2D2"/>
    <w:lvl w:ilvl="0" w:tplc="04020001">
      <w:start w:val="1"/>
      <w:numFmt w:val="bullet"/>
      <w:lvlText w:val=""/>
      <w:lvlJc w:val="left"/>
      <w:pPr>
        <w:tabs>
          <w:tab w:val="num" w:pos="360"/>
        </w:tabs>
        <w:ind w:left="36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5" w15:restartNumberingAfterBreak="0">
    <w:nsid w:val="65F93D97"/>
    <w:multiLevelType w:val="hybridMultilevel"/>
    <w:tmpl w:val="FEC22582"/>
    <w:lvl w:ilvl="0" w:tplc="FFFFFFFF">
      <w:start w:val="1"/>
      <w:numFmt w:val="bullet"/>
      <w:lvlText w:val="-"/>
      <w:lvlJc w:val="left"/>
      <w:pPr>
        <w:tabs>
          <w:tab w:val="num" w:pos="1136"/>
        </w:tabs>
        <w:ind w:left="1136"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48721C"/>
    <w:multiLevelType w:val="hybridMultilevel"/>
    <w:tmpl w:val="9CF6FF5C"/>
    <w:lvl w:ilvl="0" w:tplc="2B327B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D1059B9"/>
    <w:multiLevelType w:val="hybridMultilevel"/>
    <w:tmpl w:val="132A7592"/>
    <w:lvl w:ilvl="0" w:tplc="04020001">
      <w:start w:val="1"/>
      <w:numFmt w:val="bullet"/>
      <w:lvlText w:val=""/>
      <w:lvlJc w:val="left"/>
      <w:pPr>
        <w:tabs>
          <w:tab w:val="num" w:pos="360"/>
        </w:tabs>
        <w:ind w:left="360" w:hanging="360"/>
      </w:pPr>
      <w:rPr>
        <w:rFonts w:ascii="Symbol" w:hAnsi="Symbol" w:hint="default"/>
      </w:rPr>
    </w:lvl>
    <w:lvl w:ilvl="1" w:tplc="04020003">
      <w:start w:val="1"/>
      <w:numFmt w:val="decimal"/>
      <w:lvlText w:val="%2."/>
      <w:lvlJc w:val="left"/>
      <w:pPr>
        <w:tabs>
          <w:tab w:val="num" w:pos="1260"/>
        </w:tabs>
        <w:ind w:left="1260" w:hanging="360"/>
      </w:pPr>
    </w:lvl>
    <w:lvl w:ilvl="2" w:tplc="04020005">
      <w:start w:val="1"/>
      <w:numFmt w:val="decimal"/>
      <w:lvlText w:val="%3."/>
      <w:lvlJc w:val="left"/>
      <w:pPr>
        <w:tabs>
          <w:tab w:val="num" w:pos="1980"/>
        </w:tabs>
        <w:ind w:left="1980" w:hanging="360"/>
      </w:pPr>
    </w:lvl>
    <w:lvl w:ilvl="3" w:tplc="04020001">
      <w:start w:val="1"/>
      <w:numFmt w:val="decimal"/>
      <w:lvlText w:val="%4."/>
      <w:lvlJc w:val="left"/>
      <w:pPr>
        <w:tabs>
          <w:tab w:val="num" w:pos="2700"/>
        </w:tabs>
        <w:ind w:left="2700" w:hanging="360"/>
      </w:pPr>
    </w:lvl>
    <w:lvl w:ilvl="4" w:tplc="04020003">
      <w:start w:val="1"/>
      <w:numFmt w:val="decimal"/>
      <w:lvlText w:val="%5."/>
      <w:lvlJc w:val="left"/>
      <w:pPr>
        <w:tabs>
          <w:tab w:val="num" w:pos="3420"/>
        </w:tabs>
        <w:ind w:left="3420" w:hanging="360"/>
      </w:pPr>
    </w:lvl>
    <w:lvl w:ilvl="5" w:tplc="04020005">
      <w:start w:val="1"/>
      <w:numFmt w:val="decimal"/>
      <w:lvlText w:val="%6."/>
      <w:lvlJc w:val="left"/>
      <w:pPr>
        <w:tabs>
          <w:tab w:val="num" w:pos="4140"/>
        </w:tabs>
        <w:ind w:left="4140" w:hanging="360"/>
      </w:pPr>
    </w:lvl>
    <w:lvl w:ilvl="6" w:tplc="04020001">
      <w:start w:val="1"/>
      <w:numFmt w:val="decimal"/>
      <w:lvlText w:val="%7."/>
      <w:lvlJc w:val="left"/>
      <w:pPr>
        <w:tabs>
          <w:tab w:val="num" w:pos="4860"/>
        </w:tabs>
        <w:ind w:left="4860" w:hanging="360"/>
      </w:pPr>
    </w:lvl>
    <w:lvl w:ilvl="7" w:tplc="04020003">
      <w:start w:val="1"/>
      <w:numFmt w:val="decimal"/>
      <w:lvlText w:val="%8."/>
      <w:lvlJc w:val="left"/>
      <w:pPr>
        <w:tabs>
          <w:tab w:val="num" w:pos="5580"/>
        </w:tabs>
        <w:ind w:left="5580" w:hanging="360"/>
      </w:pPr>
    </w:lvl>
    <w:lvl w:ilvl="8" w:tplc="04020005">
      <w:start w:val="1"/>
      <w:numFmt w:val="decimal"/>
      <w:lvlText w:val="%9."/>
      <w:lvlJc w:val="left"/>
      <w:pPr>
        <w:tabs>
          <w:tab w:val="num" w:pos="6300"/>
        </w:tabs>
        <w:ind w:left="6300" w:hanging="360"/>
      </w:pPr>
    </w:lvl>
  </w:abstractNum>
  <w:abstractNum w:abstractNumId="38" w15:restartNumberingAfterBreak="0">
    <w:nsid w:val="7A2C4BAD"/>
    <w:multiLevelType w:val="hybridMultilevel"/>
    <w:tmpl w:val="FD9E61F6"/>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731"/>
        </w:tabs>
        <w:ind w:left="731" w:hanging="360"/>
      </w:pPr>
      <w:rPr>
        <w:rFonts w:ascii="Courier New" w:hAnsi="Courier New" w:cs="Courier New" w:hint="default"/>
      </w:rPr>
    </w:lvl>
    <w:lvl w:ilvl="2" w:tplc="04090005" w:tentative="1">
      <w:start w:val="1"/>
      <w:numFmt w:val="bullet"/>
      <w:lvlText w:val=""/>
      <w:lvlJc w:val="left"/>
      <w:pPr>
        <w:tabs>
          <w:tab w:val="num" w:pos="1451"/>
        </w:tabs>
        <w:ind w:left="1451" w:hanging="360"/>
      </w:pPr>
      <w:rPr>
        <w:rFonts w:ascii="Wingdings" w:hAnsi="Wingdings" w:hint="default"/>
      </w:rPr>
    </w:lvl>
    <w:lvl w:ilvl="3" w:tplc="04090001" w:tentative="1">
      <w:start w:val="1"/>
      <w:numFmt w:val="bullet"/>
      <w:lvlText w:val=""/>
      <w:lvlJc w:val="left"/>
      <w:pPr>
        <w:tabs>
          <w:tab w:val="num" w:pos="2171"/>
        </w:tabs>
        <w:ind w:left="2171" w:hanging="360"/>
      </w:pPr>
      <w:rPr>
        <w:rFonts w:ascii="Symbol" w:hAnsi="Symbol" w:hint="default"/>
      </w:rPr>
    </w:lvl>
    <w:lvl w:ilvl="4" w:tplc="04090003" w:tentative="1">
      <w:start w:val="1"/>
      <w:numFmt w:val="bullet"/>
      <w:lvlText w:val="o"/>
      <w:lvlJc w:val="left"/>
      <w:pPr>
        <w:tabs>
          <w:tab w:val="num" w:pos="2891"/>
        </w:tabs>
        <w:ind w:left="2891" w:hanging="360"/>
      </w:pPr>
      <w:rPr>
        <w:rFonts w:ascii="Courier New" w:hAnsi="Courier New" w:cs="Courier New" w:hint="default"/>
      </w:rPr>
    </w:lvl>
    <w:lvl w:ilvl="5" w:tplc="04090005" w:tentative="1">
      <w:start w:val="1"/>
      <w:numFmt w:val="bullet"/>
      <w:lvlText w:val=""/>
      <w:lvlJc w:val="left"/>
      <w:pPr>
        <w:tabs>
          <w:tab w:val="num" w:pos="3611"/>
        </w:tabs>
        <w:ind w:left="3611" w:hanging="360"/>
      </w:pPr>
      <w:rPr>
        <w:rFonts w:ascii="Wingdings" w:hAnsi="Wingdings" w:hint="default"/>
      </w:rPr>
    </w:lvl>
    <w:lvl w:ilvl="6" w:tplc="04090001" w:tentative="1">
      <w:start w:val="1"/>
      <w:numFmt w:val="bullet"/>
      <w:lvlText w:val=""/>
      <w:lvlJc w:val="left"/>
      <w:pPr>
        <w:tabs>
          <w:tab w:val="num" w:pos="4331"/>
        </w:tabs>
        <w:ind w:left="4331" w:hanging="360"/>
      </w:pPr>
      <w:rPr>
        <w:rFonts w:ascii="Symbol" w:hAnsi="Symbol" w:hint="default"/>
      </w:rPr>
    </w:lvl>
    <w:lvl w:ilvl="7" w:tplc="04090003" w:tentative="1">
      <w:start w:val="1"/>
      <w:numFmt w:val="bullet"/>
      <w:lvlText w:val="o"/>
      <w:lvlJc w:val="left"/>
      <w:pPr>
        <w:tabs>
          <w:tab w:val="num" w:pos="5051"/>
        </w:tabs>
        <w:ind w:left="5051" w:hanging="360"/>
      </w:pPr>
      <w:rPr>
        <w:rFonts w:ascii="Courier New" w:hAnsi="Courier New" w:cs="Courier New" w:hint="default"/>
      </w:rPr>
    </w:lvl>
    <w:lvl w:ilvl="8" w:tplc="04090005" w:tentative="1">
      <w:start w:val="1"/>
      <w:numFmt w:val="bullet"/>
      <w:lvlText w:val=""/>
      <w:lvlJc w:val="left"/>
      <w:pPr>
        <w:tabs>
          <w:tab w:val="num" w:pos="5771"/>
        </w:tabs>
        <w:ind w:left="5771" w:hanging="360"/>
      </w:pPr>
      <w:rPr>
        <w:rFonts w:ascii="Wingdings" w:hAnsi="Wingdings" w:hint="default"/>
      </w:rPr>
    </w:lvl>
  </w:abstractNum>
  <w:abstractNum w:abstractNumId="39" w15:restartNumberingAfterBreak="0">
    <w:nsid w:val="7BC041E4"/>
    <w:multiLevelType w:val="hybridMultilevel"/>
    <w:tmpl w:val="32B6DEC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38"/>
  </w:num>
  <w:num w:numId="14">
    <w:abstractNumId w:val="11"/>
  </w:num>
  <w:num w:numId="15">
    <w:abstractNumId w:val="29"/>
  </w:num>
  <w:num w:numId="16">
    <w:abstractNumId w:val="28"/>
  </w:num>
  <w:num w:numId="17">
    <w:abstractNumId w:val="15"/>
  </w:num>
  <w:num w:numId="18">
    <w:abstractNumId w:val="26"/>
  </w:num>
  <w:num w:numId="19">
    <w:abstractNumId w:val="31"/>
  </w:num>
  <w:num w:numId="20">
    <w:abstractNumId w:val="12"/>
  </w:num>
  <w:num w:numId="21">
    <w:abstractNumId w:val="30"/>
  </w:num>
  <w:num w:numId="22">
    <w:abstractNumId w:val="14"/>
  </w:num>
  <w:num w:numId="23">
    <w:abstractNumId w:val="21"/>
  </w:num>
  <w:num w:numId="24">
    <w:abstractNumId w:val="16"/>
  </w:num>
  <w:num w:numId="25">
    <w:abstractNumId w:val="39"/>
  </w:num>
  <w:num w:numId="26">
    <w:abstractNumId w:val="22"/>
  </w:num>
  <w:num w:numId="27">
    <w:abstractNumId w:val="23"/>
  </w:num>
  <w:num w:numId="28">
    <w:abstractNumId w:val="33"/>
  </w:num>
  <w:num w:numId="29">
    <w:abstractNumId w:val="36"/>
  </w:num>
  <w:num w:numId="30">
    <w:abstractNumId w:val="24"/>
  </w:num>
  <w:num w:numId="31">
    <w:abstractNumId w:val="0"/>
    <w:lvlOverride w:ilvl="0">
      <w:lvl w:ilvl="0">
        <w:numFmt w:val="bullet"/>
        <w:lvlText w:val="&gt;"/>
        <w:legacy w:legacy="1" w:legacySpace="0" w:legacyIndent="326"/>
        <w:lvlJc w:val="left"/>
        <w:rPr>
          <w:rFonts w:ascii="Times New Roman" w:hAnsi="Times New Roman" w:hint="default"/>
        </w:rPr>
      </w:lvl>
    </w:lvlOverride>
  </w:num>
  <w:num w:numId="32">
    <w:abstractNumId w:val="0"/>
    <w:lvlOverride w:ilvl="0">
      <w:lvl w:ilvl="0">
        <w:numFmt w:val="bullet"/>
        <w:lvlText w:val="&gt;"/>
        <w:legacy w:legacy="1" w:legacySpace="0" w:legacyIndent="327"/>
        <w:lvlJc w:val="left"/>
        <w:rPr>
          <w:rFonts w:ascii="Times New Roman" w:hAnsi="Times New Roman" w:hint="default"/>
        </w:rPr>
      </w:lvl>
    </w:lvlOverride>
  </w:num>
  <w:num w:numId="33">
    <w:abstractNumId w:val="10"/>
  </w:num>
  <w:num w:numId="34">
    <w:abstractNumId w:val="0"/>
    <w:lvlOverride w:ilvl="0">
      <w:lvl w:ilvl="0">
        <w:numFmt w:val="bullet"/>
        <w:lvlText w:val="•"/>
        <w:legacy w:legacy="1" w:legacySpace="0" w:legacyIndent="327"/>
        <w:lvlJc w:val="left"/>
        <w:rPr>
          <w:rFonts w:ascii="Times New Roman" w:hAnsi="Times New Roman" w:hint="default"/>
        </w:rPr>
      </w:lvl>
    </w:lvlOverride>
  </w:num>
  <w:num w:numId="35">
    <w:abstractNumId w:val="13"/>
  </w:num>
  <w:num w:numId="36">
    <w:abstractNumId w:val="0"/>
    <w:lvlOverride w:ilvl="0">
      <w:lvl w:ilvl="0">
        <w:numFmt w:val="bullet"/>
        <w:lvlText w:val="-"/>
        <w:legacy w:legacy="1" w:legacySpace="0" w:legacyIndent="355"/>
        <w:lvlJc w:val="left"/>
        <w:rPr>
          <w:rFonts w:ascii="Times New Roman" w:hAnsi="Times New Roman" w:hint="default"/>
        </w:rPr>
      </w:lvl>
    </w:lvlOverride>
  </w:num>
  <w:num w:numId="37">
    <w:abstractNumId w:val="0"/>
    <w:lvlOverride w:ilvl="0">
      <w:lvl w:ilvl="0">
        <w:numFmt w:val="bullet"/>
        <w:lvlText w:val="•"/>
        <w:legacy w:legacy="1" w:legacySpace="0" w:legacyIndent="356"/>
        <w:lvlJc w:val="left"/>
        <w:rPr>
          <w:rFonts w:ascii="Times New Roman" w:hAnsi="Times New Roman" w:hint="default"/>
        </w:rPr>
      </w:lvl>
    </w:lvlOverride>
  </w:num>
  <w:num w:numId="38">
    <w:abstractNumId w:val="0"/>
    <w:lvlOverride w:ilvl="0">
      <w:lvl w:ilvl="0">
        <w:numFmt w:val="bullet"/>
        <w:lvlText w:val="-"/>
        <w:legacy w:legacy="1" w:legacySpace="0" w:legacyIndent="350"/>
        <w:lvlJc w:val="left"/>
        <w:rPr>
          <w:rFonts w:ascii="Times New Roman" w:hAnsi="Times New Roman" w:hint="default"/>
        </w:rPr>
      </w:lvl>
    </w:lvlOverride>
  </w:num>
  <w:num w:numId="39">
    <w:abstractNumId w:val="0"/>
    <w:lvlOverride w:ilvl="0">
      <w:lvl w:ilvl="0">
        <w:numFmt w:val="bullet"/>
        <w:lvlText w:val="•"/>
        <w:legacy w:legacy="1" w:legacySpace="0" w:legacyIndent="346"/>
        <w:lvlJc w:val="left"/>
        <w:rPr>
          <w:rFonts w:ascii="Times New Roman" w:hAnsi="Times New Roman" w:hint="default"/>
        </w:rPr>
      </w:lvl>
    </w:lvlOverride>
  </w:num>
  <w:num w:numId="40">
    <w:abstractNumId w:val="0"/>
    <w:lvlOverride w:ilvl="0">
      <w:lvl w:ilvl="0">
        <w:numFmt w:val="bullet"/>
        <w:lvlText w:val="-"/>
        <w:legacy w:legacy="1" w:legacySpace="0" w:legacyIndent="360"/>
        <w:lvlJc w:val="left"/>
        <w:rPr>
          <w:rFonts w:ascii="Times New Roman" w:hAnsi="Times New Roman" w:hint="default"/>
        </w:rPr>
      </w:lvl>
    </w:lvlOverride>
  </w:num>
  <w:num w:numId="41">
    <w:abstractNumId w:val="0"/>
    <w:lvlOverride w:ilvl="0">
      <w:lvl w:ilvl="0">
        <w:numFmt w:val="bullet"/>
        <w:lvlText w:val="-"/>
        <w:legacy w:legacy="1" w:legacySpace="0" w:legacyIndent="154"/>
        <w:lvlJc w:val="left"/>
        <w:rPr>
          <w:rFonts w:ascii="Times New Roman" w:hAnsi="Times New Roman" w:hint="default"/>
        </w:rPr>
      </w:lvl>
    </w:lvlOverride>
  </w:num>
  <w:num w:numId="42">
    <w:abstractNumId w:val="0"/>
    <w:lvlOverride w:ilvl="0">
      <w:lvl w:ilvl="0">
        <w:numFmt w:val="bullet"/>
        <w:lvlText w:val="•"/>
        <w:legacy w:legacy="1" w:legacySpace="0" w:legacyIndent="341"/>
        <w:lvlJc w:val="left"/>
        <w:rPr>
          <w:rFonts w:ascii="Times New Roman" w:hAnsi="Times New Roman" w:hint="default"/>
        </w:rPr>
      </w:lvl>
    </w:lvlOverride>
  </w:num>
  <w:num w:numId="43">
    <w:abstractNumId w:val="0"/>
    <w:lvlOverride w:ilvl="0">
      <w:lvl w:ilvl="0">
        <w:numFmt w:val="bullet"/>
        <w:lvlText w:val="•"/>
        <w:legacy w:legacy="1" w:legacySpace="0" w:legacyIndent="326"/>
        <w:lvlJc w:val="left"/>
        <w:rPr>
          <w:rFonts w:ascii="Times New Roman" w:hAnsi="Times New Roman" w:hint="default"/>
        </w:rPr>
      </w:lvl>
    </w:lvlOverride>
  </w:num>
  <w:num w:numId="44">
    <w:abstractNumId w:val="0"/>
    <w:lvlOverride w:ilvl="0">
      <w:lvl w:ilvl="0">
        <w:numFmt w:val="bullet"/>
        <w:lvlText w:val="&gt;"/>
        <w:legacy w:legacy="1" w:legacySpace="0" w:legacyIndent="346"/>
        <w:lvlJc w:val="left"/>
        <w:rPr>
          <w:rFonts w:ascii="Times New Roman" w:hAnsi="Times New Roman" w:hint="default"/>
        </w:rPr>
      </w:lvl>
    </w:lvlOverride>
  </w:num>
  <w:num w:numId="45">
    <w:abstractNumId w:val="0"/>
    <w:lvlOverride w:ilvl="0">
      <w:lvl w:ilvl="0">
        <w:numFmt w:val="bullet"/>
        <w:lvlText w:val="-"/>
        <w:legacy w:legacy="1" w:legacySpace="0" w:legacyIndent="345"/>
        <w:lvlJc w:val="left"/>
        <w:rPr>
          <w:rFonts w:ascii="Times New Roman" w:hAnsi="Times New Roman" w:hint="default"/>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674"/>
    <w:rsid w:val="00001811"/>
    <w:rsid w:val="0000727E"/>
    <w:rsid w:val="0000796E"/>
    <w:rsid w:val="00010270"/>
    <w:rsid w:val="00021814"/>
    <w:rsid w:val="0002324B"/>
    <w:rsid w:val="00023998"/>
    <w:rsid w:val="00023E97"/>
    <w:rsid w:val="00024AF2"/>
    <w:rsid w:val="00025508"/>
    <w:rsid w:val="00032852"/>
    <w:rsid w:val="00033AE2"/>
    <w:rsid w:val="0003435D"/>
    <w:rsid w:val="00034DA8"/>
    <w:rsid w:val="000410D2"/>
    <w:rsid w:val="000422DD"/>
    <w:rsid w:val="00043FB4"/>
    <w:rsid w:val="0004736C"/>
    <w:rsid w:val="00054888"/>
    <w:rsid w:val="00063691"/>
    <w:rsid w:val="00063D30"/>
    <w:rsid w:val="00065056"/>
    <w:rsid w:val="0006597A"/>
    <w:rsid w:val="00065B0B"/>
    <w:rsid w:val="00065B2B"/>
    <w:rsid w:val="00070167"/>
    <w:rsid w:val="00070DC5"/>
    <w:rsid w:val="000771F8"/>
    <w:rsid w:val="0007743D"/>
    <w:rsid w:val="00077907"/>
    <w:rsid w:val="00081BC9"/>
    <w:rsid w:val="00081F64"/>
    <w:rsid w:val="00084B27"/>
    <w:rsid w:val="0008647C"/>
    <w:rsid w:val="0008793F"/>
    <w:rsid w:val="000919AD"/>
    <w:rsid w:val="0009413A"/>
    <w:rsid w:val="00094DE9"/>
    <w:rsid w:val="00095AD6"/>
    <w:rsid w:val="00097CBF"/>
    <w:rsid w:val="000A00B1"/>
    <w:rsid w:val="000A2817"/>
    <w:rsid w:val="000A3446"/>
    <w:rsid w:val="000A4568"/>
    <w:rsid w:val="000A65F0"/>
    <w:rsid w:val="000B0557"/>
    <w:rsid w:val="000B0C9A"/>
    <w:rsid w:val="000B281F"/>
    <w:rsid w:val="000B4528"/>
    <w:rsid w:val="000B58EC"/>
    <w:rsid w:val="000B5E7B"/>
    <w:rsid w:val="000C17D1"/>
    <w:rsid w:val="000C1DF9"/>
    <w:rsid w:val="000C6239"/>
    <w:rsid w:val="000C716B"/>
    <w:rsid w:val="000C7558"/>
    <w:rsid w:val="000D5A6B"/>
    <w:rsid w:val="000E0ECB"/>
    <w:rsid w:val="000E2C8A"/>
    <w:rsid w:val="000E5216"/>
    <w:rsid w:val="000F00CF"/>
    <w:rsid w:val="000F138D"/>
    <w:rsid w:val="000F20C7"/>
    <w:rsid w:val="000F2648"/>
    <w:rsid w:val="000F3974"/>
    <w:rsid w:val="000F46BC"/>
    <w:rsid w:val="000F54FB"/>
    <w:rsid w:val="000F79A3"/>
    <w:rsid w:val="00101A05"/>
    <w:rsid w:val="00101F6C"/>
    <w:rsid w:val="0010728B"/>
    <w:rsid w:val="00113533"/>
    <w:rsid w:val="00114829"/>
    <w:rsid w:val="00120D5D"/>
    <w:rsid w:val="00130530"/>
    <w:rsid w:val="0013645E"/>
    <w:rsid w:val="00140EEB"/>
    <w:rsid w:val="00143B62"/>
    <w:rsid w:val="0014570E"/>
    <w:rsid w:val="001472B5"/>
    <w:rsid w:val="00150643"/>
    <w:rsid w:val="001519F2"/>
    <w:rsid w:val="00151D23"/>
    <w:rsid w:val="0015274B"/>
    <w:rsid w:val="00153405"/>
    <w:rsid w:val="00154C57"/>
    <w:rsid w:val="001556E7"/>
    <w:rsid w:val="0015573C"/>
    <w:rsid w:val="00155880"/>
    <w:rsid w:val="00156AB3"/>
    <w:rsid w:val="00157569"/>
    <w:rsid w:val="00163B7A"/>
    <w:rsid w:val="00165537"/>
    <w:rsid w:val="0016568A"/>
    <w:rsid w:val="0016761D"/>
    <w:rsid w:val="0017026F"/>
    <w:rsid w:val="00177CDE"/>
    <w:rsid w:val="00180FD4"/>
    <w:rsid w:val="00181D21"/>
    <w:rsid w:val="001850AD"/>
    <w:rsid w:val="001862AF"/>
    <w:rsid w:val="001874E6"/>
    <w:rsid w:val="001925DB"/>
    <w:rsid w:val="001964DE"/>
    <w:rsid w:val="001A054F"/>
    <w:rsid w:val="001A3B42"/>
    <w:rsid w:val="001B21D8"/>
    <w:rsid w:val="001B30F0"/>
    <w:rsid w:val="001B324E"/>
    <w:rsid w:val="001B528B"/>
    <w:rsid w:val="001B7BAB"/>
    <w:rsid w:val="001C15A7"/>
    <w:rsid w:val="001C52F9"/>
    <w:rsid w:val="001C73D0"/>
    <w:rsid w:val="001D0A04"/>
    <w:rsid w:val="001D4934"/>
    <w:rsid w:val="001E2D3C"/>
    <w:rsid w:val="001E4C50"/>
    <w:rsid w:val="001E4F98"/>
    <w:rsid w:val="001E4FAF"/>
    <w:rsid w:val="001E7670"/>
    <w:rsid w:val="001E7D91"/>
    <w:rsid w:val="001F394E"/>
    <w:rsid w:val="001F5889"/>
    <w:rsid w:val="001F7B1E"/>
    <w:rsid w:val="00200CB5"/>
    <w:rsid w:val="0020484D"/>
    <w:rsid w:val="002068E7"/>
    <w:rsid w:val="00207119"/>
    <w:rsid w:val="00212079"/>
    <w:rsid w:val="002147F2"/>
    <w:rsid w:val="00214E23"/>
    <w:rsid w:val="00215A40"/>
    <w:rsid w:val="00215FD5"/>
    <w:rsid w:val="00225066"/>
    <w:rsid w:val="00226621"/>
    <w:rsid w:val="00231B52"/>
    <w:rsid w:val="002330F2"/>
    <w:rsid w:val="002354C7"/>
    <w:rsid w:val="00235661"/>
    <w:rsid w:val="00237914"/>
    <w:rsid w:val="00237E68"/>
    <w:rsid w:val="002405DE"/>
    <w:rsid w:val="00245EEB"/>
    <w:rsid w:val="002517FE"/>
    <w:rsid w:val="00254E25"/>
    <w:rsid w:val="002575B1"/>
    <w:rsid w:val="00260E91"/>
    <w:rsid w:val="0026284C"/>
    <w:rsid w:val="00274825"/>
    <w:rsid w:val="00275DD9"/>
    <w:rsid w:val="00280C1D"/>
    <w:rsid w:val="00281BB5"/>
    <w:rsid w:val="00281BF8"/>
    <w:rsid w:val="00282D9F"/>
    <w:rsid w:val="002831F4"/>
    <w:rsid w:val="00284C3C"/>
    <w:rsid w:val="002935B9"/>
    <w:rsid w:val="002A02B7"/>
    <w:rsid w:val="002A31A3"/>
    <w:rsid w:val="002A31DD"/>
    <w:rsid w:val="002A4226"/>
    <w:rsid w:val="002A5B71"/>
    <w:rsid w:val="002A5DE6"/>
    <w:rsid w:val="002A6ECE"/>
    <w:rsid w:val="002B0001"/>
    <w:rsid w:val="002B103A"/>
    <w:rsid w:val="002B53B6"/>
    <w:rsid w:val="002C2C2F"/>
    <w:rsid w:val="002C3047"/>
    <w:rsid w:val="002D1E17"/>
    <w:rsid w:val="002D2419"/>
    <w:rsid w:val="002D58D1"/>
    <w:rsid w:val="002D6054"/>
    <w:rsid w:val="002D6C42"/>
    <w:rsid w:val="002E68AF"/>
    <w:rsid w:val="002E7711"/>
    <w:rsid w:val="002F0417"/>
    <w:rsid w:val="002F1D12"/>
    <w:rsid w:val="002F2BA8"/>
    <w:rsid w:val="002F5D49"/>
    <w:rsid w:val="002F6B11"/>
    <w:rsid w:val="00305738"/>
    <w:rsid w:val="003066A9"/>
    <w:rsid w:val="0030672E"/>
    <w:rsid w:val="003078F8"/>
    <w:rsid w:val="003166F3"/>
    <w:rsid w:val="00317539"/>
    <w:rsid w:val="00320866"/>
    <w:rsid w:val="00322B05"/>
    <w:rsid w:val="00325590"/>
    <w:rsid w:val="0032703D"/>
    <w:rsid w:val="00332B17"/>
    <w:rsid w:val="003343F8"/>
    <w:rsid w:val="003404D5"/>
    <w:rsid w:val="00342D1C"/>
    <w:rsid w:val="0034696F"/>
    <w:rsid w:val="00351939"/>
    <w:rsid w:val="00351944"/>
    <w:rsid w:val="003562A9"/>
    <w:rsid w:val="0036095F"/>
    <w:rsid w:val="00361B24"/>
    <w:rsid w:val="00363091"/>
    <w:rsid w:val="003649C8"/>
    <w:rsid w:val="00367CD9"/>
    <w:rsid w:val="00370E17"/>
    <w:rsid w:val="00374A3D"/>
    <w:rsid w:val="00377702"/>
    <w:rsid w:val="00381297"/>
    <w:rsid w:val="003814B3"/>
    <w:rsid w:val="0038203B"/>
    <w:rsid w:val="00383B9E"/>
    <w:rsid w:val="00384BAD"/>
    <w:rsid w:val="0038654D"/>
    <w:rsid w:val="00387B11"/>
    <w:rsid w:val="00387E71"/>
    <w:rsid w:val="00390587"/>
    <w:rsid w:val="00390BA9"/>
    <w:rsid w:val="0039280F"/>
    <w:rsid w:val="003943B4"/>
    <w:rsid w:val="00394D6D"/>
    <w:rsid w:val="00397725"/>
    <w:rsid w:val="00397924"/>
    <w:rsid w:val="003A0B5A"/>
    <w:rsid w:val="003A3070"/>
    <w:rsid w:val="003A7C21"/>
    <w:rsid w:val="003A7D82"/>
    <w:rsid w:val="003B1A6C"/>
    <w:rsid w:val="003B5850"/>
    <w:rsid w:val="003B5D54"/>
    <w:rsid w:val="003C1D13"/>
    <w:rsid w:val="003C26BB"/>
    <w:rsid w:val="003C5656"/>
    <w:rsid w:val="003C741B"/>
    <w:rsid w:val="003D03C8"/>
    <w:rsid w:val="003D0C7B"/>
    <w:rsid w:val="003D1E19"/>
    <w:rsid w:val="003E0541"/>
    <w:rsid w:val="003E23AF"/>
    <w:rsid w:val="003E48C8"/>
    <w:rsid w:val="003F09F1"/>
    <w:rsid w:val="003F1DCB"/>
    <w:rsid w:val="003F2C81"/>
    <w:rsid w:val="003F43E8"/>
    <w:rsid w:val="00400A13"/>
    <w:rsid w:val="00400FDA"/>
    <w:rsid w:val="0040121D"/>
    <w:rsid w:val="004014DC"/>
    <w:rsid w:val="004023EF"/>
    <w:rsid w:val="00407AC3"/>
    <w:rsid w:val="00407E8B"/>
    <w:rsid w:val="00420320"/>
    <w:rsid w:val="0042056B"/>
    <w:rsid w:val="004211AF"/>
    <w:rsid w:val="00425564"/>
    <w:rsid w:val="00426458"/>
    <w:rsid w:val="0043409A"/>
    <w:rsid w:val="00434FC6"/>
    <w:rsid w:val="00437986"/>
    <w:rsid w:val="0044088A"/>
    <w:rsid w:val="004411DC"/>
    <w:rsid w:val="00441BC5"/>
    <w:rsid w:val="00442472"/>
    <w:rsid w:val="00443C2C"/>
    <w:rsid w:val="00444792"/>
    <w:rsid w:val="0044496E"/>
    <w:rsid w:val="00451A9D"/>
    <w:rsid w:val="00451E0E"/>
    <w:rsid w:val="004575E5"/>
    <w:rsid w:val="00457E9F"/>
    <w:rsid w:val="004609AF"/>
    <w:rsid w:val="00461572"/>
    <w:rsid w:val="00461DF1"/>
    <w:rsid w:val="00463641"/>
    <w:rsid w:val="00464158"/>
    <w:rsid w:val="00465D5F"/>
    <w:rsid w:val="004663E6"/>
    <w:rsid w:val="00472739"/>
    <w:rsid w:val="00472A1E"/>
    <w:rsid w:val="00473736"/>
    <w:rsid w:val="00475B4E"/>
    <w:rsid w:val="00480DF8"/>
    <w:rsid w:val="0048485D"/>
    <w:rsid w:val="00490967"/>
    <w:rsid w:val="004A01AC"/>
    <w:rsid w:val="004A0AFE"/>
    <w:rsid w:val="004A0F30"/>
    <w:rsid w:val="004A36AA"/>
    <w:rsid w:val="004A490C"/>
    <w:rsid w:val="004A4ACD"/>
    <w:rsid w:val="004B3492"/>
    <w:rsid w:val="004B54E5"/>
    <w:rsid w:val="004C0BC8"/>
    <w:rsid w:val="004C1D59"/>
    <w:rsid w:val="004C3284"/>
    <w:rsid w:val="004C4871"/>
    <w:rsid w:val="004C72CC"/>
    <w:rsid w:val="004C7D09"/>
    <w:rsid w:val="004D567F"/>
    <w:rsid w:val="004E234B"/>
    <w:rsid w:val="004E30C6"/>
    <w:rsid w:val="004E31F5"/>
    <w:rsid w:val="004E488C"/>
    <w:rsid w:val="004E501A"/>
    <w:rsid w:val="004E54A7"/>
    <w:rsid w:val="004E726A"/>
    <w:rsid w:val="004F1D4A"/>
    <w:rsid w:val="004F34E2"/>
    <w:rsid w:val="004F784C"/>
    <w:rsid w:val="004F7CFD"/>
    <w:rsid w:val="005015AE"/>
    <w:rsid w:val="00510BF1"/>
    <w:rsid w:val="005177EF"/>
    <w:rsid w:val="0052044C"/>
    <w:rsid w:val="0052066E"/>
    <w:rsid w:val="005216D9"/>
    <w:rsid w:val="0052232A"/>
    <w:rsid w:val="005278AA"/>
    <w:rsid w:val="005303AA"/>
    <w:rsid w:val="005328A1"/>
    <w:rsid w:val="005332A1"/>
    <w:rsid w:val="00534C98"/>
    <w:rsid w:val="00540E1D"/>
    <w:rsid w:val="005411D2"/>
    <w:rsid w:val="00541381"/>
    <w:rsid w:val="005421D7"/>
    <w:rsid w:val="0054299F"/>
    <w:rsid w:val="00542F95"/>
    <w:rsid w:val="0054644C"/>
    <w:rsid w:val="005466EA"/>
    <w:rsid w:val="00546BDF"/>
    <w:rsid w:val="00547746"/>
    <w:rsid w:val="00547C83"/>
    <w:rsid w:val="00551400"/>
    <w:rsid w:val="00556674"/>
    <w:rsid w:val="005627B3"/>
    <w:rsid w:val="00571293"/>
    <w:rsid w:val="005733A4"/>
    <w:rsid w:val="0058024C"/>
    <w:rsid w:val="0058133D"/>
    <w:rsid w:val="0058149D"/>
    <w:rsid w:val="00581D6C"/>
    <w:rsid w:val="005833C4"/>
    <w:rsid w:val="0058506F"/>
    <w:rsid w:val="00590DA2"/>
    <w:rsid w:val="00591AEF"/>
    <w:rsid w:val="00592E89"/>
    <w:rsid w:val="00593B76"/>
    <w:rsid w:val="005961AC"/>
    <w:rsid w:val="005A1343"/>
    <w:rsid w:val="005A2E0E"/>
    <w:rsid w:val="005A32A6"/>
    <w:rsid w:val="005A74A5"/>
    <w:rsid w:val="005B2D58"/>
    <w:rsid w:val="005B3CD3"/>
    <w:rsid w:val="005B5693"/>
    <w:rsid w:val="005C6EC6"/>
    <w:rsid w:val="005C7556"/>
    <w:rsid w:val="005E1172"/>
    <w:rsid w:val="005E3C24"/>
    <w:rsid w:val="005E3F12"/>
    <w:rsid w:val="005E52F9"/>
    <w:rsid w:val="005E76E5"/>
    <w:rsid w:val="005F1C4F"/>
    <w:rsid w:val="005F22F8"/>
    <w:rsid w:val="005F30FE"/>
    <w:rsid w:val="005F4C2D"/>
    <w:rsid w:val="005F76AC"/>
    <w:rsid w:val="00600838"/>
    <w:rsid w:val="006015F4"/>
    <w:rsid w:val="006042AB"/>
    <w:rsid w:val="006069E7"/>
    <w:rsid w:val="00606E16"/>
    <w:rsid w:val="0061001E"/>
    <w:rsid w:val="00611EF9"/>
    <w:rsid w:val="0061385A"/>
    <w:rsid w:val="00613F87"/>
    <w:rsid w:val="00616B71"/>
    <w:rsid w:val="00616E5C"/>
    <w:rsid w:val="00623497"/>
    <w:rsid w:val="00624D93"/>
    <w:rsid w:val="006356AE"/>
    <w:rsid w:val="0063760F"/>
    <w:rsid w:val="00637F1F"/>
    <w:rsid w:val="00640205"/>
    <w:rsid w:val="00640BAD"/>
    <w:rsid w:val="00642D2D"/>
    <w:rsid w:val="00647DEE"/>
    <w:rsid w:val="00651114"/>
    <w:rsid w:val="00656A5D"/>
    <w:rsid w:val="00661355"/>
    <w:rsid w:val="006631D6"/>
    <w:rsid w:val="00663F85"/>
    <w:rsid w:val="00665569"/>
    <w:rsid w:val="00667459"/>
    <w:rsid w:val="00670826"/>
    <w:rsid w:val="0067274D"/>
    <w:rsid w:val="00672E97"/>
    <w:rsid w:val="00673118"/>
    <w:rsid w:val="00675C8F"/>
    <w:rsid w:val="0067793F"/>
    <w:rsid w:val="0068226A"/>
    <w:rsid w:val="0068290D"/>
    <w:rsid w:val="00684298"/>
    <w:rsid w:val="006868C5"/>
    <w:rsid w:val="00690ED1"/>
    <w:rsid w:val="00690F81"/>
    <w:rsid w:val="00693D0B"/>
    <w:rsid w:val="00695BE8"/>
    <w:rsid w:val="006A1DA0"/>
    <w:rsid w:val="006A255B"/>
    <w:rsid w:val="006A60C5"/>
    <w:rsid w:val="006A64F7"/>
    <w:rsid w:val="006B248E"/>
    <w:rsid w:val="006B2AEB"/>
    <w:rsid w:val="006B61F2"/>
    <w:rsid w:val="006B7D77"/>
    <w:rsid w:val="006C046A"/>
    <w:rsid w:val="006C080C"/>
    <w:rsid w:val="006C2960"/>
    <w:rsid w:val="006C3070"/>
    <w:rsid w:val="006C4712"/>
    <w:rsid w:val="006C553B"/>
    <w:rsid w:val="006C6F41"/>
    <w:rsid w:val="006D48AE"/>
    <w:rsid w:val="006D5F13"/>
    <w:rsid w:val="006D7F73"/>
    <w:rsid w:val="006E0221"/>
    <w:rsid w:val="006E0C39"/>
    <w:rsid w:val="006E0EA4"/>
    <w:rsid w:val="006E43FC"/>
    <w:rsid w:val="006E781E"/>
    <w:rsid w:val="006F1177"/>
    <w:rsid w:val="006F48A8"/>
    <w:rsid w:val="006F4EF2"/>
    <w:rsid w:val="006F6E0F"/>
    <w:rsid w:val="006F78F1"/>
    <w:rsid w:val="007018C9"/>
    <w:rsid w:val="00703AD0"/>
    <w:rsid w:val="00705422"/>
    <w:rsid w:val="00706EAB"/>
    <w:rsid w:val="00710789"/>
    <w:rsid w:val="00713A5C"/>
    <w:rsid w:val="007200E5"/>
    <w:rsid w:val="0072037B"/>
    <w:rsid w:val="00720889"/>
    <w:rsid w:val="00721EA5"/>
    <w:rsid w:val="00722B7F"/>
    <w:rsid w:val="00724C8F"/>
    <w:rsid w:val="007306CD"/>
    <w:rsid w:val="00730716"/>
    <w:rsid w:val="007312CE"/>
    <w:rsid w:val="007315F9"/>
    <w:rsid w:val="00732E1B"/>
    <w:rsid w:val="0073416E"/>
    <w:rsid w:val="00734208"/>
    <w:rsid w:val="00734678"/>
    <w:rsid w:val="007365B8"/>
    <w:rsid w:val="00736E8A"/>
    <w:rsid w:val="00737D0B"/>
    <w:rsid w:val="00741121"/>
    <w:rsid w:val="007463DC"/>
    <w:rsid w:val="00746FE1"/>
    <w:rsid w:val="00747735"/>
    <w:rsid w:val="00750DCF"/>
    <w:rsid w:val="0075170E"/>
    <w:rsid w:val="00752F45"/>
    <w:rsid w:val="00753748"/>
    <w:rsid w:val="00754066"/>
    <w:rsid w:val="00754D80"/>
    <w:rsid w:val="007553EB"/>
    <w:rsid w:val="00760FE1"/>
    <w:rsid w:val="0076398E"/>
    <w:rsid w:val="00766D2C"/>
    <w:rsid w:val="007718BB"/>
    <w:rsid w:val="0077325B"/>
    <w:rsid w:val="007733E7"/>
    <w:rsid w:val="007745FE"/>
    <w:rsid w:val="0078242D"/>
    <w:rsid w:val="00782FD9"/>
    <w:rsid w:val="007851E7"/>
    <w:rsid w:val="007875C2"/>
    <w:rsid w:val="00794A92"/>
    <w:rsid w:val="007959E9"/>
    <w:rsid w:val="007A00B6"/>
    <w:rsid w:val="007A0D01"/>
    <w:rsid w:val="007A1BD3"/>
    <w:rsid w:val="007A1C98"/>
    <w:rsid w:val="007A3958"/>
    <w:rsid w:val="007A3A7A"/>
    <w:rsid w:val="007B5809"/>
    <w:rsid w:val="007B5D42"/>
    <w:rsid w:val="007B5DCE"/>
    <w:rsid w:val="007B6A46"/>
    <w:rsid w:val="007B71B0"/>
    <w:rsid w:val="007B7749"/>
    <w:rsid w:val="007B794D"/>
    <w:rsid w:val="007C01CE"/>
    <w:rsid w:val="007C0476"/>
    <w:rsid w:val="007C15D0"/>
    <w:rsid w:val="007C174D"/>
    <w:rsid w:val="007C1968"/>
    <w:rsid w:val="007C3962"/>
    <w:rsid w:val="007C4175"/>
    <w:rsid w:val="007C51FE"/>
    <w:rsid w:val="007C6C36"/>
    <w:rsid w:val="007C76BD"/>
    <w:rsid w:val="007D088E"/>
    <w:rsid w:val="007D1A8B"/>
    <w:rsid w:val="007D69D4"/>
    <w:rsid w:val="007D70C2"/>
    <w:rsid w:val="007E56D4"/>
    <w:rsid w:val="007E6035"/>
    <w:rsid w:val="007E614D"/>
    <w:rsid w:val="007E67EB"/>
    <w:rsid w:val="007E6C2C"/>
    <w:rsid w:val="007E79B8"/>
    <w:rsid w:val="007E7A17"/>
    <w:rsid w:val="007F1B7F"/>
    <w:rsid w:val="007F283E"/>
    <w:rsid w:val="007F3FE2"/>
    <w:rsid w:val="007F4ED4"/>
    <w:rsid w:val="007F793B"/>
    <w:rsid w:val="007F7E02"/>
    <w:rsid w:val="00802090"/>
    <w:rsid w:val="00804121"/>
    <w:rsid w:val="00804523"/>
    <w:rsid w:val="008065D9"/>
    <w:rsid w:val="00806DC2"/>
    <w:rsid w:val="00807D4A"/>
    <w:rsid w:val="008124A5"/>
    <w:rsid w:val="0081433F"/>
    <w:rsid w:val="00816DE9"/>
    <w:rsid w:val="008204CD"/>
    <w:rsid w:val="008211DA"/>
    <w:rsid w:val="008219AA"/>
    <w:rsid w:val="0082257C"/>
    <w:rsid w:val="008235CF"/>
    <w:rsid w:val="00825C25"/>
    <w:rsid w:val="00825F57"/>
    <w:rsid w:val="008269ED"/>
    <w:rsid w:val="00831752"/>
    <w:rsid w:val="008347CF"/>
    <w:rsid w:val="00835E93"/>
    <w:rsid w:val="00836DC7"/>
    <w:rsid w:val="00836EB0"/>
    <w:rsid w:val="00836FD2"/>
    <w:rsid w:val="00841737"/>
    <w:rsid w:val="008428F3"/>
    <w:rsid w:val="00843391"/>
    <w:rsid w:val="008434DE"/>
    <w:rsid w:val="008509BD"/>
    <w:rsid w:val="008519E6"/>
    <w:rsid w:val="0085682A"/>
    <w:rsid w:val="00857F87"/>
    <w:rsid w:val="008612FD"/>
    <w:rsid w:val="008659B9"/>
    <w:rsid w:val="008669B8"/>
    <w:rsid w:val="008669D8"/>
    <w:rsid w:val="008718F2"/>
    <w:rsid w:val="0087249B"/>
    <w:rsid w:val="00875134"/>
    <w:rsid w:val="00876622"/>
    <w:rsid w:val="00880DB6"/>
    <w:rsid w:val="00881A88"/>
    <w:rsid w:val="008823B3"/>
    <w:rsid w:val="0088380D"/>
    <w:rsid w:val="00883F1C"/>
    <w:rsid w:val="0088436F"/>
    <w:rsid w:val="00884764"/>
    <w:rsid w:val="00885411"/>
    <w:rsid w:val="00896A24"/>
    <w:rsid w:val="008A1097"/>
    <w:rsid w:val="008A1DEC"/>
    <w:rsid w:val="008A49C4"/>
    <w:rsid w:val="008B021D"/>
    <w:rsid w:val="008B0C7B"/>
    <w:rsid w:val="008B13DA"/>
    <w:rsid w:val="008B1A91"/>
    <w:rsid w:val="008B1E3D"/>
    <w:rsid w:val="008B1E75"/>
    <w:rsid w:val="008B2E44"/>
    <w:rsid w:val="008B6AF7"/>
    <w:rsid w:val="008B7731"/>
    <w:rsid w:val="008B7B75"/>
    <w:rsid w:val="008C112B"/>
    <w:rsid w:val="008C2A5F"/>
    <w:rsid w:val="008C34AC"/>
    <w:rsid w:val="008C5A36"/>
    <w:rsid w:val="008D01E5"/>
    <w:rsid w:val="008D0F39"/>
    <w:rsid w:val="008D2F28"/>
    <w:rsid w:val="008D38C0"/>
    <w:rsid w:val="008D572A"/>
    <w:rsid w:val="008D7F94"/>
    <w:rsid w:val="008E37F5"/>
    <w:rsid w:val="008E6CE9"/>
    <w:rsid w:val="008F025A"/>
    <w:rsid w:val="008F0E4A"/>
    <w:rsid w:val="008F2C78"/>
    <w:rsid w:val="008F3AFC"/>
    <w:rsid w:val="008F4372"/>
    <w:rsid w:val="008F4D2D"/>
    <w:rsid w:val="009054ED"/>
    <w:rsid w:val="009111F4"/>
    <w:rsid w:val="00912791"/>
    <w:rsid w:val="00916D92"/>
    <w:rsid w:val="00916F62"/>
    <w:rsid w:val="00917306"/>
    <w:rsid w:val="0092063F"/>
    <w:rsid w:val="009239E7"/>
    <w:rsid w:val="009247C6"/>
    <w:rsid w:val="00925AA8"/>
    <w:rsid w:val="00926D8C"/>
    <w:rsid w:val="00927E94"/>
    <w:rsid w:val="00930E43"/>
    <w:rsid w:val="00932F2B"/>
    <w:rsid w:val="00933034"/>
    <w:rsid w:val="00933CEA"/>
    <w:rsid w:val="009415C9"/>
    <w:rsid w:val="00942186"/>
    <w:rsid w:val="009433D7"/>
    <w:rsid w:val="009456EE"/>
    <w:rsid w:val="00960341"/>
    <w:rsid w:val="009605C1"/>
    <w:rsid w:val="00962719"/>
    <w:rsid w:val="00962C62"/>
    <w:rsid w:val="00970F88"/>
    <w:rsid w:val="009714C2"/>
    <w:rsid w:val="00973817"/>
    <w:rsid w:val="00975339"/>
    <w:rsid w:val="00975DE7"/>
    <w:rsid w:val="00981443"/>
    <w:rsid w:val="00983B2C"/>
    <w:rsid w:val="0098608A"/>
    <w:rsid w:val="009869EB"/>
    <w:rsid w:val="009873BE"/>
    <w:rsid w:val="009940E4"/>
    <w:rsid w:val="00996317"/>
    <w:rsid w:val="00997485"/>
    <w:rsid w:val="009A3203"/>
    <w:rsid w:val="009A3311"/>
    <w:rsid w:val="009B0C9A"/>
    <w:rsid w:val="009B30D4"/>
    <w:rsid w:val="009B56FC"/>
    <w:rsid w:val="009C1989"/>
    <w:rsid w:val="009C650A"/>
    <w:rsid w:val="009C6CBB"/>
    <w:rsid w:val="009D273A"/>
    <w:rsid w:val="009D2C2F"/>
    <w:rsid w:val="009D5168"/>
    <w:rsid w:val="009D76D6"/>
    <w:rsid w:val="009D7CDE"/>
    <w:rsid w:val="009E24E5"/>
    <w:rsid w:val="009E4434"/>
    <w:rsid w:val="009E7F57"/>
    <w:rsid w:val="009F0B78"/>
    <w:rsid w:val="009F1CD7"/>
    <w:rsid w:val="009F32E2"/>
    <w:rsid w:val="009F5927"/>
    <w:rsid w:val="00A01DBF"/>
    <w:rsid w:val="00A0358A"/>
    <w:rsid w:val="00A07585"/>
    <w:rsid w:val="00A07945"/>
    <w:rsid w:val="00A101A0"/>
    <w:rsid w:val="00A120BA"/>
    <w:rsid w:val="00A136AE"/>
    <w:rsid w:val="00A16331"/>
    <w:rsid w:val="00A31603"/>
    <w:rsid w:val="00A31797"/>
    <w:rsid w:val="00A35342"/>
    <w:rsid w:val="00A35665"/>
    <w:rsid w:val="00A428FD"/>
    <w:rsid w:val="00A53A25"/>
    <w:rsid w:val="00A54E3B"/>
    <w:rsid w:val="00A5603F"/>
    <w:rsid w:val="00A56E09"/>
    <w:rsid w:val="00A57A9C"/>
    <w:rsid w:val="00A62485"/>
    <w:rsid w:val="00A64E0C"/>
    <w:rsid w:val="00A67DD2"/>
    <w:rsid w:val="00A75453"/>
    <w:rsid w:val="00A764BC"/>
    <w:rsid w:val="00A76598"/>
    <w:rsid w:val="00A81E3F"/>
    <w:rsid w:val="00A81FDF"/>
    <w:rsid w:val="00A83960"/>
    <w:rsid w:val="00A84E30"/>
    <w:rsid w:val="00A85AC4"/>
    <w:rsid w:val="00A86244"/>
    <w:rsid w:val="00A86D03"/>
    <w:rsid w:val="00A86DC9"/>
    <w:rsid w:val="00A90002"/>
    <w:rsid w:val="00A9142C"/>
    <w:rsid w:val="00A9666C"/>
    <w:rsid w:val="00A9772C"/>
    <w:rsid w:val="00AA1C31"/>
    <w:rsid w:val="00AA35CB"/>
    <w:rsid w:val="00AA49F5"/>
    <w:rsid w:val="00AA718A"/>
    <w:rsid w:val="00AB2F17"/>
    <w:rsid w:val="00AC40D4"/>
    <w:rsid w:val="00AC4E9A"/>
    <w:rsid w:val="00AC5A24"/>
    <w:rsid w:val="00AC7EFF"/>
    <w:rsid w:val="00AC7F02"/>
    <w:rsid w:val="00AD5B6D"/>
    <w:rsid w:val="00AD6B1B"/>
    <w:rsid w:val="00AD7D1F"/>
    <w:rsid w:val="00AE416E"/>
    <w:rsid w:val="00AE4F39"/>
    <w:rsid w:val="00AE5A90"/>
    <w:rsid w:val="00AE5AC9"/>
    <w:rsid w:val="00AF0999"/>
    <w:rsid w:val="00AF2CD0"/>
    <w:rsid w:val="00AF5BBC"/>
    <w:rsid w:val="00AF628A"/>
    <w:rsid w:val="00AF6FA4"/>
    <w:rsid w:val="00B0079C"/>
    <w:rsid w:val="00B117A2"/>
    <w:rsid w:val="00B1320D"/>
    <w:rsid w:val="00B13D7A"/>
    <w:rsid w:val="00B21A44"/>
    <w:rsid w:val="00B21BFA"/>
    <w:rsid w:val="00B22CAC"/>
    <w:rsid w:val="00B2326F"/>
    <w:rsid w:val="00B24D2A"/>
    <w:rsid w:val="00B24F30"/>
    <w:rsid w:val="00B26786"/>
    <w:rsid w:val="00B271D3"/>
    <w:rsid w:val="00B27B89"/>
    <w:rsid w:val="00B347F3"/>
    <w:rsid w:val="00B35D30"/>
    <w:rsid w:val="00B379DB"/>
    <w:rsid w:val="00B408BE"/>
    <w:rsid w:val="00B4103D"/>
    <w:rsid w:val="00B440A4"/>
    <w:rsid w:val="00B4464D"/>
    <w:rsid w:val="00B44B2B"/>
    <w:rsid w:val="00B4786A"/>
    <w:rsid w:val="00B4793F"/>
    <w:rsid w:val="00B542A0"/>
    <w:rsid w:val="00B57DC2"/>
    <w:rsid w:val="00B57F0D"/>
    <w:rsid w:val="00B62539"/>
    <w:rsid w:val="00B62E91"/>
    <w:rsid w:val="00B653B7"/>
    <w:rsid w:val="00B65CD7"/>
    <w:rsid w:val="00B65E82"/>
    <w:rsid w:val="00B7386C"/>
    <w:rsid w:val="00B8020B"/>
    <w:rsid w:val="00B813C3"/>
    <w:rsid w:val="00B8146A"/>
    <w:rsid w:val="00B82FA6"/>
    <w:rsid w:val="00B84A00"/>
    <w:rsid w:val="00B8727B"/>
    <w:rsid w:val="00B9292C"/>
    <w:rsid w:val="00B942F7"/>
    <w:rsid w:val="00B951B8"/>
    <w:rsid w:val="00B96E0A"/>
    <w:rsid w:val="00B97549"/>
    <w:rsid w:val="00B97EC8"/>
    <w:rsid w:val="00B97FFD"/>
    <w:rsid w:val="00BA0E0B"/>
    <w:rsid w:val="00BA1620"/>
    <w:rsid w:val="00BA3030"/>
    <w:rsid w:val="00BA30FA"/>
    <w:rsid w:val="00BA36D5"/>
    <w:rsid w:val="00BA4BF6"/>
    <w:rsid w:val="00BA55CD"/>
    <w:rsid w:val="00BB2562"/>
    <w:rsid w:val="00BB64E8"/>
    <w:rsid w:val="00BB6D82"/>
    <w:rsid w:val="00BC1AF5"/>
    <w:rsid w:val="00BC2980"/>
    <w:rsid w:val="00BC6825"/>
    <w:rsid w:val="00BC731C"/>
    <w:rsid w:val="00BD4D58"/>
    <w:rsid w:val="00BD572B"/>
    <w:rsid w:val="00BD61A8"/>
    <w:rsid w:val="00BE00D9"/>
    <w:rsid w:val="00BE23C3"/>
    <w:rsid w:val="00BE4898"/>
    <w:rsid w:val="00BE5BD8"/>
    <w:rsid w:val="00BF6D60"/>
    <w:rsid w:val="00BF773B"/>
    <w:rsid w:val="00BF7B67"/>
    <w:rsid w:val="00C03B0E"/>
    <w:rsid w:val="00C048F7"/>
    <w:rsid w:val="00C056A9"/>
    <w:rsid w:val="00C105EA"/>
    <w:rsid w:val="00C1249F"/>
    <w:rsid w:val="00C12FF0"/>
    <w:rsid w:val="00C1369F"/>
    <w:rsid w:val="00C14D00"/>
    <w:rsid w:val="00C15C12"/>
    <w:rsid w:val="00C17226"/>
    <w:rsid w:val="00C22EE6"/>
    <w:rsid w:val="00C264E4"/>
    <w:rsid w:val="00C277C7"/>
    <w:rsid w:val="00C30601"/>
    <w:rsid w:val="00C33439"/>
    <w:rsid w:val="00C36F1E"/>
    <w:rsid w:val="00C37AA5"/>
    <w:rsid w:val="00C422E1"/>
    <w:rsid w:val="00C523E0"/>
    <w:rsid w:val="00C56672"/>
    <w:rsid w:val="00C57718"/>
    <w:rsid w:val="00C57C82"/>
    <w:rsid w:val="00C60350"/>
    <w:rsid w:val="00C622F6"/>
    <w:rsid w:val="00C64092"/>
    <w:rsid w:val="00C66888"/>
    <w:rsid w:val="00C701D5"/>
    <w:rsid w:val="00C705CD"/>
    <w:rsid w:val="00C7152C"/>
    <w:rsid w:val="00C71A1A"/>
    <w:rsid w:val="00C71A91"/>
    <w:rsid w:val="00C763F4"/>
    <w:rsid w:val="00C77444"/>
    <w:rsid w:val="00C801E5"/>
    <w:rsid w:val="00C833D7"/>
    <w:rsid w:val="00C843E8"/>
    <w:rsid w:val="00C853BA"/>
    <w:rsid w:val="00C86878"/>
    <w:rsid w:val="00C90B76"/>
    <w:rsid w:val="00C94A37"/>
    <w:rsid w:val="00CA4D67"/>
    <w:rsid w:val="00CA5BD3"/>
    <w:rsid w:val="00CA6791"/>
    <w:rsid w:val="00CA7020"/>
    <w:rsid w:val="00CA74C3"/>
    <w:rsid w:val="00CB0DCD"/>
    <w:rsid w:val="00CB66F8"/>
    <w:rsid w:val="00CC2C20"/>
    <w:rsid w:val="00CC2DE7"/>
    <w:rsid w:val="00CC47E6"/>
    <w:rsid w:val="00CC6AF7"/>
    <w:rsid w:val="00CC714C"/>
    <w:rsid w:val="00CC72E6"/>
    <w:rsid w:val="00CC74DA"/>
    <w:rsid w:val="00CD0CC7"/>
    <w:rsid w:val="00CD27C3"/>
    <w:rsid w:val="00CD2AD2"/>
    <w:rsid w:val="00CD330F"/>
    <w:rsid w:val="00CD3A8F"/>
    <w:rsid w:val="00CD3A9A"/>
    <w:rsid w:val="00CD542B"/>
    <w:rsid w:val="00CE1B9B"/>
    <w:rsid w:val="00CE32C6"/>
    <w:rsid w:val="00CE61CE"/>
    <w:rsid w:val="00CF0D15"/>
    <w:rsid w:val="00CF176D"/>
    <w:rsid w:val="00CF2624"/>
    <w:rsid w:val="00CF37F1"/>
    <w:rsid w:val="00CF5621"/>
    <w:rsid w:val="00CF6A80"/>
    <w:rsid w:val="00CF71EE"/>
    <w:rsid w:val="00CF76F6"/>
    <w:rsid w:val="00D0187E"/>
    <w:rsid w:val="00D0481A"/>
    <w:rsid w:val="00D04AE7"/>
    <w:rsid w:val="00D07B78"/>
    <w:rsid w:val="00D10671"/>
    <w:rsid w:val="00D20C74"/>
    <w:rsid w:val="00D236E2"/>
    <w:rsid w:val="00D23B37"/>
    <w:rsid w:val="00D26174"/>
    <w:rsid w:val="00D26520"/>
    <w:rsid w:val="00D2740D"/>
    <w:rsid w:val="00D31668"/>
    <w:rsid w:val="00D319AA"/>
    <w:rsid w:val="00D31C9E"/>
    <w:rsid w:val="00D32465"/>
    <w:rsid w:val="00D3300B"/>
    <w:rsid w:val="00D34E54"/>
    <w:rsid w:val="00D4121B"/>
    <w:rsid w:val="00D45B21"/>
    <w:rsid w:val="00D4636E"/>
    <w:rsid w:val="00D46EBF"/>
    <w:rsid w:val="00D504F8"/>
    <w:rsid w:val="00D51179"/>
    <w:rsid w:val="00D5143E"/>
    <w:rsid w:val="00D526E5"/>
    <w:rsid w:val="00D53476"/>
    <w:rsid w:val="00D57537"/>
    <w:rsid w:val="00D67146"/>
    <w:rsid w:val="00D74760"/>
    <w:rsid w:val="00D74F57"/>
    <w:rsid w:val="00D76745"/>
    <w:rsid w:val="00D77B14"/>
    <w:rsid w:val="00D805DC"/>
    <w:rsid w:val="00D8068B"/>
    <w:rsid w:val="00D818C9"/>
    <w:rsid w:val="00D82693"/>
    <w:rsid w:val="00D84222"/>
    <w:rsid w:val="00D86666"/>
    <w:rsid w:val="00D87AC2"/>
    <w:rsid w:val="00D9046C"/>
    <w:rsid w:val="00D93057"/>
    <w:rsid w:val="00DA0BC8"/>
    <w:rsid w:val="00DA1C77"/>
    <w:rsid w:val="00DA238D"/>
    <w:rsid w:val="00DA39CC"/>
    <w:rsid w:val="00DA5244"/>
    <w:rsid w:val="00DA58A0"/>
    <w:rsid w:val="00DB11A6"/>
    <w:rsid w:val="00DB2EA1"/>
    <w:rsid w:val="00DB3C6E"/>
    <w:rsid w:val="00DB6294"/>
    <w:rsid w:val="00DC21C3"/>
    <w:rsid w:val="00DC62D6"/>
    <w:rsid w:val="00DC6EAF"/>
    <w:rsid w:val="00DC73FD"/>
    <w:rsid w:val="00DD0D3B"/>
    <w:rsid w:val="00DD12E0"/>
    <w:rsid w:val="00DD3445"/>
    <w:rsid w:val="00DD4570"/>
    <w:rsid w:val="00DD5240"/>
    <w:rsid w:val="00DD7736"/>
    <w:rsid w:val="00DE0E23"/>
    <w:rsid w:val="00DE1526"/>
    <w:rsid w:val="00DE1BD2"/>
    <w:rsid w:val="00DE47FC"/>
    <w:rsid w:val="00DE5733"/>
    <w:rsid w:val="00DF1B83"/>
    <w:rsid w:val="00DF33CD"/>
    <w:rsid w:val="00DF3921"/>
    <w:rsid w:val="00DF3BFC"/>
    <w:rsid w:val="00E0122F"/>
    <w:rsid w:val="00E022D9"/>
    <w:rsid w:val="00E0463E"/>
    <w:rsid w:val="00E057A1"/>
    <w:rsid w:val="00E1487E"/>
    <w:rsid w:val="00E14B71"/>
    <w:rsid w:val="00E16CB7"/>
    <w:rsid w:val="00E23C85"/>
    <w:rsid w:val="00E23F92"/>
    <w:rsid w:val="00E243D3"/>
    <w:rsid w:val="00E27E84"/>
    <w:rsid w:val="00E36CC6"/>
    <w:rsid w:val="00E43576"/>
    <w:rsid w:val="00E461DE"/>
    <w:rsid w:val="00E476A2"/>
    <w:rsid w:val="00E501A4"/>
    <w:rsid w:val="00E520AC"/>
    <w:rsid w:val="00E54B22"/>
    <w:rsid w:val="00E5535B"/>
    <w:rsid w:val="00E553E0"/>
    <w:rsid w:val="00E60631"/>
    <w:rsid w:val="00E64F0B"/>
    <w:rsid w:val="00E65AD1"/>
    <w:rsid w:val="00E662CC"/>
    <w:rsid w:val="00E66DA6"/>
    <w:rsid w:val="00E67048"/>
    <w:rsid w:val="00E67275"/>
    <w:rsid w:val="00E67586"/>
    <w:rsid w:val="00E70A56"/>
    <w:rsid w:val="00E7155A"/>
    <w:rsid w:val="00E745B6"/>
    <w:rsid w:val="00E75BC3"/>
    <w:rsid w:val="00E75EF6"/>
    <w:rsid w:val="00E76EFE"/>
    <w:rsid w:val="00E80FBD"/>
    <w:rsid w:val="00E83FC3"/>
    <w:rsid w:val="00E84092"/>
    <w:rsid w:val="00E87B11"/>
    <w:rsid w:val="00E936A9"/>
    <w:rsid w:val="00E959B8"/>
    <w:rsid w:val="00E97DB8"/>
    <w:rsid w:val="00EA1015"/>
    <w:rsid w:val="00EA1C1D"/>
    <w:rsid w:val="00EA5936"/>
    <w:rsid w:val="00EB1D79"/>
    <w:rsid w:val="00EB1D83"/>
    <w:rsid w:val="00EB3F5A"/>
    <w:rsid w:val="00EB5757"/>
    <w:rsid w:val="00EB6C4D"/>
    <w:rsid w:val="00EC0750"/>
    <w:rsid w:val="00EC17F5"/>
    <w:rsid w:val="00EC1FD7"/>
    <w:rsid w:val="00EC6533"/>
    <w:rsid w:val="00EC68DB"/>
    <w:rsid w:val="00ED6F80"/>
    <w:rsid w:val="00EE0F57"/>
    <w:rsid w:val="00EE2F91"/>
    <w:rsid w:val="00EE3420"/>
    <w:rsid w:val="00EE4224"/>
    <w:rsid w:val="00EE5749"/>
    <w:rsid w:val="00EE6EF7"/>
    <w:rsid w:val="00EF4933"/>
    <w:rsid w:val="00EF6330"/>
    <w:rsid w:val="00F021BB"/>
    <w:rsid w:val="00F065C4"/>
    <w:rsid w:val="00F10B9B"/>
    <w:rsid w:val="00F10F7B"/>
    <w:rsid w:val="00F118F4"/>
    <w:rsid w:val="00F13527"/>
    <w:rsid w:val="00F13C3A"/>
    <w:rsid w:val="00F140FF"/>
    <w:rsid w:val="00F14CAD"/>
    <w:rsid w:val="00F15607"/>
    <w:rsid w:val="00F16A5E"/>
    <w:rsid w:val="00F16BA2"/>
    <w:rsid w:val="00F20904"/>
    <w:rsid w:val="00F23FE8"/>
    <w:rsid w:val="00F24732"/>
    <w:rsid w:val="00F24BA3"/>
    <w:rsid w:val="00F25A4F"/>
    <w:rsid w:val="00F269A2"/>
    <w:rsid w:val="00F27691"/>
    <w:rsid w:val="00F31D27"/>
    <w:rsid w:val="00F34DFB"/>
    <w:rsid w:val="00F424AD"/>
    <w:rsid w:val="00F42F16"/>
    <w:rsid w:val="00F43F19"/>
    <w:rsid w:val="00F442EB"/>
    <w:rsid w:val="00F44AF9"/>
    <w:rsid w:val="00F45021"/>
    <w:rsid w:val="00F456FE"/>
    <w:rsid w:val="00F4795C"/>
    <w:rsid w:val="00F52370"/>
    <w:rsid w:val="00F527A6"/>
    <w:rsid w:val="00F52959"/>
    <w:rsid w:val="00F52D2D"/>
    <w:rsid w:val="00F533DD"/>
    <w:rsid w:val="00F545E7"/>
    <w:rsid w:val="00F5560C"/>
    <w:rsid w:val="00F561CB"/>
    <w:rsid w:val="00F57C29"/>
    <w:rsid w:val="00F619B1"/>
    <w:rsid w:val="00F6216C"/>
    <w:rsid w:val="00F6413E"/>
    <w:rsid w:val="00F6429E"/>
    <w:rsid w:val="00F649FF"/>
    <w:rsid w:val="00F6652C"/>
    <w:rsid w:val="00F7431B"/>
    <w:rsid w:val="00F7727E"/>
    <w:rsid w:val="00F77D26"/>
    <w:rsid w:val="00F80F88"/>
    <w:rsid w:val="00F816C0"/>
    <w:rsid w:val="00F829E3"/>
    <w:rsid w:val="00F83E46"/>
    <w:rsid w:val="00F84B74"/>
    <w:rsid w:val="00F84F31"/>
    <w:rsid w:val="00F85235"/>
    <w:rsid w:val="00F92DEB"/>
    <w:rsid w:val="00FA0825"/>
    <w:rsid w:val="00FA0F5E"/>
    <w:rsid w:val="00FA1076"/>
    <w:rsid w:val="00FA42E1"/>
    <w:rsid w:val="00FA66EB"/>
    <w:rsid w:val="00FA7D27"/>
    <w:rsid w:val="00FB01E6"/>
    <w:rsid w:val="00FB2202"/>
    <w:rsid w:val="00FB2D4D"/>
    <w:rsid w:val="00FB38CB"/>
    <w:rsid w:val="00FB500F"/>
    <w:rsid w:val="00FB58FE"/>
    <w:rsid w:val="00FB6628"/>
    <w:rsid w:val="00FC3CD2"/>
    <w:rsid w:val="00FC4332"/>
    <w:rsid w:val="00FC7C4F"/>
    <w:rsid w:val="00FD0857"/>
    <w:rsid w:val="00FD26F9"/>
    <w:rsid w:val="00FD4449"/>
    <w:rsid w:val="00FD506B"/>
    <w:rsid w:val="00FD605C"/>
    <w:rsid w:val="00FD6541"/>
    <w:rsid w:val="00FE08E3"/>
    <w:rsid w:val="00FE0E2D"/>
    <w:rsid w:val="00FE2128"/>
    <w:rsid w:val="00FE2B1C"/>
    <w:rsid w:val="00FE4848"/>
    <w:rsid w:val="00FE5131"/>
    <w:rsid w:val="00FE6F5A"/>
    <w:rsid w:val="00FF119B"/>
    <w:rsid w:val="00FF390C"/>
    <w:rsid w:val="00FF45EF"/>
    <w:rsid w:val="00FF5396"/>
    <w:rsid w:val="00FF60AD"/>
    <w:rsid w:val="00FF692F"/>
    <w:rsid w:val="00FF787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A306C"/>
  <w15:docId w15:val="{4CC823A1-15C8-4031-B222-BF0ECDD8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8C9"/>
    <w:pPr>
      <w:suppressAutoHyphens/>
    </w:pPr>
    <w:rPr>
      <w:sz w:val="24"/>
      <w:szCs w:val="24"/>
      <w:lang w:val="en-US" w:eastAsia="ar-SA"/>
    </w:rPr>
  </w:style>
  <w:style w:type="paragraph" w:styleId="1">
    <w:name w:val="heading 1"/>
    <w:basedOn w:val="a"/>
    <w:next w:val="a"/>
    <w:link w:val="10"/>
    <w:qFormat/>
    <w:rsid w:val="00F021BB"/>
    <w:pPr>
      <w:keepNext/>
      <w:outlineLvl w:val="0"/>
    </w:pPr>
    <w:rPr>
      <w:u w:val="single"/>
    </w:rPr>
  </w:style>
  <w:style w:type="paragraph" w:styleId="2">
    <w:name w:val="heading 2"/>
    <w:basedOn w:val="a"/>
    <w:next w:val="a"/>
    <w:link w:val="20"/>
    <w:qFormat/>
    <w:rsid w:val="00BA4BF6"/>
    <w:pPr>
      <w:keepNext/>
      <w:suppressAutoHyphens w:val="0"/>
      <w:outlineLvl w:val="1"/>
    </w:pPr>
    <w:rPr>
      <w:sz w:val="28"/>
      <w:lang w:val="bg-BG" w:eastAsia="en-US"/>
    </w:rPr>
  </w:style>
  <w:style w:type="paragraph" w:styleId="3">
    <w:name w:val="heading 3"/>
    <w:basedOn w:val="a"/>
    <w:next w:val="a"/>
    <w:link w:val="30"/>
    <w:qFormat/>
    <w:rsid w:val="00BA4BF6"/>
    <w:pPr>
      <w:keepNext/>
      <w:suppressAutoHyphens w:val="0"/>
      <w:jc w:val="both"/>
      <w:outlineLvl w:val="2"/>
    </w:pPr>
    <w:rPr>
      <w:b/>
      <w:bCs/>
      <w:i/>
      <w:iCs/>
      <w:sz w:val="22"/>
      <w:lang w:val="bg-BG" w:eastAsia="en-US"/>
    </w:rPr>
  </w:style>
  <w:style w:type="paragraph" w:styleId="4">
    <w:name w:val="heading 4"/>
    <w:basedOn w:val="a"/>
    <w:next w:val="a"/>
    <w:link w:val="40"/>
    <w:qFormat/>
    <w:rsid w:val="00BA4BF6"/>
    <w:pPr>
      <w:keepNext/>
      <w:suppressAutoHyphens w:val="0"/>
      <w:spacing w:before="120" w:after="120"/>
      <w:outlineLvl w:val="3"/>
    </w:pPr>
    <w:rPr>
      <w:b/>
      <w:bCs/>
      <w:lang w:eastAsia="en-US"/>
    </w:rPr>
  </w:style>
  <w:style w:type="paragraph" w:styleId="5">
    <w:name w:val="heading 5"/>
    <w:basedOn w:val="a"/>
    <w:next w:val="a"/>
    <w:link w:val="50"/>
    <w:qFormat/>
    <w:rsid w:val="00F021BB"/>
    <w:pPr>
      <w:spacing w:before="240" w:after="60"/>
      <w:outlineLvl w:val="4"/>
    </w:pPr>
    <w:rPr>
      <w:b/>
      <w:bCs/>
      <w:i/>
      <w:iCs/>
      <w:sz w:val="26"/>
      <w:szCs w:val="26"/>
    </w:rPr>
  </w:style>
  <w:style w:type="paragraph" w:styleId="6">
    <w:name w:val="heading 6"/>
    <w:basedOn w:val="a"/>
    <w:next w:val="a"/>
    <w:link w:val="60"/>
    <w:qFormat/>
    <w:rsid w:val="00F021BB"/>
    <w:pPr>
      <w:spacing w:before="240" w:after="60"/>
      <w:outlineLvl w:val="5"/>
    </w:pPr>
    <w:rPr>
      <w:b/>
      <w:bCs/>
      <w:sz w:val="22"/>
      <w:szCs w:val="22"/>
    </w:rPr>
  </w:style>
  <w:style w:type="paragraph" w:styleId="7">
    <w:name w:val="heading 7"/>
    <w:basedOn w:val="a"/>
    <w:next w:val="a"/>
    <w:qFormat/>
    <w:rsid w:val="00F021BB"/>
    <w:pPr>
      <w:spacing w:before="240" w:after="60"/>
      <w:outlineLvl w:val="6"/>
    </w:pPr>
  </w:style>
  <w:style w:type="paragraph" w:styleId="9">
    <w:name w:val="heading 9"/>
    <w:basedOn w:val="a"/>
    <w:next w:val="a"/>
    <w:link w:val="90"/>
    <w:qFormat/>
    <w:rsid w:val="00F021BB"/>
    <w:pPr>
      <w:keepNext/>
      <w:jc w:val="center"/>
      <w:outlineLvl w:val="8"/>
    </w:pPr>
    <w:rPr>
      <w:color w:val="FF0000"/>
      <w:sz w:val="36"/>
      <w:szCs w:val="20"/>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021BB"/>
    <w:rPr>
      <w:rFonts w:ascii="Symbol" w:hAnsi="Symbol"/>
    </w:rPr>
  </w:style>
  <w:style w:type="character" w:customStyle="1" w:styleId="WW8Num2z0">
    <w:name w:val="WW8Num2z0"/>
    <w:rsid w:val="00F021BB"/>
    <w:rPr>
      <w:rFonts w:ascii="Symbol" w:hAnsi="Symbol"/>
    </w:rPr>
  </w:style>
  <w:style w:type="character" w:customStyle="1" w:styleId="WW8Num3z0">
    <w:name w:val="WW8Num3z0"/>
    <w:rsid w:val="00F021BB"/>
    <w:rPr>
      <w:rFonts w:ascii="Times New Roman" w:eastAsia="Times New Roman" w:hAnsi="Times New Roman" w:cs="Times New Roman"/>
    </w:rPr>
  </w:style>
  <w:style w:type="character" w:customStyle="1" w:styleId="WW8Num4z0">
    <w:name w:val="WW8Num4z0"/>
    <w:rsid w:val="00F021BB"/>
    <w:rPr>
      <w:b/>
    </w:rPr>
  </w:style>
  <w:style w:type="character" w:customStyle="1" w:styleId="WW8Num5z0">
    <w:name w:val="WW8Num5z0"/>
    <w:rsid w:val="00F021BB"/>
    <w:rPr>
      <w:rFonts w:ascii="Symbol" w:hAnsi="Symbol"/>
    </w:rPr>
  </w:style>
  <w:style w:type="character" w:customStyle="1" w:styleId="WW8Num6z0">
    <w:name w:val="WW8Num6z0"/>
    <w:rsid w:val="00F021BB"/>
    <w:rPr>
      <w:rFonts w:ascii="Wingdings" w:hAnsi="Wingdings"/>
      <w:sz w:val="22"/>
      <w:szCs w:val="22"/>
    </w:rPr>
  </w:style>
  <w:style w:type="character" w:customStyle="1" w:styleId="WW8Num7z0">
    <w:name w:val="WW8Num7z0"/>
    <w:rsid w:val="00F021BB"/>
    <w:rPr>
      <w:rFonts w:ascii="Symbol" w:hAnsi="Symbol"/>
    </w:rPr>
  </w:style>
  <w:style w:type="character" w:customStyle="1" w:styleId="WW8Num8z0">
    <w:name w:val="WW8Num8z0"/>
    <w:rsid w:val="00F021BB"/>
    <w:rPr>
      <w:rFonts w:ascii="Times New Roman" w:eastAsia="Times New Roman" w:hAnsi="Times New Roman" w:cs="Times New Roman"/>
    </w:rPr>
  </w:style>
  <w:style w:type="character" w:customStyle="1" w:styleId="WW8Num9z0">
    <w:name w:val="WW8Num9z0"/>
    <w:rsid w:val="00F021BB"/>
    <w:rPr>
      <w:rFonts w:ascii="Symbol" w:hAnsi="Symbol"/>
    </w:rPr>
  </w:style>
  <w:style w:type="character" w:customStyle="1" w:styleId="WW8Num10z0">
    <w:name w:val="WW8Num10z0"/>
    <w:rsid w:val="00F021BB"/>
    <w:rPr>
      <w:rFonts w:ascii="Symbol" w:hAnsi="Symbol"/>
    </w:rPr>
  </w:style>
  <w:style w:type="character" w:customStyle="1" w:styleId="WW8Num11z0">
    <w:name w:val="WW8Num11z0"/>
    <w:rsid w:val="00F021BB"/>
    <w:rPr>
      <w:rFonts w:ascii="Symbol" w:hAnsi="Symbol"/>
    </w:rPr>
  </w:style>
  <w:style w:type="character" w:customStyle="1" w:styleId="WW8Num12z0">
    <w:name w:val="WW8Num12z0"/>
    <w:rsid w:val="00F021BB"/>
    <w:rPr>
      <w:rFonts w:ascii="Symbol" w:hAnsi="Symbol"/>
    </w:rPr>
  </w:style>
  <w:style w:type="character" w:customStyle="1" w:styleId="WW8Num13z0">
    <w:name w:val="WW8Num13z0"/>
    <w:rsid w:val="00F021BB"/>
    <w:rPr>
      <w:rFonts w:ascii="Symbol" w:hAnsi="Symbol"/>
    </w:rPr>
  </w:style>
  <w:style w:type="character" w:customStyle="1" w:styleId="WW8Num14z0">
    <w:name w:val="WW8Num14z0"/>
    <w:rsid w:val="00F021BB"/>
    <w:rPr>
      <w:rFonts w:ascii="Symbol" w:hAnsi="Symbol"/>
    </w:rPr>
  </w:style>
  <w:style w:type="character" w:customStyle="1" w:styleId="WW8Num15z0">
    <w:name w:val="WW8Num15z0"/>
    <w:rsid w:val="00F021BB"/>
    <w:rPr>
      <w:rFonts w:ascii="Symbol" w:hAnsi="Symbol"/>
    </w:rPr>
  </w:style>
  <w:style w:type="character" w:customStyle="1" w:styleId="WW8Num16z0">
    <w:name w:val="WW8Num16z0"/>
    <w:rsid w:val="00F021BB"/>
    <w:rPr>
      <w:rFonts w:ascii="Symbol" w:hAnsi="Symbol"/>
    </w:rPr>
  </w:style>
  <w:style w:type="character" w:customStyle="1" w:styleId="WW8Num17z0">
    <w:name w:val="WW8Num17z0"/>
    <w:rsid w:val="00F021BB"/>
    <w:rPr>
      <w:rFonts w:ascii="Symbol" w:hAnsi="Symbol"/>
    </w:rPr>
  </w:style>
  <w:style w:type="character" w:customStyle="1" w:styleId="WW8Num17z2">
    <w:name w:val="WW8Num17z2"/>
    <w:rsid w:val="00F021BB"/>
    <w:rPr>
      <w:rFonts w:ascii="Wingdings" w:hAnsi="Wingdings"/>
    </w:rPr>
  </w:style>
  <w:style w:type="character" w:customStyle="1" w:styleId="WW8Num17z4">
    <w:name w:val="WW8Num17z4"/>
    <w:rsid w:val="00F021BB"/>
    <w:rPr>
      <w:rFonts w:ascii="Courier New" w:hAnsi="Courier New" w:cs="Courier New"/>
    </w:rPr>
  </w:style>
  <w:style w:type="character" w:customStyle="1" w:styleId="WW8Num18z0">
    <w:name w:val="WW8Num18z0"/>
    <w:rsid w:val="00F021BB"/>
    <w:rPr>
      <w:rFonts w:ascii="Symbol" w:hAnsi="Symbol"/>
    </w:rPr>
  </w:style>
  <w:style w:type="character" w:customStyle="1" w:styleId="WW8Num19z0">
    <w:name w:val="WW8Num19z0"/>
    <w:rsid w:val="00F021BB"/>
    <w:rPr>
      <w:rFonts w:ascii="Symbol" w:hAnsi="Symbol"/>
    </w:rPr>
  </w:style>
  <w:style w:type="character" w:customStyle="1" w:styleId="WW8Num20z0">
    <w:name w:val="WW8Num20z0"/>
    <w:rsid w:val="00F021BB"/>
    <w:rPr>
      <w:rFonts w:ascii="Symbol" w:hAnsi="Symbol"/>
    </w:rPr>
  </w:style>
  <w:style w:type="character" w:customStyle="1" w:styleId="WW8Num21z0">
    <w:name w:val="WW8Num21z0"/>
    <w:rsid w:val="00F021BB"/>
    <w:rPr>
      <w:rFonts w:ascii="Symbol" w:hAnsi="Symbol"/>
    </w:rPr>
  </w:style>
  <w:style w:type="character" w:customStyle="1" w:styleId="WW8Num22z0">
    <w:name w:val="WW8Num22z0"/>
    <w:rsid w:val="00F021BB"/>
    <w:rPr>
      <w:rFonts w:ascii="Symbol" w:hAnsi="Symbol"/>
    </w:rPr>
  </w:style>
  <w:style w:type="character" w:customStyle="1" w:styleId="WW8Num22z2">
    <w:name w:val="WW8Num22z2"/>
    <w:rsid w:val="00F021BB"/>
    <w:rPr>
      <w:rFonts w:ascii="Wingdings" w:hAnsi="Wingdings"/>
    </w:rPr>
  </w:style>
  <w:style w:type="character" w:customStyle="1" w:styleId="WW8Num22z4">
    <w:name w:val="WW8Num22z4"/>
    <w:rsid w:val="00F021BB"/>
    <w:rPr>
      <w:rFonts w:ascii="Courier New" w:hAnsi="Courier New" w:cs="Courier New"/>
    </w:rPr>
  </w:style>
  <w:style w:type="character" w:customStyle="1" w:styleId="WW8Num23z0">
    <w:name w:val="WW8Num23z0"/>
    <w:rsid w:val="00F021BB"/>
    <w:rPr>
      <w:rFonts w:ascii="Symbol" w:hAnsi="Symbol"/>
    </w:rPr>
  </w:style>
  <w:style w:type="character" w:customStyle="1" w:styleId="WW8Num24z0">
    <w:name w:val="WW8Num24z0"/>
    <w:rsid w:val="00F021BB"/>
    <w:rPr>
      <w:rFonts w:ascii="Times New Roman" w:eastAsia="Times New Roman" w:hAnsi="Times New Roman" w:cs="Times New Roman"/>
    </w:rPr>
  </w:style>
  <w:style w:type="character" w:customStyle="1" w:styleId="WW8Num25z0">
    <w:name w:val="WW8Num25z0"/>
    <w:rsid w:val="00F021BB"/>
    <w:rPr>
      <w:rFonts w:ascii="Wingdings" w:hAnsi="Wingdings"/>
      <w:sz w:val="22"/>
      <w:szCs w:val="22"/>
    </w:rPr>
  </w:style>
  <w:style w:type="character" w:customStyle="1" w:styleId="WW8Num26z0">
    <w:name w:val="WW8Num26z0"/>
    <w:rsid w:val="00F021BB"/>
    <w:rPr>
      <w:rFonts w:ascii="Symbol" w:hAnsi="Symbol"/>
    </w:rPr>
  </w:style>
  <w:style w:type="character" w:customStyle="1" w:styleId="WW8Num27z0">
    <w:name w:val="WW8Num27z0"/>
    <w:rsid w:val="00F021BB"/>
    <w:rPr>
      <w:rFonts w:ascii="Times New Roman" w:eastAsia="Times New Roman" w:hAnsi="Times New Roman" w:cs="Times New Roman"/>
    </w:rPr>
  </w:style>
  <w:style w:type="character" w:customStyle="1" w:styleId="WW8Num28z0">
    <w:name w:val="WW8Num28z0"/>
    <w:rsid w:val="00F021BB"/>
    <w:rPr>
      <w:rFonts w:ascii="Symbol" w:hAnsi="Symbol"/>
    </w:rPr>
  </w:style>
  <w:style w:type="character" w:customStyle="1" w:styleId="WW8Num29z0">
    <w:name w:val="WW8Num29z0"/>
    <w:rsid w:val="00F021BB"/>
    <w:rPr>
      <w:rFonts w:ascii="Symbol" w:hAnsi="Symbol"/>
    </w:rPr>
  </w:style>
  <w:style w:type="character" w:customStyle="1" w:styleId="WW8Num29z1">
    <w:name w:val="WW8Num29z1"/>
    <w:rsid w:val="00F021BB"/>
    <w:rPr>
      <w:rFonts w:ascii="Courier New" w:hAnsi="Courier New" w:cs="Courier New"/>
    </w:rPr>
  </w:style>
  <w:style w:type="character" w:customStyle="1" w:styleId="WW8Num29z2">
    <w:name w:val="WW8Num29z2"/>
    <w:rsid w:val="00F021BB"/>
    <w:rPr>
      <w:rFonts w:ascii="Wingdings" w:hAnsi="Wingdings"/>
    </w:rPr>
  </w:style>
  <w:style w:type="character" w:customStyle="1" w:styleId="WW8Num29z4">
    <w:name w:val="WW8Num29z4"/>
    <w:rsid w:val="00F021BB"/>
    <w:rPr>
      <w:rFonts w:ascii="Courier New" w:hAnsi="Courier New" w:cs="Courier New"/>
    </w:rPr>
  </w:style>
  <w:style w:type="character" w:customStyle="1" w:styleId="WW8Num31z0">
    <w:name w:val="WW8Num31z0"/>
    <w:rsid w:val="00F021BB"/>
    <w:rPr>
      <w:rFonts w:ascii="Symbol" w:hAnsi="Symbol"/>
      <w:sz w:val="22"/>
      <w:szCs w:val="22"/>
    </w:rPr>
  </w:style>
  <w:style w:type="character" w:customStyle="1" w:styleId="WW8Num32z0">
    <w:name w:val="WW8Num32z0"/>
    <w:rsid w:val="00F021BB"/>
    <w:rPr>
      <w:rFonts w:ascii="Symbol" w:hAnsi="Symbol"/>
    </w:rPr>
  </w:style>
  <w:style w:type="character" w:customStyle="1" w:styleId="WW8Num33z0">
    <w:name w:val="WW8Num33z0"/>
    <w:rsid w:val="00F021BB"/>
    <w:rPr>
      <w:rFonts w:ascii="Symbol" w:hAnsi="Symbol"/>
    </w:rPr>
  </w:style>
  <w:style w:type="character" w:customStyle="1" w:styleId="WW8Num34z0">
    <w:name w:val="WW8Num34z0"/>
    <w:rsid w:val="00F021BB"/>
    <w:rPr>
      <w:rFonts w:ascii="Times New Roman" w:eastAsia="Times New Roman" w:hAnsi="Times New Roman" w:cs="Times New Roman"/>
    </w:rPr>
  </w:style>
  <w:style w:type="character" w:customStyle="1" w:styleId="WW8Num35z0">
    <w:name w:val="WW8Num35z0"/>
    <w:rsid w:val="00F021BB"/>
    <w:rPr>
      <w:rFonts w:ascii="Symbol" w:hAnsi="Symbol"/>
    </w:rPr>
  </w:style>
  <w:style w:type="character" w:customStyle="1" w:styleId="WW8Num1z1">
    <w:name w:val="WW8Num1z1"/>
    <w:rsid w:val="00F021BB"/>
    <w:rPr>
      <w:rFonts w:ascii="Courier New" w:hAnsi="Courier New"/>
    </w:rPr>
  </w:style>
  <w:style w:type="character" w:customStyle="1" w:styleId="WW8Num1z2">
    <w:name w:val="WW8Num1z2"/>
    <w:rsid w:val="00F021BB"/>
    <w:rPr>
      <w:rFonts w:ascii="Wingdings" w:hAnsi="Wingdings"/>
    </w:rPr>
  </w:style>
  <w:style w:type="character" w:customStyle="1" w:styleId="WW8Num2z2">
    <w:name w:val="WW8Num2z2"/>
    <w:rsid w:val="00F021BB"/>
    <w:rPr>
      <w:rFonts w:ascii="Wingdings" w:hAnsi="Wingdings"/>
    </w:rPr>
  </w:style>
  <w:style w:type="character" w:customStyle="1" w:styleId="WW8Num2z4">
    <w:name w:val="WW8Num2z4"/>
    <w:rsid w:val="00F021BB"/>
    <w:rPr>
      <w:rFonts w:ascii="Courier New" w:hAnsi="Courier New" w:cs="Courier New"/>
    </w:rPr>
  </w:style>
  <w:style w:type="character" w:customStyle="1" w:styleId="WW8Num3z1">
    <w:name w:val="WW8Num3z1"/>
    <w:rsid w:val="00F021BB"/>
    <w:rPr>
      <w:rFonts w:ascii="Courier New" w:hAnsi="Courier New" w:cs="Courier New"/>
    </w:rPr>
  </w:style>
  <w:style w:type="character" w:customStyle="1" w:styleId="WW8Num3z2">
    <w:name w:val="WW8Num3z2"/>
    <w:rsid w:val="00F021BB"/>
    <w:rPr>
      <w:rFonts w:ascii="Wingdings" w:hAnsi="Wingdings"/>
    </w:rPr>
  </w:style>
  <w:style w:type="character" w:customStyle="1" w:styleId="WW8Num3z3">
    <w:name w:val="WW8Num3z3"/>
    <w:rsid w:val="00F021BB"/>
    <w:rPr>
      <w:rFonts w:ascii="Symbol" w:hAnsi="Symbol"/>
    </w:rPr>
  </w:style>
  <w:style w:type="character" w:customStyle="1" w:styleId="WW8Num5z1">
    <w:name w:val="WW8Num5z1"/>
    <w:rsid w:val="00F021BB"/>
    <w:rPr>
      <w:rFonts w:ascii="Wingdings" w:hAnsi="Wingdings"/>
    </w:rPr>
  </w:style>
  <w:style w:type="character" w:customStyle="1" w:styleId="WW8Num5z4">
    <w:name w:val="WW8Num5z4"/>
    <w:rsid w:val="00F021BB"/>
    <w:rPr>
      <w:rFonts w:ascii="Courier New" w:hAnsi="Courier New" w:cs="Courier New"/>
    </w:rPr>
  </w:style>
  <w:style w:type="character" w:customStyle="1" w:styleId="WW8Num6z1">
    <w:name w:val="WW8Num6z1"/>
    <w:rsid w:val="00F021BB"/>
    <w:rPr>
      <w:rFonts w:ascii="Courier New" w:hAnsi="Courier New" w:cs="Courier New"/>
    </w:rPr>
  </w:style>
  <w:style w:type="character" w:customStyle="1" w:styleId="WW8Num6z2">
    <w:name w:val="WW8Num6z2"/>
    <w:rsid w:val="00F021BB"/>
    <w:rPr>
      <w:rFonts w:ascii="Wingdings" w:hAnsi="Wingdings"/>
    </w:rPr>
  </w:style>
  <w:style w:type="character" w:customStyle="1" w:styleId="WW8Num6z3">
    <w:name w:val="WW8Num6z3"/>
    <w:rsid w:val="00F021BB"/>
    <w:rPr>
      <w:rFonts w:ascii="Symbol" w:hAnsi="Symbol"/>
    </w:rPr>
  </w:style>
  <w:style w:type="character" w:customStyle="1" w:styleId="WW8Num7z1">
    <w:name w:val="WW8Num7z1"/>
    <w:rsid w:val="00F021BB"/>
    <w:rPr>
      <w:rFonts w:ascii="Courier New" w:hAnsi="Courier New" w:cs="Courier New"/>
    </w:rPr>
  </w:style>
  <w:style w:type="character" w:customStyle="1" w:styleId="WW8Num7z2">
    <w:name w:val="WW8Num7z2"/>
    <w:rsid w:val="00F021BB"/>
    <w:rPr>
      <w:rFonts w:ascii="Wingdings" w:hAnsi="Wingdings"/>
    </w:rPr>
  </w:style>
  <w:style w:type="character" w:customStyle="1" w:styleId="WW8Num8z1">
    <w:name w:val="WW8Num8z1"/>
    <w:rsid w:val="00F021BB"/>
    <w:rPr>
      <w:rFonts w:ascii="Courier New" w:hAnsi="Courier New" w:cs="Courier New"/>
    </w:rPr>
  </w:style>
  <w:style w:type="character" w:customStyle="1" w:styleId="WW8Num8z2">
    <w:name w:val="WW8Num8z2"/>
    <w:rsid w:val="00F021BB"/>
    <w:rPr>
      <w:rFonts w:ascii="Wingdings" w:hAnsi="Wingdings"/>
    </w:rPr>
  </w:style>
  <w:style w:type="character" w:customStyle="1" w:styleId="WW8Num8z3">
    <w:name w:val="WW8Num8z3"/>
    <w:rsid w:val="00F021BB"/>
    <w:rPr>
      <w:rFonts w:ascii="Symbol" w:hAnsi="Symbol"/>
    </w:rPr>
  </w:style>
  <w:style w:type="character" w:customStyle="1" w:styleId="WW8Num10z1">
    <w:name w:val="WW8Num10z1"/>
    <w:rsid w:val="00F021BB"/>
    <w:rPr>
      <w:rFonts w:ascii="Courier New" w:hAnsi="Courier New"/>
    </w:rPr>
  </w:style>
  <w:style w:type="character" w:customStyle="1" w:styleId="WW8Num10z2">
    <w:name w:val="WW8Num10z2"/>
    <w:rsid w:val="00F021BB"/>
    <w:rPr>
      <w:rFonts w:ascii="Wingdings" w:hAnsi="Wingdings"/>
    </w:rPr>
  </w:style>
  <w:style w:type="character" w:customStyle="1" w:styleId="WW8Num12z1">
    <w:name w:val="WW8Num12z1"/>
    <w:rsid w:val="00F021BB"/>
    <w:rPr>
      <w:rFonts w:ascii="Courier New" w:hAnsi="Courier New" w:cs="Courier New"/>
    </w:rPr>
  </w:style>
  <w:style w:type="character" w:customStyle="1" w:styleId="WW8Num12z2">
    <w:name w:val="WW8Num12z2"/>
    <w:rsid w:val="00F021BB"/>
    <w:rPr>
      <w:rFonts w:ascii="Wingdings" w:hAnsi="Wingdings"/>
    </w:rPr>
  </w:style>
  <w:style w:type="character" w:customStyle="1" w:styleId="WW8Num13z1">
    <w:name w:val="WW8Num13z1"/>
    <w:rsid w:val="00F021BB"/>
    <w:rPr>
      <w:rFonts w:ascii="Courier New" w:hAnsi="Courier New" w:cs="Courier New"/>
    </w:rPr>
  </w:style>
  <w:style w:type="character" w:customStyle="1" w:styleId="WW8Num13z2">
    <w:name w:val="WW8Num13z2"/>
    <w:rsid w:val="00F021BB"/>
    <w:rPr>
      <w:rFonts w:ascii="Wingdings" w:hAnsi="Wingdings"/>
    </w:rPr>
  </w:style>
  <w:style w:type="character" w:customStyle="1" w:styleId="WW8Num14z1">
    <w:name w:val="WW8Num14z1"/>
    <w:rsid w:val="00F021BB"/>
    <w:rPr>
      <w:rFonts w:ascii="Courier New" w:hAnsi="Courier New" w:cs="Courier New"/>
    </w:rPr>
  </w:style>
  <w:style w:type="character" w:customStyle="1" w:styleId="WW8Num14z2">
    <w:name w:val="WW8Num14z2"/>
    <w:rsid w:val="00F021BB"/>
    <w:rPr>
      <w:rFonts w:ascii="Wingdings" w:hAnsi="Wingdings"/>
    </w:rPr>
  </w:style>
  <w:style w:type="character" w:customStyle="1" w:styleId="WW8Num15z1">
    <w:name w:val="WW8Num15z1"/>
    <w:rsid w:val="00F021BB"/>
    <w:rPr>
      <w:rFonts w:ascii="Courier New" w:hAnsi="Courier New"/>
    </w:rPr>
  </w:style>
  <w:style w:type="character" w:customStyle="1" w:styleId="WW8Num15z2">
    <w:name w:val="WW8Num15z2"/>
    <w:rsid w:val="00F021BB"/>
    <w:rPr>
      <w:rFonts w:ascii="Wingdings" w:hAnsi="Wingdings"/>
    </w:rPr>
  </w:style>
  <w:style w:type="character" w:customStyle="1" w:styleId="WW8Num16z1">
    <w:name w:val="WW8Num16z1"/>
    <w:rsid w:val="00F021BB"/>
    <w:rPr>
      <w:rFonts w:ascii="Courier New" w:hAnsi="Courier New" w:cs="Courier New"/>
    </w:rPr>
  </w:style>
  <w:style w:type="character" w:customStyle="1" w:styleId="WW8Num16z2">
    <w:name w:val="WW8Num16z2"/>
    <w:rsid w:val="00F021BB"/>
    <w:rPr>
      <w:rFonts w:ascii="Wingdings" w:hAnsi="Wingdings"/>
    </w:rPr>
  </w:style>
  <w:style w:type="character" w:customStyle="1" w:styleId="WW8Num22z1">
    <w:name w:val="WW8Num22z1"/>
    <w:rsid w:val="00F021BB"/>
    <w:rPr>
      <w:rFonts w:ascii="Courier New" w:hAnsi="Courier New" w:cs="Courier New"/>
    </w:rPr>
  </w:style>
  <w:style w:type="character" w:customStyle="1" w:styleId="WW8Num23z1">
    <w:name w:val="WW8Num23z1"/>
    <w:rsid w:val="00F021BB"/>
    <w:rPr>
      <w:rFonts w:ascii="Courier New" w:hAnsi="Courier New" w:cs="Courier New"/>
    </w:rPr>
  </w:style>
  <w:style w:type="character" w:customStyle="1" w:styleId="WW8Num23z2">
    <w:name w:val="WW8Num23z2"/>
    <w:rsid w:val="00F021BB"/>
    <w:rPr>
      <w:rFonts w:ascii="Wingdings" w:hAnsi="Wingdings"/>
    </w:rPr>
  </w:style>
  <w:style w:type="character" w:customStyle="1" w:styleId="WW8Num24z1">
    <w:name w:val="WW8Num24z1"/>
    <w:rsid w:val="00F021BB"/>
    <w:rPr>
      <w:rFonts w:ascii="Courier New" w:hAnsi="Courier New" w:cs="Courier New"/>
    </w:rPr>
  </w:style>
  <w:style w:type="character" w:customStyle="1" w:styleId="WW8Num24z2">
    <w:name w:val="WW8Num24z2"/>
    <w:rsid w:val="00F021BB"/>
    <w:rPr>
      <w:rFonts w:ascii="Wingdings" w:hAnsi="Wingdings"/>
    </w:rPr>
  </w:style>
  <w:style w:type="character" w:customStyle="1" w:styleId="WW8Num24z3">
    <w:name w:val="WW8Num24z3"/>
    <w:rsid w:val="00F021BB"/>
    <w:rPr>
      <w:rFonts w:ascii="Symbol" w:hAnsi="Symbol"/>
    </w:rPr>
  </w:style>
  <w:style w:type="character" w:customStyle="1" w:styleId="WW8Num25z1">
    <w:name w:val="WW8Num25z1"/>
    <w:rsid w:val="00F021BB"/>
    <w:rPr>
      <w:rFonts w:ascii="Courier New" w:hAnsi="Courier New" w:cs="Courier New"/>
    </w:rPr>
  </w:style>
  <w:style w:type="character" w:customStyle="1" w:styleId="WW8Num25z2">
    <w:name w:val="WW8Num25z2"/>
    <w:rsid w:val="00F021BB"/>
    <w:rPr>
      <w:rFonts w:ascii="Wingdings" w:hAnsi="Wingdings"/>
    </w:rPr>
  </w:style>
  <w:style w:type="character" w:customStyle="1" w:styleId="WW8Num25z3">
    <w:name w:val="WW8Num25z3"/>
    <w:rsid w:val="00F021BB"/>
    <w:rPr>
      <w:rFonts w:ascii="Symbol" w:hAnsi="Symbol"/>
    </w:rPr>
  </w:style>
  <w:style w:type="character" w:customStyle="1" w:styleId="WW8Num26z1">
    <w:name w:val="WW8Num26z1"/>
    <w:rsid w:val="00F021BB"/>
    <w:rPr>
      <w:rFonts w:ascii="Courier New" w:hAnsi="Courier New" w:cs="Courier New"/>
    </w:rPr>
  </w:style>
  <w:style w:type="character" w:customStyle="1" w:styleId="WW8Num26z2">
    <w:name w:val="WW8Num26z2"/>
    <w:rsid w:val="00F021BB"/>
    <w:rPr>
      <w:rFonts w:ascii="Wingdings" w:hAnsi="Wingdings"/>
    </w:rPr>
  </w:style>
  <w:style w:type="character" w:customStyle="1" w:styleId="WW8Num27z1">
    <w:name w:val="WW8Num27z1"/>
    <w:rsid w:val="00F021BB"/>
    <w:rPr>
      <w:rFonts w:ascii="Courier New" w:hAnsi="Courier New" w:cs="Courier New"/>
    </w:rPr>
  </w:style>
  <w:style w:type="character" w:customStyle="1" w:styleId="WW8Num27z2">
    <w:name w:val="WW8Num27z2"/>
    <w:rsid w:val="00F021BB"/>
    <w:rPr>
      <w:rFonts w:ascii="Wingdings" w:hAnsi="Wingdings"/>
    </w:rPr>
  </w:style>
  <w:style w:type="character" w:customStyle="1" w:styleId="WW8Num27z3">
    <w:name w:val="WW8Num27z3"/>
    <w:rsid w:val="00F021BB"/>
    <w:rPr>
      <w:rFonts w:ascii="Symbol" w:hAnsi="Symbol"/>
    </w:rPr>
  </w:style>
  <w:style w:type="character" w:customStyle="1" w:styleId="WW8Num28z2">
    <w:name w:val="WW8Num28z2"/>
    <w:rsid w:val="00F021BB"/>
    <w:rPr>
      <w:rFonts w:ascii="Wingdings" w:hAnsi="Wingdings"/>
    </w:rPr>
  </w:style>
  <w:style w:type="character" w:customStyle="1" w:styleId="WW8Num28z4">
    <w:name w:val="WW8Num28z4"/>
    <w:rsid w:val="00F021BB"/>
    <w:rPr>
      <w:rFonts w:ascii="Courier New" w:hAnsi="Courier New" w:cs="Courier New"/>
    </w:rPr>
  </w:style>
  <w:style w:type="character" w:customStyle="1" w:styleId="WW8Num30z0">
    <w:name w:val="WW8Num30z0"/>
    <w:rsid w:val="00F021BB"/>
    <w:rPr>
      <w:b/>
    </w:rPr>
  </w:style>
  <w:style w:type="character" w:customStyle="1" w:styleId="WW8Num31z1">
    <w:name w:val="WW8Num31z1"/>
    <w:rsid w:val="00F021BB"/>
    <w:rPr>
      <w:rFonts w:ascii="Courier New" w:hAnsi="Courier New" w:cs="Courier New"/>
    </w:rPr>
  </w:style>
  <w:style w:type="character" w:customStyle="1" w:styleId="WW8Num31z2">
    <w:name w:val="WW8Num31z2"/>
    <w:rsid w:val="00F021BB"/>
    <w:rPr>
      <w:rFonts w:ascii="Wingdings" w:hAnsi="Wingdings"/>
    </w:rPr>
  </w:style>
  <w:style w:type="character" w:customStyle="1" w:styleId="WW8Num31z3">
    <w:name w:val="WW8Num31z3"/>
    <w:rsid w:val="00F021BB"/>
    <w:rPr>
      <w:rFonts w:ascii="Symbol" w:hAnsi="Symbol"/>
    </w:rPr>
  </w:style>
  <w:style w:type="character" w:customStyle="1" w:styleId="WW8Num32z1">
    <w:name w:val="WW8Num32z1"/>
    <w:rsid w:val="00F021BB"/>
    <w:rPr>
      <w:rFonts w:ascii="Courier New" w:hAnsi="Courier New" w:cs="Courier New"/>
    </w:rPr>
  </w:style>
  <w:style w:type="character" w:customStyle="1" w:styleId="WW8Num32z2">
    <w:name w:val="WW8Num32z2"/>
    <w:rsid w:val="00F021BB"/>
    <w:rPr>
      <w:rFonts w:ascii="Wingdings" w:hAnsi="Wingdings"/>
    </w:rPr>
  </w:style>
  <w:style w:type="character" w:customStyle="1" w:styleId="WW8Num34z1">
    <w:name w:val="WW8Num34z1"/>
    <w:rsid w:val="00F021BB"/>
    <w:rPr>
      <w:rFonts w:ascii="Courier New" w:hAnsi="Courier New" w:cs="Courier New"/>
    </w:rPr>
  </w:style>
  <w:style w:type="character" w:customStyle="1" w:styleId="WW8Num34z2">
    <w:name w:val="WW8Num34z2"/>
    <w:rsid w:val="00F021BB"/>
    <w:rPr>
      <w:rFonts w:ascii="Wingdings" w:hAnsi="Wingdings"/>
    </w:rPr>
  </w:style>
  <w:style w:type="character" w:customStyle="1" w:styleId="WW8Num34z3">
    <w:name w:val="WW8Num34z3"/>
    <w:rsid w:val="00F021BB"/>
    <w:rPr>
      <w:rFonts w:ascii="Symbol" w:hAnsi="Symbol"/>
    </w:rPr>
  </w:style>
  <w:style w:type="character" w:customStyle="1" w:styleId="WW8Num35z1">
    <w:name w:val="WW8Num35z1"/>
    <w:rsid w:val="00F021BB"/>
    <w:rPr>
      <w:rFonts w:ascii="Courier New" w:hAnsi="Courier New"/>
    </w:rPr>
  </w:style>
  <w:style w:type="character" w:customStyle="1" w:styleId="WW8Num35z2">
    <w:name w:val="WW8Num35z2"/>
    <w:rsid w:val="00F021BB"/>
    <w:rPr>
      <w:rFonts w:ascii="Wingdings" w:hAnsi="Wingdings"/>
    </w:rPr>
  </w:style>
  <w:style w:type="character" w:customStyle="1" w:styleId="WW8Num36z0">
    <w:name w:val="WW8Num36z0"/>
    <w:rsid w:val="00F021BB"/>
    <w:rPr>
      <w:rFonts w:ascii="Symbol" w:hAnsi="Symbol"/>
    </w:rPr>
  </w:style>
  <w:style w:type="character" w:customStyle="1" w:styleId="WW8Num36z2">
    <w:name w:val="WW8Num36z2"/>
    <w:rsid w:val="00F021BB"/>
    <w:rPr>
      <w:rFonts w:ascii="Wingdings" w:hAnsi="Wingdings"/>
    </w:rPr>
  </w:style>
  <w:style w:type="character" w:customStyle="1" w:styleId="WW8Num36z4">
    <w:name w:val="WW8Num36z4"/>
    <w:rsid w:val="00F021BB"/>
    <w:rPr>
      <w:rFonts w:ascii="Courier New" w:hAnsi="Courier New" w:cs="Courier New"/>
    </w:rPr>
  </w:style>
  <w:style w:type="character" w:customStyle="1" w:styleId="WW8Num37z0">
    <w:name w:val="WW8Num37z0"/>
    <w:rsid w:val="00F021BB"/>
    <w:rPr>
      <w:rFonts w:ascii="Symbol" w:hAnsi="Symbol"/>
    </w:rPr>
  </w:style>
  <w:style w:type="character" w:customStyle="1" w:styleId="WW8Num37z1">
    <w:name w:val="WW8Num37z1"/>
    <w:rsid w:val="00F021BB"/>
    <w:rPr>
      <w:rFonts w:ascii="Courier New" w:hAnsi="Courier New"/>
    </w:rPr>
  </w:style>
  <w:style w:type="character" w:customStyle="1" w:styleId="WW8Num37z2">
    <w:name w:val="WW8Num37z2"/>
    <w:rsid w:val="00F021BB"/>
    <w:rPr>
      <w:rFonts w:ascii="Wingdings" w:hAnsi="Wingdings"/>
    </w:rPr>
  </w:style>
  <w:style w:type="character" w:customStyle="1" w:styleId="WW8Num38z0">
    <w:name w:val="WW8Num38z0"/>
    <w:rsid w:val="00F021BB"/>
    <w:rPr>
      <w:b/>
    </w:rPr>
  </w:style>
  <w:style w:type="character" w:customStyle="1" w:styleId="WW8Num39z0">
    <w:name w:val="WW8Num39z0"/>
    <w:rsid w:val="00F021BB"/>
    <w:rPr>
      <w:rFonts w:ascii="Symbol" w:hAnsi="Symbol"/>
    </w:rPr>
  </w:style>
  <w:style w:type="character" w:customStyle="1" w:styleId="WW8Num39z2">
    <w:name w:val="WW8Num39z2"/>
    <w:rsid w:val="00F021BB"/>
    <w:rPr>
      <w:rFonts w:ascii="Wingdings" w:hAnsi="Wingdings"/>
    </w:rPr>
  </w:style>
  <w:style w:type="character" w:customStyle="1" w:styleId="WW8Num39z4">
    <w:name w:val="WW8Num39z4"/>
    <w:rsid w:val="00F021BB"/>
    <w:rPr>
      <w:rFonts w:ascii="Courier New" w:hAnsi="Courier New" w:cs="Courier New"/>
    </w:rPr>
  </w:style>
  <w:style w:type="character" w:customStyle="1" w:styleId="WW8Num40z0">
    <w:name w:val="WW8Num40z0"/>
    <w:rsid w:val="00F021BB"/>
    <w:rPr>
      <w:rFonts w:ascii="Symbol" w:hAnsi="Symbol"/>
    </w:rPr>
  </w:style>
  <w:style w:type="character" w:customStyle="1" w:styleId="WW8Num40z1">
    <w:name w:val="WW8Num40z1"/>
    <w:rsid w:val="00F021BB"/>
    <w:rPr>
      <w:rFonts w:ascii="Courier New" w:hAnsi="Courier New" w:cs="Courier New"/>
    </w:rPr>
  </w:style>
  <w:style w:type="character" w:customStyle="1" w:styleId="WW8Num40z2">
    <w:name w:val="WW8Num40z2"/>
    <w:rsid w:val="00F021BB"/>
    <w:rPr>
      <w:rFonts w:ascii="Wingdings" w:hAnsi="Wingdings"/>
    </w:rPr>
  </w:style>
  <w:style w:type="character" w:customStyle="1" w:styleId="WW8Num41z0">
    <w:name w:val="WW8Num41z0"/>
    <w:rsid w:val="00F021BB"/>
    <w:rPr>
      <w:rFonts w:ascii="Wingdings" w:hAnsi="Wingdings"/>
      <w:sz w:val="22"/>
      <w:szCs w:val="22"/>
    </w:rPr>
  </w:style>
  <w:style w:type="character" w:customStyle="1" w:styleId="WW8Num41z1">
    <w:name w:val="WW8Num41z1"/>
    <w:rsid w:val="00F021BB"/>
    <w:rPr>
      <w:rFonts w:ascii="Courier New" w:hAnsi="Courier New" w:cs="Courier New"/>
    </w:rPr>
  </w:style>
  <w:style w:type="character" w:customStyle="1" w:styleId="WW8Num41z2">
    <w:name w:val="WW8Num41z2"/>
    <w:rsid w:val="00F021BB"/>
    <w:rPr>
      <w:rFonts w:ascii="Wingdings" w:hAnsi="Wingdings"/>
    </w:rPr>
  </w:style>
  <w:style w:type="character" w:customStyle="1" w:styleId="WW8Num41z3">
    <w:name w:val="WW8Num41z3"/>
    <w:rsid w:val="00F021BB"/>
    <w:rPr>
      <w:rFonts w:ascii="Symbol" w:hAnsi="Symbol"/>
    </w:rPr>
  </w:style>
  <w:style w:type="character" w:customStyle="1" w:styleId="WW8Num42z0">
    <w:name w:val="WW8Num42z0"/>
    <w:rsid w:val="00F021BB"/>
    <w:rPr>
      <w:rFonts w:ascii="Symbol" w:hAnsi="Symbol"/>
    </w:rPr>
  </w:style>
  <w:style w:type="character" w:customStyle="1" w:styleId="WW8Num43z0">
    <w:name w:val="WW8Num43z0"/>
    <w:rsid w:val="00F021BB"/>
    <w:rPr>
      <w:rFonts w:ascii="Symbol" w:hAnsi="Symbol"/>
    </w:rPr>
  </w:style>
  <w:style w:type="character" w:customStyle="1" w:styleId="WW8Num43z1">
    <w:name w:val="WW8Num43z1"/>
    <w:rsid w:val="00F021BB"/>
    <w:rPr>
      <w:rFonts w:ascii="Wingdings" w:hAnsi="Wingdings"/>
    </w:rPr>
  </w:style>
  <w:style w:type="character" w:customStyle="1" w:styleId="WW8Num43z4">
    <w:name w:val="WW8Num43z4"/>
    <w:rsid w:val="00F021BB"/>
    <w:rPr>
      <w:rFonts w:ascii="Courier New" w:hAnsi="Courier New" w:cs="Courier New"/>
    </w:rPr>
  </w:style>
  <w:style w:type="character" w:customStyle="1" w:styleId="WW8Num44z0">
    <w:name w:val="WW8Num44z0"/>
    <w:rsid w:val="00F021BB"/>
    <w:rPr>
      <w:rFonts w:ascii="Times New Roman" w:eastAsia="Times New Roman" w:hAnsi="Times New Roman" w:cs="Times New Roman"/>
      <w:color w:val="auto"/>
    </w:rPr>
  </w:style>
  <w:style w:type="character" w:customStyle="1" w:styleId="WW8Num44z1">
    <w:name w:val="WW8Num44z1"/>
    <w:rsid w:val="00F021BB"/>
    <w:rPr>
      <w:rFonts w:ascii="Courier New" w:hAnsi="Courier New" w:cs="Courier New"/>
    </w:rPr>
  </w:style>
  <w:style w:type="character" w:customStyle="1" w:styleId="WW8Num44z2">
    <w:name w:val="WW8Num44z2"/>
    <w:rsid w:val="00F021BB"/>
    <w:rPr>
      <w:rFonts w:ascii="Wingdings" w:hAnsi="Wingdings"/>
    </w:rPr>
  </w:style>
  <w:style w:type="character" w:customStyle="1" w:styleId="WW8Num44z3">
    <w:name w:val="WW8Num44z3"/>
    <w:rsid w:val="00F021BB"/>
    <w:rPr>
      <w:rFonts w:ascii="Symbol" w:hAnsi="Symbol"/>
    </w:rPr>
  </w:style>
  <w:style w:type="character" w:customStyle="1" w:styleId="WW8Num45z0">
    <w:name w:val="WW8Num45z0"/>
    <w:rsid w:val="00F021BB"/>
    <w:rPr>
      <w:rFonts w:ascii="Symbol" w:hAnsi="Symbol"/>
    </w:rPr>
  </w:style>
  <w:style w:type="character" w:customStyle="1" w:styleId="WW8Num45z1">
    <w:name w:val="WW8Num45z1"/>
    <w:rsid w:val="00F021BB"/>
    <w:rPr>
      <w:rFonts w:ascii="Courier New" w:hAnsi="Courier New" w:cs="Courier New"/>
    </w:rPr>
  </w:style>
  <w:style w:type="character" w:customStyle="1" w:styleId="WW8Num45z2">
    <w:name w:val="WW8Num45z2"/>
    <w:rsid w:val="00F021BB"/>
    <w:rPr>
      <w:rFonts w:ascii="Wingdings" w:hAnsi="Wingdings"/>
    </w:rPr>
  </w:style>
  <w:style w:type="character" w:customStyle="1" w:styleId="WW8Num46z0">
    <w:name w:val="WW8Num46z0"/>
    <w:rsid w:val="00F021BB"/>
    <w:rPr>
      <w:rFonts w:ascii="Symbol" w:hAnsi="Symbol"/>
    </w:rPr>
  </w:style>
  <w:style w:type="character" w:customStyle="1" w:styleId="WW8Num47z0">
    <w:name w:val="WW8Num47z0"/>
    <w:rsid w:val="00F021BB"/>
    <w:rPr>
      <w:rFonts w:ascii="Times New Roman" w:eastAsia="Times New Roman" w:hAnsi="Times New Roman" w:cs="Times New Roman"/>
    </w:rPr>
  </w:style>
  <w:style w:type="character" w:customStyle="1" w:styleId="WW8Num47z1">
    <w:name w:val="WW8Num47z1"/>
    <w:rsid w:val="00F021BB"/>
    <w:rPr>
      <w:rFonts w:ascii="Symbol" w:hAnsi="Symbol"/>
    </w:rPr>
  </w:style>
  <w:style w:type="character" w:customStyle="1" w:styleId="WW8Num47z2">
    <w:name w:val="WW8Num47z2"/>
    <w:rsid w:val="00F021BB"/>
    <w:rPr>
      <w:rFonts w:ascii="Wingdings" w:hAnsi="Wingdings"/>
    </w:rPr>
  </w:style>
  <w:style w:type="character" w:customStyle="1" w:styleId="WW8Num47z4">
    <w:name w:val="WW8Num47z4"/>
    <w:rsid w:val="00F021BB"/>
    <w:rPr>
      <w:rFonts w:ascii="Courier New" w:hAnsi="Courier New" w:cs="Courier New"/>
    </w:rPr>
  </w:style>
  <w:style w:type="character" w:customStyle="1" w:styleId="WW8Num48z0">
    <w:name w:val="WW8Num48z0"/>
    <w:rsid w:val="00F021BB"/>
    <w:rPr>
      <w:rFonts w:ascii="Symbol" w:hAnsi="Symbol"/>
    </w:rPr>
  </w:style>
  <w:style w:type="character" w:customStyle="1" w:styleId="WW8Num48z1">
    <w:name w:val="WW8Num48z1"/>
    <w:rsid w:val="00F021BB"/>
    <w:rPr>
      <w:rFonts w:ascii="Courier New" w:hAnsi="Courier New" w:cs="Courier New"/>
    </w:rPr>
  </w:style>
  <w:style w:type="character" w:customStyle="1" w:styleId="WW8Num48z2">
    <w:name w:val="WW8Num48z2"/>
    <w:rsid w:val="00F021BB"/>
    <w:rPr>
      <w:rFonts w:ascii="Wingdings" w:hAnsi="Wingdings"/>
    </w:rPr>
  </w:style>
  <w:style w:type="character" w:customStyle="1" w:styleId="WW8Num49z0">
    <w:name w:val="WW8Num49z0"/>
    <w:rsid w:val="00F021BB"/>
    <w:rPr>
      <w:rFonts w:ascii="Times New Roman" w:eastAsia="Times New Roman" w:hAnsi="Times New Roman" w:cs="Times New Roman"/>
    </w:rPr>
  </w:style>
  <w:style w:type="character" w:customStyle="1" w:styleId="WW8Num49z1">
    <w:name w:val="WW8Num49z1"/>
    <w:rsid w:val="00F021BB"/>
    <w:rPr>
      <w:rFonts w:ascii="Courier New" w:hAnsi="Courier New" w:cs="Courier New"/>
    </w:rPr>
  </w:style>
  <w:style w:type="character" w:customStyle="1" w:styleId="WW8Num49z2">
    <w:name w:val="WW8Num49z2"/>
    <w:rsid w:val="00F021BB"/>
    <w:rPr>
      <w:rFonts w:ascii="Wingdings" w:hAnsi="Wingdings"/>
    </w:rPr>
  </w:style>
  <w:style w:type="character" w:customStyle="1" w:styleId="WW8Num49z3">
    <w:name w:val="WW8Num49z3"/>
    <w:rsid w:val="00F021BB"/>
    <w:rPr>
      <w:rFonts w:ascii="Symbol" w:hAnsi="Symbol"/>
    </w:rPr>
  </w:style>
  <w:style w:type="character" w:customStyle="1" w:styleId="WW-DefaultParagraphFont">
    <w:name w:val="WW-Default Paragraph Font"/>
    <w:rsid w:val="00F021BB"/>
  </w:style>
  <w:style w:type="character" w:styleId="a3">
    <w:name w:val="Hyperlink"/>
    <w:uiPriority w:val="99"/>
    <w:rsid w:val="00F021BB"/>
    <w:rPr>
      <w:color w:val="0000FF"/>
      <w:u w:val="single"/>
    </w:rPr>
  </w:style>
  <w:style w:type="character" w:styleId="a4">
    <w:name w:val="page number"/>
    <w:basedOn w:val="WW-DefaultParagraphFont"/>
    <w:rsid w:val="00F021BB"/>
  </w:style>
  <w:style w:type="character" w:customStyle="1" w:styleId="a5">
    <w:name w:val="Знаци за бележки под линия"/>
    <w:rsid w:val="00F021BB"/>
    <w:rPr>
      <w:spacing w:val="-5"/>
      <w:w w:val="130"/>
      <w:vertAlign w:val="superscript"/>
    </w:rPr>
  </w:style>
  <w:style w:type="character" w:styleId="a6">
    <w:name w:val="footnote reference"/>
    <w:semiHidden/>
    <w:rsid w:val="00F021BB"/>
    <w:rPr>
      <w:vertAlign w:val="superscript"/>
    </w:rPr>
  </w:style>
  <w:style w:type="character" w:customStyle="1" w:styleId="a7">
    <w:name w:val="Знаци за бележки в края"/>
    <w:rsid w:val="00F021BB"/>
    <w:rPr>
      <w:vertAlign w:val="superscript"/>
    </w:rPr>
  </w:style>
  <w:style w:type="character" w:customStyle="1" w:styleId="WW-">
    <w:name w:val="WW-Знаци за бележки в края"/>
    <w:rsid w:val="00F021BB"/>
  </w:style>
  <w:style w:type="character" w:styleId="a8">
    <w:name w:val="endnote reference"/>
    <w:semiHidden/>
    <w:rsid w:val="00F021BB"/>
    <w:rPr>
      <w:vertAlign w:val="superscript"/>
    </w:rPr>
  </w:style>
  <w:style w:type="paragraph" w:customStyle="1" w:styleId="11">
    <w:name w:val="Заглавие1"/>
    <w:basedOn w:val="a"/>
    <w:next w:val="a9"/>
    <w:rsid w:val="00F021BB"/>
    <w:pPr>
      <w:keepNext/>
      <w:spacing w:before="240" w:after="120"/>
    </w:pPr>
    <w:rPr>
      <w:rFonts w:ascii="Arial" w:eastAsia="MS Mincho" w:hAnsi="Arial" w:cs="Tahoma"/>
      <w:sz w:val="28"/>
      <w:szCs w:val="28"/>
    </w:rPr>
  </w:style>
  <w:style w:type="paragraph" w:styleId="a9">
    <w:name w:val="Body Text"/>
    <w:basedOn w:val="a"/>
    <w:link w:val="aa"/>
    <w:rsid w:val="00F021BB"/>
    <w:rPr>
      <w:u w:val="single"/>
    </w:rPr>
  </w:style>
  <w:style w:type="paragraph" w:styleId="ab">
    <w:name w:val="List"/>
    <w:basedOn w:val="a9"/>
    <w:rsid w:val="00F021BB"/>
    <w:rPr>
      <w:rFonts w:cs="Tahoma"/>
    </w:rPr>
  </w:style>
  <w:style w:type="paragraph" w:customStyle="1" w:styleId="12">
    <w:name w:val="Надпис1"/>
    <w:basedOn w:val="a"/>
    <w:rsid w:val="00F021BB"/>
    <w:pPr>
      <w:suppressLineNumbers/>
      <w:spacing w:before="120" w:after="120"/>
    </w:pPr>
    <w:rPr>
      <w:rFonts w:cs="Tahoma"/>
      <w:i/>
      <w:iCs/>
    </w:rPr>
  </w:style>
  <w:style w:type="paragraph" w:customStyle="1" w:styleId="ac">
    <w:name w:val="Указател"/>
    <w:basedOn w:val="a"/>
    <w:rsid w:val="00F021BB"/>
    <w:pPr>
      <w:suppressLineNumbers/>
    </w:pPr>
    <w:rPr>
      <w:rFonts w:cs="Tahoma"/>
    </w:rPr>
  </w:style>
  <w:style w:type="paragraph" w:styleId="13">
    <w:name w:val="toc 1"/>
    <w:basedOn w:val="a"/>
    <w:next w:val="a"/>
    <w:rsid w:val="00F021BB"/>
    <w:pPr>
      <w:tabs>
        <w:tab w:val="right" w:pos="9540"/>
      </w:tabs>
      <w:spacing w:before="120"/>
      <w:ind w:left="540"/>
    </w:pPr>
    <w:rPr>
      <w:b/>
      <w:bCs/>
      <w:caps/>
      <w:lang w:val="bg-BG"/>
    </w:rPr>
  </w:style>
  <w:style w:type="paragraph" w:styleId="ad">
    <w:name w:val="footer"/>
    <w:basedOn w:val="a"/>
    <w:link w:val="ae"/>
    <w:uiPriority w:val="99"/>
    <w:rsid w:val="00F021BB"/>
    <w:pPr>
      <w:tabs>
        <w:tab w:val="center" w:pos="4153"/>
        <w:tab w:val="right" w:pos="8306"/>
      </w:tabs>
    </w:pPr>
    <w:rPr>
      <w:lang w:val="en-GB"/>
    </w:rPr>
  </w:style>
  <w:style w:type="paragraph" w:styleId="21">
    <w:name w:val="Body Text 2"/>
    <w:basedOn w:val="a"/>
    <w:link w:val="22"/>
    <w:rsid w:val="00F021BB"/>
    <w:pPr>
      <w:spacing w:after="120" w:line="480" w:lineRule="auto"/>
    </w:pPr>
  </w:style>
  <w:style w:type="paragraph" w:styleId="31">
    <w:name w:val="Body Text 3"/>
    <w:basedOn w:val="a"/>
    <w:rsid w:val="00F021BB"/>
    <w:pPr>
      <w:spacing w:after="120"/>
    </w:pPr>
    <w:rPr>
      <w:sz w:val="16"/>
      <w:szCs w:val="16"/>
    </w:rPr>
  </w:style>
  <w:style w:type="paragraph" w:customStyle="1" w:styleId="Sprechblasentext">
    <w:name w:val="Sprechblasentext"/>
    <w:basedOn w:val="a"/>
    <w:rsid w:val="00F021BB"/>
    <w:pPr>
      <w:tabs>
        <w:tab w:val="left" w:pos="1418"/>
      </w:tabs>
      <w:spacing w:line="300" w:lineRule="auto"/>
    </w:pPr>
    <w:rPr>
      <w:rFonts w:ascii="Tahoma" w:hAnsi="Tahoma"/>
      <w:sz w:val="16"/>
      <w:szCs w:val="20"/>
      <w:lang w:val="da-DK"/>
    </w:rPr>
  </w:style>
  <w:style w:type="paragraph" w:styleId="af">
    <w:name w:val="footnote text"/>
    <w:basedOn w:val="a"/>
    <w:semiHidden/>
    <w:rsid w:val="00F021BB"/>
    <w:pPr>
      <w:widowControl w:val="0"/>
      <w:tabs>
        <w:tab w:val="right" w:pos="418"/>
      </w:tabs>
      <w:spacing w:line="210" w:lineRule="exact"/>
      <w:ind w:left="475" w:hanging="475"/>
    </w:pPr>
    <w:rPr>
      <w:spacing w:val="5"/>
      <w:w w:val="104"/>
      <w:kern w:val="1"/>
      <w:sz w:val="17"/>
      <w:szCs w:val="20"/>
    </w:rPr>
  </w:style>
  <w:style w:type="paragraph" w:styleId="af0">
    <w:name w:val="header"/>
    <w:basedOn w:val="a"/>
    <w:link w:val="af1"/>
    <w:uiPriority w:val="99"/>
    <w:rsid w:val="00F021BB"/>
    <w:pPr>
      <w:tabs>
        <w:tab w:val="center" w:pos="4536"/>
        <w:tab w:val="right" w:pos="9072"/>
      </w:tabs>
    </w:pPr>
  </w:style>
  <w:style w:type="paragraph" w:styleId="32">
    <w:name w:val="Body Text Indent 3"/>
    <w:basedOn w:val="a"/>
    <w:link w:val="33"/>
    <w:rsid w:val="00F021BB"/>
    <w:pPr>
      <w:spacing w:after="120"/>
      <w:ind w:left="360"/>
    </w:pPr>
    <w:rPr>
      <w:sz w:val="16"/>
      <w:szCs w:val="16"/>
    </w:rPr>
  </w:style>
  <w:style w:type="paragraph" w:styleId="af2">
    <w:name w:val="Title"/>
    <w:basedOn w:val="a"/>
    <w:next w:val="af3"/>
    <w:link w:val="af4"/>
    <w:qFormat/>
    <w:rsid w:val="00F021BB"/>
    <w:pPr>
      <w:jc w:val="center"/>
    </w:pPr>
    <w:rPr>
      <w:b/>
      <w:szCs w:val="20"/>
      <w:lang w:val="bg-BG"/>
    </w:rPr>
  </w:style>
  <w:style w:type="paragraph" w:styleId="af3">
    <w:name w:val="Subtitle"/>
    <w:basedOn w:val="11"/>
    <w:next w:val="a9"/>
    <w:qFormat/>
    <w:rsid w:val="00F021BB"/>
    <w:pPr>
      <w:jc w:val="center"/>
    </w:pPr>
    <w:rPr>
      <w:i/>
      <w:iCs/>
    </w:rPr>
  </w:style>
  <w:style w:type="paragraph" w:customStyle="1" w:styleId="Style">
    <w:name w:val="Style"/>
    <w:rsid w:val="00F021BB"/>
    <w:pPr>
      <w:widowControl w:val="0"/>
      <w:suppressAutoHyphens/>
      <w:autoSpaceDE w:val="0"/>
      <w:ind w:left="140" w:right="140" w:firstLine="840"/>
      <w:jc w:val="both"/>
    </w:pPr>
    <w:rPr>
      <w:rFonts w:cs="Vrinda"/>
      <w:sz w:val="24"/>
      <w:szCs w:val="24"/>
      <w:lang w:eastAsia="bn-BD" w:bidi="bn-BD"/>
    </w:rPr>
  </w:style>
  <w:style w:type="paragraph" w:styleId="af5">
    <w:name w:val="Balloon Text"/>
    <w:basedOn w:val="a"/>
    <w:rsid w:val="00F021BB"/>
    <w:rPr>
      <w:rFonts w:ascii="Tahoma" w:hAnsi="Tahoma"/>
      <w:sz w:val="16"/>
      <w:szCs w:val="16"/>
    </w:rPr>
  </w:style>
  <w:style w:type="paragraph" w:customStyle="1" w:styleId="-">
    <w:name w:val="Таблица - съдържание"/>
    <w:basedOn w:val="a"/>
    <w:rsid w:val="00F021BB"/>
    <w:pPr>
      <w:suppressLineNumbers/>
    </w:pPr>
  </w:style>
  <w:style w:type="paragraph" w:customStyle="1" w:styleId="-0">
    <w:name w:val="Таблица - заглавие"/>
    <w:basedOn w:val="-"/>
    <w:rsid w:val="00F021BB"/>
    <w:pPr>
      <w:jc w:val="center"/>
    </w:pPr>
    <w:rPr>
      <w:b/>
      <w:bCs/>
    </w:rPr>
  </w:style>
  <w:style w:type="paragraph" w:customStyle="1" w:styleId="-1">
    <w:name w:val="Рамка - съдържание"/>
    <w:basedOn w:val="a9"/>
    <w:rsid w:val="00F021BB"/>
  </w:style>
  <w:style w:type="paragraph" w:styleId="af6">
    <w:name w:val="Document Map"/>
    <w:basedOn w:val="a"/>
    <w:semiHidden/>
    <w:rsid w:val="00B1320D"/>
    <w:pPr>
      <w:shd w:val="clear" w:color="auto" w:fill="000080"/>
    </w:pPr>
    <w:rPr>
      <w:rFonts w:ascii="Tahoma" w:hAnsi="Tahoma" w:cs="Tahoma"/>
    </w:rPr>
  </w:style>
  <w:style w:type="paragraph" w:styleId="af7">
    <w:name w:val="Block Text"/>
    <w:basedOn w:val="a"/>
    <w:rsid w:val="00916F62"/>
    <w:pPr>
      <w:suppressAutoHyphens w:val="0"/>
      <w:ind w:left="426" w:right="-1141" w:firstLine="425"/>
    </w:pPr>
    <w:rPr>
      <w:rFonts w:ascii="HebarU" w:hAnsi="HebarU"/>
      <w:b/>
      <w:szCs w:val="20"/>
      <w:lang w:val="bg-BG" w:eastAsia="bg-BG"/>
    </w:rPr>
  </w:style>
  <w:style w:type="paragraph" w:styleId="af8">
    <w:name w:val="Body Text Indent"/>
    <w:basedOn w:val="a"/>
    <w:link w:val="af9"/>
    <w:rsid w:val="00916F62"/>
    <w:pPr>
      <w:spacing w:after="120"/>
      <w:ind w:left="283"/>
    </w:pPr>
  </w:style>
  <w:style w:type="paragraph" w:customStyle="1" w:styleId="CharCharCharCharCharCharCharChar">
    <w:name w:val="Char Знак Знак Char Char Знак Char Char Char Char Знак Знак Char Знак Знак"/>
    <w:basedOn w:val="a"/>
    <w:rsid w:val="00AC4E9A"/>
    <w:pPr>
      <w:tabs>
        <w:tab w:val="left" w:pos="709"/>
      </w:tabs>
      <w:suppressAutoHyphens w:val="0"/>
    </w:pPr>
    <w:rPr>
      <w:rFonts w:ascii="Tahoma" w:hAnsi="Tahoma"/>
      <w:lang w:val="pl-PL" w:eastAsia="pl-PL"/>
    </w:rPr>
  </w:style>
  <w:style w:type="paragraph" w:customStyle="1" w:styleId="Default">
    <w:name w:val="Default"/>
    <w:rsid w:val="006A255B"/>
    <w:pPr>
      <w:autoSpaceDE w:val="0"/>
      <w:autoSpaceDN w:val="0"/>
      <w:adjustRightInd w:val="0"/>
    </w:pPr>
    <w:rPr>
      <w:color w:val="000000"/>
      <w:sz w:val="24"/>
      <w:szCs w:val="24"/>
      <w:lang w:val="en-US" w:eastAsia="en-US"/>
    </w:rPr>
  </w:style>
  <w:style w:type="table" w:styleId="afa">
    <w:name w:val="Table Grid"/>
    <w:basedOn w:val="a1"/>
    <w:rsid w:val="00D50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a"/>
    <w:rsid w:val="00D504F8"/>
    <w:pPr>
      <w:tabs>
        <w:tab w:val="left" w:pos="709"/>
      </w:tabs>
      <w:suppressAutoHyphens w:val="0"/>
    </w:pPr>
    <w:rPr>
      <w:rFonts w:ascii="Tahoma" w:hAnsi="Tahoma"/>
      <w:lang w:val="pl-PL" w:eastAsia="pl-PL"/>
    </w:rPr>
  </w:style>
  <w:style w:type="paragraph" w:styleId="HTML">
    <w:name w:val="HTML Preformatted"/>
    <w:basedOn w:val="a"/>
    <w:rsid w:val="00D50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en-US"/>
    </w:rPr>
  </w:style>
  <w:style w:type="paragraph" w:customStyle="1" w:styleId="CharCharChar0">
    <w:name w:val="Char Знак Знак Char Char"/>
    <w:basedOn w:val="a"/>
    <w:rsid w:val="004C7D09"/>
    <w:pPr>
      <w:tabs>
        <w:tab w:val="left" w:pos="709"/>
      </w:tabs>
      <w:suppressAutoHyphens w:val="0"/>
    </w:pPr>
    <w:rPr>
      <w:rFonts w:ascii="Tahoma" w:hAnsi="Tahoma"/>
      <w:lang w:val="pl-PL" w:eastAsia="pl-PL"/>
    </w:rPr>
  </w:style>
  <w:style w:type="paragraph" w:customStyle="1" w:styleId="CharChar5CharChar">
    <w:name w:val="Char Char5 Char Char"/>
    <w:basedOn w:val="a"/>
    <w:rsid w:val="00885411"/>
    <w:pPr>
      <w:tabs>
        <w:tab w:val="left" w:pos="709"/>
      </w:tabs>
      <w:suppressAutoHyphens w:val="0"/>
    </w:pPr>
    <w:rPr>
      <w:rFonts w:ascii="Tahoma" w:hAnsi="Tahoma"/>
      <w:lang w:val="pl-PL" w:eastAsia="pl-PL"/>
    </w:rPr>
  </w:style>
  <w:style w:type="paragraph" w:customStyle="1" w:styleId="CharCharChar1">
    <w:name w:val="Char Знак Знак Char Char Знак"/>
    <w:basedOn w:val="a"/>
    <w:rsid w:val="002A02B7"/>
    <w:pPr>
      <w:tabs>
        <w:tab w:val="left" w:pos="709"/>
      </w:tabs>
      <w:suppressAutoHyphens w:val="0"/>
    </w:pPr>
    <w:rPr>
      <w:rFonts w:ascii="Tahoma" w:hAnsi="Tahoma"/>
      <w:lang w:val="pl-PL" w:eastAsia="pl-PL"/>
    </w:rPr>
  </w:style>
  <w:style w:type="paragraph" w:customStyle="1" w:styleId="BodyText22">
    <w:name w:val="Body Text 22"/>
    <w:basedOn w:val="a"/>
    <w:rsid w:val="00695BE8"/>
    <w:pPr>
      <w:widowControl w:val="0"/>
      <w:suppressAutoHyphens w:val="0"/>
      <w:overflowPunct w:val="0"/>
      <w:autoSpaceDE w:val="0"/>
      <w:autoSpaceDN w:val="0"/>
      <w:adjustRightInd w:val="0"/>
      <w:spacing w:after="120"/>
      <w:ind w:left="283"/>
    </w:pPr>
    <w:rPr>
      <w:sz w:val="20"/>
      <w:szCs w:val="20"/>
      <w:lang w:eastAsia="bg-BG"/>
    </w:rPr>
  </w:style>
  <w:style w:type="paragraph" w:customStyle="1" w:styleId="Char">
    <w:name w:val="Char"/>
    <w:basedOn w:val="a"/>
    <w:rsid w:val="00695BE8"/>
    <w:pPr>
      <w:tabs>
        <w:tab w:val="left" w:pos="709"/>
      </w:tabs>
      <w:suppressAutoHyphens w:val="0"/>
    </w:pPr>
    <w:rPr>
      <w:rFonts w:ascii="Tahoma" w:hAnsi="Tahoma"/>
      <w:lang w:val="pl-PL" w:eastAsia="pl-PL"/>
    </w:rPr>
  </w:style>
  <w:style w:type="paragraph" w:customStyle="1" w:styleId="BodyText21">
    <w:name w:val="Body Text 21"/>
    <w:basedOn w:val="a"/>
    <w:rsid w:val="00695BE8"/>
    <w:pPr>
      <w:suppressAutoHyphens w:val="0"/>
      <w:overflowPunct w:val="0"/>
      <w:autoSpaceDE w:val="0"/>
      <w:autoSpaceDN w:val="0"/>
      <w:adjustRightInd w:val="0"/>
      <w:textAlignment w:val="baseline"/>
    </w:pPr>
    <w:rPr>
      <w:b/>
      <w:szCs w:val="20"/>
      <w:lang w:val="bg-BG" w:eastAsia="bg-BG"/>
    </w:rPr>
  </w:style>
  <w:style w:type="character" w:customStyle="1" w:styleId="ae">
    <w:name w:val="Долен колонтитул Знак"/>
    <w:link w:val="ad"/>
    <w:uiPriority w:val="99"/>
    <w:rsid w:val="00695BE8"/>
    <w:rPr>
      <w:sz w:val="24"/>
      <w:szCs w:val="24"/>
      <w:lang w:val="en-GB" w:eastAsia="ar-SA" w:bidi="ar-SA"/>
    </w:rPr>
  </w:style>
  <w:style w:type="paragraph" w:customStyle="1" w:styleId="title1">
    <w:name w:val="title1"/>
    <w:basedOn w:val="a"/>
    <w:rsid w:val="00695BE8"/>
    <w:pPr>
      <w:suppressAutoHyphens w:val="0"/>
      <w:spacing w:before="100" w:beforeAutospacing="1" w:after="100" w:afterAutospacing="1"/>
      <w:jc w:val="center"/>
      <w:textAlignment w:val="center"/>
    </w:pPr>
    <w:rPr>
      <w:b/>
      <w:bCs/>
      <w:sz w:val="28"/>
      <w:szCs w:val="28"/>
      <w:lang w:val="bg-BG" w:eastAsia="bg-BG"/>
    </w:rPr>
  </w:style>
  <w:style w:type="character" w:customStyle="1" w:styleId="20">
    <w:name w:val="Заглавие 2 Знак"/>
    <w:link w:val="2"/>
    <w:rsid w:val="00BA4BF6"/>
    <w:rPr>
      <w:sz w:val="28"/>
      <w:szCs w:val="24"/>
      <w:lang w:eastAsia="en-US"/>
    </w:rPr>
  </w:style>
  <w:style w:type="character" w:customStyle="1" w:styleId="30">
    <w:name w:val="Заглавие 3 Знак"/>
    <w:link w:val="3"/>
    <w:rsid w:val="00BA4BF6"/>
    <w:rPr>
      <w:b/>
      <w:bCs/>
      <w:i/>
      <w:iCs/>
      <w:sz w:val="22"/>
      <w:szCs w:val="24"/>
      <w:lang w:eastAsia="en-US"/>
    </w:rPr>
  </w:style>
  <w:style w:type="character" w:customStyle="1" w:styleId="40">
    <w:name w:val="Заглавие 4 Знак"/>
    <w:link w:val="4"/>
    <w:rsid w:val="00BA4BF6"/>
    <w:rPr>
      <w:b/>
      <w:bCs/>
      <w:sz w:val="24"/>
      <w:szCs w:val="24"/>
      <w:lang w:eastAsia="en-US"/>
    </w:rPr>
  </w:style>
  <w:style w:type="character" w:customStyle="1" w:styleId="10">
    <w:name w:val="Заглавие 1 Знак"/>
    <w:link w:val="1"/>
    <w:rsid w:val="00BA4BF6"/>
    <w:rPr>
      <w:sz w:val="24"/>
      <w:szCs w:val="24"/>
      <w:u w:val="single"/>
      <w:lang w:val="en-US" w:eastAsia="ar-SA"/>
    </w:rPr>
  </w:style>
  <w:style w:type="character" w:customStyle="1" w:styleId="50">
    <w:name w:val="Заглавие 5 Знак"/>
    <w:link w:val="5"/>
    <w:rsid w:val="00BA4BF6"/>
    <w:rPr>
      <w:b/>
      <w:bCs/>
      <w:i/>
      <w:iCs/>
      <w:sz w:val="26"/>
      <w:szCs w:val="26"/>
      <w:lang w:val="en-US" w:eastAsia="ar-SA"/>
    </w:rPr>
  </w:style>
  <w:style w:type="character" w:customStyle="1" w:styleId="60">
    <w:name w:val="Заглавие 6 Знак"/>
    <w:link w:val="6"/>
    <w:rsid w:val="00BA4BF6"/>
    <w:rPr>
      <w:b/>
      <w:bCs/>
      <w:sz w:val="22"/>
      <w:szCs w:val="22"/>
      <w:lang w:val="en-US" w:eastAsia="ar-SA"/>
    </w:rPr>
  </w:style>
  <w:style w:type="character" w:customStyle="1" w:styleId="90">
    <w:name w:val="Заглавие 9 Знак"/>
    <w:link w:val="9"/>
    <w:rsid w:val="00BA4BF6"/>
    <w:rPr>
      <w:color w:val="FF0000"/>
      <w:sz w:val="36"/>
      <w:lang w:eastAsia="ar-SA"/>
    </w:rPr>
  </w:style>
  <w:style w:type="character" w:customStyle="1" w:styleId="af9">
    <w:name w:val="Основен текст с отстъп Знак"/>
    <w:link w:val="af8"/>
    <w:rsid w:val="00BA4BF6"/>
    <w:rPr>
      <w:sz w:val="24"/>
      <w:szCs w:val="24"/>
      <w:lang w:val="en-US" w:eastAsia="ar-SA"/>
    </w:rPr>
  </w:style>
  <w:style w:type="paragraph" w:styleId="23">
    <w:name w:val="Body Text Indent 2"/>
    <w:basedOn w:val="a"/>
    <w:link w:val="24"/>
    <w:rsid w:val="00BA4BF6"/>
    <w:pPr>
      <w:suppressAutoHyphens w:val="0"/>
      <w:ind w:firstLine="720"/>
      <w:jc w:val="center"/>
    </w:pPr>
    <w:rPr>
      <w:b/>
      <w:bCs/>
      <w:lang w:val="bg-BG" w:eastAsia="en-US"/>
    </w:rPr>
  </w:style>
  <w:style w:type="character" w:customStyle="1" w:styleId="24">
    <w:name w:val="Основен текст с отстъп 2 Знак"/>
    <w:link w:val="23"/>
    <w:rsid w:val="00BA4BF6"/>
    <w:rPr>
      <w:b/>
      <w:bCs/>
      <w:sz w:val="24"/>
      <w:szCs w:val="24"/>
      <w:lang w:eastAsia="en-US"/>
    </w:rPr>
  </w:style>
  <w:style w:type="paragraph" w:styleId="afb">
    <w:name w:val="caption"/>
    <w:basedOn w:val="a"/>
    <w:next w:val="a"/>
    <w:qFormat/>
    <w:rsid w:val="00BA4BF6"/>
    <w:pPr>
      <w:suppressAutoHyphens w:val="0"/>
      <w:spacing w:before="120" w:after="60"/>
    </w:pPr>
    <w:rPr>
      <w:b/>
      <w:bCs/>
      <w:i/>
      <w:iCs/>
      <w:lang w:val="bg-BG" w:eastAsia="en-US"/>
    </w:rPr>
  </w:style>
  <w:style w:type="character" w:customStyle="1" w:styleId="af1">
    <w:name w:val="Горен колонтитул Знак"/>
    <w:link w:val="af0"/>
    <w:uiPriority w:val="99"/>
    <w:rsid w:val="00BA4BF6"/>
    <w:rPr>
      <w:sz w:val="24"/>
      <w:szCs w:val="24"/>
      <w:lang w:val="en-US" w:eastAsia="ar-SA"/>
    </w:rPr>
  </w:style>
  <w:style w:type="character" w:customStyle="1" w:styleId="aa">
    <w:name w:val="Основен текст Знак"/>
    <w:link w:val="a9"/>
    <w:rsid w:val="00BA4BF6"/>
    <w:rPr>
      <w:sz w:val="24"/>
      <w:szCs w:val="24"/>
      <w:u w:val="single"/>
      <w:lang w:val="en-US" w:eastAsia="ar-SA"/>
    </w:rPr>
  </w:style>
  <w:style w:type="paragraph" w:styleId="25">
    <w:name w:val="toc 2"/>
    <w:basedOn w:val="a"/>
    <w:next w:val="a"/>
    <w:autoRedefine/>
    <w:rsid w:val="00BA4BF6"/>
    <w:pPr>
      <w:suppressAutoHyphens w:val="0"/>
      <w:ind w:left="200"/>
    </w:pPr>
    <w:rPr>
      <w:smallCaps/>
      <w:sz w:val="20"/>
      <w:szCs w:val="20"/>
      <w:lang w:val="en-AU" w:eastAsia="bg-BG"/>
    </w:rPr>
  </w:style>
  <w:style w:type="paragraph" w:styleId="34">
    <w:name w:val="toc 3"/>
    <w:basedOn w:val="a"/>
    <w:next w:val="a"/>
    <w:autoRedefine/>
    <w:uiPriority w:val="39"/>
    <w:rsid w:val="00BA4BF6"/>
    <w:pPr>
      <w:suppressAutoHyphens w:val="0"/>
      <w:ind w:left="400"/>
    </w:pPr>
    <w:rPr>
      <w:i/>
      <w:iCs/>
      <w:sz w:val="20"/>
      <w:szCs w:val="20"/>
      <w:lang w:val="en-AU" w:eastAsia="bg-BG"/>
    </w:rPr>
  </w:style>
  <w:style w:type="character" w:customStyle="1" w:styleId="22">
    <w:name w:val="Основен текст 2 Знак"/>
    <w:link w:val="21"/>
    <w:rsid w:val="00BA4BF6"/>
    <w:rPr>
      <w:sz w:val="24"/>
      <w:szCs w:val="24"/>
      <w:lang w:val="en-US" w:eastAsia="ar-SA"/>
    </w:rPr>
  </w:style>
  <w:style w:type="paragraph" w:customStyle="1" w:styleId="Zaglawie">
    <w:name w:val="Zaglawie"/>
    <w:basedOn w:val="a"/>
    <w:autoRedefine/>
    <w:rsid w:val="00BA4BF6"/>
    <w:pPr>
      <w:suppressAutoHyphens w:val="0"/>
      <w:jc w:val="both"/>
    </w:pPr>
    <w:rPr>
      <w:rFonts w:ascii="Arial Narrow" w:hAnsi="Arial Narrow"/>
      <w:bCs/>
      <w:noProof/>
      <w:color w:val="000000"/>
      <w:szCs w:val="18"/>
      <w:lang w:val="bg-BG" w:eastAsia="pl-PL"/>
    </w:rPr>
  </w:style>
  <w:style w:type="paragraph" w:customStyle="1" w:styleId="CharChar3CharCharCharChar">
    <w:name w:val="Char Char3 Char Char Char Char"/>
    <w:basedOn w:val="a"/>
    <w:rsid w:val="00BA4BF6"/>
    <w:pPr>
      <w:suppressAutoHyphens w:val="0"/>
      <w:spacing w:after="160" w:line="240" w:lineRule="exact"/>
    </w:pPr>
    <w:rPr>
      <w:rFonts w:ascii="Tahoma" w:hAnsi="Tahoma"/>
      <w:sz w:val="20"/>
      <w:szCs w:val="20"/>
      <w:lang w:eastAsia="en-US"/>
    </w:rPr>
  </w:style>
  <w:style w:type="character" w:customStyle="1" w:styleId="af4">
    <w:name w:val="Заглавие Знак"/>
    <w:link w:val="af2"/>
    <w:rsid w:val="00BA4BF6"/>
    <w:rPr>
      <w:b/>
      <w:sz w:val="24"/>
      <w:lang w:eastAsia="ar-SA"/>
    </w:rPr>
  </w:style>
  <w:style w:type="paragraph" w:styleId="afc">
    <w:name w:val="table of authorities"/>
    <w:basedOn w:val="a"/>
    <w:next w:val="a"/>
    <w:rsid w:val="00BA4BF6"/>
    <w:pPr>
      <w:suppressAutoHyphens w:val="0"/>
      <w:ind w:left="240" w:hanging="240"/>
    </w:pPr>
    <w:rPr>
      <w:sz w:val="22"/>
      <w:lang w:val="en-GB" w:eastAsia="en-US"/>
    </w:rPr>
  </w:style>
  <w:style w:type="paragraph" w:customStyle="1" w:styleId="NormalText">
    <w:name w:val="Normal Text"/>
    <w:basedOn w:val="a"/>
    <w:rsid w:val="00BA4BF6"/>
    <w:pPr>
      <w:tabs>
        <w:tab w:val="left" w:pos="1152"/>
      </w:tabs>
      <w:suppressAutoHyphens w:val="0"/>
      <w:spacing w:line="360" w:lineRule="auto"/>
      <w:ind w:firstLine="720"/>
      <w:jc w:val="both"/>
    </w:pPr>
    <w:rPr>
      <w:rFonts w:ascii="TimokD" w:hAnsi="TimokD"/>
      <w:noProof/>
      <w:sz w:val="22"/>
      <w:szCs w:val="20"/>
      <w:lang w:eastAsia="en-US"/>
    </w:rPr>
  </w:style>
  <w:style w:type="character" w:customStyle="1" w:styleId="33">
    <w:name w:val="Основен текст с отстъп 3 Знак"/>
    <w:link w:val="32"/>
    <w:rsid w:val="00BA4BF6"/>
    <w:rPr>
      <w:sz w:val="16"/>
      <w:szCs w:val="16"/>
      <w:lang w:val="en-US" w:eastAsia="ar-SA"/>
    </w:rPr>
  </w:style>
  <w:style w:type="paragraph" w:styleId="afd">
    <w:name w:val="List Paragraph"/>
    <w:basedOn w:val="a"/>
    <w:link w:val="afe"/>
    <w:uiPriority w:val="34"/>
    <w:qFormat/>
    <w:rsid w:val="00BA4BF6"/>
    <w:pPr>
      <w:suppressAutoHyphens w:val="0"/>
      <w:spacing w:after="200" w:line="276" w:lineRule="auto"/>
      <w:ind w:left="720"/>
      <w:contextualSpacing/>
    </w:pPr>
    <w:rPr>
      <w:rFonts w:ascii="Calibri" w:eastAsia="Calibri" w:hAnsi="Calibri"/>
      <w:sz w:val="22"/>
      <w:szCs w:val="22"/>
      <w:lang w:eastAsia="en-US"/>
    </w:rPr>
  </w:style>
  <w:style w:type="paragraph" w:customStyle="1" w:styleId="Char0">
    <w:name w:val="Char Знак Знак"/>
    <w:basedOn w:val="a"/>
    <w:rsid w:val="00BA4BF6"/>
    <w:pPr>
      <w:tabs>
        <w:tab w:val="left" w:pos="709"/>
      </w:tabs>
      <w:suppressAutoHyphens w:val="0"/>
    </w:pPr>
    <w:rPr>
      <w:rFonts w:ascii="Tahoma" w:hAnsi="Tahoma"/>
      <w:lang w:val="pl-PL" w:eastAsia="pl-PL"/>
    </w:rPr>
  </w:style>
  <w:style w:type="paragraph" w:customStyle="1" w:styleId="Char1">
    <w:name w:val="Char"/>
    <w:basedOn w:val="a"/>
    <w:rsid w:val="00BA4BF6"/>
    <w:pPr>
      <w:suppressAutoHyphens w:val="0"/>
      <w:spacing w:after="160" w:line="240" w:lineRule="exact"/>
    </w:pPr>
    <w:rPr>
      <w:rFonts w:ascii="Tahoma" w:hAnsi="Tahoma"/>
      <w:sz w:val="20"/>
      <w:szCs w:val="20"/>
      <w:lang w:eastAsia="en-US"/>
    </w:rPr>
  </w:style>
  <w:style w:type="character" w:customStyle="1" w:styleId="BodyTextCharCharChar">
    <w:name w:val="Body Text Char Char Char"/>
    <w:aliases w:val="Body Text Char Char Char Char Char Char Char Char Char Char Char Char Char Char Char Char Char ,Body Text Char Char Char Char Char Char Char Char Char Char Char Char1"/>
    <w:rsid w:val="00BA4BF6"/>
    <w:rPr>
      <w:sz w:val="24"/>
      <w:lang w:val="bg-BG" w:eastAsia="bg-BG" w:bidi="ar-SA"/>
    </w:rPr>
  </w:style>
  <w:style w:type="paragraph" w:customStyle="1" w:styleId="CharChar5">
    <w:name w:val="Char Char5"/>
    <w:basedOn w:val="a"/>
    <w:rsid w:val="00BA4BF6"/>
    <w:pPr>
      <w:tabs>
        <w:tab w:val="left" w:pos="709"/>
      </w:tabs>
      <w:suppressAutoHyphens w:val="0"/>
    </w:pPr>
    <w:rPr>
      <w:rFonts w:ascii="Tahoma" w:hAnsi="Tahoma"/>
      <w:lang w:val="pl-PL" w:eastAsia="pl-PL"/>
    </w:rPr>
  </w:style>
  <w:style w:type="paragraph" w:customStyle="1" w:styleId="CharChar3Char">
    <w:name w:val="Char Char3 Char"/>
    <w:basedOn w:val="a"/>
    <w:rsid w:val="00BA4BF6"/>
    <w:pPr>
      <w:tabs>
        <w:tab w:val="left" w:pos="709"/>
      </w:tabs>
      <w:suppressAutoHyphens w:val="0"/>
    </w:pPr>
    <w:rPr>
      <w:rFonts w:ascii="Tahoma" w:hAnsi="Tahoma"/>
      <w:lang w:val="pl-PL" w:eastAsia="pl-PL"/>
    </w:rPr>
  </w:style>
  <w:style w:type="paragraph" w:customStyle="1" w:styleId="txt">
    <w:name w:val="txt"/>
    <w:basedOn w:val="a"/>
    <w:rsid w:val="00BA4BF6"/>
    <w:pPr>
      <w:suppressAutoHyphens w:val="0"/>
      <w:spacing w:before="100" w:beforeAutospacing="1" w:after="100" w:afterAutospacing="1"/>
    </w:pPr>
    <w:rPr>
      <w:lang w:eastAsia="en-US"/>
    </w:rPr>
  </w:style>
  <w:style w:type="numbering" w:customStyle="1" w:styleId="14">
    <w:name w:val="Без списък1"/>
    <w:next w:val="a2"/>
    <w:semiHidden/>
    <w:rsid w:val="00163B7A"/>
  </w:style>
  <w:style w:type="numbering" w:customStyle="1" w:styleId="26">
    <w:name w:val="Без списък2"/>
    <w:next w:val="a2"/>
    <w:semiHidden/>
    <w:rsid w:val="00875134"/>
  </w:style>
  <w:style w:type="paragraph" w:styleId="aff">
    <w:name w:val="No Spacing"/>
    <w:uiPriority w:val="1"/>
    <w:qFormat/>
    <w:rsid w:val="0026284C"/>
    <w:rPr>
      <w:rFonts w:asciiTheme="minorHAnsi" w:eastAsiaTheme="minorHAnsi" w:hAnsiTheme="minorHAnsi" w:cstheme="minorBidi"/>
      <w:sz w:val="22"/>
      <w:szCs w:val="22"/>
      <w:lang w:eastAsia="en-US"/>
    </w:rPr>
  </w:style>
  <w:style w:type="character" w:customStyle="1" w:styleId="afe">
    <w:name w:val="Списък на абзаци Знак"/>
    <w:link w:val="afd"/>
    <w:uiPriority w:val="34"/>
    <w:rsid w:val="00FB01E6"/>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96993">
      <w:bodyDiv w:val="1"/>
      <w:marLeft w:val="0"/>
      <w:marRight w:val="0"/>
      <w:marTop w:val="0"/>
      <w:marBottom w:val="0"/>
      <w:divBdr>
        <w:top w:val="none" w:sz="0" w:space="0" w:color="auto"/>
        <w:left w:val="none" w:sz="0" w:space="0" w:color="auto"/>
        <w:bottom w:val="none" w:sz="0" w:space="0" w:color="auto"/>
        <w:right w:val="none" w:sz="0" w:space="0" w:color="auto"/>
      </w:divBdr>
    </w:div>
    <w:div w:id="526722796">
      <w:bodyDiv w:val="1"/>
      <w:marLeft w:val="0"/>
      <w:marRight w:val="0"/>
      <w:marTop w:val="0"/>
      <w:marBottom w:val="0"/>
      <w:divBdr>
        <w:top w:val="none" w:sz="0" w:space="0" w:color="auto"/>
        <w:left w:val="none" w:sz="0" w:space="0" w:color="auto"/>
        <w:bottom w:val="none" w:sz="0" w:space="0" w:color="auto"/>
        <w:right w:val="none" w:sz="0" w:space="0" w:color="auto"/>
      </w:divBdr>
    </w:div>
    <w:div w:id="675421296">
      <w:bodyDiv w:val="1"/>
      <w:marLeft w:val="0"/>
      <w:marRight w:val="0"/>
      <w:marTop w:val="0"/>
      <w:marBottom w:val="0"/>
      <w:divBdr>
        <w:top w:val="none" w:sz="0" w:space="0" w:color="auto"/>
        <w:left w:val="none" w:sz="0" w:space="0" w:color="auto"/>
        <w:bottom w:val="none" w:sz="0" w:space="0" w:color="auto"/>
        <w:right w:val="none" w:sz="0" w:space="0" w:color="auto"/>
      </w:divBdr>
    </w:div>
    <w:div w:id="181799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3.moew.government.bg/files/file/Legislation/Naredbi/vodi/N13_harakt_PV.pdf"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seko@haskovo.b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seko@haskovo.b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9F55B-384D-4918-9B89-E54B3CB31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68</Pages>
  <Words>20799</Words>
  <Characters>118555</Characters>
  <Application>Microsoft Office Word</Application>
  <DocSecurity>0</DocSecurity>
  <Lines>987</Lines>
  <Paragraphs>278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МИНИСТЕРСТВО НА ОКОЛНАТА СРЕДА И ВОДИТЕ</vt:lpstr>
      <vt:lpstr>МИНИСТЕРСТВО НА ОКОЛНАТА СРЕДА И ВОДИТЕ</vt:lpstr>
    </vt:vector>
  </TitlesOfParts>
  <Company>RIEW-HASKOVO</Company>
  <LinksUpToDate>false</LinksUpToDate>
  <CharactersWithSpaces>139076</CharactersWithSpaces>
  <SharedDoc>false</SharedDoc>
  <HLinks>
    <vt:vector size="18" baseType="variant">
      <vt:variant>
        <vt:i4>6291566</vt:i4>
      </vt:variant>
      <vt:variant>
        <vt:i4>6</vt:i4>
      </vt:variant>
      <vt:variant>
        <vt:i4>0</vt:i4>
      </vt:variant>
      <vt:variant>
        <vt:i4>5</vt:i4>
      </vt:variant>
      <vt:variant>
        <vt:lpwstr>http://www3.moew.government.bg/files/file/Legislation/Naredbi/vodi/N13_harakt_PV.pdf</vt:lpwstr>
      </vt:variant>
      <vt:variant>
        <vt:lpwstr/>
      </vt:variant>
      <vt:variant>
        <vt:i4>8323136</vt:i4>
      </vt:variant>
      <vt:variant>
        <vt:i4>3</vt:i4>
      </vt:variant>
      <vt:variant>
        <vt:i4>0</vt:i4>
      </vt:variant>
      <vt:variant>
        <vt:i4>5</vt:i4>
      </vt:variant>
      <vt:variant>
        <vt:lpwstr>mailto:nseko@haskovo.bg</vt:lpwstr>
      </vt:variant>
      <vt:variant>
        <vt:lpwstr/>
      </vt:variant>
      <vt:variant>
        <vt:i4>8323136</vt:i4>
      </vt:variant>
      <vt:variant>
        <vt:i4>0</vt:i4>
      </vt:variant>
      <vt:variant>
        <vt:i4>0</vt:i4>
      </vt:variant>
      <vt:variant>
        <vt:i4>5</vt:i4>
      </vt:variant>
      <vt:variant>
        <vt:lpwstr>mailto:nseko@haskovo.bg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 ОКОЛНАТА СРЕДА И ВОДИТЕ</dc:title>
  <dc:creator>Krasi</dc:creator>
  <cp:lastModifiedBy>EKO4</cp:lastModifiedBy>
  <cp:revision>16</cp:revision>
  <cp:lastPrinted>2017-05-05T10:55:00Z</cp:lastPrinted>
  <dcterms:created xsi:type="dcterms:W3CDTF">2017-05-17T08:14:00Z</dcterms:created>
  <dcterms:modified xsi:type="dcterms:W3CDTF">2017-05-23T07:18:00Z</dcterms:modified>
</cp:coreProperties>
</file>