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4257"/>
        <w:gridCol w:w="2520"/>
      </w:tblGrid>
      <w:tr w:rsidR="00B11A4E" w:rsidRPr="007B6386" w:rsidTr="00EF0E92">
        <w:trPr>
          <w:cantSplit/>
          <w:trHeight w:val="270"/>
        </w:trPr>
        <w:tc>
          <w:tcPr>
            <w:tcW w:w="2365" w:type="dxa"/>
            <w:vMerge w:val="restart"/>
            <w:shd w:val="clear" w:color="auto" w:fill="808080"/>
            <w:vAlign w:val="center"/>
          </w:tcPr>
          <w:p w:rsidR="00B11A4E" w:rsidRPr="00B274C2" w:rsidRDefault="00B11A4E" w:rsidP="00EF0E92">
            <w:pPr>
              <w:pStyle w:val="a3"/>
              <w:ind w:left="-57" w:right="-57"/>
              <w:jc w:val="center"/>
              <w:rPr>
                <w:b/>
                <w:bCs/>
                <w:smallCaps/>
                <w:szCs w:val="24"/>
                <w:lang w:val="bg-BG"/>
              </w:rPr>
            </w:pPr>
            <w:r w:rsidRPr="00B274C2">
              <w:rPr>
                <w:b/>
                <w:bCs/>
                <w:smallCaps/>
                <w:szCs w:val="24"/>
                <w:lang w:val="bg-BG"/>
              </w:rPr>
              <w:t>„Мар-Крафт” ООД</w:t>
            </w:r>
          </w:p>
          <w:p w:rsidR="00B11A4E" w:rsidRPr="00B274C2" w:rsidRDefault="00B11A4E" w:rsidP="00EF0E92">
            <w:pPr>
              <w:pStyle w:val="a3"/>
              <w:ind w:left="-57" w:right="-57"/>
              <w:jc w:val="center"/>
              <w:rPr>
                <w:sz w:val="20"/>
                <w:lang w:val="bg-BG"/>
              </w:rPr>
            </w:pPr>
            <w:r w:rsidRPr="00B274C2">
              <w:rPr>
                <w:sz w:val="20"/>
                <w:lang w:val="bg-BG"/>
              </w:rPr>
              <w:t>гр.София</w:t>
            </w:r>
          </w:p>
        </w:tc>
        <w:tc>
          <w:tcPr>
            <w:tcW w:w="4257" w:type="dxa"/>
            <w:vMerge w:val="restart"/>
            <w:vAlign w:val="center"/>
          </w:tcPr>
          <w:p w:rsidR="00B11A4E" w:rsidRPr="00B274C2" w:rsidRDefault="00B11A4E" w:rsidP="00EF0E92">
            <w:pPr>
              <w:pStyle w:val="a3"/>
              <w:jc w:val="center"/>
              <w:rPr>
                <w:b/>
                <w:bCs/>
                <w:iCs/>
                <w:caps/>
                <w:szCs w:val="24"/>
                <w:lang w:val="bg-BG"/>
              </w:rPr>
            </w:pPr>
            <w:r w:rsidRPr="00B274C2">
              <w:rPr>
                <w:b/>
                <w:bCs/>
                <w:iCs/>
                <w:caps/>
              </w:rPr>
              <w:t>годишен доклад</w:t>
            </w:r>
          </w:p>
        </w:tc>
        <w:tc>
          <w:tcPr>
            <w:tcW w:w="2520" w:type="dxa"/>
            <w:vMerge w:val="restart"/>
            <w:vAlign w:val="center"/>
          </w:tcPr>
          <w:p w:rsidR="00B11A4E" w:rsidRPr="00B274C2" w:rsidRDefault="00B11A4E" w:rsidP="00EF0E92">
            <w:pPr>
              <w:pStyle w:val="a3"/>
              <w:jc w:val="center"/>
              <w:rPr>
                <w:b/>
                <w:bCs/>
                <w:szCs w:val="24"/>
                <w:lang w:val="bg-BG"/>
              </w:rPr>
            </w:pPr>
            <w:r w:rsidRPr="00B274C2">
              <w:rPr>
                <w:b/>
                <w:bCs/>
              </w:rPr>
              <w:t>ГД 20</w:t>
            </w:r>
            <w:r w:rsidRPr="00B274C2">
              <w:rPr>
                <w:b/>
                <w:bCs/>
                <w:lang w:val="bg-BG"/>
              </w:rPr>
              <w:t>1</w:t>
            </w:r>
            <w:r w:rsidR="00307391" w:rsidRPr="00B274C2">
              <w:rPr>
                <w:b/>
                <w:bCs/>
                <w:lang w:val="bg-BG"/>
              </w:rPr>
              <w:t>4</w:t>
            </w:r>
          </w:p>
        </w:tc>
      </w:tr>
      <w:tr w:rsidR="00B11A4E" w:rsidRPr="00813020" w:rsidTr="00EF0E92">
        <w:trPr>
          <w:cantSplit/>
          <w:trHeight w:val="276"/>
        </w:trPr>
        <w:tc>
          <w:tcPr>
            <w:tcW w:w="2365" w:type="dxa"/>
            <w:vMerge/>
          </w:tcPr>
          <w:p w:rsidR="00B11A4E" w:rsidRPr="00813020" w:rsidRDefault="00B11A4E" w:rsidP="00EF0E92">
            <w:pPr>
              <w:pStyle w:val="a3"/>
            </w:pPr>
          </w:p>
        </w:tc>
        <w:tc>
          <w:tcPr>
            <w:tcW w:w="4257" w:type="dxa"/>
            <w:vMerge/>
            <w:vAlign w:val="center"/>
          </w:tcPr>
          <w:p w:rsidR="00B11A4E" w:rsidRPr="00813020" w:rsidRDefault="00B11A4E" w:rsidP="00EF0E92">
            <w:pPr>
              <w:pStyle w:val="a3"/>
              <w:jc w:val="center"/>
              <w:rPr>
                <w:b/>
                <w:caps/>
                <w:szCs w:val="24"/>
                <w:lang w:val="bg-BG"/>
              </w:rPr>
            </w:pPr>
          </w:p>
        </w:tc>
        <w:tc>
          <w:tcPr>
            <w:tcW w:w="2520" w:type="dxa"/>
            <w:vMerge/>
          </w:tcPr>
          <w:p w:rsidR="00B11A4E" w:rsidRPr="00813020" w:rsidRDefault="00B11A4E" w:rsidP="00EF0E92">
            <w:pPr>
              <w:pStyle w:val="a3"/>
            </w:pPr>
          </w:p>
        </w:tc>
      </w:tr>
      <w:tr w:rsidR="00B11A4E" w:rsidTr="00EF0E92">
        <w:trPr>
          <w:cantSplit/>
          <w:trHeight w:val="276"/>
        </w:trPr>
        <w:tc>
          <w:tcPr>
            <w:tcW w:w="2365" w:type="dxa"/>
            <w:vMerge/>
          </w:tcPr>
          <w:p w:rsidR="00B11A4E" w:rsidRDefault="00B11A4E" w:rsidP="00EF0E92">
            <w:pPr>
              <w:pStyle w:val="a3"/>
            </w:pPr>
          </w:p>
        </w:tc>
        <w:tc>
          <w:tcPr>
            <w:tcW w:w="4257" w:type="dxa"/>
            <w:vMerge/>
          </w:tcPr>
          <w:p w:rsidR="00B11A4E" w:rsidRDefault="00B11A4E" w:rsidP="00EF0E92">
            <w:pPr>
              <w:pStyle w:val="a3"/>
            </w:pPr>
          </w:p>
        </w:tc>
        <w:tc>
          <w:tcPr>
            <w:tcW w:w="2520" w:type="dxa"/>
            <w:vMerge/>
          </w:tcPr>
          <w:p w:rsidR="00B11A4E" w:rsidRDefault="00B11A4E" w:rsidP="00EF0E92">
            <w:pPr>
              <w:pStyle w:val="a3"/>
            </w:pPr>
          </w:p>
        </w:tc>
      </w:tr>
    </w:tbl>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lang w:val="en-US"/>
        </w:rPr>
      </w:pPr>
    </w:p>
    <w:p w:rsidR="009A6A9E" w:rsidRDefault="009A6A9E" w:rsidP="009A6A9E">
      <w:pPr>
        <w:rPr>
          <w:rFonts w:ascii="Book Antiqua" w:hAnsi="Book Antiqua"/>
          <w:b/>
          <w:caps/>
          <w:shadow/>
          <w:sz w:val="80"/>
          <w:szCs w:val="80"/>
          <w:lang w:val="en-US"/>
        </w:rPr>
      </w:pPr>
      <w:r>
        <w:rPr>
          <w:rFonts w:ascii="Book Antiqua" w:hAnsi="Book Antiqua"/>
          <w:b/>
          <w:caps/>
          <w:shadow/>
          <w:sz w:val="80"/>
          <w:szCs w:val="80"/>
          <w:lang w:val="bg-BG"/>
        </w:rPr>
        <w:t xml:space="preserve">          </w:t>
      </w:r>
    </w:p>
    <w:p w:rsidR="009A6A9E" w:rsidRPr="00EB0066" w:rsidRDefault="009A6A9E" w:rsidP="009A6A9E">
      <w:pPr>
        <w:rPr>
          <w:lang w:val="en-US"/>
        </w:rPr>
      </w:pPr>
    </w:p>
    <w:p w:rsidR="009A6A9E" w:rsidRPr="007175D9" w:rsidRDefault="009A6A9E" w:rsidP="009A6A9E">
      <w:pPr>
        <w:rPr>
          <w:lang w:val="bg-BG"/>
        </w:rPr>
      </w:pPr>
    </w:p>
    <w:p w:rsidR="009A6A9E" w:rsidRPr="007175D9" w:rsidRDefault="009A6A9E" w:rsidP="009A6A9E">
      <w:pPr>
        <w:rPr>
          <w:lang w:val="bg-BG"/>
        </w:rPr>
      </w:pPr>
    </w:p>
    <w:p w:rsidR="009A6A9E" w:rsidRPr="007175D9" w:rsidRDefault="009A6A9E" w:rsidP="009A6A9E">
      <w:pPr>
        <w:keepNext/>
        <w:framePr w:dropCap="drop" w:lines="3" w:h="2862" w:hRule="exact" w:hSpace="284" w:wrap="around" w:vAnchor="text" w:hAnchor="text"/>
        <w:spacing w:line="2862" w:lineRule="exact"/>
        <w:ind w:left="-142"/>
        <w:jc w:val="center"/>
        <w:textAlignment w:val="baseline"/>
        <w:rPr>
          <w:rFonts w:ascii="Book Antiqua" w:hAnsi="Book Antiqua"/>
          <w:b/>
          <w:caps/>
          <w:shadow/>
          <w:position w:val="-31"/>
          <w:sz w:val="348"/>
          <w:szCs w:val="80"/>
          <w:lang w:val="bg-BG"/>
        </w:rPr>
      </w:pPr>
      <w:r w:rsidRPr="007175D9">
        <w:rPr>
          <w:rFonts w:ascii="Book Antiqua" w:hAnsi="Book Antiqua"/>
          <w:b/>
          <w:caps/>
          <w:shadow/>
          <w:position w:val="-31"/>
          <w:sz w:val="348"/>
          <w:szCs w:val="80"/>
          <w:lang w:val="bg-BG"/>
        </w:rPr>
        <w:t>Г</w:t>
      </w:r>
    </w:p>
    <w:p w:rsidR="009A6A9E" w:rsidRPr="007175D9" w:rsidRDefault="009A6A9E" w:rsidP="009A6A9E">
      <w:pPr>
        <w:ind w:left="567"/>
        <w:rPr>
          <w:rFonts w:ascii="Book Antiqua" w:hAnsi="Book Antiqua"/>
          <w:b/>
          <w:caps/>
          <w:shadow/>
          <w:sz w:val="80"/>
          <w:szCs w:val="80"/>
          <w:lang w:val="en-US"/>
        </w:rPr>
      </w:pPr>
      <w:r w:rsidRPr="007175D9">
        <w:rPr>
          <w:rFonts w:ascii="Book Antiqua" w:hAnsi="Book Antiqua"/>
          <w:b/>
          <w:caps/>
          <w:shadow/>
          <w:sz w:val="80"/>
          <w:szCs w:val="80"/>
          <w:lang w:val="bg-BG"/>
        </w:rPr>
        <w:t>одишен доклад по околна среда</w:t>
      </w:r>
    </w:p>
    <w:p w:rsidR="009A6A9E" w:rsidRPr="007F0237" w:rsidRDefault="009A6A9E" w:rsidP="009A6A9E">
      <w:pPr>
        <w:ind w:left="567"/>
        <w:rPr>
          <w:lang w:val="en-US"/>
        </w:rPr>
      </w:pPr>
    </w:p>
    <w:p w:rsidR="009A6A9E" w:rsidRDefault="009A6A9E" w:rsidP="009A6A9E">
      <w:pPr>
        <w:rPr>
          <w:lang w:val="bg-BG"/>
        </w:rPr>
      </w:pPr>
    </w:p>
    <w:p w:rsidR="009A6A9E" w:rsidRDefault="009A6A9E" w:rsidP="009A6A9E">
      <w:pPr>
        <w:rPr>
          <w:lang w:val="bg-BG"/>
        </w:rPr>
      </w:pPr>
    </w:p>
    <w:p w:rsidR="009A6A9E" w:rsidRDefault="009A6A9E" w:rsidP="009A6A9E">
      <w:pPr>
        <w:rPr>
          <w:lang w:val="bg-BG"/>
        </w:rPr>
      </w:pPr>
    </w:p>
    <w:p w:rsidR="009A6A9E" w:rsidRDefault="009A6A9E" w:rsidP="009A6A9E">
      <w:pPr>
        <w:rPr>
          <w:lang w:val="bg-BG"/>
        </w:rPr>
      </w:pPr>
    </w:p>
    <w:p w:rsidR="009A6A9E" w:rsidRDefault="009A6A9E" w:rsidP="009A6A9E">
      <w:pPr>
        <w:pStyle w:val="a3"/>
        <w:rPr>
          <w:lang w:val="bg-BG"/>
        </w:rPr>
      </w:pPr>
    </w:p>
    <w:p w:rsidR="009A6A9E" w:rsidRDefault="009A6A9E" w:rsidP="009A6A9E">
      <w:pPr>
        <w:rPr>
          <w:lang w:val="bg-BG"/>
        </w:rPr>
      </w:pPr>
    </w:p>
    <w:p w:rsidR="009A6A9E" w:rsidRDefault="009A6A9E" w:rsidP="009A6A9E">
      <w:pPr>
        <w:rPr>
          <w:lang w:val="bg-BG"/>
        </w:rPr>
      </w:pPr>
    </w:p>
    <w:p w:rsidR="009A6A9E" w:rsidRDefault="009A6A9E" w:rsidP="009A6A9E">
      <w:pPr>
        <w:rPr>
          <w:lang w:val="bg-BG"/>
        </w:rPr>
      </w:pPr>
    </w:p>
    <w:p w:rsidR="009A6A9E" w:rsidRDefault="009A6A9E" w:rsidP="009A6A9E">
      <w:pPr>
        <w:rPr>
          <w:lang w:val="bg-BG"/>
        </w:rPr>
      </w:pPr>
    </w:p>
    <w:p w:rsidR="009A6A9E" w:rsidRDefault="009A6A9E" w:rsidP="009A6A9E">
      <w:pPr>
        <w:rPr>
          <w:lang w:val="bg-BG"/>
        </w:rPr>
      </w:pPr>
    </w:p>
    <w:tbl>
      <w:tblPr>
        <w:tblW w:w="9360" w:type="dxa"/>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598"/>
        <w:gridCol w:w="4162"/>
        <w:gridCol w:w="1604"/>
        <w:gridCol w:w="1996"/>
      </w:tblGrid>
      <w:tr w:rsidR="009A6A9E" w:rsidTr="009A6A9E">
        <w:trPr>
          <w:cantSplit/>
          <w:trHeight w:val="299"/>
        </w:trPr>
        <w:tc>
          <w:tcPr>
            <w:tcW w:w="1598" w:type="dxa"/>
            <w:tcBorders>
              <w:top w:val="single" w:sz="12" w:space="0" w:color="auto"/>
              <w:bottom w:val="single" w:sz="12" w:space="0" w:color="auto"/>
            </w:tcBorders>
            <w:shd w:val="clear" w:color="auto" w:fill="E6E6E6"/>
            <w:vAlign w:val="center"/>
          </w:tcPr>
          <w:p w:rsidR="009A6A9E" w:rsidRPr="00B274C2" w:rsidRDefault="009A6A9E" w:rsidP="009A6A9E">
            <w:pPr>
              <w:tabs>
                <w:tab w:val="right" w:pos="9356"/>
              </w:tabs>
              <w:ind w:right="-7"/>
              <w:rPr>
                <w:smallCaps/>
                <w:snapToGrid w:val="0"/>
                <w:sz w:val="20"/>
                <w:lang w:val="bg-BG"/>
              </w:rPr>
            </w:pPr>
          </w:p>
        </w:tc>
        <w:tc>
          <w:tcPr>
            <w:tcW w:w="4162" w:type="dxa"/>
            <w:tcBorders>
              <w:top w:val="single" w:sz="12" w:space="0" w:color="auto"/>
              <w:bottom w:val="single" w:sz="12" w:space="0" w:color="auto"/>
            </w:tcBorders>
            <w:shd w:val="clear" w:color="auto" w:fill="E6E6E6"/>
            <w:vAlign w:val="center"/>
          </w:tcPr>
          <w:p w:rsidR="009A6A9E" w:rsidRPr="00B274C2" w:rsidRDefault="009A6A9E" w:rsidP="009A6A9E">
            <w:pPr>
              <w:tabs>
                <w:tab w:val="right" w:pos="9356"/>
              </w:tabs>
              <w:ind w:right="-7"/>
              <w:jc w:val="center"/>
              <w:rPr>
                <w:b/>
                <w:smallCaps/>
                <w:snapToGrid w:val="0"/>
                <w:sz w:val="20"/>
                <w:lang w:val="bg-BG"/>
              </w:rPr>
            </w:pPr>
            <w:r w:rsidRPr="00B274C2">
              <w:rPr>
                <w:b/>
                <w:smallCaps/>
                <w:snapToGrid w:val="0"/>
                <w:sz w:val="20"/>
                <w:lang w:val="bg-BG"/>
              </w:rPr>
              <w:t>Име</w:t>
            </w:r>
          </w:p>
        </w:tc>
        <w:tc>
          <w:tcPr>
            <w:tcW w:w="1604" w:type="dxa"/>
            <w:tcBorders>
              <w:top w:val="single" w:sz="12" w:space="0" w:color="auto"/>
              <w:bottom w:val="single" w:sz="12" w:space="0" w:color="auto"/>
            </w:tcBorders>
            <w:shd w:val="clear" w:color="auto" w:fill="E6E6E6"/>
            <w:vAlign w:val="center"/>
          </w:tcPr>
          <w:p w:rsidR="009A6A9E" w:rsidRPr="00B274C2" w:rsidRDefault="009A6A9E" w:rsidP="009A6A9E">
            <w:pPr>
              <w:tabs>
                <w:tab w:val="right" w:pos="9356"/>
              </w:tabs>
              <w:ind w:right="-7"/>
              <w:jc w:val="center"/>
              <w:rPr>
                <w:b/>
                <w:smallCaps/>
                <w:snapToGrid w:val="0"/>
                <w:sz w:val="20"/>
                <w:lang w:val="bg-BG"/>
              </w:rPr>
            </w:pPr>
            <w:r w:rsidRPr="00B274C2">
              <w:rPr>
                <w:b/>
                <w:smallCaps/>
                <w:snapToGrid w:val="0"/>
                <w:sz w:val="20"/>
                <w:lang w:val="bg-BG"/>
              </w:rPr>
              <w:t>Дата</w:t>
            </w:r>
          </w:p>
        </w:tc>
        <w:tc>
          <w:tcPr>
            <w:tcW w:w="1996" w:type="dxa"/>
            <w:tcBorders>
              <w:top w:val="single" w:sz="12" w:space="0" w:color="auto"/>
              <w:bottom w:val="single" w:sz="12" w:space="0" w:color="auto"/>
            </w:tcBorders>
            <w:shd w:val="clear" w:color="auto" w:fill="E6E6E6"/>
            <w:vAlign w:val="center"/>
          </w:tcPr>
          <w:p w:rsidR="009A6A9E" w:rsidRPr="00B274C2" w:rsidRDefault="009A6A9E" w:rsidP="009A6A9E">
            <w:pPr>
              <w:tabs>
                <w:tab w:val="right" w:pos="9356"/>
              </w:tabs>
              <w:ind w:right="-7"/>
              <w:jc w:val="center"/>
              <w:rPr>
                <w:b/>
                <w:smallCaps/>
                <w:snapToGrid w:val="0"/>
                <w:sz w:val="20"/>
                <w:lang w:val="bg-BG"/>
              </w:rPr>
            </w:pPr>
            <w:r w:rsidRPr="00B274C2">
              <w:rPr>
                <w:b/>
                <w:smallCaps/>
                <w:snapToGrid w:val="0"/>
                <w:sz w:val="20"/>
                <w:lang w:val="bg-BG"/>
              </w:rPr>
              <w:t>Подпис</w:t>
            </w:r>
          </w:p>
        </w:tc>
      </w:tr>
      <w:tr w:rsidR="009A6A9E" w:rsidRPr="007175D9" w:rsidTr="009A6A9E">
        <w:trPr>
          <w:cantSplit/>
          <w:trHeight w:val="176"/>
        </w:trPr>
        <w:tc>
          <w:tcPr>
            <w:tcW w:w="1598" w:type="dxa"/>
            <w:tcBorders>
              <w:top w:val="single" w:sz="12" w:space="0" w:color="auto"/>
            </w:tcBorders>
            <w:vAlign w:val="center"/>
          </w:tcPr>
          <w:p w:rsidR="009A6A9E" w:rsidRPr="00B274C2" w:rsidRDefault="009A6A9E" w:rsidP="009A6A9E">
            <w:pPr>
              <w:tabs>
                <w:tab w:val="right" w:pos="9356"/>
              </w:tabs>
              <w:ind w:right="-7"/>
              <w:rPr>
                <w:b/>
                <w:smallCaps/>
                <w:snapToGrid w:val="0"/>
                <w:sz w:val="20"/>
                <w:lang w:val="bg-BG"/>
              </w:rPr>
            </w:pPr>
            <w:r w:rsidRPr="00B274C2">
              <w:rPr>
                <w:b/>
                <w:smallCaps/>
                <w:snapToGrid w:val="0"/>
                <w:sz w:val="20"/>
                <w:lang w:val="bg-BG"/>
              </w:rPr>
              <w:t>Разработил:</w:t>
            </w:r>
          </w:p>
        </w:tc>
        <w:tc>
          <w:tcPr>
            <w:tcW w:w="4162" w:type="dxa"/>
            <w:tcBorders>
              <w:top w:val="single" w:sz="12" w:space="0" w:color="auto"/>
            </w:tcBorders>
            <w:vAlign w:val="center"/>
          </w:tcPr>
          <w:p w:rsidR="009A6A9E" w:rsidRPr="00B274C2" w:rsidRDefault="009A6A9E" w:rsidP="009A6A9E">
            <w:pPr>
              <w:tabs>
                <w:tab w:val="right" w:pos="9356"/>
              </w:tabs>
              <w:ind w:right="-7"/>
              <w:rPr>
                <w:b/>
                <w:smallCaps/>
                <w:snapToGrid w:val="0"/>
                <w:szCs w:val="24"/>
                <w:lang w:val="bg-BG"/>
              </w:rPr>
            </w:pPr>
            <w:r w:rsidRPr="00B274C2">
              <w:rPr>
                <w:b/>
                <w:smallCaps/>
                <w:snapToGrid w:val="0"/>
                <w:szCs w:val="24"/>
                <w:lang w:val="bg-BG"/>
              </w:rPr>
              <w:t>Димитрина Димитрова</w:t>
            </w:r>
          </w:p>
        </w:tc>
        <w:tc>
          <w:tcPr>
            <w:tcW w:w="1604" w:type="dxa"/>
            <w:tcBorders>
              <w:top w:val="single" w:sz="12" w:space="0" w:color="auto"/>
            </w:tcBorders>
          </w:tcPr>
          <w:p w:rsidR="009A6A9E" w:rsidRPr="00B274C2" w:rsidRDefault="00B274C2" w:rsidP="009A6A9E">
            <w:pPr>
              <w:tabs>
                <w:tab w:val="right" w:pos="9356"/>
              </w:tabs>
              <w:ind w:right="-7"/>
              <w:rPr>
                <w:b/>
                <w:smallCaps/>
                <w:snapToGrid w:val="0"/>
                <w:color w:val="000000" w:themeColor="text1"/>
                <w:szCs w:val="24"/>
                <w:lang w:val="bg-BG"/>
              </w:rPr>
            </w:pPr>
            <w:r w:rsidRPr="00B274C2">
              <w:rPr>
                <w:b/>
                <w:smallCaps/>
                <w:snapToGrid w:val="0"/>
                <w:color w:val="000000" w:themeColor="text1"/>
                <w:szCs w:val="24"/>
                <w:lang w:val="bg-BG"/>
              </w:rPr>
              <w:t>21</w:t>
            </w:r>
            <w:r w:rsidR="00FE785B" w:rsidRPr="00B274C2">
              <w:rPr>
                <w:b/>
                <w:smallCaps/>
                <w:snapToGrid w:val="0"/>
                <w:color w:val="000000" w:themeColor="text1"/>
                <w:szCs w:val="24"/>
                <w:lang w:val="bg-BG"/>
              </w:rPr>
              <w:t>.03</w:t>
            </w:r>
            <w:r w:rsidR="009A6A9E" w:rsidRPr="00B274C2">
              <w:rPr>
                <w:b/>
                <w:smallCaps/>
                <w:snapToGrid w:val="0"/>
                <w:color w:val="000000" w:themeColor="text1"/>
                <w:szCs w:val="24"/>
                <w:lang w:val="bg-BG"/>
              </w:rPr>
              <w:t>.2014г.</w:t>
            </w:r>
          </w:p>
        </w:tc>
        <w:tc>
          <w:tcPr>
            <w:tcW w:w="1996" w:type="dxa"/>
            <w:tcBorders>
              <w:top w:val="single" w:sz="12" w:space="0" w:color="auto"/>
            </w:tcBorders>
            <w:vAlign w:val="center"/>
          </w:tcPr>
          <w:p w:rsidR="009A6A9E" w:rsidRPr="00B274C2" w:rsidRDefault="009A6A9E" w:rsidP="009A6A9E">
            <w:pPr>
              <w:tabs>
                <w:tab w:val="right" w:pos="9356"/>
              </w:tabs>
              <w:ind w:right="-7"/>
              <w:jc w:val="center"/>
              <w:rPr>
                <w:b/>
                <w:smallCaps/>
                <w:snapToGrid w:val="0"/>
                <w:szCs w:val="24"/>
                <w:lang w:val="bg-BG"/>
              </w:rPr>
            </w:pPr>
          </w:p>
        </w:tc>
      </w:tr>
      <w:tr w:rsidR="009A6A9E" w:rsidRPr="007175D9" w:rsidTr="009A6A9E">
        <w:trPr>
          <w:cantSplit/>
          <w:trHeight w:val="143"/>
        </w:trPr>
        <w:tc>
          <w:tcPr>
            <w:tcW w:w="1598" w:type="dxa"/>
            <w:tcBorders>
              <w:top w:val="single" w:sz="6" w:space="0" w:color="auto"/>
              <w:bottom w:val="single" w:sz="12" w:space="0" w:color="auto"/>
            </w:tcBorders>
            <w:vAlign w:val="center"/>
          </w:tcPr>
          <w:p w:rsidR="009A6A9E" w:rsidRPr="00B274C2" w:rsidRDefault="009A6A9E" w:rsidP="009A6A9E">
            <w:pPr>
              <w:tabs>
                <w:tab w:val="right" w:pos="9356"/>
              </w:tabs>
              <w:ind w:right="-7"/>
              <w:rPr>
                <w:b/>
                <w:smallCaps/>
                <w:snapToGrid w:val="0"/>
                <w:sz w:val="20"/>
                <w:lang w:val="bg-BG"/>
              </w:rPr>
            </w:pPr>
            <w:r w:rsidRPr="00B274C2">
              <w:rPr>
                <w:b/>
                <w:smallCaps/>
                <w:snapToGrid w:val="0"/>
                <w:sz w:val="20"/>
                <w:lang w:val="bg-BG"/>
              </w:rPr>
              <w:t>Утвърдил:</w:t>
            </w:r>
          </w:p>
        </w:tc>
        <w:tc>
          <w:tcPr>
            <w:tcW w:w="4162" w:type="dxa"/>
            <w:vAlign w:val="center"/>
          </w:tcPr>
          <w:p w:rsidR="009A6A9E" w:rsidRPr="00B274C2" w:rsidRDefault="009A6A9E" w:rsidP="009A6A9E">
            <w:pPr>
              <w:tabs>
                <w:tab w:val="right" w:pos="9356"/>
              </w:tabs>
              <w:ind w:right="-7"/>
              <w:rPr>
                <w:b/>
                <w:smallCaps/>
                <w:snapToGrid w:val="0"/>
                <w:szCs w:val="24"/>
                <w:lang w:val="bg-BG"/>
              </w:rPr>
            </w:pPr>
            <w:r w:rsidRPr="00B274C2">
              <w:rPr>
                <w:b/>
                <w:smallCaps/>
                <w:snapToGrid w:val="0"/>
                <w:szCs w:val="24"/>
                <w:lang w:val="bg-BG"/>
              </w:rPr>
              <w:t>Марин Караколев</w:t>
            </w:r>
          </w:p>
        </w:tc>
        <w:tc>
          <w:tcPr>
            <w:tcW w:w="1604" w:type="dxa"/>
          </w:tcPr>
          <w:p w:rsidR="009A6A9E" w:rsidRPr="00B274C2" w:rsidRDefault="00B274C2" w:rsidP="009A6A9E">
            <w:pPr>
              <w:tabs>
                <w:tab w:val="right" w:pos="9356"/>
              </w:tabs>
              <w:ind w:right="-7"/>
              <w:rPr>
                <w:b/>
                <w:smallCaps/>
                <w:snapToGrid w:val="0"/>
                <w:color w:val="000000" w:themeColor="text1"/>
                <w:szCs w:val="24"/>
                <w:lang w:val="bg-BG"/>
              </w:rPr>
            </w:pPr>
            <w:r w:rsidRPr="00B274C2">
              <w:rPr>
                <w:b/>
                <w:smallCaps/>
                <w:snapToGrid w:val="0"/>
                <w:color w:val="000000" w:themeColor="text1"/>
                <w:szCs w:val="24"/>
                <w:lang w:val="bg-BG"/>
              </w:rPr>
              <w:t>21</w:t>
            </w:r>
            <w:r w:rsidR="00FE785B" w:rsidRPr="00B274C2">
              <w:rPr>
                <w:b/>
                <w:smallCaps/>
                <w:snapToGrid w:val="0"/>
                <w:color w:val="000000" w:themeColor="text1"/>
                <w:szCs w:val="24"/>
                <w:lang w:val="bg-BG"/>
              </w:rPr>
              <w:t>.03</w:t>
            </w:r>
            <w:r w:rsidR="009A6A9E" w:rsidRPr="00B274C2">
              <w:rPr>
                <w:b/>
                <w:smallCaps/>
                <w:snapToGrid w:val="0"/>
                <w:color w:val="000000" w:themeColor="text1"/>
                <w:szCs w:val="24"/>
                <w:lang w:val="bg-BG"/>
              </w:rPr>
              <w:t>.2014г.</w:t>
            </w:r>
          </w:p>
        </w:tc>
        <w:tc>
          <w:tcPr>
            <w:tcW w:w="1996" w:type="dxa"/>
            <w:tcBorders>
              <w:bottom w:val="single" w:sz="12" w:space="0" w:color="auto"/>
            </w:tcBorders>
            <w:vAlign w:val="center"/>
          </w:tcPr>
          <w:p w:rsidR="009A6A9E" w:rsidRPr="00B274C2" w:rsidRDefault="009A6A9E" w:rsidP="009A6A9E">
            <w:pPr>
              <w:tabs>
                <w:tab w:val="right" w:pos="9356"/>
              </w:tabs>
              <w:ind w:right="-7"/>
              <w:jc w:val="center"/>
              <w:rPr>
                <w:b/>
                <w:smallCaps/>
                <w:snapToGrid w:val="0"/>
                <w:szCs w:val="24"/>
                <w:lang w:val="bg-BG"/>
              </w:rPr>
            </w:pPr>
          </w:p>
        </w:tc>
      </w:tr>
    </w:tbl>
    <w:p w:rsidR="009A6A9E" w:rsidRPr="007175D9" w:rsidRDefault="009A6A9E" w:rsidP="009A6A9E">
      <w:pPr>
        <w:rPr>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p>
    <w:p w:rsidR="009A6A9E" w:rsidRDefault="009A6A9E" w:rsidP="009A6A9E">
      <w:pPr>
        <w:rPr>
          <w:b/>
          <w:lang w:val="bg-BG"/>
        </w:rPr>
      </w:pPr>
      <w:r>
        <w:rPr>
          <w:b/>
          <w:lang w:val="bg-BG"/>
        </w:rPr>
        <w:tab/>
        <w:t xml:space="preserve">УВОД </w:t>
      </w:r>
    </w:p>
    <w:p w:rsidR="009A6A9E" w:rsidRDefault="009A6A9E" w:rsidP="009A6A9E">
      <w:pPr>
        <w:rPr>
          <w:b/>
          <w:lang w:val="bg-BG"/>
        </w:rPr>
      </w:pPr>
    </w:p>
    <w:p w:rsidR="009A6A9E" w:rsidRPr="004853D0" w:rsidRDefault="009A6A9E" w:rsidP="009A6A9E">
      <w:pPr>
        <w:rPr>
          <w:b/>
          <w:lang w:val="bg-BG"/>
        </w:rPr>
      </w:pPr>
      <w:r>
        <w:rPr>
          <w:b/>
          <w:lang w:val="bg-BG"/>
        </w:rPr>
        <w:tab/>
        <w:t xml:space="preserve">Настоящият годишен доклад обхваща период на докладване от </w:t>
      </w:r>
      <w:r w:rsidRPr="004853D0">
        <w:rPr>
          <w:b/>
          <w:lang w:val="bg-BG"/>
        </w:rPr>
        <w:t>01.01.20</w:t>
      </w:r>
      <w:r>
        <w:rPr>
          <w:b/>
          <w:lang w:val="bg-BG"/>
        </w:rPr>
        <w:t>13г. до  31.12.2013г</w:t>
      </w:r>
      <w:r>
        <w:rPr>
          <w:lang w:val="bg-BG"/>
        </w:rPr>
        <w:t>..</w:t>
      </w:r>
    </w:p>
    <w:p w:rsidR="009A6A9E" w:rsidRDefault="009A6A9E" w:rsidP="009A6A9E">
      <w:pPr>
        <w:numPr>
          <w:ilvl w:val="0"/>
          <w:numId w:val="1"/>
        </w:numPr>
        <w:tabs>
          <w:tab w:val="clear" w:pos="720"/>
          <w:tab w:val="num" w:pos="0"/>
        </w:tabs>
        <w:ind w:left="0" w:firstLine="709"/>
        <w:jc w:val="both"/>
        <w:rPr>
          <w:b/>
          <w:lang w:val="bg-BG"/>
        </w:rPr>
      </w:pPr>
      <w:r>
        <w:rPr>
          <w:b/>
          <w:lang w:val="bg-BG"/>
        </w:rPr>
        <w:t>Наименование на инсталацията/</w:t>
      </w:r>
      <w:proofErr w:type="spellStart"/>
      <w:r>
        <w:rPr>
          <w:b/>
          <w:lang w:val="bg-BG"/>
        </w:rPr>
        <w:t>ите</w:t>
      </w:r>
      <w:proofErr w:type="spellEnd"/>
      <w:r>
        <w:rPr>
          <w:b/>
          <w:lang w:val="bg-BG"/>
        </w:rPr>
        <w:t>, за кой</w:t>
      </w:r>
      <w:r w:rsidR="00DF7D94">
        <w:rPr>
          <w:b/>
          <w:lang w:val="bg-BG"/>
        </w:rPr>
        <w:t>то е издадено комплексно разреши</w:t>
      </w:r>
      <w:r>
        <w:rPr>
          <w:b/>
          <w:lang w:val="bg-BG"/>
        </w:rPr>
        <w:t xml:space="preserve">телно (КР) - </w:t>
      </w:r>
      <w:r>
        <w:rPr>
          <w:lang w:val="bg-BG"/>
        </w:rPr>
        <w:t xml:space="preserve"> </w:t>
      </w:r>
    </w:p>
    <w:p w:rsidR="009A6A9E" w:rsidRPr="00054892" w:rsidRDefault="009A6A9E" w:rsidP="009A6A9E">
      <w:pPr>
        <w:tabs>
          <w:tab w:val="num" w:pos="0"/>
        </w:tabs>
        <w:ind w:firstLine="709"/>
        <w:jc w:val="both"/>
        <w:rPr>
          <w:b/>
          <w:i/>
          <w:lang w:val="bg-BG"/>
        </w:rPr>
      </w:pPr>
      <w:r>
        <w:rPr>
          <w:lang w:val="bg-BG"/>
        </w:rPr>
        <w:tab/>
      </w:r>
      <w:r w:rsidRPr="00054892">
        <w:rPr>
          <w:b/>
          <w:lang w:val="bg-BG"/>
        </w:rPr>
        <w:t>Инсталация за интензивно отглеждане на птици</w:t>
      </w:r>
      <w:r w:rsidRPr="00054892">
        <w:rPr>
          <w:b/>
          <w:i/>
          <w:lang w:val="bg-BG"/>
        </w:rPr>
        <w:t>, т.6.6 ”а” от приложение №4 на ЗООС;</w:t>
      </w:r>
    </w:p>
    <w:p w:rsidR="009A6A9E" w:rsidRDefault="009A6A9E" w:rsidP="009A6A9E">
      <w:pPr>
        <w:numPr>
          <w:ilvl w:val="1"/>
          <w:numId w:val="2"/>
        </w:numPr>
        <w:tabs>
          <w:tab w:val="clear" w:pos="2520"/>
          <w:tab w:val="num" w:pos="0"/>
        </w:tabs>
        <w:ind w:left="0" w:firstLine="709"/>
        <w:jc w:val="both"/>
        <w:rPr>
          <w:lang w:val="bg-BG"/>
        </w:rPr>
      </w:pPr>
      <w:r>
        <w:rPr>
          <w:b/>
          <w:lang w:val="bg-BG"/>
        </w:rPr>
        <w:t>Адрес по местонахождение на инсталацията/</w:t>
      </w:r>
      <w:proofErr w:type="spellStart"/>
      <w:r>
        <w:rPr>
          <w:b/>
          <w:lang w:val="bg-BG"/>
        </w:rPr>
        <w:t>ите</w:t>
      </w:r>
      <w:proofErr w:type="spellEnd"/>
      <w:r>
        <w:rPr>
          <w:b/>
          <w:lang w:val="bg-BG"/>
        </w:rPr>
        <w:t xml:space="preserve"> – </w:t>
      </w:r>
    </w:p>
    <w:p w:rsidR="009A6A9E" w:rsidRDefault="009A6A9E" w:rsidP="009A6A9E">
      <w:pPr>
        <w:tabs>
          <w:tab w:val="num" w:pos="0"/>
          <w:tab w:val="left" w:pos="1080"/>
        </w:tabs>
        <w:ind w:firstLine="709"/>
        <w:jc w:val="both"/>
        <w:rPr>
          <w:lang w:val="bg-BG"/>
        </w:rPr>
      </w:pPr>
      <w:r w:rsidRPr="004853D0">
        <w:rPr>
          <w:lang w:val="bg-BG"/>
        </w:rPr>
        <w:t>с. Дриново, общ. Попово</w:t>
      </w:r>
      <w:r>
        <w:rPr>
          <w:lang w:val="bg-BG"/>
        </w:rPr>
        <w:t>,</w:t>
      </w:r>
      <w:r w:rsidRPr="004853D0">
        <w:rPr>
          <w:lang w:val="bg-BG"/>
        </w:rPr>
        <w:t xml:space="preserve"> </w:t>
      </w:r>
      <w:proofErr w:type="spellStart"/>
      <w:r w:rsidRPr="004853D0">
        <w:rPr>
          <w:lang w:val="bg-BG"/>
        </w:rPr>
        <w:t>обл</w:t>
      </w:r>
      <w:proofErr w:type="spellEnd"/>
      <w:r w:rsidRPr="004853D0">
        <w:rPr>
          <w:lang w:val="bg-BG"/>
        </w:rPr>
        <w:t>.Търговище</w:t>
      </w:r>
    </w:p>
    <w:p w:rsidR="009A6A9E" w:rsidRPr="00F753D3" w:rsidRDefault="009A6A9E" w:rsidP="009A6A9E">
      <w:pPr>
        <w:numPr>
          <w:ilvl w:val="0"/>
          <w:numId w:val="3"/>
        </w:numPr>
        <w:tabs>
          <w:tab w:val="clear" w:pos="1440"/>
          <w:tab w:val="num" w:pos="0"/>
        </w:tabs>
        <w:ind w:left="0" w:firstLine="709"/>
        <w:jc w:val="both"/>
        <w:rPr>
          <w:lang w:val="bg-BG"/>
        </w:rPr>
      </w:pPr>
      <w:r>
        <w:rPr>
          <w:b/>
          <w:lang w:val="bg-BG"/>
        </w:rPr>
        <w:t>Регистраци</w:t>
      </w:r>
      <w:r w:rsidR="00DF7D94">
        <w:rPr>
          <w:b/>
          <w:lang w:val="bg-BG"/>
        </w:rPr>
        <w:t>онен номер на комплексно разреши</w:t>
      </w:r>
      <w:r>
        <w:rPr>
          <w:b/>
          <w:lang w:val="bg-BG"/>
        </w:rPr>
        <w:t xml:space="preserve">телно (КР) - </w:t>
      </w:r>
      <w:r>
        <w:rPr>
          <w:lang w:val="bg-BG"/>
        </w:rPr>
        <w:t xml:space="preserve"> </w:t>
      </w:r>
    </w:p>
    <w:p w:rsidR="009A6A9E" w:rsidRDefault="009A6A9E" w:rsidP="009A6A9E">
      <w:pPr>
        <w:ind w:left="709"/>
        <w:jc w:val="both"/>
        <w:rPr>
          <w:lang w:val="bg-BG"/>
        </w:rPr>
      </w:pPr>
      <w:r>
        <w:rPr>
          <w:lang w:val="bg-BG"/>
        </w:rPr>
        <w:t>№</w:t>
      </w:r>
      <w:r w:rsidRPr="004853D0">
        <w:rPr>
          <w:lang w:val="bg-BG"/>
        </w:rPr>
        <w:t>303-НО/2008</w:t>
      </w:r>
    </w:p>
    <w:p w:rsidR="009A6A9E" w:rsidRPr="00F753D3" w:rsidRDefault="009A6A9E" w:rsidP="009A6A9E">
      <w:pPr>
        <w:numPr>
          <w:ilvl w:val="0"/>
          <w:numId w:val="3"/>
        </w:numPr>
        <w:tabs>
          <w:tab w:val="clear" w:pos="1440"/>
          <w:tab w:val="num" w:pos="0"/>
        </w:tabs>
        <w:ind w:left="0" w:firstLine="709"/>
        <w:jc w:val="both"/>
        <w:rPr>
          <w:lang w:val="bg-BG"/>
        </w:rPr>
      </w:pPr>
      <w:r>
        <w:rPr>
          <w:b/>
          <w:lang w:val="bg-BG"/>
        </w:rPr>
        <w:t xml:space="preserve">Дата на </w:t>
      </w:r>
      <w:r w:rsidR="00DF7D94">
        <w:rPr>
          <w:b/>
          <w:lang w:val="bg-BG"/>
        </w:rPr>
        <w:t>подписване на комплексно разреши</w:t>
      </w:r>
      <w:r>
        <w:rPr>
          <w:b/>
          <w:lang w:val="bg-BG"/>
        </w:rPr>
        <w:t>телно (КР)  –</w:t>
      </w:r>
      <w:r>
        <w:rPr>
          <w:lang w:val="bg-BG"/>
        </w:rPr>
        <w:t xml:space="preserve"> </w:t>
      </w:r>
    </w:p>
    <w:p w:rsidR="009A6A9E" w:rsidRDefault="009A6A9E" w:rsidP="009A6A9E">
      <w:pPr>
        <w:ind w:left="709"/>
        <w:jc w:val="both"/>
        <w:rPr>
          <w:lang w:val="bg-BG"/>
        </w:rPr>
      </w:pPr>
      <w:r w:rsidRPr="004853D0">
        <w:rPr>
          <w:lang w:val="bg-BG"/>
        </w:rPr>
        <w:t>08.10.2008г.</w:t>
      </w:r>
      <w:r>
        <w:rPr>
          <w:lang w:val="bg-BG"/>
        </w:rPr>
        <w:t>.</w:t>
      </w:r>
    </w:p>
    <w:p w:rsidR="009A6A9E" w:rsidRPr="00F753D3" w:rsidRDefault="009A6A9E" w:rsidP="009A6A9E">
      <w:pPr>
        <w:numPr>
          <w:ilvl w:val="0"/>
          <w:numId w:val="3"/>
        </w:numPr>
        <w:tabs>
          <w:tab w:val="clear" w:pos="1440"/>
          <w:tab w:val="num" w:pos="0"/>
        </w:tabs>
        <w:ind w:left="0" w:firstLine="709"/>
        <w:jc w:val="both"/>
        <w:rPr>
          <w:lang w:val="bg-BG"/>
        </w:rPr>
      </w:pPr>
      <w:r>
        <w:rPr>
          <w:b/>
          <w:lang w:val="bg-BG"/>
        </w:rPr>
        <w:t>Дата на влиз</w:t>
      </w:r>
      <w:r w:rsidR="00DF7D94">
        <w:rPr>
          <w:b/>
          <w:lang w:val="bg-BG"/>
        </w:rPr>
        <w:t>ане в сила на комплексно разреши</w:t>
      </w:r>
      <w:r>
        <w:rPr>
          <w:b/>
          <w:lang w:val="bg-BG"/>
        </w:rPr>
        <w:t xml:space="preserve">телно (КР) – </w:t>
      </w:r>
    </w:p>
    <w:p w:rsidR="009A6A9E" w:rsidRDefault="009A6A9E" w:rsidP="009A6A9E">
      <w:pPr>
        <w:ind w:left="709"/>
        <w:jc w:val="both"/>
        <w:rPr>
          <w:lang w:val="bg-BG"/>
        </w:rPr>
      </w:pPr>
      <w:r>
        <w:rPr>
          <w:lang w:val="bg-BG"/>
        </w:rPr>
        <w:t>15.11.2008 год.</w:t>
      </w:r>
    </w:p>
    <w:p w:rsidR="009A6A9E" w:rsidRDefault="009A6A9E" w:rsidP="009A6A9E">
      <w:pPr>
        <w:numPr>
          <w:ilvl w:val="0"/>
          <w:numId w:val="3"/>
        </w:numPr>
        <w:tabs>
          <w:tab w:val="clear" w:pos="1440"/>
          <w:tab w:val="num" w:pos="0"/>
        </w:tabs>
        <w:ind w:left="0" w:firstLine="709"/>
        <w:jc w:val="both"/>
        <w:rPr>
          <w:lang w:val="bg-BG"/>
        </w:rPr>
      </w:pPr>
      <w:r>
        <w:rPr>
          <w:b/>
          <w:lang w:val="bg-BG"/>
        </w:rPr>
        <w:t>Оператора на инсталацията/</w:t>
      </w:r>
      <w:proofErr w:type="spellStart"/>
      <w:r>
        <w:rPr>
          <w:b/>
          <w:lang w:val="bg-BG"/>
        </w:rPr>
        <w:t>ите</w:t>
      </w:r>
      <w:proofErr w:type="spellEnd"/>
      <w:r>
        <w:rPr>
          <w:b/>
          <w:lang w:val="bg-BG"/>
        </w:rPr>
        <w:t xml:space="preserve">, като се посочва конкретно кой е притежател на разрешителното - </w:t>
      </w:r>
      <w:r>
        <w:rPr>
          <w:lang w:val="bg-BG"/>
        </w:rPr>
        <w:t xml:space="preserve"> „Мар - Крафт” ООД</w:t>
      </w:r>
    </w:p>
    <w:p w:rsidR="009A6A9E" w:rsidRDefault="009A6A9E" w:rsidP="009A6A9E">
      <w:pPr>
        <w:numPr>
          <w:ilvl w:val="0"/>
          <w:numId w:val="3"/>
        </w:numPr>
        <w:tabs>
          <w:tab w:val="clear" w:pos="1440"/>
          <w:tab w:val="num" w:pos="0"/>
        </w:tabs>
        <w:ind w:left="0" w:firstLine="709"/>
        <w:jc w:val="both"/>
        <w:rPr>
          <w:lang w:val="bg-BG"/>
        </w:rPr>
      </w:pPr>
      <w:r>
        <w:rPr>
          <w:b/>
          <w:lang w:val="bg-BG"/>
        </w:rPr>
        <w:t>Адрес, тел.</w:t>
      </w:r>
      <w:r>
        <w:rPr>
          <w:lang w:val="bg-BG"/>
        </w:rPr>
        <w:t xml:space="preserve"> </w:t>
      </w:r>
      <w:r>
        <w:rPr>
          <w:b/>
          <w:lang w:val="bg-BG"/>
        </w:rPr>
        <w:t xml:space="preserve">номер, факс, </w:t>
      </w:r>
      <w:proofErr w:type="spellStart"/>
      <w:r>
        <w:rPr>
          <w:b/>
          <w:lang w:val="bg-BG"/>
        </w:rPr>
        <w:t>e-mail</w:t>
      </w:r>
      <w:proofErr w:type="spellEnd"/>
      <w:r>
        <w:rPr>
          <w:b/>
          <w:lang w:val="bg-BG"/>
        </w:rPr>
        <w:t xml:space="preserve"> на собственика/оператора – </w:t>
      </w:r>
    </w:p>
    <w:p w:rsidR="009A6A9E" w:rsidRPr="00571529" w:rsidRDefault="009A6A9E" w:rsidP="009A6A9E">
      <w:pPr>
        <w:tabs>
          <w:tab w:val="num" w:pos="0"/>
        </w:tabs>
        <w:ind w:firstLine="709"/>
        <w:jc w:val="both"/>
        <w:rPr>
          <w:color w:val="000000" w:themeColor="text1"/>
          <w:lang w:val="bg-BG"/>
        </w:rPr>
      </w:pPr>
      <w:r w:rsidRPr="00571529">
        <w:rPr>
          <w:color w:val="000000" w:themeColor="text1"/>
          <w:lang w:val="bg-BG"/>
        </w:rPr>
        <w:t>гр. София бул. „Ботевградско шосе“ бл.112 вх.Б ет.1  ап.1</w:t>
      </w:r>
    </w:p>
    <w:p w:rsidR="009A6A9E" w:rsidRPr="00571529" w:rsidRDefault="009A6A9E" w:rsidP="009A6A9E">
      <w:pPr>
        <w:tabs>
          <w:tab w:val="num" w:pos="0"/>
        </w:tabs>
        <w:ind w:firstLine="709"/>
        <w:jc w:val="both"/>
        <w:rPr>
          <w:color w:val="000000" w:themeColor="text1"/>
          <w:lang w:val="bg-BG"/>
        </w:rPr>
      </w:pPr>
      <w:r w:rsidRPr="00571529">
        <w:rPr>
          <w:color w:val="000000" w:themeColor="text1"/>
          <w:lang w:val="bg-BG"/>
        </w:rPr>
        <w:t>т</w:t>
      </w:r>
      <w:proofErr w:type="spellStart"/>
      <w:r w:rsidRPr="00571529">
        <w:rPr>
          <w:color w:val="000000" w:themeColor="text1"/>
        </w:rPr>
        <w:t>ел</w:t>
      </w:r>
      <w:proofErr w:type="spellEnd"/>
      <w:r w:rsidRPr="00571529">
        <w:rPr>
          <w:color w:val="000000" w:themeColor="text1"/>
          <w:lang w:val="de-DE"/>
        </w:rPr>
        <w:t>. – 02 8687042 , e-</w:t>
      </w:r>
      <w:proofErr w:type="spellStart"/>
      <w:r w:rsidRPr="00571529">
        <w:rPr>
          <w:color w:val="000000" w:themeColor="text1"/>
          <w:lang w:val="de-DE"/>
        </w:rPr>
        <w:t>mail</w:t>
      </w:r>
      <w:proofErr w:type="spellEnd"/>
      <w:r w:rsidRPr="00571529">
        <w:rPr>
          <w:color w:val="000000" w:themeColor="text1"/>
          <w:lang w:val="de-DE"/>
        </w:rPr>
        <w:t xml:space="preserve">  -  </w:t>
      </w:r>
      <w:proofErr w:type="spellStart"/>
      <w:r w:rsidRPr="00571529">
        <w:rPr>
          <w:color w:val="000000" w:themeColor="text1"/>
          <w:lang w:val="de-DE"/>
        </w:rPr>
        <w:t>markraft</w:t>
      </w:r>
      <w:proofErr w:type="spellEnd"/>
      <w:r w:rsidRPr="00571529">
        <w:rPr>
          <w:color w:val="000000" w:themeColor="text1"/>
          <w:lang w:val="de-DE"/>
        </w:rPr>
        <w:t xml:space="preserve"> @ dir.bg</w:t>
      </w:r>
    </w:p>
    <w:p w:rsidR="009A6A9E" w:rsidRPr="00571529" w:rsidRDefault="009A6A9E" w:rsidP="009A6A9E">
      <w:pPr>
        <w:numPr>
          <w:ilvl w:val="0"/>
          <w:numId w:val="4"/>
        </w:numPr>
        <w:tabs>
          <w:tab w:val="clear" w:pos="1080"/>
          <w:tab w:val="num" w:pos="0"/>
        </w:tabs>
        <w:ind w:left="0" w:firstLine="709"/>
        <w:jc w:val="both"/>
        <w:rPr>
          <w:b/>
          <w:color w:val="000000" w:themeColor="text1"/>
          <w:lang w:val="bg-BG"/>
        </w:rPr>
      </w:pPr>
      <w:r w:rsidRPr="00571529">
        <w:rPr>
          <w:b/>
          <w:color w:val="000000" w:themeColor="text1"/>
          <w:lang w:val="bg-BG"/>
        </w:rPr>
        <w:t>Лице за контакти –</w:t>
      </w:r>
      <w:r w:rsidRPr="00571529">
        <w:rPr>
          <w:color w:val="000000" w:themeColor="text1"/>
          <w:lang w:val="bg-BG"/>
        </w:rPr>
        <w:t xml:space="preserve"> Марин Митев Караколев </w:t>
      </w:r>
    </w:p>
    <w:p w:rsidR="009A6A9E" w:rsidRPr="00571529" w:rsidRDefault="009A6A9E" w:rsidP="009A6A9E">
      <w:pPr>
        <w:tabs>
          <w:tab w:val="num" w:pos="0"/>
        </w:tabs>
        <w:ind w:firstLine="709"/>
        <w:jc w:val="both"/>
        <w:rPr>
          <w:color w:val="000000" w:themeColor="text1"/>
          <w:lang w:val="bg-BG"/>
        </w:rPr>
      </w:pPr>
      <w:r w:rsidRPr="00571529">
        <w:rPr>
          <w:color w:val="000000" w:themeColor="text1"/>
          <w:lang w:val="bg-BG"/>
        </w:rPr>
        <w:t>гр. София ЖК „Г.Делчев 258 бл.258 вх.Б ет.1  ап.1</w:t>
      </w:r>
    </w:p>
    <w:p w:rsidR="009A6A9E" w:rsidRPr="00571529" w:rsidRDefault="009A6A9E" w:rsidP="009A6A9E">
      <w:pPr>
        <w:tabs>
          <w:tab w:val="num" w:pos="0"/>
        </w:tabs>
        <w:ind w:firstLine="709"/>
        <w:jc w:val="both"/>
        <w:rPr>
          <w:color w:val="000000" w:themeColor="text1"/>
          <w:lang w:val="bg-BG"/>
        </w:rPr>
      </w:pPr>
      <w:r w:rsidRPr="00571529">
        <w:rPr>
          <w:color w:val="000000" w:themeColor="text1"/>
          <w:lang w:val="bg-BG"/>
        </w:rPr>
        <w:t>т</w:t>
      </w:r>
      <w:proofErr w:type="spellStart"/>
      <w:r w:rsidRPr="00571529">
        <w:rPr>
          <w:color w:val="000000" w:themeColor="text1"/>
        </w:rPr>
        <w:t>ел</w:t>
      </w:r>
      <w:proofErr w:type="spellEnd"/>
      <w:r w:rsidRPr="00571529">
        <w:rPr>
          <w:color w:val="000000" w:themeColor="text1"/>
          <w:lang w:val="de-DE"/>
        </w:rPr>
        <w:t xml:space="preserve">. – 02 8687042 , </w:t>
      </w:r>
      <w:r w:rsidRPr="00571529">
        <w:rPr>
          <w:color w:val="000000" w:themeColor="text1"/>
          <w:lang w:val="bg-BG"/>
        </w:rPr>
        <w:t xml:space="preserve">0888 55 75 85    </w:t>
      </w:r>
      <w:r w:rsidRPr="00571529">
        <w:rPr>
          <w:color w:val="000000" w:themeColor="text1"/>
          <w:lang w:val="de-DE"/>
        </w:rPr>
        <w:t>e-</w:t>
      </w:r>
      <w:proofErr w:type="spellStart"/>
      <w:r w:rsidRPr="00571529">
        <w:rPr>
          <w:color w:val="000000" w:themeColor="text1"/>
          <w:lang w:val="de-DE"/>
        </w:rPr>
        <w:t>mail</w:t>
      </w:r>
      <w:proofErr w:type="spellEnd"/>
      <w:r w:rsidRPr="00571529">
        <w:rPr>
          <w:color w:val="000000" w:themeColor="text1"/>
          <w:lang w:val="de-DE"/>
        </w:rPr>
        <w:t xml:space="preserve">  -  </w:t>
      </w:r>
      <w:proofErr w:type="spellStart"/>
      <w:r w:rsidRPr="00571529">
        <w:rPr>
          <w:color w:val="000000" w:themeColor="text1"/>
          <w:lang w:val="de-DE"/>
        </w:rPr>
        <w:t>markraft</w:t>
      </w:r>
      <w:proofErr w:type="spellEnd"/>
      <w:r w:rsidRPr="00571529">
        <w:rPr>
          <w:color w:val="000000" w:themeColor="text1"/>
          <w:lang w:val="de-DE"/>
        </w:rPr>
        <w:t xml:space="preserve"> @ dir.bg</w:t>
      </w:r>
    </w:p>
    <w:p w:rsidR="009A6A9E" w:rsidRPr="00571529" w:rsidRDefault="009A6A9E" w:rsidP="009A6A9E">
      <w:pPr>
        <w:tabs>
          <w:tab w:val="left" w:pos="720"/>
        </w:tabs>
        <w:ind w:left="720"/>
        <w:jc w:val="both"/>
        <w:rPr>
          <w:b/>
          <w:color w:val="000000" w:themeColor="text1"/>
          <w:lang w:val="bg-BG"/>
        </w:rPr>
      </w:pPr>
    </w:p>
    <w:p w:rsidR="009A6A9E" w:rsidRPr="00571529" w:rsidRDefault="009A6A9E" w:rsidP="009A6A9E">
      <w:pPr>
        <w:numPr>
          <w:ilvl w:val="0"/>
          <w:numId w:val="4"/>
        </w:numPr>
        <w:tabs>
          <w:tab w:val="clear" w:pos="1080"/>
          <w:tab w:val="num" w:pos="720"/>
        </w:tabs>
        <w:ind w:left="720"/>
        <w:jc w:val="both"/>
        <w:rPr>
          <w:color w:val="000000" w:themeColor="text1"/>
          <w:lang w:val="bg-BG"/>
        </w:rPr>
      </w:pPr>
      <w:r w:rsidRPr="00571529">
        <w:rPr>
          <w:b/>
          <w:color w:val="000000" w:themeColor="text1"/>
          <w:lang w:val="bg-BG"/>
        </w:rPr>
        <w:t>Адрес, тел.</w:t>
      </w:r>
      <w:r w:rsidRPr="00571529">
        <w:rPr>
          <w:color w:val="000000" w:themeColor="text1"/>
          <w:lang w:val="bg-BG"/>
        </w:rPr>
        <w:t xml:space="preserve"> </w:t>
      </w:r>
      <w:r w:rsidRPr="00571529">
        <w:rPr>
          <w:b/>
          <w:color w:val="000000" w:themeColor="text1"/>
          <w:lang w:val="bg-BG"/>
        </w:rPr>
        <w:t xml:space="preserve">номер, факс, </w:t>
      </w:r>
      <w:proofErr w:type="spellStart"/>
      <w:r w:rsidRPr="00571529">
        <w:rPr>
          <w:b/>
          <w:color w:val="000000" w:themeColor="text1"/>
          <w:lang w:val="bg-BG"/>
        </w:rPr>
        <w:t>e-mail</w:t>
      </w:r>
      <w:proofErr w:type="spellEnd"/>
      <w:r w:rsidRPr="00571529">
        <w:rPr>
          <w:b/>
          <w:color w:val="000000" w:themeColor="text1"/>
          <w:lang w:val="bg-BG"/>
        </w:rPr>
        <w:t xml:space="preserve"> на собственика/оператора – </w:t>
      </w:r>
    </w:p>
    <w:p w:rsidR="009A6A9E" w:rsidRPr="00571529" w:rsidRDefault="009A6A9E" w:rsidP="009A6A9E">
      <w:pPr>
        <w:jc w:val="both"/>
        <w:rPr>
          <w:color w:val="000000" w:themeColor="text1"/>
          <w:lang w:val="bg-BG"/>
        </w:rPr>
      </w:pPr>
      <w:r w:rsidRPr="00571529">
        <w:rPr>
          <w:color w:val="000000" w:themeColor="text1"/>
          <w:lang w:val="en-US"/>
        </w:rPr>
        <w:tab/>
      </w:r>
      <w:r w:rsidRPr="00571529">
        <w:rPr>
          <w:color w:val="000000" w:themeColor="text1"/>
          <w:lang w:val="bg-BG"/>
        </w:rPr>
        <w:t>гр. София ЖК „Г.Делчев 258 бл.258 вх.Б ет.1  ап.1</w:t>
      </w:r>
    </w:p>
    <w:p w:rsidR="009A6A9E" w:rsidRPr="00571529" w:rsidRDefault="009A6A9E" w:rsidP="009A6A9E">
      <w:pPr>
        <w:ind w:left="720"/>
        <w:jc w:val="both"/>
        <w:rPr>
          <w:color w:val="000000" w:themeColor="text1"/>
          <w:lang w:val="bg-BG"/>
        </w:rPr>
      </w:pPr>
      <w:r w:rsidRPr="00571529">
        <w:rPr>
          <w:color w:val="000000" w:themeColor="text1"/>
          <w:lang w:val="bg-BG"/>
        </w:rPr>
        <w:t>т</w:t>
      </w:r>
      <w:proofErr w:type="spellStart"/>
      <w:r w:rsidRPr="00571529">
        <w:rPr>
          <w:color w:val="000000" w:themeColor="text1"/>
        </w:rPr>
        <w:t>ел</w:t>
      </w:r>
      <w:proofErr w:type="spellEnd"/>
      <w:r w:rsidRPr="00571529">
        <w:rPr>
          <w:color w:val="000000" w:themeColor="text1"/>
          <w:lang w:val="de-DE"/>
        </w:rPr>
        <w:t>. – 02 8687042 , e-</w:t>
      </w:r>
      <w:proofErr w:type="spellStart"/>
      <w:r w:rsidRPr="00571529">
        <w:rPr>
          <w:color w:val="000000" w:themeColor="text1"/>
          <w:lang w:val="de-DE"/>
        </w:rPr>
        <w:t>mail</w:t>
      </w:r>
      <w:proofErr w:type="spellEnd"/>
      <w:r w:rsidRPr="00571529">
        <w:rPr>
          <w:color w:val="000000" w:themeColor="text1"/>
          <w:lang w:val="de-DE"/>
        </w:rPr>
        <w:t xml:space="preserve">  -  </w:t>
      </w:r>
      <w:proofErr w:type="spellStart"/>
      <w:r w:rsidRPr="00571529">
        <w:rPr>
          <w:color w:val="000000" w:themeColor="text1"/>
          <w:lang w:val="de-DE"/>
        </w:rPr>
        <w:t>markraft</w:t>
      </w:r>
      <w:proofErr w:type="spellEnd"/>
      <w:r w:rsidRPr="00571529">
        <w:rPr>
          <w:color w:val="000000" w:themeColor="text1"/>
          <w:lang w:val="de-DE"/>
        </w:rPr>
        <w:t xml:space="preserve"> @ dir.bg</w:t>
      </w:r>
    </w:p>
    <w:p w:rsidR="009A6A9E" w:rsidRPr="00571529" w:rsidRDefault="009A6A9E" w:rsidP="009A6A9E">
      <w:pPr>
        <w:tabs>
          <w:tab w:val="left" w:pos="1080"/>
        </w:tabs>
        <w:ind w:left="1080"/>
        <w:rPr>
          <w:color w:val="000000" w:themeColor="text1"/>
          <w:lang w:val="de-DE"/>
        </w:rPr>
      </w:pPr>
    </w:p>
    <w:p w:rsidR="009A6A9E" w:rsidRPr="004853D0" w:rsidRDefault="009A6A9E" w:rsidP="009A6A9E">
      <w:pPr>
        <w:numPr>
          <w:ilvl w:val="0"/>
          <w:numId w:val="4"/>
        </w:numPr>
        <w:tabs>
          <w:tab w:val="clear" w:pos="1080"/>
          <w:tab w:val="left" w:pos="720"/>
        </w:tabs>
        <w:ind w:left="720"/>
        <w:jc w:val="both"/>
        <w:rPr>
          <w:b/>
          <w:lang w:val="de-DE"/>
        </w:rPr>
      </w:pPr>
      <w:r>
        <w:rPr>
          <w:b/>
          <w:lang w:val="bg-BG"/>
        </w:rPr>
        <w:t>Кратко описание на всяка от дейностите/ процесите, извършвани в инсталацията/инсталациите</w:t>
      </w:r>
    </w:p>
    <w:p w:rsidR="009A6A9E" w:rsidRPr="00F753D3" w:rsidRDefault="009A6A9E" w:rsidP="009A6A9E">
      <w:pPr>
        <w:tabs>
          <w:tab w:val="left" w:pos="720"/>
        </w:tabs>
        <w:ind w:firstLine="720"/>
        <w:jc w:val="both"/>
        <w:rPr>
          <w:b/>
          <w:lang w:val="bg-BG"/>
        </w:rPr>
      </w:pPr>
      <w:proofErr w:type="spellStart"/>
      <w:r>
        <w:t>Зареждане</w:t>
      </w:r>
      <w:proofErr w:type="spellEnd"/>
      <w:r w:rsidRPr="004853D0">
        <w:rPr>
          <w:lang w:val="de-DE"/>
        </w:rPr>
        <w:t xml:space="preserve"> </w:t>
      </w:r>
      <w:proofErr w:type="spellStart"/>
      <w:r>
        <w:t>на</w:t>
      </w:r>
      <w:proofErr w:type="spellEnd"/>
      <w:r w:rsidRPr="004853D0">
        <w:rPr>
          <w:lang w:val="de-DE"/>
        </w:rPr>
        <w:t xml:space="preserve"> </w:t>
      </w:r>
      <w:proofErr w:type="spellStart"/>
      <w:r>
        <w:t>подрастващи</w:t>
      </w:r>
      <w:proofErr w:type="spellEnd"/>
      <w:r w:rsidRPr="004853D0">
        <w:rPr>
          <w:lang w:val="de-DE"/>
        </w:rPr>
        <w:t xml:space="preserve"> </w:t>
      </w:r>
      <w:proofErr w:type="spellStart"/>
      <w:proofErr w:type="gramStart"/>
      <w:r>
        <w:t>стокови</w:t>
      </w:r>
      <w:proofErr w:type="spellEnd"/>
      <w:r w:rsidRPr="004853D0">
        <w:rPr>
          <w:lang w:val="de-DE"/>
        </w:rPr>
        <w:t xml:space="preserve"> </w:t>
      </w:r>
      <w:r>
        <w:rPr>
          <w:lang w:val="bg-BG"/>
        </w:rPr>
        <w:t xml:space="preserve"> </w:t>
      </w:r>
      <w:proofErr w:type="spellStart"/>
      <w:r>
        <w:t>носачки</w:t>
      </w:r>
      <w:proofErr w:type="spellEnd"/>
      <w:proofErr w:type="gramEnd"/>
      <w:r w:rsidRPr="004853D0">
        <w:rPr>
          <w:lang w:val="de-DE"/>
        </w:rPr>
        <w:t xml:space="preserve"> </w:t>
      </w:r>
      <w:proofErr w:type="spellStart"/>
      <w:r>
        <w:t>като</w:t>
      </w:r>
      <w:proofErr w:type="spellEnd"/>
      <w:r w:rsidRPr="004853D0">
        <w:rPr>
          <w:lang w:val="de-DE"/>
        </w:rPr>
        <w:t xml:space="preserve"> </w:t>
      </w:r>
      <w:proofErr w:type="spellStart"/>
      <w:r>
        <w:t>еднодневни</w:t>
      </w:r>
      <w:proofErr w:type="spellEnd"/>
      <w:r w:rsidRPr="004853D0">
        <w:rPr>
          <w:lang w:val="de-DE"/>
        </w:rPr>
        <w:t xml:space="preserve"> </w:t>
      </w:r>
      <w:r>
        <w:t>и</w:t>
      </w:r>
      <w:r w:rsidRPr="004853D0">
        <w:rPr>
          <w:lang w:val="de-DE"/>
        </w:rPr>
        <w:t xml:space="preserve"> </w:t>
      </w:r>
      <w:proofErr w:type="spellStart"/>
      <w:r>
        <w:t>отглеждането</w:t>
      </w:r>
      <w:proofErr w:type="spellEnd"/>
      <w:r w:rsidRPr="004853D0">
        <w:rPr>
          <w:lang w:val="de-DE"/>
        </w:rPr>
        <w:t xml:space="preserve"> </w:t>
      </w:r>
      <w:proofErr w:type="spellStart"/>
      <w:r>
        <w:t>им</w:t>
      </w:r>
      <w:proofErr w:type="spellEnd"/>
      <w:r w:rsidRPr="004853D0">
        <w:rPr>
          <w:lang w:val="de-DE"/>
        </w:rPr>
        <w:t xml:space="preserve"> </w:t>
      </w:r>
      <w:proofErr w:type="spellStart"/>
      <w:r>
        <w:t>до</w:t>
      </w:r>
      <w:proofErr w:type="spellEnd"/>
      <w:r w:rsidRPr="004853D0">
        <w:rPr>
          <w:lang w:val="de-DE"/>
        </w:rPr>
        <w:t xml:space="preserve"> </w:t>
      </w:r>
      <w:proofErr w:type="spellStart"/>
      <w:r>
        <w:t>пронасяне</w:t>
      </w:r>
      <w:proofErr w:type="spellEnd"/>
      <w:r>
        <w:rPr>
          <w:lang w:val="bg-BG"/>
        </w:rPr>
        <w:t xml:space="preserve">, </w:t>
      </w:r>
      <w:r w:rsidRPr="00F753D3">
        <w:rPr>
          <w:lang w:val="bg-BG"/>
        </w:rPr>
        <w:t>отглеждане на носачки</w:t>
      </w:r>
      <w:r>
        <w:rPr>
          <w:lang w:val="bg-BG"/>
        </w:rPr>
        <w:t xml:space="preserve"> </w:t>
      </w:r>
      <w:r w:rsidRPr="00571529">
        <w:rPr>
          <w:color w:val="000000" w:themeColor="text1"/>
          <w:lang w:val="bg-BG"/>
        </w:rPr>
        <w:t>и производство на стокови яйца.</w:t>
      </w:r>
    </w:p>
    <w:p w:rsidR="009A6A9E" w:rsidRPr="004F49BA" w:rsidRDefault="009A6A9E" w:rsidP="009A6A9E">
      <w:pPr>
        <w:ind w:firstLine="720"/>
        <w:jc w:val="both"/>
        <w:rPr>
          <w:lang w:val="bg-BG"/>
        </w:rPr>
      </w:pPr>
      <w:r w:rsidRPr="004F49BA">
        <w:rPr>
          <w:lang w:val="bg-BG"/>
        </w:rPr>
        <w:t>За успешното интензивно отглеждане на птици се създават благоприятни условия и поддържане на оптимални граници на параметрите на жизнената среда. Така се осигурява интензивен растеж, нормално развитие, максимална продуктивност на птиците и висока икономическа ефективност на производството.</w:t>
      </w:r>
    </w:p>
    <w:p w:rsidR="009A6A9E" w:rsidRPr="004F49BA" w:rsidRDefault="009A6A9E" w:rsidP="009A6A9E">
      <w:pPr>
        <w:ind w:firstLine="720"/>
        <w:jc w:val="both"/>
        <w:rPr>
          <w:lang w:val="bg-BG"/>
        </w:rPr>
      </w:pPr>
      <w:r w:rsidRPr="004F49BA">
        <w:rPr>
          <w:lang w:val="bg-BG"/>
        </w:rPr>
        <w:t>Птиците в птицефермата се отглеждат подово на “суха постеля “ – слама и клетъчно – в зависимост от възрастта на пилетата.</w:t>
      </w:r>
    </w:p>
    <w:p w:rsidR="009A6A9E" w:rsidRPr="004F49BA" w:rsidRDefault="009A6A9E" w:rsidP="009A6A9E">
      <w:pPr>
        <w:ind w:firstLine="720"/>
        <w:jc w:val="both"/>
        <w:rPr>
          <w:lang w:val="bg-BG"/>
        </w:rPr>
      </w:pPr>
      <w:r w:rsidRPr="004F49BA">
        <w:rPr>
          <w:lang w:val="bg-BG"/>
        </w:rPr>
        <w:t xml:space="preserve">Възприетата от МАР – КРАФТ ООД норма за максимална гъстота е 34 </w:t>
      </w:r>
      <w:r w:rsidRPr="004F49BA">
        <w:t>kg</w:t>
      </w:r>
      <w:r w:rsidRPr="004F49BA">
        <w:rPr>
          <w:lang w:val="bg-BG"/>
        </w:rPr>
        <w:t>/</w:t>
      </w:r>
      <w:r w:rsidRPr="004F49BA">
        <w:t>m</w:t>
      </w:r>
      <w:r w:rsidRPr="004F49BA">
        <w:rPr>
          <w:vertAlign w:val="superscript"/>
          <w:lang w:val="bg-BG"/>
        </w:rPr>
        <w:t>2</w:t>
      </w:r>
      <w:r w:rsidRPr="004F49BA">
        <w:rPr>
          <w:lang w:val="bg-BG"/>
        </w:rPr>
        <w:t>, което отговаря на НДНТ - 18-24 глави/</w:t>
      </w:r>
      <w:r w:rsidRPr="004F49BA">
        <w:t>m</w:t>
      </w:r>
      <w:r w:rsidRPr="004F49BA">
        <w:rPr>
          <w:vertAlign w:val="superscript"/>
          <w:lang w:val="bg-BG"/>
        </w:rPr>
        <w:t>2</w:t>
      </w:r>
      <w:r w:rsidRPr="004F49BA">
        <w:rPr>
          <w:lang w:val="bg-BG"/>
        </w:rPr>
        <w:t xml:space="preserve">. При достигане на определено тегло, което изпълва капацитета на сградата, част от птиците се вдигат </w:t>
      </w:r>
      <w:r>
        <w:rPr>
          <w:lang w:val="bg-BG"/>
        </w:rPr>
        <w:t xml:space="preserve">и преместват в клетъчно хале </w:t>
      </w:r>
      <w:r w:rsidRPr="004F49BA">
        <w:rPr>
          <w:lang w:val="bg-BG"/>
        </w:rPr>
        <w:t xml:space="preserve">за отглеждане на стокови носачки, като се осигурява достатъчно площ за растежа на останалите </w:t>
      </w:r>
      <w:r>
        <w:rPr>
          <w:lang w:val="bg-BG"/>
        </w:rPr>
        <w:t xml:space="preserve">в халето </w:t>
      </w:r>
      <w:r w:rsidRPr="004F49BA">
        <w:rPr>
          <w:lang w:val="bg-BG"/>
        </w:rPr>
        <w:t xml:space="preserve">птици. </w:t>
      </w:r>
    </w:p>
    <w:p w:rsidR="009A6A9E" w:rsidRPr="004F49BA" w:rsidRDefault="009A6A9E" w:rsidP="009A6A9E">
      <w:pPr>
        <w:ind w:firstLine="720"/>
        <w:jc w:val="both"/>
        <w:rPr>
          <w:lang w:val="bg-BG"/>
        </w:rPr>
      </w:pPr>
      <w:r w:rsidRPr="004F49BA">
        <w:rPr>
          <w:lang w:val="bg-BG"/>
        </w:rPr>
        <w:t>Технологичният рег</w:t>
      </w:r>
      <w:r>
        <w:rPr>
          <w:lang w:val="bg-BG"/>
        </w:rPr>
        <w:t>ламент за отглеждане на пилета (от еднодневни до петдесетдневни пилета)</w:t>
      </w:r>
      <w:r w:rsidRPr="004F49BA">
        <w:rPr>
          <w:lang w:val="bg-BG"/>
        </w:rPr>
        <w:t xml:space="preserve">, до момента на вдигането им за отглеждане на стокови </w:t>
      </w:r>
      <w:r>
        <w:rPr>
          <w:lang w:val="bg-BG"/>
        </w:rPr>
        <w:t xml:space="preserve">(от петдесет дневни до сто и деветнадесет дневни) </w:t>
      </w:r>
      <w:r w:rsidRPr="004F49BA">
        <w:rPr>
          <w:lang w:val="bg-BG"/>
        </w:rPr>
        <w:t>носачки включва:</w:t>
      </w:r>
    </w:p>
    <w:p w:rsidR="009A6A9E" w:rsidRPr="004F49BA" w:rsidRDefault="009A6A9E" w:rsidP="009A6A9E">
      <w:pPr>
        <w:numPr>
          <w:ilvl w:val="0"/>
          <w:numId w:val="23"/>
        </w:numPr>
        <w:jc w:val="both"/>
        <w:rPr>
          <w:b/>
          <w:lang w:val="bg-BG"/>
        </w:rPr>
      </w:pPr>
      <w:r w:rsidRPr="004F49BA">
        <w:rPr>
          <w:b/>
          <w:lang w:val="bg-BG"/>
        </w:rPr>
        <w:lastRenderedPageBreak/>
        <w:t>Подг</w:t>
      </w:r>
      <w:r>
        <w:rPr>
          <w:b/>
          <w:lang w:val="bg-BG"/>
        </w:rPr>
        <w:t>отовка на сградата за зареждане</w:t>
      </w:r>
    </w:p>
    <w:p w:rsidR="009A6A9E" w:rsidRPr="004F49BA" w:rsidRDefault="009A6A9E" w:rsidP="009A6A9E">
      <w:pPr>
        <w:tabs>
          <w:tab w:val="left" w:pos="-3240"/>
        </w:tabs>
        <w:ind w:left="1170"/>
        <w:jc w:val="both"/>
        <w:rPr>
          <w:lang w:val="bg-BG"/>
        </w:rPr>
      </w:pPr>
    </w:p>
    <w:p w:rsidR="009A6A9E" w:rsidRPr="004F49BA" w:rsidRDefault="009A6A9E" w:rsidP="009A6A9E">
      <w:pPr>
        <w:numPr>
          <w:ilvl w:val="0"/>
          <w:numId w:val="23"/>
        </w:numPr>
        <w:tabs>
          <w:tab w:val="left" w:pos="-3240"/>
        </w:tabs>
        <w:jc w:val="both"/>
        <w:rPr>
          <w:b/>
          <w:lang w:val="bg-BG"/>
        </w:rPr>
      </w:pPr>
      <w:r w:rsidRPr="004F49BA">
        <w:rPr>
          <w:b/>
          <w:lang w:val="bg-BG"/>
        </w:rPr>
        <w:t>Приемане на еднодневните пилета</w:t>
      </w:r>
    </w:p>
    <w:p w:rsidR="009A6A9E" w:rsidRPr="004F49BA" w:rsidRDefault="009A6A9E" w:rsidP="009A6A9E">
      <w:pPr>
        <w:numPr>
          <w:ilvl w:val="0"/>
          <w:numId w:val="23"/>
        </w:numPr>
        <w:tabs>
          <w:tab w:val="left" w:pos="-3240"/>
        </w:tabs>
        <w:jc w:val="both"/>
        <w:rPr>
          <w:b/>
          <w:lang w:val="bg-BG"/>
        </w:rPr>
      </w:pPr>
      <w:r>
        <w:rPr>
          <w:b/>
          <w:lang w:val="bg-BG"/>
        </w:rPr>
        <w:t>Разреждане</w:t>
      </w:r>
    </w:p>
    <w:p w:rsidR="009A6A9E" w:rsidRPr="008B7CC5" w:rsidRDefault="009A6A9E" w:rsidP="009A6A9E">
      <w:pPr>
        <w:numPr>
          <w:ilvl w:val="0"/>
          <w:numId w:val="23"/>
        </w:numPr>
        <w:tabs>
          <w:tab w:val="left" w:pos="-3240"/>
        </w:tabs>
        <w:jc w:val="both"/>
        <w:rPr>
          <w:b/>
          <w:lang w:val="bg-BG"/>
        </w:rPr>
      </w:pPr>
      <w:r w:rsidRPr="004F49BA">
        <w:rPr>
          <w:b/>
          <w:lang w:val="bg-BG"/>
        </w:rPr>
        <w:t>Улавяне и товарене на стоковите ярки</w:t>
      </w:r>
    </w:p>
    <w:p w:rsidR="009A6A9E" w:rsidRPr="004F49BA" w:rsidRDefault="009A6A9E" w:rsidP="009A6A9E">
      <w:pPr>
        <w:tabs>
          <w:tab w:val="left" w:pos="-3240"/>
        </w:tabs>
        <w:ind w:left="720"/>
        <w:jc w:val="both"/>
        <w:rPr>
          <w:lang w:val="bg-BG"/>
        </w:rPr>
      </w:pPr>
    </w:p>
    <w:p w:rsidR="009A6A9E" w:rsidRPr="004F49BA" w:rsidRDefault="009A6A9E" w:rsidP="009A6A9E">
      <w:pPr>
        <w:tabs>
          <w:tab w:val="left" w:pos="-3240"/>
        </w:tabs>
        <w:jc w:val="both"/>
        <w:rPr>
          <w:b/>
          <w:lang w:val="bg-BG"/>
        </w:rPr>
      </w:pPr>
      <w:r w:rsidRPr="004F49BA">
        <w:rPr>
          <w:lang w:val="bg-BG"/>
        </w:rPr>
        <w:tab/>
      </w:r>
      <w:r w:rsidRPr="004F49BA">
        <w:rPr>
          <w:b/>
          <w:lang w:val="bg-BG"/>
        </w:rPr>
        <w:t>Технологични параметри</w:t>
      </w:r>
    </w:p>
    <w:p w:rsidR="009A6A9E" w:rsidRPr="004F49BA" w:rsidRDefault="009A6A9E" w:rsidP="009A6A9E">
      <w:pPr>
        <w:numPr>
          <w:ilvl w:val="0"/>
          <w:numId w:val="23"/>
        </w:numPr>
        <w:tabs>
          <w:tab w:val="left" w:pos="-3240"/>
        </w:tabs>
        <w:jc w:val="both"/>
        <w:rPr>
          <w:b/>
          <w:lang w:val="bg-BG"/>
        </w:rPr>
      </w:pPr>
      <w:r w:rsidRPr="004F49BA">
        <w:rPr>
          <w:b/>
          <w:lang w:val="bg-BG"/>
        </w:rPr>
        <w:t>Гъстота</w:t>
      </w:r>
    </w:p>
    <w:p w:rsidR="009A6A9E" w:rsidRPr="004F49BA" w:rsidRDefault="009A6A9E" w:rsidP="009A6A9E">
      <w:pPr>
        <w:ind w:firstLine="720"/>
        <w:jc w:val="both"/>
        <w:rPr>
          <w:lang w:val="bg-BG"/>
        </w:rPr>
      </w:pPr>
      <w:r w:rsidRPr="004F49BA">
        <w:rPr>
          <w:lang w:val="bg-BG"/>
        </w:rPr>
        <w:t xml:space="preserve">Възприета норма на максимална гъстота от 34 </w:t>
      </w:r>
      <w:r w:rsidRPr="004F49BA">
        <w:t>kg</w:t>
      </w:r>
      <w:r w:rsidRPr="004F49BA">
        <w:rPr>
          <w:lang w:val="bg-BG"/>
        </w:rPr>
        <w:t>/</w:t>
      </w:r>
      <w:r w:rsidRPr="004F49BA">
        <w:t>m</w:t>
      </w:r>
      <w:r w:rsidRPr="004F49BA">
        <w:rPr>
          <w:vertAlign w:val="superscript"/>
          <w:lang w:val="bg-BG"/>
        </w:rPr>
        <w:t>2</w:t>
      </w:r>
      <w:r w:rsidRPr="004F49BA">
        <w:rPr>
          <w:lang w:val="bg-BG"/>
        </w:rPr>
        <w:t>, около 22 глави/</w:t>
      </w:r>
      <w:r w:rsidRPr="004F49BA">
        <w:t>m</w:t>
      </w:r>
      <w:r w:rsidRPr="004F49BA">
        <w:rPr>
          <w:vertAlign w:val="superscript"/>
          <w:lang w:val="bg-BG"/>
        </w:rPr>
        <w:t>2</w:t>
      </w:r>
      <w:r w:rsidRPr="004F49BA">
        <w:rPr>
          <w:lang w:val="bg-BG"/>
        </w:rPr>
        <w:t xml:space="preserve">. </w:t>
      </w:r>
    </w:p>
    <w:p w:rsidR="009A6A9E" w:rsidRPr="004F49BA" w:rsidRDefault="009A6A9E" w:rsidP="009A6A9E">
      <w:pPr>
        <w:ind w:firstLine="720"/>
        <w:jc w:val="both"/>
        <w:rPr>
          <w:lang w:val="bg-BG"/>
        </w:rPr>
      </w:pPr>
    </w:p>
    <w:p w:rsidR="009A6A9E" w:rsidRPr="004F49BA" w:rsidRDefault="009A6A9E" w:rsidP="009A6A9E">
      <w:pPr>
        <w:numPr>
          <w:ilvl w:val="0"/>
          <w:numId w:val="23"/>
        </w:numPr>
        <w:tabs>
          <w:tab w:val="left" w:pos="-3240"/>
        </w:tabs>
        <w:jc w:val="both"/>
        <w:rPr>
          <w:b/>
          <w:lang w:val="bg-BG"/>
        </w:rPr>
      </w:pPr>
      <w:r w:rsidRPr="004F49BA">
        <w:rPr>
          <w:b/>
          <w:lang w:val="bg-BG"/>
        </w:rPr>
        <w:t>Температурен режим</w:t>
      </w:r>
    </w:p>
    <w:p w:rsidR="009A6A9E" w:rsidRPr="004F49BA" w:rsidRDefault="009A6A9E" w:rsidP="009A6A9E">
      <w:pPr>
        <w:tabs>
          <w:tab w:val="left" w:pos="-3240"/>
        </w:tabs>
        <w:jc w:val="both"/>
        <w:rPr>
          <w:lang w:val="bg-BG"/>
        </w:rPr>
      </w:pPr>
      <w:r w:rsidRPr="004F49BA">
        <w:rPr>
          <w:lang w:val="bg-BG"/>
        </w:rPr>
        <w:tab/>
      </w:r>
      <w:r>
        <w:rPr>
          <w:lang w:val="bg-BG"/>
        </w:rPr>
        <w:t>Под</w:t>
      </w:r>
      <w:r w:rsidR="001D0BBC">
        <w:rPr>
          <w:lang w:val="bg-BG"/>
        </w:rPr>
        <w:t>д</w:t>
      </w:r>
      <w:r>
        <w:rPr>
          <w:lang w:val="bg-BG"/>
        </w:rPr>
        <w:t>ържане на оптимален температурен режим</w:t>
      </w:r>
      <w:r w:rsidRPr="004F49BA">
        <w:rPr>
          <w:lang w:val="bg-BG"/>
        </w:rPr>
        <w:t xml:space="preserve"> в помещенията пре</w:t>
      </w:r>
      <w:r>
        <w:rPr>
          <w:lang w:val="bg-BG"/>
        </w:rPr>
        <w:t>з отделните периоди на растеж.</w:t>
      </w:r>
    </w:p>
    <w:p w:rsidR="009A6A9E" w:rsidRPr="004F49BA" w:rsidRDefault="009A6A9E" w:rsidP="009A6A9E">
      <w:pPr>
        <w:tabs>
          <w:tab w:val="left" w:pos="-3240"/>
        </w:tabs>
        <w:jc w:val="both"/>
        <w:rPr>
          <w:b/>
          <w:lang w:val="bg-BG"/>
        </w:rPr>
      </w:pPr>
      <w:r w:rsidRPr="004F49BA">
        <w:rPr>
          <w:lang w:val="bg-BG"/>
        </w:rPr>
        <w:tab/>
      </w:r>
      <w:r w:rsidRPr="004F49BA">
        <w:rPr>
          <w:b/>
          <w:lang w:val="bg-BG"/>
        </w:rPr>
        <w:t xml:space="preserve">Относителна влажност на въздуха </w:t>
      </w:r>
    </w:p>
    <w:p w:rsidR="009A6A9E" w:rsidRPr="004F49BA" w:rsidRDefault="009A6A9E" w:rsidP="009A6A9E">
      <w:pPr>
        <w:numPr>
          <w:ilvl w:val="0"/>
          <w:numId w:val="22"/>
        </w:numPr>
        <w:tabs>
          <w:tab w:val="left" w:pos="-3240"/>
        </w:tabs>
        <w:jc w:val="both"/>
        <w:rPr>
          <w:lang w:val="bg-BG"/>
        </w:rPr>
      </w:pPr>
      <w:r w:rsidRPr="004F49BA">
        <w:rPr>
          <w:lang w:val="bg-BG"/>
        </w:rPr>
        <w:t>50 – 75 % - при подово отглеждане;</w:t>
      </w:r>
    </w:p>
    <w:p w:rsidR="009A6A9E" w:rsidRPr="004F49BA" w:rsidRDefault="009A6A9E" w:rsidP="009A6A9E">
      <w:pPr>
        <w:numPr>
          <w:ilvl w:val="0"/>
          <w:numId w:val="22"/>
        </w:numPr>
        <w:tabs>
          <w:tab w:val="left" w:pos="-3240"/>
        </w:tabs>
        <w:jc w:val="both"/>
        <w:rPr>
          <w:lang w:val="bg-BG"/>
        </w:rPr>
      </w:pPr>
      <w:r w:rsidRPr="004F49BA">
        <w:rPr>
          <w:lang w:val="bg-BG"/>
        </w:rPr>
        <w:t>40 – 60 % - при клетъчно отглеждане.</w:t>
      </w:r>
    </w:p>
    <w:p w:rsidR="009A6A9E" w:rsidRPr="004F49BA" w:rsidRDefault="009A6A9E" w:rsidP="009A6A9E">
      <w:pPr>
        <w:numPr>
          <w:ilvl w:val="0"/>
          <w:numId w:val="23"/>
        </w:numPr>
        <w:tabs>
          <w:tab w:val="left" w:pos="-3240"/>
        </w:tabs>
        <w:jc w:val="both"/>
        <w:rPr>
          <w:b/>
          <w:lang w:val="bg-BG"/>
        </w:rPr>
      </w:pPr>
      <w:r w:rsidRPr="004F49BA">
        <w:rPr>
          <w:b/>
          <w:lang w:val="bg-BG"/>
        </w:rPr>
        <w:t>Отопление</w:t>
      </w:r>
    </w:p>
    <w:p w:rsidR="009A6A9E" w:rsidRDefault="009A6A9E" w:rsidP="009A6A9E">
      <w:pPr>
        <w:ind w:firstLine="720"/>
        <w:jc w:val="both"/>
        <w:rPr>
          <w:lang w:val="bg-BG"/>
        </w:rPr>
      </w:pPr>
      <w:r>
        <w:rPr>
          <w:lang w:val="bg-BG"/>
        </w:rPr>
        <w:t>Отоплението в хале №13</w:t>
      </w:r>
      <w:r w:rsidRPr="004F49BA">
        <w:rPr>
          <w:lang w:val="bg-BG"/>
        </w:rPr>
        <w:t xml:space="preserve"> се осъществява с печк</w:t>
      </w:r>
      <w:r>
        <w:rPr>
          <w:lang w:val="bg-BG"/>
        </w:rPr>
        <w:t>а</w:t>
      </w:r>
      <w:r w:rsidRPr="004F49BA">
        <w:rPr>
          <w:lang w:val="bg-BG"/>
        </w:rPr>
        <w:t xml:space="preserve"> на твърдо гориво (дърва) разположен</w:t>
      </w:r>
      <w:r>
        <w:rPr>
          <w:lang w:val="bg-BG"/>
        </w:rPr>
        <w:t>а</w:t>
      </w:r>
      <w:r w:rsidRPr="004F49BA">
        <w:rPr>
          <w:lang w:val="bg-BG"/>
        </w:rPr>
        <w:t xml:space="preserve"> </w:t>
      </w:r>
      <w:r>
        <w:rPr>
          <w:lang w:val="bg-BG"/>
        </w:rPr>
        <w:t>в</w:t>
      </w:r>
      <w:r w:rsidRPr="004F49BA">
        <w:rPr>
          <w:lang w:val="bg-BG"/>
        </w:rPr>
        <w:t xml:space="preserve"> помещението, с големи </w:t>
      </w:r>
      <w:proofErr w:type="spellStart"/>
      <w:r w:rsidRPr="004F49BA">
        <w:rPr>
          <w:lang w:val="bg-BG"/>
        </w:rPr>
        <w:t>въздуховоди</w:t>
      </w:r>
      <w:proofErr w:type="spellEnd"/>
      <w:r w:rsidRPr="004F49BA">
        <w:rPr>
          <w:lang w:val="bg-BG"/>
        </w:rPr>
        <w:t xml:space="preserve"> (кюнци) към изпускащ</w:t>
      </w:r>
      <w:r>
        <w:rPr>
          <w:lang w:val="bg-BG"/>
        </w:rPr>
        <w:t>ото</w:t>
      </w:r>
      <w:r w:rsidRPr="004F49BA">
        <w:rPr>
          <w:lang w:val="bg-BG"/>
        </w:rPr>
        <w:t xml:space="preserve"> устройств</w:t>
      </w:r>
      <w:r>
        <w:rPr>
          <w:lang w:val="bg-BG"/>
        </w:rPr>
        <w:t>о</w:t>
      </w:r>
      <w:r w:rsidRPr="004F49BA">
        <w:rPr>
          <w:lang w:val="bg-BG"/>
        </w:rPr>
        <w:t xml:space="preserve">, </w:t>
      </w:r>
      <w:r>
        <w:rPr>
          <w:lang w:val="bg-BG"/>
        </w:rPr>
        <w:t>над халето</w:t>
      </w:r>
      <w:r w:rsidRPr="004F49BA">
        <w:rPr>
          <w:lang w:val="bg-BG"/>
        </w:rPr>
        <w:t>. В зависимост от сезона, печк</w:t>
      </w:r>
      <w:r>
        <w:rPr>
          <w:lang w:val="bg-BG"/>
        </w:rPr>
        <w:t>ата</w:t>
      </w:r>
      <w:r w:rsidRPr="004F49BA">
        <w:rPr>
          <w:lang w:val="bg-BG"/>
        </w:rPr>
        <w:t xml:space="preserve"> мо</w:t>
      </w:r>
      <w:r>
        <w:rPr>
          <w:lang w:val="bg-BG"/>
        </w:rPr>
        <w:t>же</w:t>
      </w:r>
      <w:r w:rsidRPr="004F49BA">
        <w:rPr>
          <w:lang w:val="bg-BG"/>
        </w:rPr>
        <w:t xml:space="preserve"> да работ</w:t>
      </w:r>
      <w:r>
        <w:rPr>
          <w:lang w:val="bg-BG"/>
        </w:rPr>
        <w:t>и</w:t>
      </w:r>
      <w:r w:rsidRPr="004F49BA">
        <w:rPr>
          <w:lang w:val="bg-BG"/>
        </w:rPr>
        <w:t xml:space="preserve"> през целият период на отглеждане (септември - май) или само първите 6-7 дена (юни, юли, август).</w:t>
      </w:r>
    </w:p>
    <w:p w:rsidR="009A6A9E" w:rsidRPr="003E4F56" w:rsidRDefault="009A6A9E" w:rsidP="009A6A9E">
      <w:pPr>
        <w:ind w:firstLine="720"/>
        <w:jc w:val="both"/>
        <w:rPr>
          <w:color w:val="000000"/>
          <w:lang w:val="bg-BG"/>
        </w:rPr>
      </w:pPr>
      <w:r w:rsidRPr="003E4F56">
        <w:rPr>
          <w:color w:val="000000"/>
          <w:lang w:val="bg-BG"/>
        </w:rPr>
        <w:t xml:space="preserve"> В халета № 3 , 4 , 5 и 6  са кокошки - носачки и за тях не е необходимо отопление.</w:t>
      </w:r>
    </w:p>
    <w:p w:rsidR="009A6A9E" w:rsidRPr="00571529" w:rsidRDefault="009A6A9E" w:rsidP="009A6A9E">
      <w:pPr>
        <w:ind w:firstLine="720"/>
        <w:jc w:val="both"/>
        <w:rPr>
          <w:color w:val="000000" w:themeColor="text1"/>
          <w:lang w:val="bg-BG"/>
        </w:rPr>
      </w:pPr>
      <w:r w:rsidRPr="00571529">
        <w:rPr>
          <w:color w:val="000000" w:themeColor="text1"/>
          <w:lang w:val="bg-BG"/>
        </w:rPr>
        <w:t xml:space="preserve">В халета №10, 11 и 12  отоплението се осъществява посредством </w:t>
      </w:r>
      <w:proofErr w:type="spellStart"/>
      <w:r w:rsidRPr="00571529">
        <w:rPr>
          <w:color w:val="000000" w:themeColor="text1"/>
          <w:lang w:val="bg-BG"/>
        </w:rPr>
        <w:t>отоплители</w:t>
      </w:r>
      <w:proofErr w:type="spellEnd"/>
      <w:r w:rsidRPr="00571529">
        <w:rPr>
          <w:color w:val="000000" w:themeColor="text1"/>
          <w:lang w:val="bg-BG"/>
        </w:rPr>
        <w:t xml:space="preserve"> с директно горене  (нафта)</w:t>
      </w:r>
      <w:r w:rsidRPr="00571529">
        <w:rPr>
          <w:color w:val="000000" w:themeColor="text1"/>
          <w:lang w:val="en-US"/>
        </w:rPr>
        <w:t xml:space="preserve"> MASTER  B 360 </w:t>
      </w:r>
      <w:r w:rsidRPr="00571529">
        <w:rPr>
          <w:color w:val="000000" w:themeColor="text1"/>
          <w:lang w:val="bg-BG"/>
        </w:rPr>
        <w:t>, в зависимост от сезона и периода на отглеждане на пт</w:t>
      </w:r>
      <w:r w:rsidR="00AE2499">
        <w:rPr>
          <w:color w:val="000000" w:themeColor="text1"/>
          <w:lang w:val="bg-BG"/>
        </w:rPr>
        <w:t>и</w:t>
      </w:r>
      <w:r w:rsidRPr="00571529">
        <w:rPr>
          <w:color w:val="000000" w:themeColor="text1"/>
          <w:lang w:val="bg-BG"/>
        </w:rPr>
        <w:t>ците.</w:t>
      </w:r>
    </w:p>
    <w:p w:rsidR="009A6A9E" w:rsidRPr="00D45D5E" w:rsidRDefault="009A6A9E" w:rsidP="009A6A9E">
      <w:pPr>
        <w:numPr>
          <w:ilvl w:val="0"/>
          <w:numId w:val="23"/>
        </w:numPr>
        <w:tabs>
          <w:tab w:val="left" w:pos="-3240"/>
        </w:tabs>
        <w:jc w:val="both"/>
        <w:rPr>
          <w:color w:val="000000" w:themeColor="text1"/>
          <w:lang w:val="bg-BG"/>
        </w:rPr>
      </w:pPr>
      <w:r w:rsidRPr="00D45D5E">
        <w:rPr>
          <w:b/>
          <w:color w:val="000000" w:themeColor="text1"/>
          <w:lang w:val="bg-BG"/>
        </w:rPr>
        <w:t>Вентилация</w:t>
      </w:r>
    </w:p>
    <w:p w:rsidR="009A6A9E" w:rsidRPr="004F49BA" w:rsidRDefault="009A6A9E" w:rsidP="009A6A9E">
      <w:pPr>
        <w:tabs>
          <w:tab w:val="left" w:pos="-3240"/>
        </w:tabs>
        <w:jc w:val="both"/>
        <w:rPr>
          <w:lang w:val="bg-BG"/>
        </w:rPr>
      </w:pPr>
      <w:r w:rsidRPr="004F49BA">
        <w:rPr>
          <w:lang w:val="bg-BG"/>
        </w:rPr>
        <w:tab/>
        <w:t>Вентилационната система осигурява необходимото количество кислород и контролира температурата в помещенията в различните етапи на производствения цикъл.</w:t>
      </w:r>
    </w:p>
    <w:p w:rsidR="009A6A9E" w:rsidRDefault="009A6A9E" w:rsidP="009A6A9E">
      <w:pPr>
        <w:ind w:firstLine="720"/>
        <w:jc w:val="both"/>
        <w:rPr>
          <w:lang w:val="bg-BG"/>
        </w:rPr>
      </w:pPr>
      <w:r w:rsidRPr="004F49BA">
        <w:rPr>
          <w:lang w:val="bg-BG"/>
        </w:rPr>
        <w:t>В зависимост</w:t>
      </w:r>
      <w:r>
        <w:rPr>
          <w:lang w:val="bg-BG"/>
        </w:rPr>
        <w:t xml:space="preserve"> от обема на сградите, същите са оборудвани</w:t>
      </w:r>
      <w:r w:rsidR="00830CE4">
        <w:rPr>
          <w:lang w:val="bg-BG"/>
        </w:rPr>
        <w:t xml:space="preserve"> със съответен брой </w:t>
      </w:r>
      <w:proofErr w:type="spellStart"/>
      <w:r w:rsidR="00830CE4">
        <w:rPr>
          <w:lang w:val="bg-BG"/>
        </w:rPr>
        <w:t>про</w:t>
      </w:r>
      <w:r w:rsidRPr="004F49BA">
        <w:rPr>
          <w:lang w:val="bg-BG"/>
        </w:rPr>
        <w:t>точни</w:t>
      </w:r>
      <w:proofErr w:type="spellEnd"/>
      <w:r w:rsidRPr="004F49BA">
        <w:rPr>
          <w:lang w:val="bg-BG"/>
        </w:rPr>
        <w:t xml:space="preserve"> клапи и вентилатори (“</w:t>
      </w:r>
      <w:proofErr w:type="spellStart"/>
      <w:r w:rsidRPr="004F49BA">
        <w:rPr>
          <w:lang w:val="bg-BG"/>
        </w:rPr>
        <w:t>Ломан</w:t>
      </w:r>
      <w:proofErr w:type="spellEnd"/>
      <w:r w:rsidRPr="004F49BA">
        <w:rPr>
          <w:lang w:val="bg-BG"/>
        </w:rPr>
        <w:t>”</w:t>
      </w:r>
      <w:r>
        <w:rPr>
          <w:lang w:val="bg-BG"/>
        </w:rPr>
        <w:t xml:space="preserve"> и “Балканска звезда”</w:t>
      </w:r>
      <w:r w:rsidRPr="004F49BA">
        <w:rPr>
          <w:lang w:val="bg-BG"/>
        </w:rPr>
        <w:t xml:space="preserve">) обособени в два вида вентилационни системи (минимална вентилация и вентилационна система за охлаждане на </w:t>
      </w:r>
      <w:r>
        <w:rPr>
          <w:lang w:val="bg-BG"/>
        </w:rPr>
        <w:t>птиците</w:t>
      </w:r>
      <w:r w:rsidRPr="004F49BA">
        <w:rPr>
          <w:lang w:val="bg-BG"/>
        </w:rPr>
        <w:t>), но с различни комбинации.</w:t>
      </w:r>
    </w:p>
    <w:p w:rsidR="007E6CEF" w:rsidRPr="004F49BA" w:rsidRDefault="007E6CEF" w:rsidP="009A6A9E">
      <w:pPr>
        <w:ind w:firstLine="720"/>
        <w:jc w:val="both"/>
        <w:rPr>
          <w:lang w:val="bg-BG"/>
        </w:rPr>
      </w:pPr>
      <w:r>
        <w:rPr>
          <w:lang w:val="bg-BG"/>
        </w:rPr>
        <w:t xml:space="preserve">През 2013г., са направени подобрения, поставени са стенни въздушни отвори (клапи), които са предназначени да осигурят оптимално въздушно течение на всички вентилаторни нива. Чрез тях се контролира и гарантира равномерното разпределение на въздуха в цялата сграда при минимална вентилация.   </w:t>
      </w:r>
    </w:p>
    <w:p w:rsidR="009A6A9E" w:rsidRPr="004F49BA" w:rsidRDefault="009A6A9E" w:rsidP="009A6A9E">
      <w:pPr>
        <w:numPr>
          <w:ilvl w:val="0"/>
          <w:numId w:val="23"/>
        </w:numPr>
        <w:tabs>
          <w:tab w:val="left" w:pos="-3240"/>
        </w:tabs>
        <w:jc w:val="both"/>
        <w:rPr>
          <w:b/>
          <w:lang w:val="bg-BG"/>
        </w:rPr>
      </w:pPr>
      <w:r w:rsidRPr="004F49BA">
        <w:rPr>
          <w:b/>
          <w:lang w:val="bg-BG"/>
        </w:rPr>
        <w:t>Поене</w:t>
      </w:r>
    </w:p>
    <w:p w:rsidR="009A6A9E" w:rsidRPr="004F49BA" w:rsidRDefault="009A6A9E" w:rsidP="009A6A9E">
      <w:pPr>
        <w:ind w:firstLine="720"/>
        <w:jc w:val="both"/>
        <w:rPr>
          <w:lang w:val="bg-BG"/>
        </w:rPr>
      </w:pPr>
      <w:r>
        <w:rPr>
          <w:lang w:val="bg-BG"/>
        </w:rPr>
        <w:t xml:space="preserve">Поенето на пилетата се осъществява с </w:t>
      </w:r>
      <w:proofErr w:type="spellStart"/>
      <w:r>
        <w:rPr>
          <w:lang w:val="bg-BG"/>
        </w:rPr>
        <w:t>нипелна</w:t>
      </w:r>
      <w:proofErr w:type="spellEnd"/>
      <w:r>
        <w:rPr>
          <w:lang w:val="bg-BG"/>
        </w:rPr>
        <w:t xml:space="preserve"> </w:t>
      </w:r>
      <w:proofErr w:type="spellStart"/>
      <w:r>
        <w:rPr>
          <w:lang w:val="bg-BG"/>
        </w:rPr>
        <w:t>поилна</w:t>
      </w:r>
      <w:proofErr w:type="spellEnd"/>
      <w:r>
        <w:rPr>
          <w:lang w:val="bg-BG"/>
        </w:rPr>
        <w:t xml:space="preserve"> система, като не се допуска пилеене на вода по пода. </w:t>
      </w:r>
      <w:r w:rsidRPr="004F49BA">
        <w:rPr>
          <w:lang w:val="bg-BG"/>
        </w:rPr>
        <w:t xml:space="preserve">Консумацията на вода представлява от 1,6 до 1,8 пъти </w:t>
      </w:r>
      <w:r>
        <w:rPr>
          <w:lang w:val="bg-BG"/>
        </w:rPr>
        <w:t xml:space="preserve">от </w:t>
      </w:r>
      <w:r w:rsidRPr="004F49BA">
        <w:rPr>
          <w:lang w:val="bg-BG"/>
        </w:rPr>
        <w:t xml:space="preserve">консумацията на фураж. Дневната консумация на вода за всяко производствено хале </w:t>
      </w:r>
      <w:r>
        <w:rPr>
          <w:lang w:val="bg-BG"/>
        </w:rPr>
        <w:t xml:space="preserve">не </w:t>
      </w:r>
      <w:r w:rsidRPr="004F49BA">
        <w:rPr>
          <w:lang w:val="bg-BG"/>
        </w:rPr>
        <w:t>се отчита с водомер.</w:t>
      </w:r>
    </w:p>
    <w:p w:rsidR="009A6A9E" w:rsidRPr="004F49BA" w:rsidRDefault="009A6A9E" w:rsidP="009A6A9E">
      <w:pPr>
        <w:numPr>
          <w:ilvl w:val="0"/>
          <w:numId w:val="23"/>
        </w:numPr>
        <w:tabs>
          <w:tab w:val="left" w:pos="-3240"/>
        </w:tabs>
        <w:jc w:val="both"/>
        <w:rPr>
          <w:b/>
          <w:lang w:val="bg-BG"/>
        </w:rPr>
      </w:pPr>
      <w:r w:rsidRPr="004F49BA">
        <w:rPr>
          <w:b/>
          <w:lang w:val="bg-BG"/>
        </w:rPr>
        <w:t>Хранене</w:t>
      </w:r>
    </w:p>
    <w:p w:rsidR="009A6A9E" w:rsidRPr="004F49BA" w:rsidRDefault="009A6A9E" w:rsidP="009A6A9E">
      <w:pPr>
        <w:ind w:firstLine="720"/>
        <w:jc w:val="both"/>
        <w:rPr>
          <w:lang w:val="bg-BG"/>
        </w:rPr>
      </w:pPr>
      <w:r w:rsidRPr="004F49BA">
        <w:rPr>
          <w:lang w:val="bg-BG"/>
        </w:rPr>
        <w:t>В процеса на отглеждане на пилетата, в съответствие със съвременните изисквания се използват четири вида фураж:</w:t>
      </w:r>
    </w:p>
    <w:p w:rsidR="009A6A9E" w:rsidRPr="004F49BA" w:rsidRDefault="009A6A9E" w:rsidP="009A6A9E">
      <w:pPr>
        <w:ind w:firstLine="720"/>
        <w:jc w:val="both"/>
        <w:rPr>
          <w:lang w:val="bg-BG"/>
        </w:rPr>
      </w:pPr>
      <w:r w:rsidRPr="004F49BA">
        <w:rPr>
          <w:lang w:val="bg-BG"/>
        </w:rPr>
        <w:t>Към производствените халета са монтирани автоматични системи за зареждане на с</w:t>
      </w:r>
      <w:r>
        <w:rPr>
          <w:lang w:val="bg-BG"/>
        </w:rPr>
        <w:t>истемата за хранене на птиците.</w:t>
      </w:r>
    </w:p>
    <w:p w:rsidR="009A6A9E" w:rsidRPr="009E2E0D" w:rsidRDefault="009A6A9E" w:rsidP="009A6A9E">
      <w:pPr>
        <w:numPr>
          <w:ilvl w:val="0"/>
          <w:numId w:val="23"/>
        </w:numPr>
        <w:tabs>
          <w:tab w:val="left" w:pos="-3240"/>
        </w:tabs>
        <w:jc w:val="both"/>
        <w:rPr>
          <w:b/>
          <w:lang w:val="bg-BG"/>
        </w:rPr>
      </w:pPr>
      <w:r w:rsidRPr="009E2E0D">
        <w:rPr>
          <w:b/>
          <w:lang w:val="bg-BG"/>
        </w:rPr>
        <w:t>Осветление</w:t>
      </w:r>
    </w:p>
    <w:p w:rsidR="009A6A9E" w:rsidRPr="00C62280" w:rsidRDefault="009A6A9E" w:rsidP="009A6A9E">
      <w:pPr>
        <w:ind w:firstLine="720"/>
        <w:jc w:val="both"/>
        <w:rPr>
          <w:lang w:val="bg-BG"/>
        </w:rPr>
      </w:pPr>
      <w:r w:rsidRPr="004F49BA">
        <w:rPr>
          <w:lang w:val="bg-BG"/>
        </w:rPr>
        <w:lastRenderedPageBreak/>
        <w:t xml:space="preserve">В съществуващите халета за отглеждане на пилета са монтирани осветителни тела </w:t>
      </w:r>
      <w:r w:rsidRPr="00C62280">
        <w:rPr>
          <w:lang w:val="bg-BG"/>
        </w:rPr>
        <w:t>(</w:t>
      </w:r>
      <w:proofErr w:type="spellStart"/>
      <w:r w:rsidRPr="00C62280">
        <w:rPr>
          <w:lang w:val="bg-BG"/>
        </w:rPr>
        <w:t>енергоспестяващи</w:t>
      </w:r>
      <w:proofErr w:type="spellEnd"/>
      <w:r w:rsidRPr="00C62280">
        <w:rPr>
          <w:lang w:val="bg-BG"/>
        </w:rPr>
        <w:t xml:space="preserve"> крушки </w:t>
      </w:r>
      <w:r w:rsidRPr="001D0BBC">
        <w:rPr>
          <w:color w:val="000000" w:themeColor="text1"/>
          <w:lang w:val="bg-BG"/>
        </w:rPr>
        <w:t xml:space="preserve">и такива с </w:t>
      </w:r>
      <w:proofErr w:type="spellStart"/>
      <w:r w:rsidRPr="001D0BBC">
        <w:rPr>
          <w:color w:val="000000" w:themeColor="text1"/>
          <w:lang w:val="bg-BG"/>
        </w:rPr>
        <w:t>нагреваема</w:t>
      </w:r>
      <w:proofErr w:type="spellEnd"/>
      <w:r w:rsidRPr="001D0BBC">
        <w:rPr>
          <w:color w:val="000000" w:themeColor="text1"/>
          <w:lang w:val="bg-BG"/>
        </w:rPr>
        <w:t xml:space="preserve"> жичка</w:t>
      </w:r>
      <w:r w:rsidRPr="004853D0">
        <w:rPr>
          <w:lang w:val="bg-BG"/>
        </w:rPr>
        <w:t>)</w:t>
      </w:r>
      <w:r w:rsidRPr="00C62280">
        <w:rPr>
          <w:lang w:val="bg-BG"/>
        </w:rPr>
        <w:t xml:space="preserve">. Външно всяко хале се осветява от  </w:t>
      </w:r>
      <w:proofErr w:type="spellStart"/>
      <w:r w:rsidRPr="00C62280">
        <w:rPr>
          <w:lang w:val="bg-BG"/>
        </w:rPr>
        <w:t>енергоспест</w:t>
      </w:r>
      <w:r>
        <w:rPr>
          <w:lang w:val="bg-BG"/>
        </w:rPr>
        <w:t>яващи</w:t>
      </w:r>
      <w:proofErr w:type="spellEnd"/>
      <w:r>
        <w:rPr>
          <w:lang w:val="bg-BG"/>
        </w:rPr>
        <w:t xml:space="preserve"> крушки. </w:t>
      </w:r>
    </w:p>
    <w:p w:rsidR="009A6A9E" w:rsidRPr="004F49BA" w:rsidRDefault="009A6A9E" w:rsidP="009A6A9E">
      <w:pPr>
        <w:numPr>
          <w:ilvl w:val="0"/>
          <w:numId w:val="23"/>
        </w:numPr>
        <w:tabs>
          <w:tab w:val="left" w:pos="-3240"/>
        </w:tabs>
        <w:jc w:val="both"/>
        <w:rPr>
          <w:b/>
          <w:lang w:val="bg-BG"/>
        </w:rPr>
      </w:pPr>
      <w:r w:rsidRPr="004F49BA">
        <w:rPr>
          <w:b/>
          <w:lang w:val="bg-BG"/>
        </w:rPr>
        <w:t xml:space="preserve">Здраве </w:t>
      </w:r>
    </w:p>
    <w:p w:rsidR="009A6A9E" w:rsidRPr="004F49BA" w:rsidRDefault="009A6A9E" w:rsidP="009A6A9E">
      <w:pPr>
        <w:tabs>
          <w:tab w:val="left" w:pos="-3240"/>
        </w:tabs>
        <w:ind w:firstLine="720"/>
        <w:jc w:val="both"/>
        <w:rPr>
          <w:lang w:val="bg-BG"/>
        </w:rPr>
      </w:pPr>
      <w:r w:rsidRPr="003A0EB4">
        <w:rPr>
          <w:szCs w:val="24"/>
          <w:lang w:val="bg-BG"/>
        </w:rPr>
        <w:t>В съвременното птицевъдство се разчита изключително на превантивните мерки за поддържане на здравето на птиците. В тази насока най-голяма роля имат ваксините.</w:t>
      </w:r>
      <w:r w:rsidRPr="004F49BA">
        <w:rPr>
          <w:lang w:val="bg-BG"/>
        </w:rPr>
        <w:t xml:space="preserve"> В птицефермата се използва следната </w:t>
      </w:r>
      <w:proofErr w:type="spellStart"/>
      <w:r w:rsidRPr="004F49BA">
        <w:rPr>
          <w:lang w:val="bg-BG"/>
        </w:rPr>
        <w:t>ваксинационна</w:t>
      </w:r>
      <w:proofErr w:type="spellEnd"/>
      <w:r w:rsidRPr="004F49BA">
        <w:rPr>
          <w:lang w:val="bg-BG"/>
        </w:rPr>
        <w:t xml:space="preserve"> програма:</w:t>
      </w:r>
    </w:p>
    <w:p w:rsidR="009A6A9E" w:rsidRPr="009E2E0D" w:rsidRDefault="009A6A9E" w:rsidP="009A6A9E">
      <w:pPr>
        <w:numPr>
          <w:ilvl w:val="0"/>
          <w:numId w:val="22"/>
        </w:numPr>
        <w:tabs>
          <w:tab w:val="clear" w:pos="1440"/>
          <w:tab w:val="num" w:pos="0"/>
        </w:tabs>
        <w:ind w:left="0" w:firstLine="851"/>
        <w:jc w:val="both"/>
        <w:rPr>
          <w:lang w:val="bg-BG"/>
        </w:rPr>
      </w:pPr>
      <w:r w:rsidRPr="009E2E0D">
        <w:rPr>
          <w:lang w:val="en-US"/>
        </w:rPr>
        <w:t>MA</w:t>
      </w:r>
      <w:r w:rsidRPr="009E2E0D">
        <w:rPr>
          <w:lang w:val="bg-BG"/>
        </w:rPr>
        <w:t xml:space="preserve"> 5 + </w:t>
      </w:r>
      <w:r w:rsidRPr="009E2E0D">
        <w:rPr>
          <w:lang w:val="en-US"/>
        </w:rPr>
        <w:t>CLONE</w:t>
      </w:r>
      <w:r w:rsidRPr="009E2E0D">
        <w:rPr>
          <w:lang w:val="bg-BG"/>
        </w:rPr>
        <w:t xml:space="preserve"> 30 – 1, 3</w:t>
      </w:r>
      <w:r w:rsidR="009E0617">
        <w:rPr>
          <w:lang w:val="bg-BG"/>
        </w:rPr>
        <w:t>5 и 70-ти ден – жива ваксина срещу</w:t>
      </w:r>
      <w:r w:rsidRPr="009E2E0D">
        <w:rPr>
          <w:lang w:val="bg-BG"/>
        </w:rPr>
        <w:t xml:space="preserve"> </w:t>
      </w:r>
      <w:proofErr w:type="spellStart"/>
      <w:r w:rsidRPr="009E2E0D">
        <w:rPr>
          <w:lang w:val="bg-BG"/>
        </w:rPr>
        <w:t>Инфекционен</w:t>
      </w:r>
      <w:proofErr w:type="spellEnd"/>
      <w:r>
        <w:rPr>
          <w:lang w:val="bg-BG"/>
        </w:rPr>
        <w:t xml:space="preserve"> Бронхит и </w:t>
      </w:r>
      <w:proofErr w:type="spellStart"/>
      <w:r>
        <w:rPr>
          <w:lang w:val="bg-BG"/>
        </w:rPr>
        <w:t>Псевдочума</w:t>
      </w:r>
      <w:proofErr w:type="spellEnd"/>
      <w:r>
        <w:rPr>
          <w:lang w:val="bg-BG"/>
        </w:rPr>
        <w:t xml:space="preserve"> </w:t>
      </w:r>
      <w:r w:rsidRPr="009E2E0D">
        <w:rPr>
          <w:lang w:val="bg-BG"/>
        </w:rPr>
        <w:t xml:space="preserve">– </w:t>
      </w:r>
      <w:proofErr w:type="spellStart"/>
      <w:r w:rsidRPr="009E2E0D">
        <w:rPr>
          <w:lang w:val="bg-BG"/>
        </w:rPr>
        <w:t>напивно</w:t>
      </w:r>
      <w:proofErr w:type="spellEnd"/>
    </w:p>
    <w:p w:rsidR="009A6A9E" w:rsidRPr="0059046F" w:rsidRDefault="009A6A9E" w:rsidP="009A6A9E">
      <w:pPr>
        <w:numPr>
          <w:ilvl w:val="0"/>
          <w:numId w:val="22"/>
        </w:numPr>
        <w:tabs>
          <w:tab w:val="clear" w:pos="1440"/>
          <w:tab w:val="num" w:pos="0"/>
        </w:tabs>
        <w:ind w:left="0" w:firstLine="851"/>
        <w:jc w:val="both"/>
        <w:rPr>
          <w:u w:val="single"/>
          <w:lang w:val="bg-BG"/>
        </w:rPr>
      </w:pPr>
      <w:r w:rsidRPr="00D3724C">
        <w:rPr>
          <w:lang w:val="en-US"/>
        </w:rPr>
        <w:t>GUMBORO</w:t>
      </w:r>
      <w:r w:rsidRPr="004853D0">
        <w:rPr>
          <w:lang w:val="bg-BG"/>
        </w:rPr>
        <w:t xml:space="preserve"> </w:t>
      </w:r>
      <w:r w:rsidRPr="00D3724C">
        <w:rPr>
          <w:lang w:val="en-US"/>
        </w:rPr>
        <w:t>D</w:t>
      </w:r>
      <w:r w:rsidRPr="004853D0">
        <w:rPr>
          <w:lang w:val="bg-BG"/>
        </w:rPr>
        <w:t xml:space="preserve"> 78 – </w:t>
      </w:r>
      <w:r w:rsidRPr="00D3724C">
        <w:rPr>
          <w:lang w:val="bg-BG"/>
        </w:rPr>
        <w:t xml:space="preserve">Срещу болестта ГУМБОРО - </w:t>
      </w:r>
      <w:r w:rsidRPr="004853D0">
        <w:rPr>
          <w:lang w:val="bg-BG"/>
        </w:rPr>
        <w:t xml:space="preserve">по </w:t>
      </w:r>
      <w:r w:rsidRPr="00D3724C">
        <w:rPr>
          <w:lang w:val="bg-BG"/>
        </w:rPr>
        <w:t xml:space="preserve">предписание за конкретната партида / след изследване титри / </w:t>
      </w:r>
      <w:r w:rsidR="000F12D6">
        <w:rPr>
          <w:lang w:val="bg-BG"/>
        </w:rPr>
        <w:t>- трикратно</w:t>
      </w:r>
      <w:r>
        <w:rPr>
          <w:lang w:val="bg-BG"/>
        </w:rPr>
        <w:t xml:space="preserve"> – жива ваксина - </w:t>
      </w:r>
      <w:proofErr w:type="spellStart"/>
      <w:r w:rsidRPr="0059046F">
        <w:rPr>
          <w:u w:val="single"/>
          <w:lang w:val="bg-BG"/>
        </w:rPr>
        <w:t>напивно</w:t>
      </w:r>
      <w:proofErr w:type="spellEnd"/>
    </w:p>
    <w:p w:rsidR="009A6A9E" w:rsidRDefault="009A6A9E" w:rsidP="009A6A9E">
      <w:pPr>
        <w:numPr>
          <w:ilvl w:val="0"/>
          <w:numId w:val="22"/>
        </w:numPr>
        <w:tabs>
          <w:tab w:val="clear" w:pos="1440"/>
          <w:tab w:val="num" w:pos="0"/>
        </w:tabs>
        <w:ind w:left="0" w:firstLine="851"/>
        <w:jc w:val="both"/>
        <w:rPr>
          <w:lang w:val="bg-BG"/>
        </w:rPr>
      </w:pPr>
      <w:r w:rsidRPr="00D3724C">
        <w:rPr>
          <w:lang w:val="en-US"/>
        </w:rPr>
        <w:t>IB</w:t>
      </w:r>
      <w:r w:rsidRPr="004853D0">
        <w:rPr>
          <w:lang w:val="bg-BG"/>
        </w:rPr>
        <w:t xml:space="preserve"> </w:t>
      </w:r>
      <w:r w:rsidRPr="00D3724C">
        <w:rPr>
          <w:lang w:val="en-US"/>
        </w:rPr>
        <w:t>multi</w:t>
      </w:r>
      <w:r w:rsidRPr="004853D0">
        <w:rPr>
          <w:lang w:val="bg-BG"/>
        </w:rPr>
        <w:t xml:space="preserve"> + </w:t>
      </w:r>
      <w:r w:rsidRPr="00D3724C">
        <w:rPr>
          <w:lang w:val="en-US"/>
        </w:rPr>
        <w:t>ND</w:t>
      </w:r>
      <w:r w:rsidRPr="004853D0">
        <w:rPr>
          <w:lang w:val="bg-BG"/>
        </w:rPr>
        <w:t xml:space="preserve"> – </w:t>
      </w:r>
      <w:proofErr w:type="spellStart"/>
      <w:r w:rsidRPr="004853D0">
        <w:rPr>
          <w:lang w:val="bg-BG"/>
        </w:rPr>
        <w:t>инактивирана</w:t>
      </w:r>
      <w:proofErr w:type="spellEnd"/>
      <w:r w:rsidRPr="004853D0">
        <w:rPr>
          <w:lang w:val="bg-BG"/>
        </w:rPr>
        <w:t xml:space="preserve"> </w:t>
      </w:r>
      <w:r w:rsidR="009E0617">
        <w:rPr>
          <w:lang w:val="bg-BG"/>
        </w:rPr>
        <w:t>ваксина срещу</w:t>
      </w:r>
      <w:r w:rsidRPr="00D3724C">
        <w:rPr>
          <w:lang w:val="bg-BG"/>
        </w:rPr>
        <w:t xml:space="preserve"> Инфекциозен Бронхит и </w:t>
      </w:r>
      <w:proofErr w:type="spellStart"/>
      <w:r w:rsidRPr="00D3724C">
        <w:rPr>
          <w:lang w:val="bg-BG"/>
        </w:rPr>
        <w:t>Псевдочума</w:t>
      </w:r>
      <w:proofErr w:type="spellEnd"/>
      <w:r w:rsidRPr="00D3724C">
        <w:rPr>
          <w:lang w:val="bg-BG"/>
        </w:rPr>
        <w:t xml:space="preserve"> – </w:t>
      </w:r>
      <w:proofErr w:type="spellStart"/>
      <w:r w:rsidRPr="00D3724C">
        <w:rPr>
          <w:lang w:val="bg-BG"/>
        </w:rPr>
        <w:t>инжективно</w:t>
      </w:r>
      <w:proofErr w:type="spellEnd"/>
      <w:r w:rsidRPr="00D3724C">
        <w:rPr>
          <w:lang w:val="bg-BG"/>
        </w:rPr>
        <w:t xml:space="preserve"> в гръдната мускулатура.</w:t>
      </w:r>
    </w:p>
    <w:p w:rsidR="000F12D6" w:rsidRDefault="000F12D6" w:rsidP="009A6A9E">
      <w:pPr>
        <w:numPr>
          <w:ilvl w:val="0"/>
          <w:numId w:val="22"/>
        </w:numPr>
        <w:tabs>
          <w:tab w:val="clear" w:pos="1440"/>
          <w:tab w:val="num" w:pos="0"/>
        </w:tabs>
        <w:ind w:left="0" w:firstLine="851"/>
        <w:jc w:val="both"/>
        <w:rPr>
          <w:lang w:val="bg-BG"/>
        </w:rPr>
      </w:pPr>
      <w:proofErr w:type="gramStart"/>
      <w:r>
        <w:rPr>
          <w:lang w:val="en-US"/>
        </w:rPr>
        <w:t xml:space="preserve">SALENVAC </w:t>
      </w:r>
      <w:r w:rsidR="009E0617">
        <w:rPr>
          <w:lang w:val="bg-BG"/>
        </w:rPr>
        <w:t xml:space="preserve"> </w:t>
      </w:r>
      <w:r>
        <w:rPr>
          <w:lang w:val="en-US"/>
        </w:rPr>
        <w:t>T</w:t>
      </w:r>
      <w:proofErr w:type="gramEnd"/>
      <w:r>
        <w:rPr>
          <w:lang w:val="en-US"/>
        </w:rPr>
        <w:t xml:space="preserve"> </w:t>
      </w:r>
      <w:r w:rsidR="009E0617">
        <w:rPr>
          <w:lang w:val="en-US"/>
        </w:rPr>
        <w:t>–</w:t>
      </w:r>
      <w:r>
        <w:rPr>
          <w:lang w:val="en-US"/>
        </w:rPr>
        <w:t xml:space="preserve"> </w:t>
      </w:r>
      <w:proofErr w:type="spellStart"/>
      <w:r>
        <w:rPr>
          <w:lang w:val="bg-BG"/>
        </w:rPr>
        <w:t>Инактивирана</w:t>
      </w:r>
      <w:proofErr w:type="spellEnd"/>
      <w:r w:rsidR="009E0617">
        <w:rPr>
          <w:lang w:val="bg-BG"/>
        </w:rPr>
        <w:t xml:space="preserve"> ваксина с</w:t>
      </w:r>
      <w:r w:rsidR="00DB3A1B">
        <w:rPr>
          <w:lang w:val="bg-BG"/>
        </w:rPr>
        <w:t xml:space="preserve">рещу Салмонела </w:t>
      </w:r>
      <w:proofErr w:type="spellStart"/>
      <w:r w:rsidR="00DB3A1B">
        <w:rPr>
          <w:lang w:val="bg-BG"/>
        </w:rPr>
        <w:t>Ентеритидис</w:t>
      </w:r>
      <w:proofErr w:type="spellEnd"/>
      <w:r w:rsidR="00DB3A1B">
        <w:rPr>
          <w:lang w:val="bg-BG"/>
        </w:rPr>
        <w:t xml:space="preserve"> и </w:t>
      </w:r>
      <w:proofErr w:type="spellStart"/>
      <w:r w:rsidR="00DB3A1B">
        <w:rPr>
          <w:lang w:val="bg-BG"/>
        </w:rPr>
        <w:t>Ти</w:t>
      </w:r>
      <w:r w:rsidR="009E0617">
        <w:rPr>
          <w:lang w:val="bg-BG"/>
        </w:rPr>
        <w:t>муриум</w:t>
      </w:r>
      <w:proofErr w:type="spellEnd"/>
      <w:r w:rsidR="009E0617">
        <w:rPr>
          <w:lang w:val="bg-BG"/>
        </w:rPr>
        <w:t>.</w:t>
      </w:r>
    </w:p>
    <w:p w:rsidR="009E0617" w:rsidRPr="00D3724C" w:rsidRDefault="009E0617" w:rsidP="009A6A9E">
      <w:pPr>
        <w:numPr>
          <w:ilvl w:val="0"/>
          <w:numId w:val="22"/>
        </w:numPr>
        <w:tabs>
          <w:tab w:val="clear" w:pos="1440"/>
          <w:tab w:val="num" w:pos="0"/>
        </w:tabs>
        <w:ind w:left="0" w:firstLine="851"/>
        <w:jc w:val="both"/>
        <w:rPr>
          <w:lang w:val="bg-BG"/>
        </w:rPr>
      </w:pPr>
      <w:proofErr w:type="gramStart"/>
      <w:r>
        <w:rPr>
          <w:lang w:val="en-US"/>
        </w:rPr>
        <w:t>AE  +</w:t>
      </w:r>
      <w:proofErr w:type="gramEnd"/>
      <w:r>
        <w:rPr>
          <w:lang w:val="en-US"/>
        </w:rPr>
        <w:t xml:space="preserve">  POX – </w:t>
      </w:r>
      <w:r>
        <w:rPr>
          <w:lang w:val="bg-BG"/>
        </w:rPr>
        <w:t xml:space="preserve">жива, </w:t>
      </w:r>
      <w:proofErr w:type="spellStart"/>
      <w:r>
        <w:rPr>
          <w:lang w:val="bg-BG"/>
        </w:rPr>
        <w:t>лиофилизирана</w:t>
      </w:r>
      <w:proofErr w:type="spellEnd"/>
      <w:r>
        <w:rPr>
          <w:lang w:val="bg-BG"/>
        </w:rPr>
        <w:t xml:space="preserve"> комбинирана ваксина срещу птичи</w:t>
      </w:r>
      <w:r w:rsidR="00DB3A1B">
        <w:rPr>
          <w:lang w:val="bg-BG"/>
        </w:rPr>
        <w:t xml:space="preserve"> </w:t>
      </w:r>
      <w:proofErr w:type="spellStart"/>
      <w:r w:rsidR="00DB3A1B">
        <w:rPr>
          <w:lang w:val="bg-BG"/>
        </w:rPr>
        <w:t>Енцефаломиелит</w:t>
      </w:r>
      <w:proofErr w:type="spellEnd"/>
      <w:r w:rsidR="00DB3A1B">
        <w:rPr>
          <w:lang w:val="bg-BG"/>
        </w:rPr>
        <w:t xml:space="preserve"> и </w:t>
      </w:r>
      <w:proofErr w:type="spellStart"/>
      <w:r w:rsidR="00DB3A1B">
        <w:rPr>
          <w:lang w:val="bg-BG"/>
        </w:rPr>
        <w:t>Шаркодифтерит</w:t>
      </w:r>
      <w:proofErr w:type="spellEnd"/>
      <w:r w:rsidR="00DB3A1B">
        <w:rPr>
          <w:lang w:val="bg-BG"/>
        </w:rPr>
        <w:t>.</w:t>
      </w:r>
    </w:p>
    <w:p w:rsidR="0076749B" w:rsidRPr="000F12D6" w:rsidRDefault="009A6A9E" w:rsidP="000F12D6">
      <w:pPr>
        <w:numPr>
          <w:ilvl w:val="0"/>
          <w:numId w:val="22"/>
        </w:numPr>
        <w:tabs>
          <w:tab w:val="clear" w:pos="1440"/>
          <w:tab w:val="num" w:pos="0"/>
        </w:tabs>
        <w:ind w:left="0" w:firstLine="851"/>
        <w:jc w:val="both"/>
        <w:rPr>
          <w:lang w:val="bg-BG"/>
        </w:rPr>
      </w:pPr>
      <w:r w:rsidRPr="00D3724C">
        <w:rPr>
          <w:lang w:val="bg-BG"/>
        </w:rPr>
        <w:t>Други видове по желание на клиента конкретно за условията на неговата територия.</w:t>
      </w:r>
      <w:r w:rsidR="0076749B" w:rsidRPr="000F12D6">
        <w:rPr>
          <w:lang w:val="en-US"/>
        </w:rPr>
        <w:t xml:space="preserve"> </w:t>
      </w:r>
    </w:p>
    <w:p w:rsidR="009A6A9E" w:rsidRPr="00D3724C" w:rsidRDefault="00AE2499" w:rsidP="009A6A9E">
      <w:pPr>
        <w:numPr>
          <w:ilvl w:val="0"/>
          <w:numId w:val="22"/>
        </w:numPr>
        <w:tabs>
          <w:tab w:val="clear" w:pos="1440"/>
          <w:tab w:val="num" w:pos="0"/>
        </w:tabs>
        <w:ind w:left="0" w:firstLine="851"/>
        <w:jc w:val="both"/>
        <w:rPr>
          <w:lang w:val="bg-BG"/>
        </w:rPr>
      </w:pPr>
      <w:proofErr w:type="spellStart"/>
      <w:r>
        <w:rPr>
          <w:lang w:val="bg-BG"/>
        </w:rPr>
        <w:t>Ваксинационн</w:t>
      </w:r>
      <w:r w:rsidR="009A6A9E" w:rsidRPr="00D3724C">
        <w:rPr>
          <w:lang w:val="bg-BG"/>
        </w:rPr>
        <w:t>ата</w:t>
      </w:r>
      <w:proofErr w:type="spellEnd"/>
      <w:r w:rsidR="009A6A9E" w:rsidRPr="00D3724C">
        <w:rPr>
          <w:lang w:val="bg-BG"/>
        </w:rPr>
        <w:t xml:space="preserve"> програма не може да бъде постоянна.</w:t>
      </w:r>
      <w:r w:rsidR="0066363B">
        <w:rPr>
          <w:lang w:val="bg-BG"/>
        </w:rPr>
        <w:t xml:space="preserve"> </w:t>
      </w:r>
      <w:r w:rsidR="009A6A9E" w:rsidRPr="00D3724C">
        <w:rPr>
          <w:lang w:val="bg-BG"/>
        </w:rPr>
        <w:t>Нейната промяна зависи от развитието на болестите по птиците , напредъка на ветеринарната медицина , от цените на ваксините на различните доставчици , както и от съществуващите ветеринарни болести в момента.</w:t>
      </w:r>
    </w:p>
    <w:p w:rsidR="009A6A9E" w:rsidRPr="004F49BA" w:rsidRDefault="009A6A9E" w:rsidP="009A6A9E">
      <w:pPr>
        <w:tabs>
          <w:tab w:val="left" w:pos="-3240"/>
        </w:tabs>
        <w:jc w:val="both"/>
        <w:rPr>
          <w:lang w:val="bg-BG"/>
        </w:rPr>
      </w:pPr>
    </w:p>
    <w:p w:rsidR="009A6A9E" w:rsidRPr="009324AC" w:rsidRDefault="009A6A9E" w:rsidP="009A6A9E">
      <w:pPr>
        <w:numPr>
          <w:ilvl w:val="0"/>
          <w:numId w:val="23"/>
        </w:numPr>
        <w:tabs>
          <w:tab w:val="left" w:pos="-3240"/>
        </w:tabs>
        <w:jc w:val="both"/>
        <w:rPr>
          <w:b/>
          <w:lang w:val="bg-BG"/>
        </w:rPr>
      </w:pPr>
      <w:r w:rsidRPr="004F49BA">
        <w:rPr>
          <w:b/>
          <w:lang w:val="bg-BG"/>
        </w:rPr>
        <w:t>Хигиена</w:t>
      </w:r>
    </w:p>
    <w:p w:rsidR="009A6A9E" w:rsidRPr="004F49BA" w:rsidRDefault="009A6A9E" w:rsidP="009A6A9E">
      <w:pPr>
        <w:ind w:firstLine="720"/>
        <w:jc w:val="both"/>
        <w:rPr>
          <w:lang w:val="bg-BG"/>
        </w:rPr>
      </w:pPr>
      <w:r w:rsidRPr="004F49BA">
        <w:rPr>
          <w:lang w:val="bg-BG"/>
        </w:rPr>
        <w:t>Основни хигиенни правила:</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осигуряване работно облекло и обувки на всички работници в птицефермата;</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ограничаване до минимум на външни посетители;</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осигурен санитарен възел и мивки с препарат за измиване на ръце за персонала и посетителите;</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дезинфекционни изтривалки пред всяко хале;</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 xml:space="preserve">периодична </w:t>
      </w:r>
      <w:proofErr w:type="spellStart"/>
      <w:r w:rsidRPr="004F49BA">
        <w:rPr>
          <w:lang w:val="bg-BG"/>
        </w:rPr>
        <w:t>дератизация</w:t>
      </w:r>
      <w:proofErr w:type="spellEnd"/>
      <w:r w:rsidRPr="004F49BA">
        <w:rPr>
          <w:lang w:val="bg-BG"/>
        </w:rPr>
        <w:t xml:space="preserve"> на целия обект;</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поддържане (косене) на тревните площи;</w:t>
      </w:r>
    </w:p>
    <w:p w:rsidR="009A6A9E" w:rsidRPr="004F49BA" w:rsidRDefault="009A6A9E" w:rsidP="009A6A9E">
      <w:pPr>
        <w:numPr>
          <w:ilvl w:val="1"/>
          <w:numId w:val="23"/>
        </w:numPr>
        <w:tabs>
          <w:tab w:val="clear" w:pos="1440"/>
          <w:tab w:val="left" w:pos="-3240"/>
          <w:tab w:val="num" w:pos="-3060"/>
          <w:tab w:val="num" w:pos="0"/>
        </w:tabs>
        <w:ind w:left="0" w:firstLine="720"/>
        <w:jc w:val="both"/>
        <w:rPr>
          <w:lang w:val="bg-BG"/>
        </w:rPr>
      </w:pPr>
      <w:r w:rsidRPr="004F49BA">
        <w:rPr>
          <w:lang w:val="bg-BG"/>
        </w:rPr>
        <w:t>умрелите през денонощието птици се събират и съхраняват в хладилна камера и периодично извозват на екарисаж;</w:t>
      </w:r>
    </w:p>
    <w:p w:rsidR="009A6A9E" w:rsidRPr="004853D0" w:rsidRDefault="009A6A9E" w:rsidP="009A6A9E">
      <w:pPr>
        <w:rPr>
          <w:lang w:val="bg-BG"/>
        </w:rPr>
      </w:pPr>
    </w:p>
    <w:p w:rsidR="009A6A9E" w:rsidRPr="004853D0" w:rsidRDefault="009A6A9E" w:rsidP="009A6A9E">
      <w:pPr>
        <w:rPr>
          <w:lang w:val="bg-BG"/>
        </w:rPr>
      </w:pPr>
    </w:p>
    <w:p w:rsidR="009A6A9E" w:rsidRDefault="009A6A9E" w:rsidP="009A6A9E">
      <w:pPr>
        <w:ind w:firstLine="709"/>
        <w:rPr>
          <w:b/>
          <w:lang w:val="bg-BG"/>
        </w:rPr>
      </w:pPr>
      <w:r>
        <w:rPr>
          <w:b/>
          <w:lang w:val="bg-BG"/>
        </w:rPr>
        <w:t xml:space="preserve">1. Производствен капацитет на инсталацията/инсталациите - </w:t>
      </w:r>
    </w:p>
    <w:p w:rsidR="009A6A9E" w:rsidRDefault="009A6A9E" w:rsidP="009A6A9E">
      <w:pPr>
        <w:ind w:left="180"/>
        <w:jc w:val="both"/>
        <w:rPr>
          <w:szCs w:val="24"/>
          <w:lang w:val="bg-BG"/>
        </w:rPr>
      </w:pPr>
      <w:r w:rsidRPr="00711818">
        <w:rPr>
          <w:sz w:val="22"/>
          <w:szCs w:val="22"/>
          <w:lang w:val="bg-BG"/>
        </w:rPr>
        <w:tab/>
      </w:r>
      <w:r w:rsidRPr="00711818">
        <w:rPr>
          <w:szCs w:val="24"/>
          <w:lang w:val="bg-BG"/>
        </w:rPr>
        <w:t>Максимален капацитет на инсталацията/инсталациите съгласно условие 4 от КР:</w:t>
      </w:r>
    </w:p>
    <w:p w:rsidR="009A6A9E" w:rsidRPr="00711818" w:rsidRDefault="009A6A9E" w:rsidP="009A6A9E">
      <w:pPr>
        <w:ind w:left="180"/>
        <w:jc w:val="right"/>
        <w:rPr>
          <w:b/>
          <w:sz w:val="20"/>
          <w:u w:val="single"/>
          <w:lang w:val="bg-BG"/>
        </w:rPr>
      </w:pPr>
      <w:r>
        <w:rPr>
          <w:b/>
          <w:sz w:val="20"/>
          <w:u w:val="single"/>
          <w:lang w:val="bg-BG"/>
        </w:rPr>
        <w:t>ТАБЛИЦА №1.1</w:t>
      </w:r>
    </w:p>
    <w:tbl>
      <w:tblPr>
        <w:tblW w:w="9437" w:type="dxa"/>
        <w:jc w:val="center"/>
        <w:tblInd w:w="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09"/>
        <w:gridCol w:w="4877"/>
        <w:gridCol w:w="1609"/>
        <w:gridCol w:w="2342"/>
      </w:tblGrid>
      <w:tr w:rsidR="009A6A9E" w:rsidRPr="007175D9" w:rsidTr="009A6A9E">
        <w:trPr>
          <w:jc w:val="center"/>
        </w:trPr>
        <w:tc>
          <w:tcPr>
            <w:tcW w:w="609" w:type="dxa"/>
          </w:tcPr>
          <w:p w:rsidR="009A6A9E" w:rsidRPr="007175D9" w:rsidRDefault="009A6A9E" w:rsidP="009A6A9E">
            <w:pPr>
              <w:jc w:val="center"/>
              <w:rPr>
                <w:b/>
                <w:szCs w:val="22"/>
              </w:rPr>
            </w:pPr>
            <w:r w:rsidRPr="007175D9">
              <w:rPr>
                <w:b/>
                <w:sz w:val="22"/>
                <w:szCs w:val="22"/>
              </w:rPr>
              <w:t>№</w:t>
            </w:r>
          </w:p>
        </w:tc>
        <w:tc>
          <w:tcPr>
            <w:tcW w:w="4877" w:type="dxa"/>
          </w:tcPr>
          <w:p w:rsidR="009A6A9E" w:rsidRPr="007A0DCC" w:rsidRDefault="009A6A9E" w:rsidP="009A6A9E">
            <w:pPr>
              <w:jc w:val="center"/>
              <w:rPr>
                <w:b/>
                <w:color w:val="000000"/>
                <w:szCs w:val="22"/>
                <w:lang w:val="bg-BG"/>
              </w:rPr>
            </w:pPr>
            <w:proofErr w:type="spellStart"/>
            <w:r w:rsidRPr="007A0DCC">
              <w:rPr>
                <w:b/>
                <w:color w:val="000000"/>
                <w:sz w:val="22"/>
                <w:szCs w:val="22"/>
              </w:rPr>
              <w:t>Инсталация</w:t>
            </w:r>
            <w:proofErr w:type="spellEnd"/>
            <w:r w:rsidRPr="007A0DCC">
              <w:rPr>
                <w:b/>
                <w:color w:val="000000"/>
                <w:sz w:val="22"/>
                <w:szCs w:val="22"/>
              </w:rPr>
              <w:t xml:space="preserve">, </w:t>
            </w:r>
            <w:proofErr w:type="spellStart"/>
            <w:r w:rsidRPr="007A0DCC">
              <w:rPr>
                <w:b/>
                <w:color w:val="000000"/>
                <w:sz w:val="22"/>
                <w:szCs w:val="22"/>
              </w:rPr>
              <w:t>която</w:t>
            </w:r>
            <w:proofErr w:type="spellEnd"/>
            <w:r w:rsidRPr="007A0DCC">
              <w:rPr>
                <w:b/>
                <w:color w:val="000000"/>
                <w:sz w:val="22"/>
                <w:szCs w:val="22"/>
              </w:rPr>
              <w:t xml:space="preserve"> </w:t>
            </w:r>
            <w:proofErr w:type="spellStart"/>
            <w:r w:rsidRPr="007A0DCC">
              <w:rPr>
                <w:b/>
                <w:color w:val="000000"/>
                <w:sz w:val="22"/>
                <w:szCs w:val="22"/>
              </w:rPr>
              <w:t>попада</w:t>
            </w:r>
            <w:proofErr w:type="spellEnd"/>
            <w:r w:rsidRPr="007A0DCC">
              <w:rPr>
                <w:b/>
                <w:color w:val="000000"/>
                <w:sz w:val="22"/>
                <w:szCs w:val="22"/>
              </w:rPr>
              <w:t xml:space="preserve"> в </w:t>
            </w:r>
            <w:proofErr w:type="spellStart"/>
            <w:r w:rsidRPr="007A0DCC">
              <w:rPr>
                <w:b/>
                <w:color w:val="000000"/>
                <w:sz w:val="22"/>
                <w:szCs w:val="22"/>
              </w:rPr>
              <w:t>обхвата</w:t>
            </w:r>
            <w:proofErr w:type="spellEnd"/>
            <w:r w:rsidRPr="007A0DCC">
              <w:rPr>
                <w:b/>
                <w:color w:val="000000"/>
                <w:sz w:val="22"/>
                <w:szCs w:val="22"/>
              </w:rPr>
              <w:t xml:space="preserve"> </w:t>
            </w:r>
            <w:proofErr w:type="spellStart"/>
            <w:r w:rsidRPr="007A0DCC">
              <w:rPr>
                <w:b/>
                <w:color w:val="000000"/>
                <w:sz w:val="22"/>
                <w:szCs w:val="22"/>
              </w:rPr>
              <w:t>на</w:t>
            </w:r>
            <w:proofErr w:type="spellEnd"/>
            <w:r w:rsidRPr="007A0DCC">
              <w:rPr>
                <w:b/>
                <w:color w:val="000000"/>
                <w:sz w:val="22"/>
                <w:szCs w:val="22"/>
              </w:rPr>
              <w:t xml:space="preserve"> т.6</w:t>
            </w:r>
            <w:r w:rsidRPr="007A0DCC">
              <w:rPr>
                <w:b/>
                <w:color w:val="000000"/>
                <w:sz w:val="22"/>
                <w:szCs w:val="22"/>
                <w:lang w:val="bg-BG"/>
              </w:rPr>
              <w:t>.</w:t>
            </w:r>
            <w:r w:rsidRPr="007A0DCC">
              <w:rPr>
                <w:b/>
                <w:color w:val="000000"/>
                <w:sz w:val="22"/>
                <w:szCs w:val="22"/>
              </w:rPr>
              <w:t>6</w:t>
            </w:r>
            <w:r w:rsidRPr="007A0DCC">
              <w:rPr>
                <w:b/>
                <w:color w:val="000000"/>
                <w:sz w:val="22"/>
                <w:szCs w:val="22"/>
                <w:lang w:val="bg-BG"/>
              </w:rPr>
              <w:t>а от приложение 4 на ЗООС</w:t>
            </w:r>
          </w:p>
        </w:tc>
        <w:tc>
          <w:tcPr>
            <w:tcW w:w="1609" w:type="dxa"/>
          </w:tcPr>
          <w:p w:rsidR="009A6A9E" w:rsidRPr="007A0DCC" w:rsidRDefault="009A6A9E" w:rsidP="009A6A9E">
            <w:pPr>
              <w:jc w:val="center"/>
              <w:rPr>
                <w:b/>
                <w:color w:val="000000"/>
                <w:szCs w:val="22"/>
                <w:lang w:val="bg-BG"/>
              </w:rPr>
            </w:pPr>
            <w:proofErr w:type="spellStart"/>
            <w:r w:rsidRPr="007A0DCC">
              <w:rPr>
                <w:b/>
                <w:color w:val="000000"/>
                <w:sz w:val="22"/>
                <w:szCs w:val="22"/>
              </w:rPr>
              <w:t>Капацитет</w:t>
            </w:r>
            <w:proofErr w:type="spellEnd"/>
            <w:r w:rsidRPr="007A0DCC">
              <w:rPr>
                <w:b/>
                <w:color w:val="000000"/>
                <w:sz w:val="22"/>
                <w:szCs w:val="22"/>
                <w:lang w:val="bg-BG"/>
              </w:rPr>
              <w:t>,</w:t>
            </w:r>
          </w:p>
          <w:p w:rsidR="009A6A9E" w:rsidRPr="007A0DCC" w:rsidRDefault="009A6A9E" w:rsidP="009A6A9E">
            <w:pPr>
              <w:jc w:val="center"/>
              <w:rPr>
                <w:b/>
                <w:color w:val="000000"/>
                <w:szCs w:val="22"/>
              </w:rPr>
            </w:pPr>
            <w:r w:rsidRPr="007A0DCC">
              <w:rPr>
                <w:b/>
                <w:color w:val="000000"/>
                <w:sz w:val="22"/>
                <w:szCs w:val="22"/>
                <w:lang w:val="bg-BG"/>
              </w:rPr>
              <w:t>брой места за птици</w:t>
            </w:r>
          </w:p>
        </w:tc>
        <w:tc>
          <w:tcPr>
            <w:tcW w:w="2342" w:type="dxa"/>
          </w:tcPr>
          <w:p w:rsidR="009A6A9E" w:rsidRPr="007A0DCC" w:rsidRDefault="009A6A9E" w:rsidP="009A6A9E">
            <w:pPr>
              <w:jc w:val="center"/>
              <w:rPr>
                <w:b/>
                <w:color w:val="000000"/>
                <w:sz w:val="20"/>
              </w:rPr>
            </w:pPr>
            <w:r w:rsidRPr="007A0DCC">
              <w:rPr>
                <w:b/>
                <w:color w:val="000000"/>
                <w:sz w:val="20"/>
                <w:lang w:val="en-US"/>
              </w:rPr>
              <w:t>Б</w:t>
            </w:r>
            <w:r w:rsidRPr="007A0DCC">
              <w:rPr>
                <w:b/>
                <w:color w:val="000000"/>
                <w:sz w:val="20"/>
                <w:lang w:val="bg-BG"/>
              </w:rPr>
              <w:t>рой птици отгледани 201</w:t>
            </w:r>
            <w:r w:rsidR="00D75D3A">
              <w:rPr>
                <w:b/>
                <w:color w:val="000000"/>
                <w:sz w:val="20"/>
                <w:lang w:val="bg-BG"/>
              </w:rPr>
              <w:t>3</w:t>
            </w:r>
          </w:p>
        </w:tc>
      </w:tr>
      <w:tr w:rsidR="009A6A9E" w:rsidRPr="007175D9" w:rsidTr="009A6A9E">
        <w:trPr>
          <w:trHeight w:val="2812"/>
          <w:jc w:val="center"/>
        </w:trPr>
        <w:tc>
          <w:tcPr>
            <w:tcW w:w="609" w:type="dxa"/>
          </w:tcPr>
          <w:p w:rsidR="009A6A9E" w:rsidRDefault="009A6A9E" w:rsidP="009A6A9E">
            <w:pPr>
              <w:jc w:val="center"/>
              <w:rPr>
                <w:szCs w:val="22"/>
                <w:lang w:val="bg-BG"/>
              </w:rPr>
            </w:pPr>
            <w:r w:rsidRPr="007175D9">
              <w:rPr>
                <w:sz w:val="22"/>
                <w:szCs w:val="22"/>
              </w:rPr>
              <w:lastRenderedPageBreak/>
              <w:t>1</w:t>
            </w:r>
          </w:p>
          <w:p w:rsidR="009A6A9E" w:rsidRDefault="009A6A9E" w:rsidP="009A6A9E">
            <w:pPr>
              <w:jc w:val="center"/>
              <w:rPr>
                <w:szCs w:val="22"/>
                <w:lang w:val="bg-BG"/>
              </w:rPr>
            </w:pPr>
          </w:p>
          <w:p w:rsidR="009A6A9E" w:rsidRDefault="009A6A9E" w:rsidP="009A6A9E">
            <w:pPr>
              <w:jc w:val="center"/>
              <w:rPr>
                <w:szCs w:val="22"/>
                <w:lang w:val="bg-BG"/>
              </w:rPr>
            </w:pPr>
          </w:p>
          <w:p w:rsidR="009A6A9E" w:rsidRDefault="009A6A9E" w:rsidP="009A6A9E">
            <w:pPr>
              <w:jc w:val="center"/>
              <w:rPr>
                <w:szCs w:val="22"/>
                <w:lang w:val="bg-BG"/>
              </w:rPr>
            </w:pPr>
          </w:p>
          <w:p w:rsidR="009A6A9E" w:rsidRDefault="009A6A9E" w:rsidP="009A6A9E">
            <w:pPr>
              <w:jc w:val="center"/>
              <w:rPr>
                <w:szCs w:val="22"/>
                <w:lang w:val="bg-BG"/>
              </w:rPr>
            </w:pPr>
          </w:p>
          <w:p w:rsidR="009A6A9E" w:rsidRDefault="009A6A9E" w:rsidP="009A6A9E">
            <w:pPr>
              <w:rPr>
                <w:szCs w:val="22"/>
                <w:lang w:val="bg-BG"/>
              </w:rPr>
            </w:pPr>
          </w:p>
          <w:p w:rsidR="009A6A9E" w:rsidRDefault="009A6A9E" w:rsidP="009A6A9E">
            <w:pPr>
              <w:jc w:val="center"/>
              <w:rPr>
                <w:szCs w:val="22"/>
                <w:lang w:val="bg-BG"/>
              </w:rPr>
            </w:pPr>
          </w:p>
          <w:p w:rsidR="009A6A9E" w:rsidRPr="00C16896" w:rsidRDefault="009A6A9E" w:rsidP="009A6A9E">
            <w:pPr>
              <w:jc w:val="center"/>
              <w:rPr>
                <w:szCs w:val="22"/>
                <w:lang w:val="bg-BG"/>
              </w:rPr>
            </w:pPr>
          </w:p>
        </w:tc>
        <w:tc>
          <w:tcPr>
            <w:tcW w:w="4877" w:type="dxa"/>
          </w:tcPr>
          <w:p w:rsidR="009A6A9E" w:rsidRDefault="009A6A9E" w:rsidP="009A6A9E">
            <w:pPr>
              <w:jc w:val="both"/>
              <w:rPr>
                <w:color w:val="000000"/>
                <w:szCs w:val="22"/>
                <w:lang w:val="bg-BG"/>
              </w:rPr>
            </w:pPr>
            <w:proofErr w:type="spellStart"/>
            <w:r w:rsidRPr="007A0DCC">
              <w:rPr>
                <w:color w:val="000000"/>
                <w:sz w:val="22"/>
                <w:szCs w:val="22"/>
              </w:rPr>
              <w:t>Инсталация</w:t>
            </w:r>
            <w:proofErr w:type="spellEnd"/>
            <w:r w:rsidRPr="007A0DCC">
              <w:rPr>
                <w:color w:val="000000"/>
                <w:sz w:val="22"/>
                <w:szCs w:val="22"/>
              </w:rPr>
              <w:t xml:space="preserve"> </w:t>
            </w:r>
            <w:proofErr w:type="spellStart"/>
            <w:r w:rsidRPr="007A0DCC">
              <w:rPr>
                <w:color w:val="000000"/>
                <w:sz w:val="22"/>
                <w:szCs w:val="22"/>
              </w:rPr>
              <w:t>за</w:t>
            </w:r>
            <w:proofErr w:type="spellEnd"/>
            <w:r w:rsidRPr="007A0DCC">
              <w:rPr>
                <w:color w:val="000000"/>
                <w:sz w:val="22"/>
                <w:szCs w:val="22"/>
              </w:rPr>
              <w:t xml:space="preserve"> </w:t>
            </w:r>
            <w:r>
              <w:rPr>
                <w:color w:val="000000"/>
                <w:sz w:val="22"/>
                <w:szCs w:val="22"/>
                <w:lang w:val="bg-BG"/>
              </w:rPr>
              <w:t xml:space="preserve">интензивно отглеждане на птици (кокошки носачки), </w:t>
            </w:r>
            <w:proofErr w:type="spellStart"/>
            <w:r w:rsidR="00DB3A1B">
              <w:rPr>
                <w:color w:val="000000"/>
                <w:sz w:val="22"/>
                <w:szCs w:val="22"/>
                <w:lang w:val="bg-BG"/>
              </w:rPr>
              <w:t>вкючващ</w:t>
            </w:r>
            <w:r w:rsidRPr="007A0DCC">
              <w:rPr>
                <w:color w:val="000000"/>
                <w:sz w:val="22"/>
                <w:szCs w:val="22"/>
                <w:lang w:val="bg-BG"/>
              </w:rPr>
              <w:t>а</w:t>
            </w:r>
            <w:proofErr w:type="spellEnd"/>
            <w:r w:rsidRPr="007A0DCC">
              <w:rPr>
                <w:color w:val="000000"/>
                <w:sz w:val="22"/>
                <w:szCs w:val="22"/>
              </w:rPr>
              <w:t>:</w:t>
            </w:r>
          </w:p>
          <w:p w:rsidR="009A6A9E" w:rsidRPr="00C16896" w:rsidRDefault="009A6A9E" w:rsidP="009A6A9E">
            <w:pPr>
              <w:jc w:val="both"/>
              <w:rPr>
                <w:color w:val="000000"/>
                <w:szCs w:val="22"/>
                <w:lang w:val="bg-BG"/>
              </w:rPr>
            </w:pP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3</w:t>
            </w: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 xml:space="preserve">Хале №4 </w:t>
            </w: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№5</w:t>
            </w:r>
            <w:r w:rsidRPr="007A0DCC">
              <w:rPr>
                <w:color w:val="000000"/>
                <w:sz w:val="22"/>
                <w:szCs w:val="22"/>
                <w:lang w:val="bg-BG"/>
              </w:rPr>
              <w:t xml:space="preserve"> </w:t>
            </w:r>
          </w:p>
          <w:p w:rsidR="009A6A9E" w:rsidRPr="00BA3331"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№6</w:t>
            </w:r>
          </w:p>
          <w:p w:rsidR="009A6A9E" w:rsidRDefault="009A6A9E" w:rsidP="009A6A9E">
            <w:pPr>
              <w:overflowPunct w:val="0"/>
              <w:autoSpaceDE w:val="0"/>
              <w:autoSpaceDN w:val="0"/>
              <w:adjustRightInd w:val="0"/>
              <w:ind w:left="241"/>
              <w:textAlignment w:val="baseline"/>
              <w:rPr>
                <w:color w:val="000000"/>
                <w:szCs w:val="22"/>
                <w:lang w:val="bg-BG"/>
              </w:rPr>
            </w:pPr>
            <w:r w:rsidRPr="007A0DCC">
              <w:rPr>
                <w:color w:val="000000"/>
                <w:sz w:val="22"/>
                <w:szCs w:val="22"/>
                <w:lang w:val="bg-BG"/>
              </w:rPr>
              <w:t xml:space="preserve"> </w:t>
            </w: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№10</w:t>
            </w:r>
            <w:r>
              <w:rPr>
                <w:b/>
                <w:color w:val="000000"/>
                <w:sz w:val="22"/>
                <w:szCs w:val="22"/>
                <w:lang w:val="bg-BG"/>
              </w:rPr>
              <w:t xml:space="preserve"> </w:t>
            </w:r>
          </w:p>
          <w:p w:rsidR="00DF7D94" w:rsidRPr="00DE0C3D" w:rsidRDefault="009A6A9E" w:rsidP="00DE0C3D">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№11</w:t>
            </w:r>
            <w:r>
              <w:rPr>
                <w:color w:val="000000"/>
                <w:sz w:val="22"/>
                <w:szCs w:val="22"/>
                <w:lang w:val="bg-BG"/>
              </w:rPr>
              <w:t xml:space="preserve"> </w:t>
            </w: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№12</w:t>
            </w:r>
            <w:r>
              <w:rPr>
                <w:color w:val="000000"/>
                <w:sz w:val="22"/>
                <w:szCs w:val="22"/>
                <w:lang w:val="bg-BG"/>
              </w:rPr>
              <w:t xml:space="preserve"> </w:t>
            </w:r>
          </w:p>
          <w:p w:rsidR="009A6A9E" w:rsidRPr="007A0DCC" w:rsidRDefault="009A6A9E" w:rsidP="009A6A9E">
            <w:pPr>
              <w:numPr>
                <w:ilvl w:val="0"/>
                <w:numId w:val="6"/>
              </w:numPr>
              <w:tabs>
                <w:tab w:val="num" w:pos="241"/>
              </w:tabs>
              <w:overflowPunct w:val="0"/>
              <w:autoSpaceDE w:val="0"/>
              <w:autoSpaceDN w:val="0"/>
              <w:adjustRightInd w:val="0"/>
              <w:ind w:left="241" w:hanging="180"/>
              <w:textAlignment w:val="baseline"/>
              <w:rPr>
                <w:color w:val="000000"/>
                <w:szCs w:val="22"/>
                <w:lang w:val="bg-BG"/>
              </w:rPr>
            </w:pPr>
            <w:r w:rsidRPr="007A0DCC">
              <w:rPr>
                <w:b/>
                <w:color w:val="000000"/>
                <w:sz w:val="22"/>
                <w:szCs w:val="22"/>
                <w:lang w:val="bg-BG"/>
              </w:rPr>
              <w:t>Хале №13</w:t>
            </w:r>
            <w:r>
              <w:rPr>
                <w:color w:val="000000"/>
                <w:sz w:val="22"/>
                <w:szCs w:val="22"/>
                <w:lang w:val="bg-BG"/>
              </w:rPr>
              <w:t xml:space="preserve"> </w:t>
            </w:r>
          </w:p>
        </w:tc>
        <w:tc>
          <w:tcPr>
            <w:tcW w:w="1609" w:type="dxa"/>
          </w:tcPr>
          <w:p w:rsidR="009A6A9E" w:rsidRPr="00571529" w:rsidRDefault="009A6A9E" w:rsidP="009A6A9E">
            <w:pPr>
              <w:jc w:val="center"/>
              <w:rPr>
                <w:b/>
                <w:color w:val="000000" w:themeColor="text1"/>
                <w:szCs w:val="22"/>
                <w:lang w:val="bg-BG"/>
              </w:rPr>
            </w:pPr>
            <w:r w:rsidRPr="00571529">
              <w:rPr>
                <w:b/>
                <w:color w:val="000000" w:themeColor="text1"/>
                <w:sz w:val="22"/>
                <w:szCs w:val="22"/>
                <w:lang w:val="bg-BG"/>
              </w:rPr>
              <w:t>147 000</w:t>
            </w:r>
          </w:p>
          <w:p w:rsidR="009A6A9E" w:rsidRPr="00571529" w:rsidRDefault="009A6A9E" w:rsidP="009A6A9E">
            <w:pPr>
              <w:rPr>
                <w:color w:val="000000" w:themeColor="text1"/>
                <w:szCs w:val="22"/>
                <w:lang w:val="bg-BG"/>
              </w:rPr>
            </w:pPr>
          </w:p>
          <w:p w:rsidR="009A6A9E" w:rsidRPr="00571529" w:rsidRDefault="009A6A9E" w:rsidP="009A6A9E">
            <w:pPr>
              <w:rPr>
                <w:color w:val="000000" w:themeColor="text1"/>
                <w:szCs w:val="22"/>
                <w:lang w:val="bg-BG"/>
              </w:rPr>
            </w:pPr>
          </w:p>
          <w:p w:rsidR="009A6A9E" w:rsidRPr="00571529" w:rsidRDefault="009A6A9E" w:rsidP="009A6A9E">
            <w:pPr>
              <w:rPr>
                <w:color w:val="000000" w:themeColor="text1"/>
                <w:szCs w:val="22"/>
                <w:lang w:val="bg-BG"/>
              </w:rPr>
            </w:pPr>
            <w:r w:rsidRPr="00571529">
              <w:rPr>
                <w:color w:val="000000" w:themeColor="text1"/>
                <w:sz w:val="22"/>
                <w:szCs w:val="22"/>
                <w:lang w:val="bg-BG"/>
              </w:rPr>
              <w:t xml:space="preserve">       </w:t>
            </w:r>
            <w:r w:rsidRPr="00571529">
              <w:rPr>
                <w:color w:val="000000" w:themeColor="text1"/>
                <w:sz w:val="22"/>
                <w:szCs w:val="22"/>
                <w:lang w:val="en-US"/>
              </w:rPr>
              <w:t>15 000</w:t>
            </w:r>
          </w:p>
          <w:p w:rsidR="009A6A9E" w:rsidRPr="00571529" w:rsidRDefault="009A6A9E" w:rsidP="009A6A9E">
            <w:pPr>
              <w:jc w:val="center"/>
              <w:rPr>
                <w:color w:val="000000" w:themeColor="text1"/>
                <w:szCs w:val="22"/>
                <w:lang w:val="bg-BG"/>
              </w:rPr>
            </w:pPr>
            <w:r w:rsidRPr="00571529">
              <w:rPr>
                <w:color w:val="000000" w:themeColor="text1"/>
                <w:sz w:val="22"/>
                <w:szCs w:val="22"/>
                <w:lang w:val="en-US"/>
              </w:rPr>
              <w:t>15 000</w:t>
            </w:r>
          </w:p>
          <w:p w:rsidR="009A6A9E" w:rsidRPr="00571529" w:rsidRDefault="009A6A9E" w:rsidP="009A6A9E">
            <w:pPr>
              <w:jc w:val="center"/>
              <w:rPr>
                <w:color w:val="000000" w:themeColor="text1"/>
                <w:szCs w:val="22"/>
                <w:lang w:val="bg-BG"/>
              </w:rPr>
            </w:pPr>
            <w:r w:rsidRPr="00571529">
              <w:rPr>
                <w:color w:val="000000" w:themeColor="text1"/>
                <w:sz w:val="22"/>
                <w:szCs w:val="22"/>
                <w:lang w:val="en-US"/>
              </w:rPr>
              <w:t>15 000</w:t>
            </w:r>
          </w:p>
          <w:p w:rsidR="009A6A9E" w:rsidRPr="00571529" w:rsidRDefault="009A6A9E" w:rsidP="009A6A9E">
            <w:pPr>
              <w:jc w:val="center"/>
              <w:rPr>
                <w:color w:val="000000" w:themeColor="text1"/>
                <w:szCs w:val="22"/>
                <w:lang w:val="bg-BG"/>
              </w:rPr>
            </w:pPr>
            <w:r w:rsidRPr="00571529">
              <w:rPr>
                <w:color w:val="000000" w:themeColor="text1"/>
                <w:sz w:val="22"/>
                <w:szCs w:val="22"/>
                <w:lang w:val="en-US"/>
              </w:rPr>
              <w:t>15 000</w:t>
            </w:r>
          </w:p>
          <w:p w:rsidR="009A6A9E" w:rsidRPr="00571529" w:rsidRDefault="009A6A9E" w:rsidP="009A6A9E">
            <w:pPr>
              <w:jc w:val="center"/>
              <w:rPr>
                <w:color w:val="000000" w:themeColor="text1"/>
                <w:szCs w:val="22"/>
                <w:lang w:val="bg-BG"/>
              </w:rPr>
            </w:pPr>
          </w:p>
          <w:p w:rsidR="009A6A9E" w:rsidRPr="00571529" w:rsidRDefault="009A6A9E" w:rsidP="009A6A9E">
            <w:pPr>
              <w:jc w:val="center"/>
              <w:rPr>
                <w:color w:val="000000" w:themeColor="text1"/>
                <w:szCs w:val="22"/>
                <w:lang w:val="bg-BG"/>
              </w:rPr>
            </w:pPr>
            <w:r w:rsidRPr="00571529">
              <w:rPr>
                <w:color w:val="000000" w:themeColor="text1"/>
                <w:sz w:val="22"/>
                <w:szCs w:val="22"/>
                <w:lang w:val="en-US"/>
              </w:rPr>
              <w:t>19 000</w:t>
            </w:r>
          </w:p>
          <w:p w:rsidR="00DF7D94" w:rsidRDefault="009A6A9E" w:rsidP="00DE0C3D">
            <w:pPr>
              <w:jc w:val="center"/>
              <w:rPr>
                <w:color w:val="000000" w:themeColor="text1"/>
                <w:szCs w:val="22"/>
                <w:lang w:val="bg-BG"/>
              </w:rPr>
            </w:pPr>
            <w:r w:rsidRPr="00571529">
              <w:rPr>
                <w:color w:val="000000" w:themeColor="text1"/>
                <w:sz w:val="22"/>
                <w:szCs w:val="22"/>
                <w:lang w:val="en-US"/>
              </w:rPr>
              <w:t>19</w:t>
            </w:r>
            <w:r w:rsidR="00DF7D94">
              <w:rPr>
                <w:color w:val="000000" w:themeColor="text1"/>
                <w:sz w:val="22"/>
                <w:szCs w:val="22"/>
                <w:lang w:val="en-US"/>
              </w:rPr>
              <w:t> </w:t>
            </w:r>
            <w:r w:rsidRPr="00571529">
              <w:rPr>
                <w:color w:val="000000" w:themeColor="text1"/>
                <w:sz w:val="22"/>
                <w:szCs w:val="22"/>
                <w:lang w:val="en-US"/>
              </w:rPr>
              <w:t>000</w:t>
            </w:r>
          </w:p>
          <w:p w:rsidR="009A6A9E" w:rsidRPr="00571529" w:rsidRDefault="00DF7D94" w:rsidP="00DF7D94">
            <w:pPr>
              <w:rPr>
                <w:color w:val="000000" w:themeColor="text1"/>
                <w:szCs w:val="22"/>
                <w:lang w:val="bg-BG"/>
              </w:rPr>
            </w:pPr>
            <w:r>
              <w:rPr>
                <w:color w:val="000000" w:themeColor="text1"/>
                <w:szCs w:val="22"/>
                <w:lang w:val="bg-BG"/>
              </w:rPr>
              <w:t xml:space="preserve">       </w:t>
            </w:r>
            <w:r w:rsidR="009A6A9E" w:rsidRPr="00571529">
              <w:rPr>
                <w:color w:val="000000" w:themeColor="text1"/>
                <w:sz w:val="22"/>
                <w:szCs w:val="22"/>
                <w:lang w:val="en-US"/>
              </w:rPr>
              <w:t>19 000</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15 000</w:t>
            </w:r>
          </w:p>
        </w:tc>
        <w:tc>
          <w:tcPr>
            <w:tcW w:w="2342" w:type="dxa"/>
          </w:tcPr>
          <w:p w:rsidR="009A6A9E" w:rsidRPr="00571529" w:rsidRDefault="009B7244" w:rsidP="009A6A9E">
            <w:pPr>
              <w:jc w:val="center"/>
              <w:rPr>
                <w:b/>
                <w:color w:val="000000" w:themeColor="text1"/>
                <w:szCs w:val="22"/>
                <w:lang w:val="bg-BG"/>
              </w:rPr>
            </w:pPr>
            <w:r>
              <w:rPr>
                <w:b/>
                <w:color w:val="000000" w:themeColor="text1"/>
                <w:sz w:val="22"/>
                <w:szCs w:val="22"/>
                <w:lang w:val="bg-BG"/>
              </w:rPr>
              <w:t>268 250</w:t>
            </w:r>
          </w:p>
          <w:p w:rsidR="009A6A9E" w:rsidRPr="00571529" w:rsidRDefault="009B7244" w:rsidP="009A6A9E">
            <w:pPr>
              <w:jc w:val="center"/>
              <w:rPr>
                <w:color w:val="000000" w:themeColor="text1"/>
                <w:szCs w:val="22"/>
                <w:lang w:val="bg-BG"/>
              </w:rPr>
            </w:pPr>
            <w:r>
              <w:rPr>
                <w:color w:val="000000" w:themeColor="text1"/>
                <w:sz w:val="22"/>
                <w:szCs w:val="22"/>
                <w:lang w:val="bg-BG"/>
              </w:rPr>
              <w:t>(218 500</w:t>
            </w:r>
            <w:r w:rsidR="009A6A9E" w:rsidRPr="00571529">
              <w:rPr>
                <w:color w:val="000000" w:themeColor="text1"/>
                <w:sz w:val="22"/>
                <w:szCs w:val="22"/>
                <w:lang w:val="bg-BG"/>
              </w:rPr>
              <w:t xml:space="preserve"> подрастващи и 49 750 носачки)</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12 240 нос.</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12 440 нос.</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12 630 нос.</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 xml:space="preserve">12 440 нос. </w:t>
            </w:r>
          </w:p>
          <w:p w:rsidR="009A6A9E" w:rsidRPr="00571529" w:rsidRDefault="009A6A9E" w:rsidP="009A6A9E">
            <w:pPr>
              <w:jc w:val="center"/>
              <w:rPr>
                <w:color w:val="000000" w:themeColor="text1"/>
                <w:szCs w:val="22"/>
                <w:lang w:val="bg-BG"/>
              </w:rPr>
            </w:pPr>
          </w:p>
          <w:p w:rsidR="009A6A9E" w:rsidRPr="00571529" w:rsidRDefault="00D75D3A" w:rsidP="009A6A9E">
            <w:pPr>
              <w:jc w:val="center"/>
              <w:rPr>
                <w:color w:val="000000" w:themeColor="text1"/>
                <w:szCs w:val="22"/>
                <w:lang w:val="bg-BG"/>
              </w:rPr>
            </w:pPr>
            <w:r>
              <w:rPr>
                <w:color w:val="000000" w:themeColor="text1"/>
                <w:sz w:val="22"/>
                <w:szCs w:val="22"/>
                <w:lang w:val="bg-BG"/>
              </w:rPr>
              <w:t>60</w:t>
            </w:r>
            <w:r w:rsidR="009A6A9E" w:rsidRPr="00571529">
              <w:rPr>
                <w:color w:val="000000" w:themeColor="text1"/>
                <w:sz w:val="22"/>
                <w:szCs w:val="22"/>
                <w:lang w:val="bg-BG"/>
              </w:rPr>
              <w:t xml:space="preserve"> 000 </w:t>
            </w:r>
            <w:proofErr w:type="spellStart"/>
            <w:r w:rsidR="009A6A9E" w:rsidRPr="00571529">
              <w:rPr>
                <w:color w:val="000000" w:themeColor="text1"/>
                <w:sz w:val="22"/>
                <w:szCs w:val="22"/>
                <w:lang w:val="bg-BG"/>
              </w:rPr>
              <w:t>подр</w:t>
            </w:r>
            <w:proofErr w:type="spellEnd"/>
            <w:r w:rsidR="009A6A9E" w:rsidRPr="00571529">
              <w:rPr>
                <w:color w:val="000000" w:themeColor="text1"/>
                <w:sz w:val="22"/>
                <w:szCs w:val="22"/>
                <w:lang w:val="bg-BG"/>
              </w:rPr>
              <w:t>.</w:t>
            </w:r>
          </w:p>
          <w:p w:rsidR="00DF7D94" w:rsidRDefault="00D75D3A" w:rsidP="00DE0C3D">
            <w:pPr>
              <w:jc w:val="center"/>
              <w:rPr>
                <w:color w:val="000000" w:themeColor="text1"/>
                <w:szCs w:val="22"/>
                <w:lang w:val="bg-BG"/>
              </w:rPr>
            </w:pPr>
            <w:r>
              <w:rPr>
                <w:color w:val="000000" w:themeColor="text1"/>
                <w:sz w:val="22"/>
                <w:szCs w:val="22"/>
                <w:lang w:val="bg-BG"/>
              </w:rPr>
              <w:t>60</w:t>
            </w:r>
            <w:r w:rsidR="009A6A9E" w:rsidRPr="00571529">
              <w:rPr>
                <w:color w:val="000000" w:themeColor="text1"/>
                <w:sz w:val="22"/>
                <w:szCs w:val="22"/>
                <w:lang w:val="bg-BG"/>
              </w:rPr>
              <w:t xml:space="preserve"> 000 </w:t>
            </w:r>
            <w:proofErr w:type="spellStart"/>
            <w:r w:rsidR="009A6A9E" w:rsidRPr="00571529">
              <w:rPr>
                <w:color w:val="000000" w:themeColor="text1"/>
                <w:sz w:val="22"/>
                <w:szCs w:val="22"/>
                <w:lang w:val="bg-BG"/>
              </w:rPr>
              <w:t>подр</w:t>
            </w:r>
            <w:proofErr w:type="spellEnd"/>
            <w:r w:rsidR="009A6A9E" w:rsidRPr="00571529">
              <w:rPr>
                <w:color w:val="000000" w:themeColor="text1"/>
                <w:sz w:val="22"/>
                <w:szCs w:val="22"/>
                <w:lang w:val="bg-BG"/>
              </w:rPr>
              <w:t>.</w:t>
            </w:r>
          </w:p>
          <w:p w:rsidR="009A6A9E" w:rsidRPr="00571529" w:rsidRDefault="00D75D3A" w:rsidP="009A6A9E">
            <w:pPr>
              <w:jc w:val="center"/>
              <w:rPr>
                <w:color w:val="000000" w:themeColor="text1"/>
                <w:szCs w:val="22"/>
                <w:lang w:val="bg-BG"/>
              </w:rPr>
            </w:pPr>
            <w:r>
              <w:rPr>
                <w:color w:val="000000" w:themeColor="text1"/>
                <w:sz w:val="22"/>
                <w:szCs w:val="22"/>
                <w:lang w:val="bg-BG"/>
              </w:rPr>
              <w:t>60</w:t>
            </w:r>
            <w:r w:rsidR="009A6A9E" w:rsidRPr="00571529">
              <w:rPr>
                <w:color w:val="000000" w:themeColor="text1"/>
                <w:sz w:val="22"/>
                <w:szCs w:val="22"/>
                <w:lang w:val="bg-BG"/>
              </w:rPr>
              <w:t xml:space="preserve"> 000 </w:t>
            </w:r>
            <w:proofErr w:type="spellStart"/>
            <w:r w:rsidR="009A6A9E" w:rsidRPr="00571529">
              <w:rPr>
                <w:color w:val="000000" w:themeColor="text1"/>
                <w:sz w:val="22"/>
                <w:szCs w:val="22"/>
                <w:lang w:val="bg-BG"/>
              </w:rPr>
              <w:t>подр</w:t>
            </w:r>
            <w:proofErr w:type="spellEnd"/>
            <w:r w:rsidR="009A6A9E" w:rsidRPr="00571529">
              <w:rPr>
                <w:color w:val="000000" w:themeColor="text1"/>
                <w:sz w:val="22"/>
                <w:szCs w:val="22"/>
                <w:lang w:val="bg-BG"/>
              </w:rPr>
              <w:t>.</w:t>
            </w:r>
          </w:p>
          <w:p w:rsidR="009A6A9E" w:rsidRPr="00571529" w:rsidRDefault="009B7244" w:rsidP="009A6A9E">
            <w:pPr>
              <w:jc w:val="center"/>
              <w:rPr>
                <w:color w:val="000000" w:themeColor="text1"/>
                <w:szCs w:val="22"/>
                <w:lang w:val="bg-BG"/>
              </w:rPr>
            </w:pPr>
            <w:r>
              <w:rPr>
                <w:color w:val="000000" w:themeColor="text1"/>
                <w:sz w:val="22"/>
                <w:szCs w:val="22"/>
                <w:lang w:val="bg-BG"/>
              </w:rPr>
              <w:t>38 500</w:t>
            </w:r>
            <w:r w:rsidR="009A6A9E" w:rsidRPr="00571529">
              <w:rPr>
                <w:color w:val="000000" w:themeColor="text1"/>
                <w:sz w:val="22"/>
                <w:szCs w:val="22"/>
                <w:lang w:val="bg-BG"/>
              </w:rPr>
              <w:t xml:space="preserve"> </w:t>
            </w:r>
            <w:proofErr w:type="spellStart"/>
            <w:r w:rsidR="009A6A9E" w:rsidRPr="00571529">
              <w:rPr>
                <w:color w:val="000000" w:themeColor="text1"/>
                <w:sz w:val="22"/>
                <w:szCs w:val="22"/>
                <w:lang w:val="bg-BG"/>
              </w:rPr>
              <w:t>подр</w:t>
            </w:r>
            <w:proofErr w:type="spellEnd"/>
            <w:r w:rsidR="009A6A9E" w:rsidRPr="00571529">
              <w:rPr>
                <w:color w:val="000000" w:themeColor="text1"/>
                <w:sz w:val="22"/>
                <w:szCs w:val="22"/>
                <w:lang w:val="bg-BG"/>
              </w:rPr>
              <w:t>.</w:t>
            </w:r>
          </w:p>
        </w:tc>
      </w:tr>
    </w:tbl>
    <w:p w:rsidR="009A6A9E" w:rsidRPr="001D203F" w:rsidRDefault="009A6A9E" w:rsidP="009A6A9E">
      <w:pPr>
        <w:ind w:firstLine="720"/>
        <w:rPr>
          <w:b/>
          <w:lang w:val="bg-BG"/>
        </w:rPr>
      </w:pPr>
      <w:r w:rsidRPr="001D203F">
        <w:rPr>
          <w:b/>
          <w:lang w:val="bg-BG"/>
        </w:rPr>
        <w:t>Годишните количества отгледани птици, които са определени в условие 4 от КР са следните:</w:t>
      </w:r>
    </w:p>
    <w:p w:rsidR="009A6A9E" w:rsidRDefault="009A6A9E" w:rsidP="009A6A9E">
      <w:pPr>
        <w:ind w:left="720"/>
        <w:rPr>
          <w:lang w:val="bg-BG"/>
        </w:rPr>
      </w:pPr>
    </w:p>
    <w:p w:rsidR="009A6A9E" w:rsidRPr="00711818" w:rsidRDefault="009A6A9E" w:rsidP="009A6A9E">
      <w:pPr>
        <w:ind w:left="180"/>
        <w:jc w:val="right"/>
        <w:rPr>
          <w:b/>
          <w:sz w:val="20"/>
          <w:u w:val="single"/>
          <w:lang w:val="bg-BG"/>
        </w:rPr>
      </w:pPr>
      <w:r>
        <w:rPr>
          <w:b/>
          <w:sz w:val="20"/>
          <w:u w:val="single"/>
          <w:lang w:val="bg-BG"/>
        </w:rPr>
        <w:t>ТАБЛИЦА №1.2</w:t>
      </w:r>
    </w:p>
    <w:tbl>
      <w:tblPr>
        <w:tblW w:w="8621" w:type="dxa"/>
        <w:jc w:val="center"/>
        <w:tblInd w:w="-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15"/>
        <w:gridCol w:w="3110"/>
        <w:gridCol w:w="1352"/>
        <w:gridCol w:w="1886"/>
        <w:gridCol w:w="1758"/>
      </w:tblGrid>
      <w:tr w:rsidR="009A6A9E" w:rsidRPr="00571529" w:rsidTr="009A6A9E">
        <w:trPr>
          <w:jc w:val="center"/>
        </w:trPr>
        <w:tc>
          <w:tcPr>
            <w:tcW w:w="515" w:type="dxa"/>
          </w:tcPr>
          <w:p w:rsidR="009A6A9E" w:rsidRPr="00571529" w:rsidRDefault="009A6A9E" w:rsidP="009A6A9E">
            <w:pPr>
              <w:jc w:val="center"/>
              <w:rPr>
                <w:b/>
                <w:color w:val="000000" w:themeColor="text1"/>
                <w:sz w:val="20"/>
              </w:rPr>
            </w:pPr>
            <w:r w:rsidRPr="00571529">
              <w:rPr>
                <w:b/>
                <w:color w:val="000000" w:themeColor="text1"/>
                <w:sz w:val="20"/>
              </w:rPr>
              <w:t>№</w:t>
            </w:r>
          </w:p>
        </w:tc>
        <w:tc>
          <w:tcPr>
            <w:tcW w:w="3110" w:type="dxa"/>
          </w:tcPr>
          <w:p w:rsidR="009A6A9E" w:rsidRPr="00571529" w:rsidRDefault="009A6A9E" w:rsidP="009A6A9E">
            <w:pPr>
              <w:jc w:val="center"/>
              <w:rPr>
                <w:b/>
                <w:color w:val="000000" w:themeColor="text1"/>
                <w:sz w:val="20"/>
                <w:lang w:val="bg-BG"/>
              </w:rPr>
            </w:pPr>
            <w:proofErr w:type="spellStart"/>
            <w:r w:rsidRPr="00571529">
              <w:rPr>
                <w:b/>
                <w:color w:val="000000" w:themeColor="text1"/>
                <w:sz w:val="20"/>
              </w:rPr>
              <w:t>Инсталация</w:t>
            </w:r>
            <w:proofErr w:type="spellEnd"/>
            <w:r w:rsidRPr="00571529">
              <w:rPr>
                <w:b/>
                <w:color w:val="000000" w:themeColor="text1"/>
                <w:sz w:val="20"/>
              </w:rPr>
              <w:t xml:space="preserve">, </w:t>
            </w:r>
            <w:proofErr w:type="spellStart"/>
            <w:r w:rsidRPr="00571529">
              <w:rPr>
                <w:b/>
                <w:color w:val="000000" w:themeColor="text1"/>
                <w:sz w:val="20"/>
              </w:rPr>
              <w:t>която</w:t>
            </w:r>
            <w:proofErr w:type="spellEnd"/>
            <w:r w:rsidRPr="00571529">
              <w:rPr>
                <w:b/>
                <w:color w:val="000000" w:themeColor="text1"/>
                <w:sz w:val="20"/>
              </w:rPr>
              <w:t xml:space="preserve"> </w:t>
            </w:r>
            <w:proofErr w:type="spellStart"/>
            <w:r w:rsidRPr="00571529">
              <w:rPr>
                <w:b/>
                <w:color w:val="000000" w:themeColor="text1"/>
                <w:sz w:val="20"/>
              </w:rPr>
              <w:t>попада</w:t>
            </w:r>
            <w:proofErr w:type="spellEnd"/>
            <w:r w:rsidRPr="00571529">
              <w:rPr>
                <w:b/>
                <w:color w:val="000000" w:themeColor="text1"/>
                <w:sz w:val="20"/>
              </w:rPr>
              <w:t xml:space="preserve"> в </w:t>
            </w:r>
            <w:proofErr w:type="spellStart"/>
            <w:r w:rsidRPr="00571529">
              <w:rPr>
                <w:b/>
                <w:color w:val="000000" w:themeColor="text1"/>
                <w:sz w:val="20"/>
              </w:rPr>
              <w:t>обхвата</w:t>
            </w:r>
            <w:proofErr w:type="spellEnd"/>
            <w:r w:rsidRPr="00571529">
              <w:rPr>
                <w:b/>
                <w:color w:val="000000" w:themeColor="text1"/>
                <w:sz w:val="20"/>
              </w:rPr>
              <w:t xml:space="preserve"> </w:t>
            </w:r>
            <w:proofErr w:type="spellStart"/>
            <w:r w:rsidRPr="00571529">
              <w:rPr>
                <w:b/>
                <w:color w:val="000000" w:themeColor="text1"/>
                <w:sz w:val="20"/>
              </w:rPr>
              <w:t>на</w:t>
            </w:r>
            <w:proofErr w:type="spellEnd"/>
            <w:r w:rsidRPr="00571529">
              <w:rPr>
                <w:b/>
                <w:color w:val="000000" w:themeColor="text1"/>
                <w:sz w:val="20"/>
              </w:rPr>
              <w:t xml:space="preserve"> т.6</w:t>
            </w:r>
            <w:r w:rsidRPr="00571529">
              <w:rPr>
                <w:b/>
                <w:color w:val="000000" w:themeColor="text1"/>
                <w:sz w:val="20"/>
                <w:lang w:val="bg-BG"/>
              </w:rPr>
              <w:t>.</w:t>
            </w:r>
            <w:r w:rsidRPr="00571529">
              <w:rPr>
                <w:b/>
                <w:color w:val="000000" w:themeColor="text1"/>
                <w:sz w:val="20"/>
              </w:rPr>
              <w:t>6</w:t>
            </w:r>
            <w:r w:rsidRPr="00571529">
              <w:rPr>
                <w:b/>
                <w:color w:val="000000" w:themeColor="text1"/>
                <w:sz w:val="20"/>
                <w:lang w:val="bg-BG"/>
              </w:rPr>
              <w:t>а от приложение 4 на ЗООС</w:t>
            </w:r>
          </w:p>
        </w:tc>
        <w:tc>
          <w:tcPr>
            <w:tcW w:w="1352"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Капацитет,</w:t>
            </w:r>
          </w:p>
          <w:p w:rsidR="009A6A9E" w:rsidRPr="00571529" w:rsidRDefault="009A6A9E" w:rsidP="009A6A9E">
            <w:pPr>
              <w:jc w:val="center"/>
              <w:rPr>
                <w:b/>
                <w:color w:val="000000" w:themeColor="text1"/>
                <w:sz w:val="20"/>
                <w:lang w:val="bg-BG"/>
              </w:rPr>
            </w:pPr>
            <w:r w:rsidRPr="00571529">
              <w:rPr>
                <w:b/>
                <w:color w:val="000000" w:themeColor="text1"/>
                <w:sz w:val="20"/>
                <w:lang w:val="bg-BG"/>
              </w:rPr>
              <w:t>брой места за птици</w:t>
            </w:r>
          </w:p>
          <w:p w:rsidR="009A6A9E" w:rsidRPr="00571529" w:rsidRDefault="009A6A9E" w:rsidP="009A6A9E">
            <w:pPr>
              <w:jc w:val="center"/>
              <w:rPr>
                <w:b/>
                <w:color w:val="000000" w:themeColor="text1"/>
                <w:sz w:val="20"/>
                <w:lang w:val="bg-BG"/>
              </w:rPr>
            </w:pPr>
            <w:proofErr w:type="spellStart"/>
            <w:r w:rsidRPr="00571529">
              <w:rPr>
                <w:b/>
                <w:color w:val="000000" w:themeColor="text1"/>
                <w:sz w:val="20"/>
                <w:lang w:val="bg-BG"/>
              </w:rPr>
              <w:t>поКР</w:t>
            </w:r>
            <w:proofErr w:type="spellEnd"/>
          </w:p>
          <w:p w:rsidR="009A6A9E" w:rsidRPr="00571529" w:rsidRDefault="009A6A9E" w:rsidP="009A6A9E">
            <w:pPr>
              <w:jc w:val="center"/>
              <w:rPr>
                <w:b/>
                <w:color w:val="000000" w:themeColor="text1"/>
                <w:sz w:val="20"/>
                <w:lang w:val="bg-BG"/>
              </w:rPr>
            </w:pPr>
          </w:p>
        </w:tc>
        <w:tc>
          <w:tcPr>
            <w:tcW w:w="1886"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Среден брой места заети</w:t>
            </w:r>
          </w:p>
          <w:p w:rsidR="009A6A9E" w:rsidRPr="00571529" w:rsidRDefault="00D75D3A" w:rsidP="009A6A9E">
            <w:pPr>
              <w:jc w:val="center"/>
              <w:rPr>
                <w:b/>
                <w:color w:val="000000" w:themeColor="text1"/>
                <w:sz w:val="20"/>
                <w:lang w:val="bg-BG"/>
              </w:rPr>
            </w:pPr>
            <w:r>
              <w:rPr>
                <w:b/>
                <w:color w:val="000000" w:themeColor="text1"/>
                <w:sz w:val="20"/>
                <w:lang w:val="bg-BG"/>
              </w:rPr>
              <w:t>2013</w:t>
            </w:r>
          </w:p>
          <w:p w:rsidR="009A6A9E" w:rsidRPr="00571529" w:rsidRDefault="009A6A9E" w:rsidP="009A6A9E">
            <w:pPr>
              <w:jc w:val="center"/>
              <w:rPr>
                <w:b/>
                <w:color w:val="000000" w:themeColor="text1"/>
                <w:sz w:val="20"/>
              </w:rPr>
            </w:pPr>
          </w:p>
        </w:tc>
        <w:tc>
          <w:tcPr>
            <w:tcW w:w="1758" w:type="dxa"/>
          </w:tcPr>
          <w:p w:rsidR="009A6A9E" w:rsidRPr="00571529" w:rsidRDefault="009A6A9E" w:rsidP="009A6A9E">
            <w:pPr>
              <w:jc w:val="center"/>
              <w:rPr>
                <w:b/>
                <w:color w:val="000000" w:themeColor="text1"/>
                <w:sz w:val="20"/>
                <w:lang w:val="bg-BG"/>
              </w:rPr>
            </w:pPr>
            <w:r w:rsidRPr="00571529">
              <w:rPr>
                <w:b/>
                <w:color w:val="000000" w:themeColor="text1"/>
                <w:sz w:val="20"/>
                <w:lang w:val="en-US"/>
              </w:rPr>
              <w:t>Б</w:t>
            </w:r>
            <w:r w:rsidR="00D75D3A">
              <w:rPr>
                <w:b/>
                <w:color w:val="000000" w:themeColor="text1"/>
                <w:sz w:val="20"/>
                <w:lang w:val="bg-BG"/>
              </w:rPr>
              <w:t>рой птици отгледани 2013</w:t>
            </w:r>
          </w:p>
          <w:p w:rsidR="009A6A9E" w:rsidRPr="00571529" w:rsidRDefault="009A6A9E" w:rsidP="009A6A9E">
            <w:pPr>
              <w:jc w:val="center"/>
              <w:rPr>
                <w:b/>
                <w:color w:val="000000" w:themeColor="text1"/>
                <w:sz w:val="20"/>
              </w:rPr>
            </w:pPr>
          </w:p>
        </w:tc>
      </w:tr>
      <w:tr w:rsidR="009A6A9E" w:rsidRPr="00571529" w:rsidTr="009A6A9E">
        <w:trPr>
          <w:trHeight w:val="2812"/>
          <w:jc w:val="center"/>
        </w:trPr>
        <w:tc>
          <w:tcPr>
            <w:tcW w:w="515" w:type="dxa"/>
          </w:tcPr>
          <w:p w:rsidR="009A6A9E" w:rsidRPr="00571529" w:rsidRDefault="009A6A9E" w:rsidP="009A6A9E">
            <w:pPr>
              <w:jc w:val="center"/>
              <w:rPr>
                <w:color w:val="000000" w:themeColor="text1"/>
                <w:sz w:val="20"/>
              </w:rPr>
            </w:pPr>
            <w:r w:rsidRPr="00571529">
              <w:rPr>
                <w:color w:val="000000" w:themeColor="text1"/>
                <w:sz w:val="20"/>
              </w:rPr>
              <w:t>1</w:t>
            </w:r>
          </w:p>
        </w:tc>
        <w:tc>
          <w:tcPr>
            <w:tcW w:w="3110" w:type="dxa"/>
          </w:tcPr>
          <w:p w:rsidR="009A6A9E" w:rsidRPr="009B7244" w:rsidRDefault="009A6A9E" w:rsidP="009B7244">
            <w:pPr>
              <w:jc w:val="both"/>
              <w:rPr>
                <w:color w:val="000000" w:themeColor="text1"/>
                <w:sz w:val="20"/>
                <w:lang w:val="bg-BG"/>
              </w:rPr>
            </w:pPr>
            <w:proofErr w:type="spellStart"/>
            <w:r w:rsidRPr="00571529">
              <w:rPr>
                <w:color w:val="000000" w:themeColor="text1"/>
                <w:sz w:val="20"/>
              </w:rPr>
              <w:t>Инсталация</w:t>
            </w:r>
            <w:proofErr w:type="spellEnd"/>
            <w:r w:rsidRPr="00571529">
              <w:rPr>
                <w:color w:val="000000" w:themeColor="text1"/>
                <w:sz w:val="20"/>
              </w:rPr>
              <w:t xml:space="preserve"> </w:t>
            </w:r>
            <w:proofErr w:type="spellStart"/>
            <w:r w:rsidRPr="00571529">
              <w:rPr>
                <w:color w:val="000000" w:themeColor="text1"/>
                <w:sz w:val="20"/>
              </w:rPr>
              <w:t>за</w:t>
            </w:r>
            <w:proofErr w:type="spellEnd"/>
            <w:r w:rsidRPr="00571529">
              <w:rPr>
                <w:color w:val="000000" w:themeColor="text1"/>
                <w:sz w:val="20"/>
              </w:rPr>
              <w:t xml:space="preserve"> </w:t>
            </w:r>
            <w:r w:rsidRPr="00571529">
              <w:rPr>
                <w:color w:val="000000" w:themeColor="text1"/>
                <w:sz w:val="20"/>
                <w:lang w:val="bg-BG"/>
              </w:rPr>
              <w:t xml:space="preserve">интензивно отглеждане на птици, </w:t>
            </w:r>
            <w:proofErr w:type="spellStart"/>
            <w:r w:rsidRPr="00571529">
              <w:rPr>
                <w:color w:val="000000" w:themeColor="text1"/>
                <w:sz w:val="20"/>
                <w:lang w:val="bg-BG"/>
              </w:rPr>
              <w:t>вкючваща</w:t>
            </w:r>
            <w:proofErr w:type="spellEnd"/>
            <w:r w:rsidRPr="00571529">
              <w:rPr>
                <w:color w:val="000000" w:themeColor="text1"/>
                <w:sz w:val="20"/>
              </w:rPr>
              <w:t>:</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№3;</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№4</w:t>
            </w:r>
            <w:r w:rsidRPr="00571529">
              <w:rPr>
                <w:color w:val="000000" w:themeColor="text1"/>
                <w:sz w:val="22"/>
                <w:szCs w:val="22"/>
              </w:rPr>
              <w:t>;</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№5</w:t>
            </w:r>
            <w:r w:rsidRPr="00571529">
              <w:rPr>
                <w:color w:val="000000" w:themeColor="text1"/>
                <w:sz w:val="22"/>
                <w:szCs w:val="22"/>
              </w:rPr>
              <w:t>;</w:t>
            </w:r>
          </w:p>
          <w:p w:rsidR="009A6A9E" w:rsidRPr="009B7244"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№6</w:t>
            </w:r>
            <w:r w:rsidR="009B7244">
              <w:rPr>
                <w:color w:val="000000" w:themeColor="text1"/>
                <w:sz w:val="22"/>
                <w:szCs w:val="22"/>
                <w:lang w:val="bg-BG"/>
              </w:rPr>
              <w:t>;</w:t>
            </w:r>
          </w:p>
          <w:p w:rsidR="009B7244" w:rsidRPr="00571529" w:rsidRDefault="009B7244" w:rsidP="009B7244">
            <w:pPr>
              <w:overflowPunct w:val="0"/>
              <w:autoSpaceDE w:val="0"/>
              <w:autoSpaceDN w:val="0"/>
              <w:adjustRightInd w:val="0"/>
              <w:ind w:left="241"/>
              <w:textAlignment w:val="baseline"/>
              <w:rPr>
                <w:color w:val="000000" w:themeColor="text1"/>
                <w:szCs w:val="22"/>
              </w:rPr>
            </w:pP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№10</w:t>
            </w:r>
            <w:r w:rsidRPr="00571529">
              <w:rPr>
                <w:color w:val="000000" w:themeColor="text1"/>
                <w:sz w:val="22"/>
                <w:szCs w:val="22"/>
              </w:rPr>
              <w:t>;</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№11</w:t>
            </w:r>
            <w:r w:rsidRPr="00571529">
              <w:rPr>
                <w:color w:val="000000" w:themeColor="text1"/>
                <w:sz w:val="22"/>
                <w:szCs w:val="22"/>
              </w:rPr>
              <w:t>;</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Cs w:val="22"/>
              </w:rPr>
            </w:pPr>
            <w:r w:rsidRPr="00571529">
              <w:rPr>
                <w:color w:val="000000" w:themeColor="text1"/>
                <w:sz w:val="22"/>
                <w:szCs w:val="22"/>
                <w:lang w:val="bg-BG"/>
              </w:rPr>
              <w:t>Хале №12</w:t>
            </w:r>
            <w:r w:rsidRPr="00571529">
              <w:rPr>
                <w:color w:val="000000" w:themeColor="text1"/>
                <w:sz w:val="22"/>
                <w:szCs w:val="22"/>
                <w:lang w:val="en-US"/>
              </w:rPr>
              <w:t>;</w:t>
            </w:r>
          </w:p>
          <w:p w:rsidR="009A6A9E" w:rsidRPr="00571529" w:rsidRDefault="009A6A9E" w:rsidP="009A6A9E">
            <w:pPr>
              <w:numPr>
                <w:ilvl w:val="0"/>
                <w:numId w:val="6"/>
              </w:numPr>
              <w:tabs>
                <w:tab w:val="num" w:pos="241"/>
              </w:tabs>
              <w:overflowPunct w:val="0"/>
              <w:autoSpaceDE w:val="0"/>
              <w:autoSpaceDN w:val="0"/>
              <w:adjustRightInd w:val="0"/>
              <w:ind w:left="241" w:hanging="180"/>
              <w:textAlignment w:val="baseline"/>
              <w:rPr>
                <w:color w:val="000000" w:themeColor="text1"/>
                <w:sz w:val="20"/>
              </w:rPr>
            </w:pPr>
            <w:r w:rsidRPr="00571529">
              <w:rPr>
                <w:color w:val="000000" w:themeColor="text1"/>
                <w:sz w:val="22"/>
                <w:szCs w:val="22"/>
                <w:lang w:val="bg-BG"/>
              </w:rPr>
              <w:t>Хале №13</w:t>
            </w:r>
            <w:r w:rsidRPr="00571529">
              <w:rPr>
                <w:color w:val="000000" w:themeColor="text1"/>
                <w:sz w:val="22"/>
                <w:szCs w:val="22"/>
              </w:rPr>
              <w:t>;</w:t>
            </w:r>
          </w:p>
        </w:tc>
        <w:tc>
          <w:tcPr>
            <w:tcW w:w="1352" w:type="dxa"/>
          </w:tcPr>
          <w:p w:rsidR="009A6A9E" w:rsidRPr="00571529" w:rsidRDefault="009A6A9E" w:rsidP="009A6A9E">
            <w:pPr>
              <w:jc w:val="center"/>
              <w:rPr>
                <w:color w:val="000000" w:themeColor="text1"/>
                <w:szCs w:val="22"/>
                <w:lang w:val="bg-BG"/>
              </w:rPr>
            </w:pPr>
            <w:r w:rsidRPr="00571529">
              <w:rPr>
                <w:color w:val="000000" w:themeColor="text1"/>
                <w:sz w:val="22"/>
                <w:szCs w:val="22"/>
                <w:lang w:val="en-US"/>
              </w:rPr>
              <w:t>1</w:t>
            </w:r>
            <w:r w:rsidRPr="00571529">
              <w:rPr>
                <w:color w:val="000000" w:themeColor="text1"/>
                <w:sz w:val="22"/>
                <w:szCs w:val="22"/>
              </w:rPr>
              <w:t>4</w:t>
            </w:r>
            <w:r w:rsidRPr="00571529">
              <w:rPr>
                <w:color w:val="000000" w:themeColor="text1"/>
                <w:sz w:val="22"/>
                <w:szCs w:val="22"/>
                <w:lang w:val="bg-BG"/>
              </w:rPr>
              <w:t>7 000</w:t>
            </w:r>
          </w:p>
          <w:p w:rsidR="009A6A9E" w:rsidRPr="00571529" w:rsidRDefault="009A6A9E" w:rsidP="009A6A9E">
            <w:pPr>
              <w:jc w:val="center"/>
              <w:rPr>
                <w:color w:val="000000" w:themeColor="text1"/>
                <w:sz w:val="20"/>
                <w:lang w:val="bg-BG"/>
              </w:rPr>
            </w:pPr>
          </w:p>
          <w:p w:rsidR="009A6A9E" w:rsidRPr="00571529" w:rsidRDefault="009B7244" w:rsidP="009B7244">
            <w:pPr>
              <w:rPr>
                <w:color w:val="000000" w:themeColor="text1"/>
                <w:szCs w:val="22"/>
                <w:lang w:val="bg-BG"/>
              </w:rPr>
            </w:pPr>
            <w:r>
              <w:rPr>
                <w:color w:val="000000" w:themeColor="text1"/>
                <w:sz w:val="20"/>
                <w:lang w:val="bg-BG"/>
              </w:rPr>
              <w:t xml:space="preserve">      </w:t>
            </w:r>
            <w:r w:rsidR="009A6A9E" w:rsidRPr="00571529">
              <w:rPr>
                <w:color w:val="000000" w:themeColor="text1"/>
                <w:sz w:val="22"/>
                <w:szCs w:val="22"/>
                <w:lang w:val="bg-BG"/>
              </w:rPr>
              <w:t>15 000</w:t>
            </w:r>
          </w:p>
          <w:p w:rsidR="009A6A9E" w:rsidRPr="00571529" w:rsidRDefault="009A6A9E" w:rsidP="009A6A9E">
            <w:pPr>
              <w:rPr>
                <w:color w:val="000000" w:themeColor="text1"/>
                <w:szCs w:val="22"/>
                <w:lang w:val="en-US"/>
              </w:rPr>
            </w:pPr>
            <w:r w:rsidRPr="00571529">
              <w:rPr>
                <w:color w:val="000000" w:themeColor="text1"/>
                <w:sz w:val="22"/>
                <w:szCs w:val="22"/>
                <w:lang w:val="bg-BG"/>
              </w:rPr>
              <w:t xml:space="preserve">     </w:t>
            </w:r>
            <w:r w:rsidRPr="00571529">
              <w:rPr>
                <w:color w:val="000000" w:themeColor="text1"/>
                <w:sz w:val="22"/>
                <w:szCs w:val="22"/>
                <w:lang w:val="en-US"/>
              </w:rPr>
              <w:t>15 000</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15 000</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 xml:space="preserve">15 000 </w:t>
            </w:r>
          </w:p>
          <w:p w:rsidR="009A6A9E" w:rsidRPr="009B7244" w:rsidRDefault="009A6A9E" w:rsidP="009B7244">
            <w:pPr>
              <w:rPr>
                <w:color w:val="000000" w:themeColor="text1"/>
                <w:szCs w:val="22"/>
                <w:lang w:val="bg-BG"/>
              </w:rPr>
            </w:pP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 xml:space="preserve">19 000 </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19 000</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19 000</w:t>
            </w:r>
          </w:p>
          <w:p w:rsidR="009A6A9E" w:rsidRPr="00571529" w:rsidRDefault="009A6A9E" w:rsidP="009A6A9E">
            <w:pPr>
              <w:jc w:val="center"/>
              <w:rPr>
                <w:color w:val="000000" w:themeColor="text1"/>
                <w:sz w:val="20"/>
                <w:lang w:val="bg-BG"/>
              </w:rPr>
            </w:pPr>
            <w:r w:rsidRPr="00571529">
              <w:rPr>
                <w:color w:val="000000" w:themeColor="text1"/>
                <w:sz w:val="22"/>
                <w:szCs w:val="22"/>
                <w:lang w:val="bg-BG"/>
              </w:rPr>
              <w:t>15 000</w:t>
            </w:r>
          </w:p>
        </w:tc>
        <w:tc>
          <w:tcPr>
            <w:tcW w:w="1886" w:type="dxa"/>
          </w:tcPr>
          <w:p w:rsidR="009A6A9E" w:rsidRPr="00D45D5E" w:rsidRDefault="006F24C6" w:rsidP="009A6A9E">
            <w:pPr>
              <w:jc w:val="center"/>
              <w:rPr>
                <w:color w:val="000000" w:themeColor="text1"/>
                <w:szCs w:val="22"/>
                <w:lang w:val="bg-BG"/>
              </w:rPr>
            </w:pPr>
            <w:r w:rsidRPr="00D45D5E">
              <w:rPr>
                <w:color w:val="000000" w:themeColor="text1"/>
                <w:sz w:val="22"/>
                <w:szCs w:val="22"/>
                <w:lang w:val="bg-BG"/>
              </w:rPr>
              <w:t>118 750</w:t>
            </w:r>
          </w:p>
          <w:p w:rsidR="009A6A9E" w:rsidRPr="00571529" w:rsidRDefault="009A6A9E" w:rsidP="009B7244">
            <w:pPr>
              <w:rPr>
                <w:color w:val="000000" w:themeColor="text1"/>
                <w:sz w:val="20"/>
                <w:lang w:val="bg-BG"/>
              </w:rPr>
            </w:pP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w:t>
            </w:r>
            <w:r w:rsidRPr="00571529">
              <w:rPr>
                <w:color w:val="000000" w:themeColor="text1"/>
                <w:sz w:val="22"/>
                <w:szCs w:val="22"/>
                <w:lang w:val="en-US"/>
              </w:rPr>
              <w:t>2</w:t>
            </w:r>
            <w:r w:rsidRPr="00571529">
              <w:rPr>
                <w:color w:val="000000" w:themeColor="text1"/>
                <w:sz w:val="22"/>
                <w:szCs w:val="22"/>
                <w:lang w:val="bg-BG"/>
              </w:rPr>
              <w:t xml:space="preserve"> </w:t>
            </w:r>
            <w:r w:rsidRPr="00571529">
              <w:rPr>
                <w:color w:val="000000" w:themeColor="text1"/>
                <w:sz w:val="22"/>
                <w:szCs w:val="22"/>
                <w:lang w:val="en-US"/>
              </w:rPr>
              <w:t>24</w:t>
            </w:r>
            <w:r w:rsidRPr="00571529">
              <w:rPr>
                <w:color w:val="000000" w:themeColor="text1"/>
                <w:sz w:val="22"/>
                <w:szCs w:val="22"/>
                <w:lang w:val="bg-BG"/>
              </w:rPr>
              <w:t>0</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w:t>
            </w:r>
            <w:r w:rsidRPr="00571529">
              <w:rPr>
                <w:color w:val="000000" w:themeColor="text1"/>
                <w:sz w:val="22"/>
                <w:szCs w:val="22"/>
                <w:lang w:val="en-US"/>
              </w:rPr>
              <w:t>2</w:t>
            </w:r>
            <w:r w:rsidRPr="00571529">
              <w:rPr>
                <w:color w:val="000000" w:themeColor="text1"/>
                <w:sz w:val="22"/>
                <w:szCs w:val="22"/>
                <w:lang w:val="bg-BG"/>
              </w:rPr>
              <w:t xml:space="preserve"> </w:t>
            </w:r>
            <w:r w:rsidRPr="00571529">
              <w:rPr>
                <w:color w:val="000000" w:themeColor="text1"/>
                <w:sz w:val="22"/>
                <w:szCs w:val="22"/>
                <w:lang w:val="en-US"/>
              </w:rPr>
              <w:t>44</w:t>
            </w:r>
            <w:r w:rsidRPr="00571529">
              <w:rPr>
                <w:color w:val="000000" w:themeColor="text1"/>
                <w:sz w:val="22"/>
                <w:szCs w:val="22"/>
                <w:lang w:val="bg-BG"/>
              </w:rPr>
              <w:t>0</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 xml:space="preserve">12 </w:t>
            </w:r>
            <w:r w:rsidRPr="00571529">
              <w:rPr>
                <w:color w:val="000000" w:themeColor="text1"/>
                <w:sz w:val="22"/>
                <w:szCs w:val="22"/>
                <w:lang w:val="en-US"/>
              </w:rPr>
              <w:t>63</w:t>
            </w:r>
            <w:r w:rsidRPr="00571529">
              <w:rPr>
                <w:color w:val="000000" w:themeColor="text1"/>
                <w:sz w:val="22"/>
                <w:szCs w:val="22"/>
                <w:lang w:val="bg-BG"/>
              </w:rPr>
              <w:t>0</w:t>
            </w:r>
          </w:p>
          <w:p w:rsidR="009A6A9E" w:rsidRPr="00571529" w:rsidRDefault="009B7244" w:rsidP="009A6A9E">
            <w:pPr>
              <w:jc w:val="center"/>
              <w:rPr>
                <w:color w:val="000000" w:themeColor="text1"/>
                <w:szCs w:val="22"/>
                <w:lang w:val="bg-BG"/>
              </w:rPr>
            </w:pPr>
            <w:r>
              <w:rPr>
                <w:color w:val="000000" w:themeColor="text1"/>
                <w:sz w:val="22"/>
                <w:szCs w:val="22"/>
                <w:lang w:val="bg-BG"/>
              </w:rPr>
              <w:t>12 440</w:t>
            </w:r>
          </w:p>
          <w:p w:rsidR="009A6A9E" w:rsidRPr="00571529" w:rsidRDefault="009A6A9E" w:rsidP="009B7244">
            <w:pPr>
              <w:rPr>
                <w:color w:val="000000" w:themeColor="text1"/>
                <w:szCs w:val="22"/>
                <w:lang w:val="bg-BG"/>
              </w:rPr>
            </w:pP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1</w:t>
            </w:r>
            <w:r w:rsidRPr="00571529">
              <w:rPr>
                <w:color w:val="000000" w:themeColor="text1"/>
                <w:sz w:val="22"/>
                <w:szCs w:val="22"/>
                <w:lang w:val="bg-BG"/>
              </w:rPr>
              <w:t>8</w:t>
            </w:r>
            <w:r w:rsidRPr="00571529">
              <w:rPr>
                <w:color w:val="000000" w:themeColor="text1"/>
                <w:sz w:val="22"/>
                <w:szCs w:val="22"/>
                <w:lang w:val="en-US"/>
              </w:rPr>
              <w:t> 000</w:t>
            </w:r>
          </w:p>
          <w:p w:rsidR="009A6A9E" w:rsidRPr="00571529" w:rsidRDefault="009A6A9E" w:rsidP="009A6A9E">
            <w:pPr>
              <w:jc w:val="center"/>
              <w:rPr>
                <w:color w:val="000000" w:themeColor="text1"/>
                <w:sz w:val="20"/>
                <w:lang w:val="bg-BG"/>
              </w:rPr>
            </w:pPr>
            <w:r w:rsidRPr="00571529">
              <w:rPr>
                <w:color w:val="000000" w:themeColor="text1"/>
                <w:sz w:val="22"/>
                <w:szCs w:val="22"/>
                <w:lang w:val="bg-BG"/>
              </w:rPr>
              <w:t>18 000</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 xml:space="preserve">18 000 </w:t>
            </w:r>
          </w:p>
          <w:p w:rsidR="009A6A9E" w:rsidRPr="00571529" w:rsidRDefault="001D0BBC" w:rsidP="009A6A9E">
            <w:pPr>
              <w:jc w:val="center"/>
              <w:rPr>
                <w:color w:val="000000" w:themeColor="text1"/>
                <w:szCs w:val="22"/>
                <w:lang w:val="bg-BG"/>
              </w:rPr>
            </w:pPr>
            <w:r>
              <w:rPr>
                <w:color w:val="000000" w:themeColor="text1"/>
                <w:sz w:val="22"/>
                <w:szCs w:val="22"/>
                <w:lang w:val="bg-BG"/>
              </w:rPr>
              <w:t>15</w:t>
            </w:r>
            <w:r w:rsidR="009A6A9E" w:rsidRPr="00571529">
              <w:rPr>
                <w:color w:val="000000" w:themeColor="text1"/>
                <w:sz w:val="22"/>
                <w:szCs w:val="22"/>
                <w:lang w:val="bg-BG"/>
              </w:rPr>
              <w:t xml:space="preserve"> 000</w:t>
            </w:r>
          </w:p>
        </w:tc>
        <w:tc>
          <w:tcPr>
            <w:tcW w:w="1758" w:type="dxa"/>
          </w:tcPr>
          <w:p w:rsidR="009A6A9E" w:rsidRDefault="009A6A9E" w:rsidP="009B7244">
            <w:pPr>
              <w:jc w:val="center"/>
              <w:rPr>
                <w:color w:val="000000" w:themeColor="text1"/>
                <w:szCs w:val="22"/>
                <w:lang w:val="bg-BG"/>
              </w:rPr>
            </w:pPr>
            <w:r w:rsidRPr="00571529">
              <w:rPr>
                <w:color w:val="000000" w:themeColor="text1"/>
                <w:sz w:val="22"/>
                <w:szCs w:val="22"/>
                <w:lang w:val="bg-BG"/>
              </w:rPr>
              <w:t>2</w:t>
            </w:r>
            <w:r w:rsidR="001D0BBC">
              <w:rPr>
                <w:color w:val="000000" w:themeColor="text1"/>
                <w:sz w:val="22"/>
                <w:szCs w:val="22"/>
                <w:lang w:val="bg-BG"/>
              </w:rPr>
              <w:t>68 250</w:t>
            </w:r>
          </w:p>
          <w:p w:rsidR="009B7244" w:rsidRPr="009B7244" w:rsidRDefault="009B7244" w:rsidP="009B7244">
            <w:pPr>
              <w:jc w:val="center"/>
              <w:rPr>
                <w:color w:val="000000" w:themeColor="text1"/>
                <w:szCs w:val="22"/>
                <w:lang w:val="bg-BG"/>
              </w:rPr>
            </w:pP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12 240 нос.</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12 440 нос.</w:t>
            </w:r>
          </w:p>
          <w:p w:rsidR="009A6A9E" w:rsidRPr="00571529" w:rsidRDefault="009A6A9E" w:rsidP="009A6A9E">
            <w:pPr>
              <w:jc w:val="center"/>
              <w:rPr>
                <w:color w:val="000000" w:themeColor="text1"/>
                <w:szCs w:val="22"/>
                <w:lang w:val="bg-BG"/>
              </w:rPr>
            </w:pPr>
            <w:r w:rsidRPr="00571529">
              <w:rPr>
                <w:color w:val="000000" w:themeColor="text1"/>
                <w:sz w:val="22"/>
                <w:szCs w:val="22"/>
                <w:lang w:val="bg-BG"/>
              </w:rPr>
              <w:t>12 630 нос.</w:t>
            </w:r>
          </w:p>
          <w:p w:rsidR="009A6A9E" w:rsidRDefault="009B7244" w:rsidP="009B7244">
            <w:pPr>
              <w:jc w:val="center"/>
              <w:rPr>
                <w:color w:val="000000" w:themeColor="text1"/>
                <w:szCs w:val="22"/>
                <w:lang w:val="bg-BG"/>
              </w:rPr>
            </w:pPr>
            <w:r>
              <w:rPr>
                <w:color w:val="000000" w:themeColor="text1"/>
                <w:sz w:val="22"/>
                <w:szCs w:val="22"/>
                <w:lang w:val="bg-BG"/>
              </w:rPr>
              <w:t>12 440 нос.</w:t>
            </w:r>
          </w:p>
          <w:p w:rsidR="009B7244" w:rsidRPr="009B7244" w:rsidRDefault="009B7244" w:rsidP="009B7244">
            <w:pPr>
              <w:jc w:val="center"/>
              <w:rPr>
                <w:color w:val="000000" w:themeColor="text1"/>
                <w:sz w:val="20"/>
                <w:lang w:val="bg-BG"/>
              </w:rPr>
            </w:pP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5</w:t>
            </w:r>
            <w:r w:rsidR="007F78F9">
              <w:rPr>
                <w:color w:val="000000" w:themeColor="text1"/>
                <w:sz w:val="22"/>
                <w:szCs w:val="22"/>
                <w:lang w:val="bg-BG"/>
              </w:rPr>
              <w:t>7</w:t>
            </w:r>
            <w:r w:rsidRPr="00571529">
              <w:rPr>
                <w:color w:val="000000" w:themeColor="text1"/>
                <w:sz w:val="22"/>
                <w:szCs w:val="22"/>
                <w:lang w:val="en-US"/>
              </w:rPr>
              <w:t xml:space="preserve"> 000</w:t>
            </w:r>
            <w:r w:rsidRPr="00571529">
              <w:rPr>
                <w:color w:val="000000" w:themeColor="text1"/>
                <w:sz w:val="20"/>
                <w:lang w:val="bg-BG"/>
              </w:rPr>
              <w:t xml:space="preserve"> </w:t>
            </w:r>
            <w:proofErr w:type="spellStart"/>
            <w:r w:rsidRPr="00571529">
              <w:rPr>
                <w:color w:val="000000" w:themeColor="text1"/>
                <w:sz w:val="20"/>
                <w:lang w:val="bg-BG"/>
              </w:rPr>
              <w:t>подр</w:t>
            </w:r>
            <w:proofErr w:type="spellEnd"/>
            <w:r w:rsidRPr="00571529">
              <w:rPr>
                <w:color w:val="000000" w:themeColor="text1"/>
                <w:sz w:val="22"/>
                <w:szCs w:val="22"/>
                <w:lang w:val="bg-BG"/>
              </w:rPr>
              <w:t>.</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5</w:t>
            </w:r>
            <w:r w:rsidR="007F78F9">
              <w:rPr>
                <w:color w:val="000000" w:themeColor="text1"/>
                <w:sz w:val="22"/>
                <w:szCs w:val="22"/>
                <w:lang w:val="bg-BG"/>
              </w:rPr>
              <w:t>7</w:t>
            </w:r>
            <w:r w:rsidRPr="00571529">
              <w:rPr>
                <w:color w:val="000000" w:themeColor="text1"/>
                <w:sz w:val="22"/>
                <w:szCs w:val="22"/>
                <w:lang w:val="en-US"/>
              </w:rPr>
              <w:t> 000</w:t>
            </w:r>
            <w:r w:rsidRPr="00571529">
              <w:rPr>
                <w:color w:val="000000" w:themeColor="text1"/>
                <w:sz w:val="20"/>
                <w:lang w:val="bg-BG"/>
              </w:rPr>
              <w:t xml:space="preserve"> </w:t>
            </w:r>
            <w:proofErr w:type="spellStart"/>
            <w:r w:rsidRPr="00571529">
              <w:rPr>
                <w:color w:val="000000" w:themeColor="text1"/>
                <w:sz w:val="20"/>
                <w:lang w:val="bg-BG"/>
              </w:rPr>
              <w:t>подр</w:t>
            </w:r>
            <w:proofErr w:type="spellEnd"/>
            <w:r w:rsidRPr="00571529">
              <w:rPr>
                <w:color w:val="000000" w:themeColor="text1"/>
                <w:sz w:val="22"/>
                <w:szCs w:val="22"/>
                <w:lang w:val="bg-BG"/>
              </w:rPr>
              <w:t>.</w:t>
            </w:r>
          </w:p>
          <w:p w:rsidR="009A6A9E" w:rsidRPr="00571529" w:rsidRDefault="009A6A9E" w:rsidP="009A6A9E">
            <w:pPr>
              <w:jc w:val="center"/>
              <w:rPr>
                <w:color w:val="000000" w:themeColor="text1"/>
                <w:szCs w:val="22"/>
                <w:lang w:val="en-US"/>
              </w:rPr>
            </w:pPr>
            <w:r w:rsidRPr="00571529">
              <w:rPr>
                <w:color w:val="000000" w:themeColor="text1"/>
                <w:sz w:val="22"/>
                <w:szCs w:val="22"/>
                <w:lang w:val="en-US"/>
              </w:rPr>
              <w:t>5</w:t>
            </w:r>
            <w:r w:rsidR="007F78F9">
              <w:rPr>
                <w:color w:val="000000" w:themeColor="text1"/>
                <w:sz w:val="22"/>
                <w:szCs w:val="22"/>
                <w:lang w:val="bg-BG"/>
              </w:rPr>
              <w:t>7</w:t>
            </w:r>
            <w:r w:rsidRPr="00571529">
              <w:rPr>
                <w:color w:val="000000" w:themeColor="text1"/>
                <w:sz w:val="22"/>
                <w:szCs w:val="22"/>
                <w:lang w:val="en-US"/>
              </w:rPr>
              <w:t> 000</w:t>
            </w:r>
            <w:r w:rsidRPr="00571529">
              <w:rPr>
                <w:color w:val="000000" w:themeColor="text1"/>
                <w:sz w:val="20"/>
                <w:lang w:val="bg-BG"/>
              </w:rPr>
              <w:t xml:space="preserve"> </w:t>
            </w:r>
            <w:proofErr w:type="spellStart"/>
            <w:r w:rsidRPr="00571529">
              <w:rPr>
                <w:color w:val="000000" w:themeColor="text1"/>
                <w:sz w:val="20"/>
                <w:lang w:val="bg-BG"/>
              </w:rPr>
              <w:t>подр</w:t>
            </w:r>
            <w:proofErr w:type="spellEnd"/>
            <w:r w:rsidRPr="00571529">
              <w:rPr>
                <w:color w:val="000000" w:themeColor="text1"/>
                <w:sz w:val="22"/>
                <w:szCs w:val="22"/>
                <w:lang w:val="bg-BG"/>
              </w:rPr>
              <w:t>.</w:t>
            </w:r>
          </w:p>
          <w:p w:rsidR="009A6A9E" w:rsidRPr="00571529" w:rsidRDefault="007F78F9" w:rsidP="009A6A9E">
            <w:pPr>
              <w:jc w:val="center"/>
              <w:rPr>
                <w:color w:val="000000" w:themeColor="text1"/>
                <w:sz w:val="20"/>
                <w:lang w:val="bg-BG"/>
              </w:rPr>
            </w:pPr>
            <w:r>
              <w:rPr>
                <w:color w:val="000000" w:themeColor="text1"/>
                <w:sz w:val="22"/>
                <w:szCs w:val="22"/>
                <w:lang w:val="bg-BG"/>
              </w:rPr>
              <w:t>47 5</w:t>
            </w:r>
            <w:r w:rsidR="009A6A9E" w:rsidRPr="00571529">
              <w:rPr>
                <w:color w:val="000000" w:themeColor="text1"/>
                <w:sz w:val="22"/>
                <w:szCs w:val="22"/>
                <w:lang w:val="bg-BG"/>
              </w:rPr>
              <w:t>00</w:t>
            </w:r>
            <w:r w:rsidR="009A6A9E" w:rsidRPr="00571529">
              <w:rPr>
                <w:color w:val="000000" w:themeColor="text1"/>
                <w:sz w:val="20"/>
                <w:lang w:val="bg-BG"/>
              </w:rPr>
              <w:t xml:space="preserve"> </w:t>
            </w:r>
            <w:proofErr w:type="spellStart"/>
            <w:r w:rsidR="009A6A9E" w:rsidRPr="00571529">
              <w:rPr>
                <w:color w:val="000000" w:themeColor="text1"/>
                <w:sz w:val="20"/>
                <w:lang w:val="bg-BG"/>
              </w:rPr>
              <w:t>подр</w:t>
            </w:r>
            <w:proofErr w:type="spellEnd"/>
            <w:r w:rsidR="009A6A9E" w:rsidRPr="00571529">
              <w:rPr>
                <w:color w:val="000000" w:themeColor="text1"/>
                <w:sz w:val="22"/>
                <w:szCs w:val="22"/>
                <w:lang w:val="bg-BG"/>
              </w:rPr>
              <w:t>.</w:t>
            </w:r>
          </w:p>
        </w:tc>
      </w:tr>
    </w:tbl>
    <w:p w:rsidR="009A6A9E" w:rsidRPr="00571529" w:rsidRDefault="009A6A9E" w:rsidP="009A6A9E">
      <w:pPr>
        <w:rPr>
          <w:color w:val="000000" w:themeColor="text1"/>
          <w:lang w:val="bg-BG"/>
        </w:rPr>
      </w:pPr>
      <w:r w:rsidRPr="00571529">
        <w:rPr>
          <w:color w:val="000000" w:themeColor="text1"/>
          <w:lang w:val="bg-BG"/>
        </w:rPr>
        <w:tab/>
      </w:r>
      <w:r w:rsidRPr="00571529">
        <w:rPr>
          <w:color w:val="000000" w:themeColor="text1"/>
          <w:lang w:val="en-US"/>
        </w:rPr>
        <w:t xml:space="preserve">* </w:t>
      </w:r>
      <w:r w:rsidR="00DF7D94">
        <w:rPr>
          <w:color w:val="000000" w:themeColor="text1"/>
          <w:lang w:val="bg-BG"/>
        </w:rPr>
        <w:t xml:space="preserve">Един жизнен </w:t>
      </w:r>
      <w:proofErr w:type="gramStart"/>
      <w:r w:rsidR="00DF7D94">
        <w:rPr>
          <w:color w:val="000000" w:themeColor="text1"/>
          <w:lang w:val="bg-BG"/>
        </w:rPr>
        <w:t xml:space="preserve">цикъл </w:t>
      </w:r>
      <w:r w:rsidRPr="00571529">
        <w:rPr>
          <w:color w:val="000000" w:themeColor="text1"/>
          <w:lang w:val="bg-BG"/>
        </w:rPr>
        <w:t>:</w:t>
      </w:r>
      <w:proofErr w:type="gramEnd"/>
      <w:r w:rsidRPr="00571529">
        <w:rPr>
          <w:color w:val="000000" w:themeColor="text1"/>
          <w:lang w:val="bg-BG"/>
        </w:rPr>
        <w:t xml:space="preserve"> за подрастващи - 119дни и за носачки -от 411 дни до 4</w:t>
      </w:r>
      <w:r w:rsidRPr="00571529">
        <w:rPr>
          <w:color w:val="000000" w:themeColor="text1"/>
          <w:lang w:val="en-US"/>
        </w:rPr>
        <w:t>41</w:t>
      </w:r>
      <w:r w:rsidRPr="00571529">
        <w:rPr>
          <w:color w:val="000000" w:themeColor="text1"/>
          <w:lang w:val="bg-BG"/>
        </w:rPr>
        <w:t xml:space="preserve"> дни</w:t>
      </w:r>
    </w:p>
    <w:p w:rsidR="009A6A9E" w:rsidRPr="00571529" w:rsidRDefault="009A6A9E" w:rsidP="009A6A9E">
      <w:pPr>
        <w:ind w:left="720"/>
        <w:rPr>
          <w:color w:val="000000" w:themeColor="text1"/>
          <w:lang w:val="bg-BG"/>
        </w:rPr>
      </w:pPr>
    </w:p>
    <w:p w:rsidR="009A6A9E" w:rsidRPr="00545B25" w:rsidRDefault="009A6A9E" w:rsidP="009A6A9E">
      <w:pPr>
        <w:ind w:firstLine="720"/>
        <w:jc w:val="both"/>
        <w:rPr>
          <w:lang w:val="bg-BG"/>
        </w:rPr>
      </w:pPr>
      <w:r w:rsidRPr="00571529">
        <w:rPr>
          <w:b/>
          <w:color w:val="000000" w:themeColor="text1"/>
          <w:lang w:val="bg-BG"/>
        </w:rPr>
        <w:t xml:space="preserve">Организационна структура на фирмата, отнасяща се до управлението на околната среда – </w:t>
      </w:r>
      <w:r w:rsidRPr="00571529">
        <w:rPr>
          <w:color w:val="000000" w:themeColor="text1"/>
          <w:lang w:val="bg-BG"/>
        </w:rPr>
        <w:t xml:space="preserve">неразделна част от  СУОС въведена на 30.05.2009г. </w:t>
      </w:r>
      <w:r w:rsidRPr="00571529">
        <w:rPr>
          <w:color w:val="000000" w:themeColor="text1"/>
        </w:rPr>
        <w:t>e</w:t>
      </w:r>
      <w:r w:rsidRPr="00571529">
        <w:rPr>
          <w:color w:val="000000" w:themeColor="text1"/>
          <w:lang w:val="bg-BG"/>
        </w:rPr>
        <w:t xml:space="preserve"> списъка на отговорните длъжностни лица  за изпълнението на конкретните задачи свързани с дейността произтичаща от Условията на Комплексно разрешително № 303-Н0/2008 г. на „МАР-КРАФТ” ООД ,</w:t>
      </w:r>
      <w:r w:rsidRPr="004853D0">
        <w:rPr>
          <w:lang w:val="bg-BG"/>
        </w:rPr>
        <w:t xml:space="preserve"> гр. СОФИЯ, площадка с. Дриново (община Попово), </w:t>
      </w:r>
      <w:r>
        <w:rPr>
          <w:lang w:val="bg-BG"/>
        </w:rPr>
        <w:t>е процедурен документ – ПД 05.01.02.</w:t>
      </w:r>
    </w:p>
    <w:p w:rsidR="009A6A9E" w:rsidRPr="00FF7864" w:rsidRDefault="009A6A9E" w:rsidP="009A6A9E">
      <w:pPr>
        <w:numPr>
          <w:ilvl w:val="0"/>
          <w:numId w:val="7"/>
        </w:numPr>
        <w:tabs>
          <w:tab w:val="clear" w:pos="1440"/>
          <w:tab w:val="num" w:pos="1080"/>
        </w:tabs>
        <w:ind w:left="1080"/>
        <w:rPr>
          <w:b/>
          <w:lang w:val="bg-BG"/>
        </w:rPr>
      </w:pPr>
      <w:r w:rsidRPr="00FF7864">
        <w:rPr>
          <w:b/>
          <w:lang w:val="bg-BG"/>
        </w:rPr>
        <w:t>РИОСВ, на чиято територия е разположена инсталацията/</w:t>
      </w:r>
      <w:proofErr w:type="spellStart"/>
      <w:r w:rsidRPr="00FF7864">
        <w:rPr>
          <w:b/>
          <w:lang w:val="bg-BG"/>
        </w:rPr>
        <w:t>ите</w:t>
      </w:r>
      <w:proofErr w:type="spellEnd"/>
      <w:r w:rsidRPr="00FF7864">
        <w:rPr>
          <w:b/>
          <w:lang w:val="bg-BG"/>
        </w:rPr>
        <w:t xml:space="preserve"> – </w:t>
      </w:r>
    </w:p>
    <w:p w:rsidR="009A6A9E" w:rsidRPr="00FF7864" w:rsidRDefault="009A6A9E" w:rsidP="009A6A9E">
      <w:pPr>
        <w:ind w:left="720"/>
        <w:rPr>
          <w:lang w:val="bg-BG"/>
        </w:rPr>
      </w:pPr>
      <w:r w:rsidRPr="00FF7864">
        <w:rPr>
          <w:lang w:val="bg-BG"/>
        </w:rPr>
        <w:tab/>
        <w:t>РИОСВ – гр.Шумен 9700, ул. “Съединение” 71, ет.3</w:t>
      </w:r>
    </w:p>
    <w:p w:rsidR="009A6A9E" w:rsidRPr="00FF7864" w:rsidRDefault="009A6A9E" w:rsidP="009A6A9E">
      <w:pPr>
        <w:ind w:left="720"/>
        <w:rPr>
          <w:lang w:val="en-US"/>
        </w:rPr>
      </w:pPr>
      <w:r w:rsidRPr="00FF7864">
        <w:rPr>
          <w:lang w:val="bg-BG"/>
        </w:rPr>
        <w:tab/>
        <w:t xml:space="preserve"> Телефони  054/856 501, 87 49 13, 87 68 40</w:t>
      </w:r>
    </w:p>
    <w:p w:rsidR="009A6A9E" w:rsidRDefault="009A6A9E" w:rsidP="009A6A9E">
      <w:pPr>
        <w:numPr>
          <w:ilvl w:val="0"/>
          <w:numId w:val="8"/>
        </w:numPr>
        <w:tabs>
          <w:tab w:val="clear" w:pos="1440"/>
          <w:tab w:val="num" w:pos="1080"/>
        </w:tabs>
        <w:ind w:left="1080"/>
        <w:rPr>
          <w:color w:val="008000"/>
          <w:lang w:val="en-US"/>
        </w:rPr>
      </w:pPr>
      <w:proofErr w:type="spellStart"/>
      <w:r>
        <w:rPr>
          <w:b/>
          <w:lang w:val="bg-BG"/>
        </w:rPr>
        <w:t>Басейнова</w:t>
      </w:r>
      <w:proofErr w:type="spellEnd"/>
      <w:r>
        <w:rPr>
          <w:b/>
          <w:lang w:val="bg-BG"/>
        </w:rPr>
        <w:t xml:space="preserve"> дирекция, на чиято територия е разположена инсталацията/ </w:t>
      </w:r>
      <w:proofErr w:type="spellStart"/>
      <w:r>
        <w:rPr>
          <w:b/>
          <w:lang w:val="bg-BG"/>
        </w:rPr>
        <w:t>ите</w:t>
      </w:r>
      <w:proofErr w:type="spellEnd"/>
      <w:r>
        <w:rPr>
          <w:b/>
          <w:lang w:val="bg-BG"/>
        </w:rPr>
        <w:t xml:space="preserve"> –</w:t>
      </w:r>
    </w:p>
    <w:p w:rsidR="009A6A9E" w:rsidRPr="004F49BA" w:rsidRDefault="009A6A9E" w:rsidP="009A6A9E">
      <w:pPr>
        <w:ind w:left="720"/>
        <w:jc w:val="both"/>
        <w:rPr>
          <w:lang w:val="bg-BG"/>
        </w:rPr>
      </w:pPr>
      <w:proofErr w:type="spellStart"/>
      <w:r w:rsidRPr="004F49BA">
        <w:rPr>
          <w:lang w:val="bg-BG"/>
        </w:rPr>
        <w:t>Басейнова</w:t>
      </w:r>
      <w:proofErr w:type="spellEnd"/>
      <w:r w:rsidRPr="004F49BA">
        <w:rPr>
          <w:lang w:val="bg-BG"/>
        </w:rPr>
        <w:t xml:space="preserve"> дирекция – Дунавски район</w:t>
      </w:r>
    </w:p>
    <w:p w:rsidR="009A6A9E" w:rsidRPr="004F49BA" w:rsidRDefault="009A6A9E" w:rsidP="009A6A9E">
      <w:pPr>
        <w:ind w:left="720"/>
        <w:jc w:val="both"/>
        <w:rPr>
          <w:lang w:val="bg-BG"/>
        </w:rPr>
      </w:pPr>
      <w:r w:rsidRPr="004F49BA">
        <w:rPr>
          <w:lang w:val="bg-BG"/>
        </w:rPr>
        <w:t>гр. Плевен, п.к. 5800</w:t>
      </w:r>
    </w:p>
    <w:p w:rsidR="009A6A9E" w:rsidRPr="004F49BA" w:rsidRDefault="009A6A9E" w:rsidP="009A6A9E">
      <w:pPr>
        <w:ind w:left="720"/>
        <w:jc w:val="both"/>
        <w:rPr>
          <w:lang w:val="bg-BG"/>
        </w:rPr>
      </w:pPr>
      <w:r>
        <w:rPr>
          <w:lang w:val="bg-BG"/>
        </w:rPr>
        <w:t>ул.”</w:t>
      </w:r>
      <w:proofErr w:type="spellStart"/>
      <w:r>
        <w:rPr>
          <w:lang w:val="bg-BG"/>
        </w:rPr>
        <w:t>Чаталджа</w:t>
      </w:r>
      <w:proofErr w:type="spellEnd"/>
      <w:r>
        <w:rPr>
          <w:lang w:val="bg-BG"/>
        </w:rPr>
        <w:t>” № 60</w:t>
      </w:r>
    </w:p>
    <w:p w:rsidR="009A6A9E" w:rsidRPr="00C57A5E" w:rsidRDefault="009A6A9E" w:rsidP="009A6A9E">
      <w:pPr>
        <w:ind w:left="720"/>
        <w:jc w:val="both"/>
        <w:rPr>
          <w:lang w:val="bg-BG"/>
        </w:rPr>
      </w:pPr>
      <w:r>
        <w:rPr>
          <w:lang w:val="bg-BG"/>
        </w:rPr>
        <w:t>тел: 064/885 100</w:t>
      </w:r>
    </w:p>
    <w:p w:rsidR="009A6A9E" w:rsidRPr="004F49BA" w:rsidRDefault="009A6A9E" w:rsidP="009A6A9E">
      <w:pPr>
        <w:ind w:firstLine="720"/>
        <w:jc w:val="both"/>
        <w:rPr>
          <w:lang w:val="bg-BG"/>
        </w:rPr>
      </w:pPr>
      <w:r w:rsidRPr="004F49BA">
        <w:rPr>
          <w:lang w:val="bg-BG"/>
        </w:rPr>
        <w:t>факс: 064/ 803 342</w:t>
      </w:r>
    </w:p>
    <w:p w:rsidR="009A6A9E" w:rsidRPr="00C57A5E" w:rsidRDefault="009A6A9E" w:rsidP="009A6A9E">
      <w:pPr>
        <w:ind w:left="720"/>
        <w:jc w:val="both"/>
        <w:rPr>
          <w:lang w:val="bg-BG"/>
        </w:rPr>
      </w:pPr>
      <w:proofErr w:type="gramStart"/>
      <w:r w:rsidRPr="004F49BA">
        <w:t>e</w:t>
      </w:r>
      <w:r w:rsidRPr="004853D0">
        <w:rPr>
          <w:lang w:val="bg-BG"/>
        </w:rPr>
        <w:t>-</w:t>
      </w:r>
      <w:r w:rsidRPr="004F49BA">
        <w:t>mail</w:t>
      </w:r>
      <w:proofErr w:type="gramEnd"/>
      <w:r w:rsidRPr="004853D0">
        <w:rPr>
          <w:lang w:val="bg-BG"/>
        </w:rPr>
        <w:t xml:space="preserve">: </w:t>
      </w:r>
      <w:proofErr w:type="spellStart"/>
      <w:r>
        <w:t>dunavbd</w:t>
      </w:r>
      <w:proofErr w:type="spellEnd"/>
      <w:r w:rsidRPr="00C57A5E">
        <w:rPr>
          <w:lang w:val="bg-BG"/>
        </w:rPr>
        <w:t xml:space="preserve"> @ </w:t>
      </w:r>
      <w:proofErr w:type="spellStart"/>
      <w:r>
        <w:t>bddr</w:t>
      </w:r>
      <w:proofErr w:type="spellEnd"/>
      <w:r w:rsidRPr="00C57A5E">
        <w:rPr>
          <w:lang w:val="bg-BG"/>
        </w:rPr>
        <w:t>.</w:t>
      </w:r>
      <w:r>
        <w:t>org</w:t>
      </w:r>
    </w:p>
    <w:p w:rsidR="009A6A9E" w:rsidRDefault="009A6A9E" w:rsidP="009A6A9E">
      <w:pPr>
        <w:rPr>
          <w:b/>
          <w:lang w:val="bg-BG"/>
        </w:rPr>
      </w:pPr>
    </w:p>
    <w:p w:rsidR="009A6A9E" w:rsidRPr="004853D0" w:rsidRDefault="009A6A9E" w:rsidP="009A6A9E">
      <w:pPr>
        <w:rPr>
          <w:color w:val="008000"/>
          <w:lang w:val="bg-BG"/>
        </w:rPr>
      </w:pPr>
    </w:p>
    <w:p w:rsidR="009A6A9E" w:rsidRDefault="009A6A9E" w:rsidP="009A6A9E">
      <w:pPr>
        <w:rPr>
          <w:b/>
          <w:lang w:val="bg-BG"/>
        </w:rPr>
      </w:pPr>
      <w:r>
        <w:rPr>
          <w:b/>
          <w:lang w:val="bg-BG"/>
        </w:rPr>
        <w:tab/>
        <w:t xml:space="preserve">2. Система за управление на околната среда – </w:t>
      </w:r>
    </w:p>
    <w:p w:rsidR="009A6A9E" w:rsidRDefault="009A6A9E" w:rsidP="009A6A9E">
      <w:pPr>
        <w:jc w:val="both"/>
        <w:rPr>
          <w:lang w:val="bg-BG"/>
        </w:rPr>
      </w:pPr>
      <w:r>
        <w:rPr>
          <w:lang w:val="bg-BG"/>
        </w:rPr>
        <w:tab/>
        <w:t xml:space="preserve">В изпълнение на Условие 5 „Мар - Крафт” ООД, разработи и въведе система за управление на околната среда (СУОС), извършено коригиране на наличните инструкции за привеждане в съответствие с заложените условия от КР, която се прилага от 30.05.2009г.. Система за управление на околната среда (СУОС)  отговаря на </w:t>
      </w:r>
      <w:r w:rsidRPr="004853D0">
        <w:rPr>
          <w:lang w:val="bg-BG"/>
        </w:rPr>
        <w:t xml:space="preserve">условията заложени в КР и </w:t>
      </w:r>
      <w:r>
        <w:rPr>
          <w:lang w:val="bg-BG"/>
        </w:rPr>
        <w:t xml:space="preserve">следните изисквания: </w:t>
      </w:r>
    </w:p>
    <w:p w:rsidR="009A6A9E" w:rsidRPr="007933B3" w:rsidRDefault="009A6A9E" w:rsidP="007933B3">
      <w:pPr>
        <w:pStyle w:val="StyleBodyTextIndent11ptBold"/>
        <w:rPr>
          <w:b/>
        </w:rPr>
      </w:pPr>
      <w:r w:rsidRPr="007933B3">
        <w:t>Структура и отговорности – притежателя на комплексното разрешително  регламентира</w:t>
      </w:r>
      <w:r w:rsidRPr="007933B3">
        <w:softHyphen/>
        <w:t xml:space="preserve"> реда, отговорностите, пълномощията и документирането на </w:t>
      </w:r>
      <w:r w:rsidRPr="007933B3">
        <w:rPr>
          <w:b/>
        </w:rPr>
        <w:t>дейностите и отговорностите по внедряването, функционирането и поддържането на системата за управление на околната среда и лицата отговорни за изпълнението на условията на комплексното разрешително, оформени в списъци и заповеди. Отговорностите за изпълнение на условията от КР се записват във всяка инструкция съгласно условие 5.1.1. и списъци на персонала който ще извършва съответните дейности съгласно условие 5.1.2. Това е процедурен документ – ПД-05.01.01. от СУОС. Отговорен за правилното функциониране на СУОС е Управителя на фирмата.</w:t>
      </w:r>
    </w:p>
    <w:p w:rsidR="009A6A9E" w:rsidRPr="007933B3" w:rsidRDefault="009A6A9E" w:rsidP="007933B3">
      <w:pPr>
        <w:pStyle w:val="StyleBodyTextIndent11ptBold"/>
      </w:pPr>
      <w:r w:rsidRPr="007933B3">
        <w:t>Обучение – има разработена инструкция към СУОС в която са регламентирани редът, отговорностите, пълномощията и документирането на дейностите по планиране, осъществяване и контрол на обучението и повишаването на квалификацията на персонала в дружеството съгласно условие 5.2.1.. Неразделна част от  СУОС е процедурен документ – ПД 05.02.01.- Инстр</w:t>
      </w:r>
      <w:r w:rsidR="007933B3">
        <w:t>у</w:t>
      </w:r>
      <w:r w:rsidRPr="007933B3">
        <w:t>кция за обучение на персонала.</w:t>
      </w:r>
    </w:p>
    <w:p w:rsidR="009A6A9E" w:rsidRPr="007933B3" w:rsidRDefault="009A6A9E" w:rsidP="007933B3">
      <w:pPr>
        <w:pStyle w:val="StyleBodyTextIndent11ptBold"/>
      </w:pPr>
      <w:r w:rsidRPr="007933B3">
        <w:t>Обмен на информация – В СУОС се регламентира редът, отговорностите, пълномощията и документирането на дейностите при осъществяване на комуникации между различните нива на управление и функционалните звена в дружес</w:t>
      </w:r>
      <w:r w:rsidR="007933B3">
        <w:t>твото, списък  с имената, длъжно</w:t>
      </w:r>
      <w:r w:rsidRPr="007933B3">
        <w:t>стите и местоположението на работното място и телефон за контакт съгласно условията на комплексното разрешително- съгласно условие 5.3.1.и условие 5.3.2.; Неразделна част от  СУОС е процедурен документ – ПД 05.01.01.- Персонал.</w:t>
      </w:r>
    </w:p>
    <w:p w:rsidR="009A6A9E" w:rsidRPr="00C12E12" w:rsidRDefault="009A6A9E" w:rsidP="009A6A9E">
      <w:pPr>
        <w:ind w:firstLine="720"/>
        <w:jc w:val="both"/>
        <w:rPr>
          <w:lang w:val="bg-BG"/>
        </w:rPr>
      </w:pPr>
      <w:r w:rsidRPr="004853D0">
        <w:rPr>
          <w:b/>
          <w:lang w:val="bg-BG"/>
        </w:rPr>
        <w:t>Документиране</w:t>
      </w:r>
      <w:r w:rsidRPr="004853D0">
        <w:rPr>
          <w:lang w:val="bg-BG"/>
        </w:rPr>
        <w:t xml:space="preserve"> – Дружеството докладва, че </w:t>
      </w:r>
      <w:r w:rsidRPr="00C17757">
        <w:rPr>
          <w:lang w:val="en-US"/>
        </w:rPr>
        <w:t>e</w:t>
      </w:r>
      <w:r w:rsidRPr="004853D0">
        <w:rPr>
          <w:lang w:val="bg-BG"/>
        </w:rPr>
        <w:t xml:space="preserve"> осигурило на площадката актуален списък с нормативната уредба по околната среда, регламентираща работата на инсталацията. Същото така дружеството  </w:t>
      </w:r>
      <w:r>
        <w:rPr>
          <w:lang w:val="bg-BG"/>
        </w:rPr>
        <w:t>има</w:t>
      </w:r>
      <w:r w:rsidRPr="004853D0">
        <w:rPr>
          <w:lang w:val="bg-BG"/>
        </w:rPr>
        <w:t xml:space="preserve"> списък на всички инструкции /след изготвянето им</w:t>
      </w:r>
      <w:r>
        <w:rPr>
          <w:lang w:val="bg-BG"/>
        </w:rPr>
        <w:t xml:space="preserve"> </w:t>
      </w:r>
      <w:r w:rsidRPr="004853D0">
        <w:rPr>
          <w:lang w:val="bg-BG"/>
        </w:rPr>
        <w:t>/ изисквани от настоящото комплексно разрешително</w:t>
      </w:r>
      <w:r w:rsidRPr="00C17757">
        <w:rPr>
          <w:lang w:val="bg-BG"/>
        </w:rPr>
        <w:t>- съгласно условие 5.</w:t>
      </w:r>
      <w:r w:rsidRPr="004853D0">
        <w:rPr>
          <w:lang w:val="bg-BG"/>
        </w:rPr>
        <w:t>4</w:t>
      </w:r>
      <w:r w:rsidRPr="00C17757">
        <w:rPr>
          <w:lang w:val="bg-BG"/>
        </w:rPr>
        <w:t>.1.</w:t>
      </w:r>
      <w:r>
        <w:rPr>
          <w:lang w:val="bg-BG"/>
        </w:rPr>
        <w:t xml:space="preserve">/ </w:t>
      </w:r>
      <w:r w:rsidRPr="004853D0">
        <w:rPr>
          <w:lang w:val="bg-BG"/>
        </w:rPr>
        <w:t>и на кого са предадени;</w:t>
      </w:r>
      <w:r w:rsidRPr="00C17757">
        <w:rPr>
          <w:lang w:val="bg-BG"/>
        </w:rPr>
        <w:t xml:space="preserve"> Н</w:t>
      </w:r>
      <w:r w:rsidRPr="004853D0">
        <w:rPr>
          <w:lang w:val="bg-BG"/>
        </w:rPr>
        <w:t xml:space="preserve">еразделна част от  СУОС е процедурен документ – ПД </w:t>
      </w:r>
      <w:r w:rsidRPr="00C17757">
        <w:rPr>
          <w:lang w:val="bg-BG"/>
        </w:rPr>
        <w:t>05.09.04.-1.Инстр</w:t>
      </w:r>
      <w:r w:rsidR="007933B3">
        <w:rPr>
          <w:lang w:val="bg-BG"/>
        </w:rPr>
        <w:t>у</w:t>
      </w:r>
      <w:r w:rsidRPr="00C17757">
        <w:rPr>
          <w:lang w:val="bg-BG"/>
        </w:rPr>
        <w:t xml:space="preserve">кция </w:t>
      </w:r>
      <w:r w:rsidRPr="004853D0">
        <w:rPr>
          <w:lang w:val="bg-BG"/>
        </w:rPr>
        <w:t>на документите и съответствието им с условията на комплексното разрешително</w:t>
      </w:r>
      <w:r>
        <w:rPr>
          <w:lang w:val="bg-BG"/>
        </w:rPr>
        <w:t>.</w:t>
      </w:r>
    </w:p>
    <w:p w:rsidR="009A6A9E" w:rsidRPr="007933B3" w:rsidRDefault="009A6A9E" w:rsidP="007933B3">
      <w:pPr>
        <w:pStyle w:val="StyleBodyTextIndent11ptBold"/>
      </w:pPr>
      <w:r w:rsidRPr="007933B3">
        <w:t>Управление на документите – По отношение на управлението на документите дружеството прилага инструкция за актуализация на документите в случай на промяна на нормативните документи по околната среда; Неразделна част от  СУОС е процедурен документ – ПД 05.04.03.-1.- Инстр</w:t>
      </w:r>
      <w:r w:rsidR="007933B3">
        <w:t>у</w:t>
      </w:r>
      <w:r w:rsidRPr="007933B3">
        <w:t>кция за управление на документите.</w:t>
      </w:r>
    </w:p>
    <w:p w:rsidR="009A6A9E" w:rsidRPr="007933B3" w:rsidRDefault="009A6A9E" w:rsidP="007933B3">
      <w:pPr>
        <w:pStyle w:val="StyleBodyTextIndent11ptBold"/>
      </w:pPr>
      <w:r w:rsidRPr="007933B3">
        <w:t>Оперативно управление – Оператора докладва, че прилага след 30.05.2009г. всички изисквани от комплексното разрешително ин</w:t>
      </w:r>
      <w:r w:rsidR="007933B3">
        <w:t>струкции за експлоатация и подд</w:t>
      </w:r>
      <w:r w:rsidRPr="007933B3">
        <w:t>р</w:t>
      </w:r>
      <w:r w:rsidR="007933B3">
        <w:t>ъ</w:t>
      </w:r>
      <w:r w:rsidRPr="007933B3">
        <w:t>жка съгласно условие 5.6.1.. Същите  се съхранявани на площадката в писмен вид и могат да бъдат представени при проверка на компетентния орган;</w:t>
      </w:r>
    </w:p>
    <w:p w:rsidR="009A6A9E" w:rsidRPr="007933B3" w:rsidRDefault="009A6A9E" w:rsidP="007933B3">
      <w:pPr>
        <w:pStyle w:val="StyleBodyTextIndent11ptBold"/>
      </w:pPr>
      <w:r w:rsidRPr="007933B3">
        <w:t xml:space="preserve">Оценка </w:t>
      </w:r>
      <w:r w:rsidR="007933B3">
        <w:t>на съответствие, проверка и кори</w:t>
      </w:r>
      <w:r w:rsidRPr="007933B3">
        <w:t>гиращи действия – Оператора прилага инструкция, в която са регламентирани редът, отговорностите, пълномощията и документирането на дейностите за мониторинг на техническите и емисионните показатели  заложени с условията на КР. За проверка и коригиращи действия оператора прилага инструкция за оценка на стойностите от емисионните и тех</w:t>
      </w:r>
      <w:r w:rsidR="007933B3">
        <w:t>н</w:t>
      </w:r>
      <w:r w:rsidRPr="007933B3">
        <w:t xml:space="preserve">ически показатели с определените в условията на комплексното разрешително. За установените </w:t>
      </w:r>
      <w:r w:rsidRPr="007933B3">
        <w:lastRenderedPageBreak/>
        <w:t>несъответствия се планират  съответни коригиращи действия; Неразделна част от  СУОС е процедурен документ – ПД 09.02.03.</w:t>
      </w:r>
    </w:p>
    <w:p w:rsidR="009A6A9E" w:rsidRPr="007933B3" w:rsidRDefault="009A6A9E" w:rsidP="007933B3">
      <w:pPr>
        <w:pStyle w:val="StyleBodyTextIndent11ptBold"/>
      </w:pPr>
      <w:r w:rsidRPr="007933B3">
        <w:t>Предотвратяване и контрол на аварийни ситуации -  Дружеството е  регламентирало редът, отговорностите, пълномощията и документирането на дейностите по подготовката на дружеството за действия при аварии с разработените инструкции към СУОС. Също така дружеството  прилага инструкция за актуализация при промени във фирмата или при възникване на  аварии, катастрофи, терористични актове, инциденти и други кризисни ситуации. Неразделна част от  СУОС е процедурен документ – ПД 14.04.- Инструкция за  ограничаване или ликвидиране на последствията при залпови замърсявания.</w:t>
      </w:r>
    </w:p>
    <w:p w:rsidR="009A6A9E" w:rsidRPr="007933B3" w:rsidRDefault="009A6A9E" w:rsidP="007933B3">
      <w:pPr>
        <w:pStyle w:val="StyleBodyTextIndent11ptBold"/>
      </w:pPr>
      <w:r w:rsidRPr="007933B3">
        <w:t>Записи – Притежателя на настоящото комплексно разреш</w:t>
      </w:r>
      <w:r w:rsidR="007933B3" w:rsidRPr="007933B3">
        <w:t>ително докладва, че след изготвян</w:t>
      </w:r>
      <w:r w:rsidRPr="007933B3">
        <w:t>е на СУОС след 30.05.2009г. води всички необходими документи и записи и ги  съхранява и предоставя при поискване от контролните органи съгласно условие 5.9.1. , съгласно условие 5.9.2  и  съгласно условие 5.9.3.;</w:t>
      </w:r>
    </w:p>
    <w:p w:rsidR="009A6A9E" w:rsidRPr="007933B3" w:rsidRDefault="00B11A4E" w:rsidP="007933B3">
      <w:pPr>
        <w:pStyle w:val="StyleBodyTextIndent11ptBold"/>
      </w:pPr>
      <w:r>
        <w:t>Докладване –  През 2013</w:t>
      </w:r>
      <w:r w:rsidR="009A6A9E" w:rsidRPr="007933B3">
        <w:t>г. фирмата  докладва информация във формата на образец на годишен доклад за околна</w:t>
      </w:r>
      <w:r>
        <w:t>та среда за период от 01.01.2013г. до 31.12.2013</w:t>
      </w:r>
      <w:r w:rsidR="009A6A9E" w:rsidRPr="007933B3">
        <w:t xml:space="preserve">г. съгласно указания на ИАОС- съгласно условие 5.10.1. </w:t>
      </w:r>
    </w:p>
    <w:p w:rsidR="009A6A9E" w:rsidRPr="007933B3" w:rsidRDefault="009A6A9E" w:rsidP="007933B3">
      <w:pPr>
        <w:pStyle w:val="StyleBodyTextIndent11ptBold"/>
      </w:pPr>
      <w:r w:rsidRPr="007933B3">
        <w:t>Актуализация на СУОС – Към момента на изготвяне на доклада за периода има СУОС, същата е разработена и  функционира след 30.05.2009г. Неразделна част от  СУОС е процедурен документ – ПД 05.01.01.- Инструкция за актуализация.</w:t>
      </w:r>
    </w:p>
    <w:p w:rsidR="009A6A9E" w:rsidRPr="007933B3" w:rsidRDefault="007933B3" w:rsidP="007933B3">
      <w:pPr>
        <w:pStyle w:val="StyleBodyTextIndent11ptBold"/>
      </w:pPr>
      <w:r w:rsidRPr="007933B3">
        <w:t>Затруднения по време на разработ</w:t>
      </w:r>
      <w:r w:rsidR="009A6A9E" w:rsidRPr="007933B3">
        <w:t>ване на СУОС</w:t>
      </w:r>
    </w:p>
    <w:p w:rsidR="009A6A9E" w:rsidRPr="007933B3" w:rsidRDefault="009A6A9E" w:rsidP="007933B3">
      <w:pPr>
        <w:pStyle w:val="StyleBodyTextIndent11ptBold"/>
      </w:pPr>
      <w:r w:rsidRPr="007933B3">
        <w:t>През времето на подготвянето и внедряването на системата за управление на околната среда операторът  ср</w:t>
      </w:r>
      <w:r w:rsidR="007933B3" w:rsidRPr="007933B3">
        <w:t>еща трудности, във връзка с голе</w:t>
      </w:r>
      <w:r w:rsidRPr="007933B3">
        <w:t xml:space="preserve">мия брой инструкции, взаимовръзката между тях и наличните, липсата на достатъчно персонал за изпълнението им. Друг проблем е огромния обем нормативни документи и тяхното добро познаване. Предприетите действия от страна на ръководството са обучение на наличния персонал и използване на консултанти  при необходимост. </w:t>
      </w:r>
    </w:p>
    <w:p w:rsidR="009A6A9E" w:rsidRPr="00290034" w:rsidRDefault="009A6A9E" w:rsidP="009A6A9E">
      <w:pPr>
        <w:rPr>
          <w:lang w:val="bg-BG"/>
        </w:rPr>
      </w:pPr>
      <w:r w:rsidRPr="00290034">
        <w:rPr>
          <w:lang w:val="bg-BG"/>
        </w:rPr>
        <w:tab/>
      </w:r>
    </w:p>
    <w:p w:rsidR="009A6A9E" w:rsidRDefault="007933B3" w:rsidP="009A6A9E">
      <w:pPr>
        <w:rPr>
          <w:b/>
          <w:lang w:val="bg-BG"/>
        </w:rPr>
      </w:pPr>
      <w:r>
        <w:rPr>
          <w:b/>
          <w:lang w:val="bg-BG"/>
        </w:rPr>
        <w:tab/>
        <w:t>3.  Използ</w:t>
      </w:r>
      <w:r w:rsidR="009A6A9E">
        <w:rPr>
          <w:b/>
          <w:lang w:val="bg-BG"/>
        </w:rPr>
        <w:t xml:space="preserve">ване на ресурси  </w:t>
      </w:r>
    </w:p>
    <w:p w:rsidR="009A6A9E" w:rsidRDefault="009A6A9E" w:rsidP="009A6A9E">
      <w:pPr>
        <w:rPr>
          <w:b/>
          <w:lang w:val="bg-BG"/>
        </w:rPr>
      </w:pPr>
      <w:r>
        <w:rPr>
          <w:b/>
          <w:lang w:val="bg-BG"/>
        </w:rPr>
        <w:tab/>
        <w:t xml:space="preserve">3.1 Използване на вода  </w:t>
      </w:r>
      <w:r w:rsidRPr="003272D5">
        <w:rPr>
          <w:b/>
          <w:lang w:val="bg-BG"/>
        </w:rPr>
        <w:t xml:space="preserve"> </w:t>
      </w:r>
    </w:p>
    <w:p w:rsidR="009A6A9E" w:rsidRPr="004853D0" w:rsidRDefault="009A6A9E" w:rsidP="009A6A9E">
      <w:pPr>
        <w:rPr>
          <w:lang w:val="bg-BG"/>
        </w:rPr>
      </w:pPr>
      <w:r>
        <w:rPr>
          <w:lang w:val="bg-BG"/>
        </w:rPr>
        <w:tab/>
        <w:t xml:space="preserve">Фирмата използва вода за промишлени и питейни нужди </w:t>
      </w:r>
      <w:r w:rsidRPr="004853D0">
        <w:rPr>
          <w:lang w:val="bg-BG"/>
        </w:rPr>
        <w:t>от два водоизточника :</w:t>
      </w:r>
    </w:p>
    <w:p w:rsidR="009A6A9E" w:rsidRPr="004853D0" w:rsidRDefault="009A6A9E" w:rsidP="009A6A9E">
      <w:pPr>
        <w:numPr>
          <w:ilvl w:val="0"/>
          <w:numId w:val="24"/>
        </w:numPr>
        <w:ind w:left="0" w:firstLine="709"/>
        <w:jc w:val="both"/>
        <w:rPr>
          <w:lang w:val="bg-BG"/>
        </w:rPr>
      </w:pPr>
      <w:r w:rsidRPr="004853D0">
        <w:rPr>
          <w:lang w:val="bg-BG"/>
        </w:rPr>
        <w:t>„Водоснабдяване – ДУНАВ”</w:t>
      </w:r>
      <w:r>
        <w:rPr>
          <w:lang w:val="bg-BG"/>
        </w:rPr>
        <w:t xml:space="preserve"> </w:t>
      </w:r>
      <w:r w:rsidRPr="004853D0">
        <w:rPr>
          <w:lang w:val="bg-BG"/>
        </w:rPr>
        <w:t>ЕООД</w:t>
      </w:r>
      <w:r>
        <w:rPr>
          <w:lang w:val="bg-BG"/>
        </w:rPr>
        <w:t>,</w:t>
      </w:r>
      <w:r w:rsidRPr="004853D0">
        <w:rPr>
          <w:lang w:val="bg-BG"/>
        </w:rPr>
        <w:t xml:space="preserve"> гр.Разград – със сключен </w:t>
      </w:r>
      <w:r>
        <w:rPr>
          <w:lang w:val="bg-BG"/>
        </w:rPr>
        <w:t xml:space="preserve">актуален </w:t>
      </w:r>
      <w:r w:rsidRPr="004853D0">
        <w:rPr>
          <w:lang w:val="bg-BG"/>
        </w:rPr>
        <w:t xml:space="preserve">договор </w:t>
      </w:r>
      <w:r w:rsidR="006F24C6">
        <w:rPr>
          <w:lang w:val="bg-BG"/>
        </w:rPr>
        <w:t>№03-79/06.03.2013</w:t>
      </w:r>
      <w:r>
        <w:rPr>
          <w:lang w:val="bg-BG"/>
        </w:rPr>
        <w:t>г.</w:t>
      </w:r>
    </w:p>
    <w:p w:rsidR="009A6A9E" w:rsidRPr="008972A7" w:rsidRDefault="009A6A9E" w:rsidP="009A6A9E">
      <w:pPr>
        <w:numPr>
          <w:ilvl w:val="0"/>
          <w:numId w:val="24"/>
        </w:numPr>
        <w:ind w:left="0" w:firstLine="709"/>
        <w:jc w:val="both"/>
        <w:rPr>
          <w:color w:val="000000"/>
          <w:lang w:val="bg-BG"/>
        </w:rPr>
      </w:pPr>
      <w:r>
        <w:rPr>
          <w:color w:val="000000"/>
          <w:lang w:val="bg-BG"/>
        </w:rPr>
        <w:t>Шахтов кладенец Д</w:t>
      </w:r>
      <w:r w:rsidRPr="008972A7">
        <w:rPr>
          <w:color w:val="000000"/>
          <w:lang w:val="bg-BG"/>
        </w:rPr>
        <w:t xml:space="preserve">4 с рег.№ </w:t>
      </w:r>
      <w:r w:rsidR="00EF0E92">
        <w:rPr>
          <w:color w:val="000000"/>
          <w:lang w:val="bg-BG"/>
        </w:rPr>
        <w:t>1026/26.03.13</w:t>
      </w:r>
      <w:r w:rsidR="006F24C6">
        <w:rPr>
          <w:color w:val="000000"/>
          <w:lang w:val="bg-BG"/>
        </w:rPr>
        <w:t xml:space="preserve">г.- издадено решение за изменение и продължаване срока на действие на разрешително за </w:t>
      </w:r>
      <w:proofErr w:type="spellStart"/>
      <w:r w:rsidR="006F24C6">
        <w:rPr>
          <w:color w:val="000000"/>
          <w:lang w:val="bg-BG"/>
        </w:rPr>
        <w:t>водоползване</w:t>
      </w:r>
      <w:proofErr w:type="spellEnd"/>
      <w:r w:rsidR="006F24C6">
        <w:rPr>
          <w:color w:val="000000"/>
          <w:lang w:val="bg-BG"/>
        </w:rPr>
        <w:t>.</w:t>
      </w:r>
    </w:p>
    <w:p w:rsidR="009A6A9E" w:rsidRPr="004853D0" w:rsidRDefault="009A6A9E" w:rsidP="009A6A9E">
      <w:pPr>
        <w:jc w:val="both"/>
        <w:rPr>
          <w:lang w:val="bg-BG"/>
        </w:rPr>
      </w:pPr>
      <w:r>
        <w:rPr>
          <w:lang w:val="bg-BG"/>
        </w:rPr>
        <w:tab/>
      </w:r>
      <w:r w:rsidRPr="004853D0">
        <w:rPr>
          <w:lang w:val="bg-BG"/>
        </w:rPr>
        <w:t>За отчитане на количеството са монтирани водомери съ</w:t>
      </w:r>
      <w:r>
        <w:rPr>
          <w:lang w:val="bg-BG"/>
        </w:rPr>
        <w:t>гласн</w:t>
      </w:r>
      <w:r w:rsidRPr="004853D0">
        <w:rPr>
          <w:lang w:val="bg-BG"/>
        </w:rPr>
        <w:t>о изискванията на договорите и разрешителното.</w:t>
      </w:r>
    </w:p>
    <w:p w:rsidR="009A6A9E" w:rsidRPr="00711818" w:rsidRDefault="009A6A9E" w:rsidP="009A6A9E">
      <w:pPr>
        <w:ind w:left="180"/>
        <w:jc w:val="right"/>
        <w:rPr>
          <w:b/>
          <w:sz w:val="20"/>
          <w:u w:val="single"/>
          <w:lang w:val="bg-BG"/>
        </w:rPr>
      </w:pPr>
      <w:r>
        <w:rPr>
          <w:b/>
          <w:sz w:val="20"/>
          <w:u w:val="single"/>
          <w:lang w:val="bg-BG"/>
        </w:rPr>
        <w:t>ТАБЛИЦА №3.1</w:t>
      </w:r>
    </w:p>
    <w:p w:rsidR="009A6A9E" w:rsidRPr="00500B66" w:rsidRDefault="009A6A9E" w:rsidP="009A6A9E">
      <w:pPr>
        <w:jc w:val="center"/>
        <w:rPr>
          <w:b/>
          <w:sz w:val="20"/>
          <w:lang w:val="bg-BG"/>
        </w:rPr>
      </w:pPr>
      <w:r w:rsidRPr="00500B66">
        <w:rPr>
          <w:b/>
          <w:sz w:val="20"/>
          <w:lang w:val="bg-BG"/>
        </w:rPr>
        <w:t xml:space="preserve">Разход на вода за периода </w:t>
      </w:r>
      <w:r w:rsidR="0039479C">
        <w:rPr>
          <w:b/>
          <w:sz w:val="20"/>
          <w:lang w:val="bg-BG"/>
        </w:rPr>
        <w:t>01.01.13г. – 31.12.13</w:t>
      </w:r>
      <w:r w:rsidRPr="00500B66">
        <w:rPr>
          <w:b/>
          <w:sz w:val="20"/>
          <w:lang w:val="bg-BG"/>
        </w:rPr>
        <w:t>г.:</w:t>
      </w: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4"/>
        <w:gridCol w:w="2214"/>
        <w:gridCol w:w="2126"/>
        <w:gridCol w:w="1897"/>
        <w:gridCol w:w="1559"/>
      </w:tblGrid>
      <w:tr w:rsidR="009A6A9E" w:rsidTr="009A6A9E">
        <w:trPr>
          <w:jc w:val="center"/>
        </w:trPr>
        <w:tc>
          <w:tcPr>
            <w:tcW w:w="1384" w:type="dxa"/>
            <w:vAlign w:val="center"/>
          </w:tcPr>
          <w:p w:rsidR="009A6A9E" w:rsidRPr="0008695F" w:rsidRDefault="009A6A9E" w:rsidP="009A6A9E">
            <w:pPr>
              <w:jc w:val="center"/>
              <w:rPr>
                <w:sz w:val="18"/>
                <w:szCs w:val="18"/>
              </w:rPr>
            </w:pPr>
            <w:proofErr w:type="spellStart"/>
            <w:r w:rsidRPr="0008695F">
              <w:rPr>
                <w:sz w:val="18"/>
                <w:szCs w:val="18"/>
              </w:rPr>
              <w:t>Източник</w:t>
            </w:r>
            <w:proofErr w:type="spellEnd"/>
            <w:r w:rsidRPr="0008695F">
              <w:rPr>
                <w:sz w:val="18"/>
                <w:szCs w:val="18"/>
              </w:rPr>
              <w:t xml:space="preserve"> </w:t>
            </w:r>
            <w:proofErr w:type="spellStart"/>
            <w:r w:rsidRPr="0008695F">
              <w:rPr>
                <w:sz w:val="18"/>
                <w:szCs w:val="18"/>
              </w:rPr>
              <w:t>на</w:t>
            </w:r>
            <w:proofErr w:type="spellEnd"/>
            <w:r w:rsidRPr="0008695F">
              <w:rPr>
                <w:sz w:val="18"/>
                <w:szCs w:val="18"/>
              </w:rPr>
              <w:t xml:space="preserve"> </w:t>
            </w:r>
            <w:proofErr w:type="spellStart"/>
            <w:r w:rsidRPr="0008695F">
              <w:rPr>
                <w:sz w:val="18"/>
                <w:szCs w:val="18"/>
              </w:rPr>
              <w:t>вода</w:t>
            </w:r>
            <w:proofErr w:type="spellEnd"/>
          </w:p>
        </w:tc>
        <w:tc>
          <w:tcPr>
            <w:tcW w:w="2214" w:type="dxa"/>
            <w:vAlign w:val="center"/>
          </w:tcPr>
          <w:p w:rsidR="009A6A9E" w:rsidRPr="0008695F" w:rsidRDefault="009A6A9E" w:rsidP="009A6A9E">
            <w:pPr>
              <w:jc w:val="center"/>
              <w:rPr>
                <w:sz w:val="18"/>
                <w:szCs w:val="18"/>
                <w:lang w:val="bg-BG"/>
              </w:rPr>
            </w:pPr>
            <w:proofErr w:type="spellStart"/>
            <w:r w:rsidRPr="0008695F">
              <w:rPr>
                <w:sz w:val="18"/>
                <w:szCs w:val="18"/>
              </w:rPr>
              <w:t>Количество</w:t>
            </w:r>
            <w:proofErr w:type="spellEnd"/>
            <w:r w:rsidRPr="0008695F">
              <w:rPr>
                <w:sz w:val="18"/>
                <w:szCs w:val="18"/>
              </w:rPr>
              <w:t xml:space="preserve"> </w:t>
            </w:r>
            <w:r w:rsidRPr="0008695F">
              <w:rPr>
                <w:sz w:val="18"/>
                <w:szCs w:val="18"/>
                <w:lang w:val="bg-BG"/>
              </w:rPr>
              <w:t>вода</w:t>
            </w:r>
            <w:r w:rsidRPr="0008695F">
              <w:rPr>
                <w:sz w:val="18"/>
                <w:szCs w:val="18"/>
              </w:rPr>
              <w:t xml:space="preserve"> </w:t>
            </w:r>
            <w:proofErr w:type="spellStart"/>
            <w:r w:rsidRPr="0008695F">
              <w:rPr>
                <w:sz w:val="18"/>
                <w:szCs w:val="18"/>
              </w:rPr>
              <w:t>за</w:t>
            </w:r>
            <w:proofErr w:type="spellEnd"/>
            <w:r w:rsidRPr="0008695F">
              <w:rPr>
                <w:sz w:val="18"/>
                <w:szCs w:val="18"/>
              </w:rPr>
              <w:t xml:space="preserve"> </w:t>
            </w:r>
            <w:r w:rsidRPr="0008695F">
              <w:rPr>
                <w:sz w:val="18"/>
                <w:szCs w:val="18"/>
                <w:lang w:val="bg-BG"/>
              </w:rPr>
              <w:t xml:space="preserve">отглеждане на 1000 птици за един жизнен цикъл, </w:t>
            </w:r>
            <w:r w:rsidRPr="0008695F">
              <w:rPr>
                <w:sz w:val="18"/>
                <w:szCs w:val="18"/>
                <w:lang w:val="en-US"/>
              </w:rPr>
              <w:t>(</w:t>
            </w:r>
            <w:proofErr w:type="spellStart"/>
            <w:r w:rsidRPr="0008695F">
              <w:rPr>
                <w:sz w:val="18"/>
                <w:szCs w:val="18"/>
              </w:rPr>
              <w:t>съгласно</w:t>
            </w:r>
            <w:proofErr w:type="spellEnd"/>
            <w:r w:rsidRPr="0008695F">
              <w:rPr>
                <w:sz w:val="18"/>
                <w:szCs w:val="18"/>
              </w:rPr>
              <w:t xml:space="preserve"> КР)</w:t>
            </w:r>
            <w:r w:rsidRPr="0008695F">
              <w:rPr>
                <w:sz w:val="18"/>
                <w:szCs w:val="18"/>
                <w:lang w:val="bg-BG"/>
              </w:rPr>
              <w:t xml:space="preserve"> </w:t>
            </w:r>
          </w:p>
          <w:p w:rsidR="009A6A9E" w:rsidRPr="0008695F" w:rsidRDefault="009A6A9E" w:rsidP="009A6A9E">
            <w:pPr>
              <w:jc w:val="center"/>
              <w:rPr>
                <w:sz w:val="18"/>
                <w:szCs w:val="18"/>
              </w:rPr>
            </w:pPr>
            <w:r w:rsidRPr="0008695F">
              <w:rPr>
                <w:sz w:val="18"/>
                <w:szCs w:val="18"/>
                <w:lang w:val="bg-BG"/>
              </w:rPr>
              <w:t>м</w:t>
            </w:r>
            <w:r w:rsidRPr="0008695F">
              <w:rPr>
                <w:sz w:val="18"/>
                <w:szCs w:val="18"/>
                <w:vertAlign w:val="superscript"/>
                <w:lang w:val="bg-BG"/>
              </w:rPr>
              <w:t>3</w:t>
            </w:r>
          </w:p>
        </w:tc>
        <w:tc>
          <w:tcPr>
            <w:tcW w:w="2126" w:type="dxa"/>
            <w:vAlign w:val="center"/>
          </w:tcPr>
          <w:p w:rsidR="009A6A9E" w:rsidRPr="0008695F" w:rsidRDefault="009A6A9E" w:rsidP="009A6A9E">
            <w:pPr>
              <w:jc w:val="center"/>
              <w:rPr>
                <w:sz w:val="18"/>
                <w:szCs w:val="18"/>
                <w:lang w:val="bg-BG"/>
              </w:rPr>
            </w:pPr>
            <w:proofErr w:type="spellStart"/>
            <w:r w:rsidRPr="0008695F">
              <w:rPr>
                <w:sz w:val="18"/>
                <w:szCs w:val="18"/>
              </w:rPr>
              <w:t>Използвано</w:t>
            </w:r>
            <w:proofErr w:type="spellEnd"/>
          </w:p>
          <w:p w:rsidR="009A6A9E" w:rsidRPr="0008695F" w:rsidRDefault="009A6A9E" w:rsidP="009A6A9E">
            <w:pPr>
              <w:tabs>
                <w:tab w:val="left" w:pos="1332"/>
              </w:tabs>
              <w:jc w:val="center"/>
              <w:rPr>
                <w:sz w:val="18"/>
                <w:szCs w:val="18"/>
                <w:lang w:val="bg-BG"/>
              </w:rPr>
            </w:pPr>
            <w:r w:rsidRPr="0008695F">
              <w:rPr>
                <w:sz w:val="18"/>
                <w:szCs w:val="18"/>
                <w:lang w:val="bg-BG"/>
              </w:rPr>
              <w:t>реално количество вода в Инсталацията</w:t>
            </w:r>
          </w:p>
          <w:p w:rsidR="009A6A9E" w:rsidRDefault="009A6A9E" w:rsidP="009A6A9E">
            <w:pPr>
              <w:tabs>
                <w:tab w:val="left" w:pos="1332"/>
              </w:tabs>
              <w:jc w:val="center"/>
              <w:rPr>
                <w:sz w:val="18"/>
                <w:szCs w:val="18"/>
                <w:lang w:val="bg-BG"/>
              </w:rPr>
            </w:pPr>
            <w:r w:rsidRPr="0008695F">
              <w:rPr>
                <w:sz w:val="18"/>
                <w:szCs w:val="18"/>
                <w:lang w:val="bg-BG"/>
              </w:rPr>
              <w:t xml:space="preserve"> за интензивно отглеждане на птици,</w:t>
            </w:r>
          </w:p>
          <w:p w:rsidR="009A6A9E" w:rsidRPr="0008695F" w:rsidRDefault="009A6A9E" w:rsidP="009A6A9E">
            <w:pPr>
              <w:tabs>
                <w:tab w:val="left" w:pos="1332"/>
              </w:tabs>
              <w:jc w:val="center"/>
              <w:rPr>
                <w:sz w:val="18"/>
                <w:szCs w:val="18"/>
                <w:lang w:val="bg-BG"/>
              </w:rPr>
            </w:pPr>
            <w:r w:rsidRPr="0008695F">
              <w:rPr>
                <w:sz w:val="18"/>
                <w:szCs w:val="18"/>
                <w:lang w:val="bg-BG"/>
              </w:rPr>
              <w:t xml:space="preserve"> м</w:t>
            </w:r>
            <w:r w:rsidRPr="0008695F">
              <w:rPr>
                <w:sz w:val="18"/>
                <w:szCs w:val="18"/>
                <w:vertAlign w:val="superscript"/>
                <w:lang w:val="bg-BG"/>
              </w:rPr>
              <w:t>3</w:t>
            </w:r>
          </w:p>
        </w:tc>
        <w:tc>
          <w:tcPr>
            <w:tcW w:w="1897" w:type="dxa"/>
            <w:vAlign w:val="center"/>
          </w:tcPr>
          <w:p w:rsidR="009A6A9E" w:rsidRPr="0008695F" w:rsidRDefault="009A6A9E" w:rsidP="009A6A9E">
            <w:pPr>
              <w:jc w:val="center"/>
              <w:rPr>
                <w:sz w:val="18"/>
                <w:szCs w:val="18"/>
              </w:rPr>
            </w:pPr>
            <w:r w:rsidRPr="0008695F">
              <w:rPr>
                <w:sz w:val="18"/>
                <w:szCs w:val="18"/>
                <w:lang w:val="bg-BG"/>
              </w:rPr>
              <w:t>К</w:t>
            </w:r>
            <w:proofErr w:type="spellStart"/>
            <w:r w:rsidRPr="0008695F">
              <w:rPr>
                <w:sz w:val="18"/>
                <w:szCs w:val="18"/>
              </w:rPr>
              <w:t>оличество</w:t>
            </w:r>
            <w:proofErr w:type="spellEnd"/>
          </w:p>
          <w:p w:rsidR="009A6A9E" w:rsidRPr="0008695F" w:rsidRDefault="009A6A9E" w:rsidP="009A6A9E">
            <w:pPr>
              <w:jc w:val="center"/>
              <w:rPr>
                <w:sz w:val="18"/>
                <w:szCs w:val="18"/>
                <w:lang w:val="bg-BG"/>
              </w:rPr>
            </w:pPr>
            <w:r w:rsidRPr="0008695F">
              <w:rPr>
                <w:sz w:val="18"/>
                <w:szCs w:val="18"/>
                <w:lang w:val="bg-BG"/>
              </w:rPr>
              <w:t>вода</w:t>
            </w:r>
            <w:r w:rsidRPr="0008695F">
              <w:rPr>
                <w:sz w:val="18"/>
                <w:szCs w:val="18"/>
              </w:rPr>
              <w:t xml:space="preserve"> </w:t>
            </w:r>
            <w:proofErr w:type="spellStart"/>
            <w:r w:rsidRPr="0008695F">
              <w:rPr>
                <w:sz w:val="18"/>
                <w:szCs w:val="18"/>
              </w:rPr>
              <w:t>за</w:t>
            </w:r>
            <w:proofErr w:type="spellEnd"/>
            <w:r w:rsidRPr="0008695F">
              <w:rPr>
                <w:sz w:val="18"/>
                <w:szCs w:val="18"/>
              </w:rPr>
              <w:t xml:space="preserve"> </w:t>
            </w:r>
            <w:r w:rsidRPr="0008695F">
              <w:rPr>
                <w:sz w:val="18"/>
                <w:szCs w:val="18"/>
                <w:lang w:val="bg-BG"/>
              </w:rPr>
              <w:t xml:space="preserve">отглеждане на </w:t>
            </w:r>
            <w:r w:rsidRPr="0008695F">
              <w:rPr>
                <w:sz w:val="18"/>
                <w:szCs w:val="18"/>
                <w:lang w:val="en-US"/>
              </w:rPr>
              <w:t>(</w:t>
            </w:r>
            <w:r w:rsidRPr="0008695F">
              <w:rPr>
                <w:sz w:val="18"/>
                <w:szCs w:val="18"/>
                <w:lang w:val="bg-BG"/>
              </w:rPr>
              <w:t>1 000 птици</w:t>
            </w:r>
          </w:p>
          <w:p w:rsidR="009A6A9E" w:rsidRPr="0008695F" w:rsidRDefault="009A6A9E" w:rsidP="009A6A9E">
            <w:pPr>
              <w:jc w:val="center"/>
              <w:rPr>
                <w:sz w:val="18"/>
                <w:szCs w:val="18"/>
                <w:lang w:val="bg-BG"/>
              </w:rPr>
            </w:pPr>
            <w:r w:rsidRPr="0008695F">
              <w:rPr>
                <w:sz w:val="18"/>
                <w:szCs w:val="18"/>
                <w:lang w:val="bg-BG"/>
              </w:rPr>
              <w:t>за един жизнен цикъл</w:t>
            </w:r>
            <w:r w:rsidRPr="0008695F">
              <w:rPr>
                <w:sz w:val="18"/>
                <w:szCs w:val="18"/>
              </w:rPr>
              <w:t>)</w:t>
            </w:r>
            <w:r w:rsidRPr="0008695F">
              <w:rPr>
                <w:sz w:val="18"/>
                <w:szCs w:val="18"/>
                <w:lang w:val="bg-BG"/>
              </w:rPr>
              <w:t>.</w:t>
            </w:r>
          </w:p>
        </w:tc>
        <w:tc>
          <w:tcPr>
            <w:tcW w:w="1559" w:type="dxa"/>
            <w:vAlign w:val="center"/>
          </w:tcPr>
          <w:p w:rsidR="009A6A9E" w:rsidRPr="0008695F" w:rsidRDefault="009A6A9E" w:rsidP="009A6A9E">
            <w:pPr>
              <w:jc w:val="center"/>
              <w:rPr>
                <w:sz w:val="18"/>
                <w:szCs w:val="18"/>
              </w:rPr>
            </w:pPr>
            <w:proofErr w:type="spellStart"/>
            <w:r w:rsidRPr="0008695F">
              <w:rPr>
                <w:sz w:val="18"/>
                <w:szCs w:val="18"/>
              </w:rPr>
              <w:t>Съответствие</w:t>
            </w:r>
            <w:proofErr w:type="spellEnd"/>
          </w:p>
        </w:tc>
      </w:tr>
      <w:tr w:rsidR="009A6A9E" w:rsidTr="009A6A9E">
        <w:trPr>
          <w:jc w:val="center"/>
        </w:trPr>
        <w:tc>
          <w:tcPr>
            <w:tcW w:w="1384" w:type="dxa"/>
            <w:vAlign w:val="center"/>
          </w:tcPr>
          <w:p w:rsidR="009A6A9E" w:rsidRPr="0008695F" w:rsidRDefault="009A6A9E" w:rsidP="009A6A9E">
            <w:pPr>
              <w:jc w:val="center"/>
              <w:rPr>
                <w:sz w:val="18"/>
                <w:szCs w:val="18"/>
                <w:lang w:val="bg-BG"/>
              </w:rPr>
            </w:pPr>
            <w:proofErr w:type="spellStart"/>
            <w:r w:rsidRPr="0008695F">
              <w:rPr>
                <w:sz w:val="18"/>
                <w:szCs w:val="18"/>
              </w:rPr>
              <w:t>Шахтов</w:t>
            </w:r>
            <w:proofErr w:type="spellEnd"/>
            <w:r w:rsidRPr="0008695F">
              <w:rPr>
                <w:sz w:val="18"/>
                <w:szCs w:val="18"/>
              </w:rPr>
              <w:t xml:space="preserve"> </w:t>
            </w:r>
            <w:proofErr w:type="spellStart"/>
            <w:r w:rsidRPr="0008695F">
              <w:rPr>
                <w:sz w:val="18"/>
                <w:szCs w:val="18"/>
              </w:rPr>
              <w:t>кладенец</w:t>
            </w:r>
            <w:proofErr w:type="spellEnd"/>
            <w:r w:rsidRPr="0008695F">
              <w:rPr>
                <w:sz w:val="18"/>
                <w:szCs w:val="18"/>
                <w:lang w:val="bg-BG"/>
              </w:rPr>
              <w:t>,</w:t>
            </w:r>
          </w:p>
          <w:p w:rsidR="009A6A9E" w:rsidRPr="0008695F" w:rsidRDefault="009A6A9E" w:rsidP="009A6A9E">
            <w:pPr>
              <w:jc w:val="center"/>
              <w:rPr>
                <w:sz w:val="18"/>
                <w:szCs w:val="18"/>
                <w:lang w:val="bg-BG"/>
              </w:rPr>
            </w:pPr>
            <w:proofErr w:type="spellStart"/>
            <w:r w:rsidRPr="0008695F">
              <w:rPr>
                <w:sz w:val="18"/>
                <w:szCs w:val="18"/>
                <w:lang w:val="bg-BG"/>
              </w:rPr>
              <w:t>ВиК</w:t>
            </w:r>
            <w:proofErr w:type="spellEnd"/>
          </w:p>
        </w:tc>
        <w:tc>
          <w:tcPr>
            <w:tcW w:w="2214" w:type="dxa"/>
            <w:vAlign w:val="center"/>
          </w:tcPr>
          <w:p w:rsidR="009A6A9E" w:rsidRPr="0008695F" w:rsidRDefault="009A6A9E" w:rsidP="009A6A9E">
            <w:pPr>
              <w:jc w:val="center"/>
              <w:rPr>
                <w:sz w:val="18"/>
                <w:szCs w:val="18"/>
                <w:lang w:val="bg-BG"/>
              </w:rPr>
            </w:pPr>
            <w:r w:rsidRPr="0008695F">
              <w:rPr>
                <w:sz w:val="18"/>
                <w:szCs w:val="18"/>
              </w:rPr>
              <w:t>19.5 м</w:t>
            </w:r>
            <w:r w:rsidRPr="0008695F">
              <w:rPr>
                <w:sz w:val="18"/>
                <w:szCs w:val="18"/>
                <w:vertAlign w:val="superscript"/>
              </w:rPr>
              <w:t>3</w:t>
            </w:r>
          </w:p>
        </w:tc>
        <w:tc>
          <w:tcPr>
            <w:tcW w:w="2126" w:type="dxa"/>
            <w:vAlign w:val="center"/>
          </w:tcPr>
          <w:p w:rsidR="009A6A9E" w:rsidRPr="0008695F" w:rsidRDefault="009A6A9E" w:rsidP="009A6A9E">
            <w:pPr>
              <w:jc w:val="center"/>
              <w:rPr>
                <w:color w:val="FF0000"/>
                <w:sz w:val="18"/>
                <w:szCs w:val="18"/>
                <w:lang w:val="bg-BG"/>
              </w:rPr>
            </w:pPr>
          </w:p>
          <w:p w:rsidR="009A6A9E" w:rsidRPr="0008695F" w:rsidRDefault="0039479C" w:rsidP="009A6A9E">
            <w:pPr>
              <w:jc w:val="center"/>
              <w:rPr>
                <w:sz w:val="18"/>
                <w:szCs w:val="18"/>
                <w:vertAlign w:val="superscript"/>
                <w:lang w:val="bg-BG"/>
              </w:rPr>
            </w:pPr>
            <w:r>
              <w:rPr>
                <w:sz w:val="18"/>
                <w:szCs w:val="18"/>
                <w:lang w:val="bg-BG"/>
              </w:rPr>
              <w:t>4 745</w:t>
            </w:r>
            <w:r w:rsidR="009A6A9E" w:rsidRPr="0008695F">
              <w:rPr>
                <w:sz w:val="18"/>
                <w:szCs w:val="18"/>
              </w:rPr>
              <w:t>м</w:t>
            </w:r>
            <w:r w:rsidR="009A6A9E" w:rsidRPr="0008695F">
              <w:rPr>
                <w:sz w:val="18"/>
                <w:szCs w:val="18"/>
                <w:vertAlign w:val="superscript"/>
              </w:rPr>
              <w:t>3</w:t>
            </w:r>
          </w:p>
          <w:p w:rsidR="009A6A9E" w:rsidRPr="0008695F" w:rsidRDefault="009A6A9E" w:rsidP="009A6A9E">
            <w:pPr>
              <w:jc w:val="center"/>
              <w:rPr>
                <w:color w:val="FF0000"/>
                <w:sz w:val="18"/>
                <w:szCs w:val="18"/>
                <w:vertAlign w:val="superscript"/>
                <w:lang w:val="bg-BG"/>
              </w:rPr>
            </w:pPr>
          </w:p>
        </w:tc>
        <w:tc>
          <w:tcPr>
            <w:tcW w:w="1897"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8.36</w:t>
            </w:r>
          </w:p>
        </w:tc>
        <w:tc>
          <w:tcPr>
            <w:tcW w:w="1559" w:type="dxa"/>
            <w:vAlign w:val="center"/>
          </w:tcPr>
          <w:p w:rsidR="009A6A9E" w:rsidRPr="0008695F" w:rsidRDefault="009A6A9E" w:rsidP="009A6A9E">
            <w:pPr>
              <w:jc w:val="center"/>
              <w:rPr>
                <w:sz w:val="18"/>
                <w:szCs w:val="18"/>
                <w:lang w:val="bg-BG"/>
              </w:rPr>
            </w:pPr>
            <w:r w:rsidRPr="0008695F">
              <w:rPr>
                <w:sz w:val="18"/>
                <w:szCs w:val="18"/>
                <w:lang w:val="bg-BG"/>
              </w:rPr>
              <w:t>да</w:t>
            </w:r>
          </w:p>
        </w:tc>
      </w:tr>
    </w:tbl>
    <w:p w:rsidR="009A6A9E" w:rsidRDefault="009A6A9E" w:rsidP="009A6A9E">
      <w:pPr>
        <w:rPr>
          <w:lang w:val="en-US"/>
        </w:rPr>
      </w:pPr>
    </w:p>
    <w:p w:rsidR="009A6A9E" w:rsidRDefault="009A6A9E" w:rsidP="009A6A9E">
      <w:pPr>
        <w:ind w:firstLine="720"/>
        <w:jc w:val="both"/>
        <w:rPr>
          <w:lang w:val="bg-BG"/>
        </w:rPr>
      </w:pPr>
      <w:r>
        <w:rPr>
          <w:lang w:val="bg-BG"/>
        </w:rPr>
        <w:t>Извършва се ежедневна проверка на състоянието на водопроводната мрежа от персонала обслужващ инсталацията. Водят се записи, съгласно инструкциите от  СУОС-30.05.2009г.</w:t>
      </w:r>
    </w:p>
    <w:p w:rsidR="009A6A9E" w:rsidRPr="0077463F" w:rsidRDefault="009A6A9E" w:rsidP="009A6A9E">
      <w:pPr>
        <w:ind w:firstLine="720"/>
        <w:jc w:val="both"/>
        <w:rPr>
          <w:lang w:val="bg-BG"/>
        </w:rPr>
      </w:pPr>
      <w:r w:rsidRPr="0077463F">
        <w:rPr>
          <w:lang w:val="bg-BG"/>
        </w:rPr>
        <w:lastRenderedPageBreak/>
        <w:t>Операторът е предприел допълнителни действия за подобряване ефектив</w:t>
      </w:r>
      <w:r w:rsidRPr="0077463F">
        <w:rPr>
          <w:lang w:val="bg-BG"/>
        </w:rPr>
        <w:softHyphen/>
        <w:t>ността на инсталацията по отношение на употребата на вода за производствени нужди.</w:t>
      </w:r>
    </w:p>
    <w:p w:rsidR="009A6A9E" w:rsidRDefault="009A6A9E" w:rsidP="009A6A9E">
      <w:pPr>
        <w:ind w:firstLine="720"/>
        <w:jc w:val="both"/>
        <w:rPr>
          <w:lang w:val="bg-BG"/>
        </w:rPr>
      </w:pPr>
      <w:r>
        <w:rPr>
          <w:lang w:val="bg-BG"/>
        </w:rPr>
        <w:t xml:space="preserve">Като </w:t>
      </w:r>
      <w:proofErr w:type="spellStart"/>
      <w:r>
        <w:rPr>
          <w:lang w:val="bg-BG"/>
        </w:rPr>
        <w:t>корективна</w:t>
      </w:r>
      <w:proofErr w:type="spellEnd"/>
      <w:r>
        <w:rPr>
          <w:lang w:val="bg-BG"/>
        </w:rPr>
        <w:t xml:space="preserve"> мярка за намаляване на аварии и течове </w:t>
      </w:r>
      <w:r w:rsidRPr="004853D0">
        <w:rPr>
          <w:lang w:val="bg-BG"/>
        </w:rPr>
        <w:t>особено през зимни</w:t>
      </w:r>
      <w:r>
        <w:rPr>
          <w:lang w:val="bg-BG"/>
        </w:rPr>
        <w:t>я</w:t>
      </w:r>
      <w:r w:rsidRPr="004853D0">
        <w:rPr>
          <w:lang w:val="bg-BG"/>
        </w:rPr>
        <w:t xml:space="preserve"> период</w:t>
      </w:r>
      <w:r>
        <w:rPr>
          <w:lang w:val="bg-BG"/>
        </w:rPr>
        <w:t xml:space="preserve">, част от </w:t>
      </w:r>
      <w:r w:rsidRPr="004853D0">
        <w:rPr>
          <w:lang w:val="bg-BG"/>
        </w:rPr>
        <w:t>водопроводите в халетата бяха подменени с пластмасови тръби</w:t>
      </w:r>
      <w:r>
        <w:rPr>
          <w:lang w:val="bg-BG"/>
        </w:rPr>
        <w:t xml:space="preserve"> и това ще продължи поетапно</w:t>
      </w:r>
      <w:r w:rsidRPr="004853D0">
        <w:rPr>
          <w:lang w:val="bg-BG"/>
        </w:rPr>
        <w:t>.</w:t>
      </w:r>
      <w:r>
        <w:rPr>
          <w:lang w:val="bg-BG"/>
        </w:rPr>
        <w:t xml:space="preserve"> </w:t>
      </w:r>
      <w:r w:rsidRPr="004853D0">
        <w:rPr>
          <w:lang w:val="bg-BG"/>
        </w:rPr>
        <w:t xml:space="preserve">Подмяната на </w:t>
      </w:r>
      <w:proofErr w:type="spellStart"/>
      <w:r w:rsidRPr="004853D0">
        <w:rPr>
          <w:lang w:val="bg-BG"/>
        </w:rPr>
        <w:t>улейните</w:t>
      </w:r>
      <w:proofErr w:type="spellEnd"/>
      <w:r w:rsidRPr="004853D0">
        <w:rPr>
          <w:lang w:val="bg-BG"/>
        </w:rPr>
        <w:t xml:space="preserve"> корита с </w:t>
      </w:r>
      <w:proofErr w:type="spellStart"/>
      <w:r w:rsidRPr="004853D0">
        <w:rPr>
          <w:lang w:val="bg-BG"/>
        </w:rPr>
        <w:t>нипелни</w:t>
      </w:r>
      <w:proofErr w:type="spellEnd"/>
      <w:r w:rsidRPr="004853D0">
        <w:rPr>
          <w:lang w:val="bg-BG"/>
        </w:rPr>
        <w:t xml:space="preserve"> поилки с чашки – </w:t>
      </w:r>
      <w:proofErr w:type="spellStart"/>
      <w:r w:rsidRPr="004853D0">
        <w:rPr>
          <w:lang w:val="bg-BG"/>
        </w:rPr>
        <w:t>водоуловители</w:t>
      </w:r>
      <w:proofErr w:type="spellEnd"/>
      <w:r>
        <w:rPr>
          <w:lang w:val="bg-BG"/>
        </w:rPr>
        <w:t>,</w:t>
      </w:r>
      <w:r w:rsidRPr="004853D0">
        <w:rPr>
          <w:lang w:val="bg-BG"/>
        </w:rPr>
        <w:t xml:space="preserve"> доведе до чувствително намаляване на разхода на вода в инсталацията , както и до липсата на влага в постелята на подовите халета. </w:t>
      </w:r>
      <w:proofErr w:type="spellStart"/>
      <w:r w:rsidRPr="004853D0">
        <w:rPr>
          <w:lang w:val="bg-BG"/>
        </w:rPr>
        <w:t>Нипелните</w:t>
      </w:r>
      <w:proofErr w:type="spellEnd"/>
      <w:r w:rsidRPr="004853D0">
        <w:rPr>
          <w:lang w:val="bg-BG"/>
        </w:rPr>
        <w:t xml:space="preserve"> поилки на</w:t>
      </w:r>
      <w:r>
        <w:rPr>
          <w:lang w:val="bg-BG"/>
        </w:rPr>
        <w:t xml:space="preserve"> </w:t>
      </w:r>
      <w:r w:rsidRPr="004853D0">
        <w:rPr>
          <w:lang w:val="bg-BG"/>
        </w:rPr>
        <w:t>птиците и крановете на</w:t>
      </w:r>
      <w:r>
        <w:rPr>
          <w:lang w:val="bg-BG"/>
        </w:rPr>
        <w:t xml:space="preserve"> </w:t>
      </w:r>
      <w:r w:rsidRPr="004853D0">
        <w:rPr>
          <w:lang w:val="bg-BG"/>
        </w:rPr>
        <w:t>чешмите се проверяват ежедневно от персонала</w:t>
      </w:r>
      <w:r>
        <w:rPr>
          <w:lang w:val="bg-BG"/>
        </w:rPr>
        <w:t xml:space="preserve">, </w:t>
      </w:r>
      <w:r w:rsidRPr="004853D0">
        <w:rPr>
          <w:lang w:val="bg-BG"/>
        </w:rPr>
        <w:t>съгласно инструкциите</w:t>
      </w:r>
      <w:r>
        <w:rPr>
          <w:lang w:val="bg-BG"/>
        </w:rPr>
        <w:t>,</w:t>
      </w:r>
      <w:r w:rsidRPr="004853D0">
        <w:rPr>
          <w:lang w:val="bg-BG"/>
        </w:rPr>
        <w:t xml:space="preserve"> </w:t>
      </w:r>
      <w:r>
        <w:rPr>
          <w:lang w:val="bg-BG"/>
        </w:rPr>
        <w:t xml:space="preserve">водене на записи и планиране на </w:t>
      </w:r>
      <w:proofErr w:type="spellStart"/>
      <w:r>
        <w:rPr>
          <w:lang w:val="bg-BG"/>
        </w:rPr>
        <w:t>корективни</w:t>
      </w:r>
      <w:proofErr w:type="spellEnd"/>
      <w:r>
        <w:rPr>
          <w:lang w:val="bg-BG"/>
        </w:rPr>
        <w:t xml:space="preserve"> мерки.</w:t>
      </w:r>
    </w:p>
    <w:p w:rsidR="009A6A9E" w:rsidRPr="007933B3" w:rsidRDefault="009A6A9E" w:rsidP="007933B3">
      <w:pPr>
        <w:pStyle w:val="StyleBodyTextIndent11ptBold"/>
      </w:pPr>
      <w:r w:rsidRPr="007933B3">
        <w:t xml:space="preserve">До датата на изготвяне на Годишния доклад по </w:t>
      </w:r>
      <w:r w:rsidR="007933B3">
        <w:t>околна среда за периода 01.01.13г. до 31.12.13</w:t>
      </w:r>
      <w:r w:rsidRPr="007933B3">
        <w:t>г., операторът деклари</w:t>
      </w:r>
      <w:r w:rsidRPr="007933B3">
        <w:softHyphen/>
        <w:t>ра, че не са констатирани несъответствия и не се налагат коригиращи действия за достигане на такива, и съответ</w:t>
      </w:r>
      <w:r w:rsidRPr="007933B3">
        <w:softHyphen/>
        <w:t>но не се е налагало да бъдат предприемани действия за тяхното отстраняване.</w:t>
      </w:r>
    </w:p>
    <w:p w:rsidR="009A6A9E" w:rsidRDefault="009A6A9E" w:rsidP="007933B3">
      <w:pPr>
        <w:pStyle w:val="StyleBodyTextIndent11ptBold"/>
      </w:pPr>
    </w:p>
    <w:p w:rsidR="009A6A9E" w:rsidRPr="003C107C" w:rsidRDefault="009A6A9E" w:rsidP="007933B3">
      <w:pPr>
        <w:pStyle w:val="StyleBodyTextIndent11ptBold"/>
      </w:pPr>
      <w:r>
        <w:t xml:space="preserve">3.2 </w:t>
      </w:r>
      <w:r w:rsidRPr="003C107C">
        <w:t>Използване на енергия</w:t>
      </w:r>
      <w:r>
        <w:t xml:space="preserve"> </w:t>
      </w:r>
    </w:p>
    <w:p w:rsidR="009A6A9E" w:rsidRPr="004853D0" w:rsidRDefault="009A6A9E" w:rsidP="009A6A9E">
      <w:pPr>
        <w:ind w:firstLine="720"/>
        <w:jc w:val="both"/>
        <w:rPr>
          <w:lang w:val="bg-BG"/>
        </w:rPr>
      </w:pPr>
      <w:r w:rsidRPr="004853D0">
        <w:rPr>
          <w:lang w:val="bg-BG"/>
        </w:rPr>
        <w:t>Подаването на електроенергия към инсталацията се извършва по сключен до</w:t>
      </w:r>
      <w:r>
        <w:rPr>
          <w:lang w:val="bg-BG"/>
        </w:rPr>
        <w:t>говор</w:t>
      </w:r>
      <w:r w:rsidR="00D45D5E">
        <w:rPr>
          <w:lang w:val="bg-BG"/>
        </w:rPr>
        <w:t xml:space="preserve"> с „ЕНЕРГО ПРО</w:t>
      </w:r>
      <w:r>
        <w:rPr>
          <w:lang w:val="bg-BG"/>
        </w:rPr>
        <w:t xml:space="preserve">” </w:t>
      </w:r>
      <w:r w:rsidR="00D45D5E">
        <w:rPr>
          <w:lang w:val="bg-BG"/>
        </w:rPr>
        <w:t>Е</w:t>
      </w:r>
      <w:r>
        <w:rPr>
          <w:lang w:val="bg-BG"/>
        </w:rPr>
        <w:t>АД</w:t>
      </w:r>
      <w:r w:rsidRPr="004853D0">
        <w:rPr>
          <w:lang w:val="bg-BG"/>
        </w:rPr>
        <w:t xml:space="preserve">. Отчитането </w:t>
      </w:r>
      <w:r>
        <w:rPr>
          <w:lang w:val="bg-BG"/>
        </w:rPr>
        <w:t xml:space="preserve">на общата енергия за площадката </w:t>
      </w:r>
      <w:r w:rsidRPr="004853D0">
        <w:rPr>
          <w:lang w:val="bg-BG"/>
        </w:rPr>
        <w:t xml:space="preserve">се извършва с електромер </w:t>
      </w:r>
      <w:r>
        <w:rPr>
          <w:lang w:val="bg-BG"/>
        </w:rPr>
        <w:t xml:space="preserve">монтиран </w:t>
      </w:r>
      <w:r w:rsidRPr="004853D0">
        <w:rPr>
          <w:lang w:val="bg-BG"/>
        </w:rPr>
        <w:t>в трафопоста.</w:t>
      </w:r>
    </w:p>
    <w:p w:rsidR="009A6A9E" w:rsidRPr="008F0E86" w:rsidRDefault="009A6A9E" w:rsidP="009A6A9E">
      <w:pPr>
        <w:ind w:firstLine="720"/>
        <w:jc w:val="both"/>
        <w:rPr>
          <w:lang w:val="bg-BG"/>
        </w:rPr>
      </w:pPr>
      <w:r w:rsidRPr="004853D0">
        <w:rPr>
          <w:lang w:val="bg-BG"/>
        </w:rPr>
        <w:t xml:space="preserve">Основен консуматор на електроенергия са вентилатори и </w:t>
      </w:r>
      <w:proofErr w:type="spellStart"/>
      <w:r w:rsidRPr="004853D0">
        <w:rPr>
          <w:lang w:val="bg-BG"/>
        </w:rPr>
        <w:t>хранилни</w:t>
      </w:r>
      <w:proofErr w:type="spellEnd"/>
      <w:r w:rsidRPr="004853D0">
        <w:rPr>
          <w:lang w:val="bg-BG"/>
        </w:rPr>
        <w:t xml:space="preserve"> машини </w:t>
      </w:r>
      <w:r>
        <w:rPr>
          <w:lang w:val="bg-BG"/>
        </w:rPr>
        <w:t xml:space="preserve">в </w:t>
      </w:r>
      <w:r w:rsidRPr="004853D0">
        <w:rPr>
          <w:lang w:val="bg-BG"/>
        </w:rPr>
        <w:t xml:space="preserve">халетата за отглеждане на птици. </w:t>
      </w:r>
    </w:p>
    <w:p w:rsidR="009A6A9E" w:rsidRPr="000F3F31" w:rsidRDefault="009A6A9E" w:rsidP="009A6A9E">
      <w:pPr>
        <w:ind w:firstLine="720"/>
        <w:jc w:val="both"/>
        <w:rPr>
          <w:lang w:val="bg-BG"/>
        </w:rPr>
      </w:pPr>
      <w:r>
        <w:rPr>
          <w:lang w:val="bg-BG"/>
        </w:rPr>
        <w:t>Към настоящия момент с</w:t>
      </w:r>
      <w:r w:rsidRPr="004853D0">
        <w:rPr>
          <w:lang w:val="bg-BG"/>
        </w:rPr>
        <w:t xml:space="preserve">триктно се спазват </w:t>
      </w:r>
      <w:r>
        <w:rPr>
          <w:lang w:val="bg-BG"/>
        </w:rPr>
        <w:t xml:space="preserve">актуализираните </w:t>
      </w:r>
      <w:r w:rsidRPr="004853D0">
        <w:rPr>
          <w:lang w:val="bg-BG"/>
        </w:rPr>
        <w:t>инструкции по експлоатация и поддръжка</w:t>
      </w:r>
      <w:r>
        <w:rPr>
          <w:lang w:val="bg-BG"/>
        </w:rPr>
        <w:t>, които бяха актуализирани във връзка с разработване и внедряване на СУОС съгласно условията на КР</w:t>
      </w:r>
      <w:r w:rsidRPr="004853D0">
        <w:rPr>
          <w:lang w:val="bg-BG"/>
        </w:rPr>
        <w:t xml:space="preserve"> .</w:t>
      </w:r>
    </w:p>
    <w:p w:rsidR="009A6A9E" w:rsidRDefault="009A6A9E" w:rsidP="009A6A9E">
      <w:pPr>
        <w:ind w:firstLine="720"/>
        <w:jc w:val="both"/>
        <w:rPr>
          <w:lang w:val="bg-BG"/>
        </w:rPr>
      </w:pPr>
      <w:r>
        <w:rPr>
          <w:lang w:val="bg-BG"/>
        </w:rPr>
        <w:t xml:space="preserve">Измерването, изчисляването,  документирането и оценката на съответствието  на изразходваните количества електроенергия се извършва съгласно </w:t>
      </w:r>
      <w:r w:rsidRPr="00FF54D6">
        <w:rPr>
          <w:lang w:val="bg-BG"/>
        </w:rPr>
        <w:t>Инструкция 08.02.02.-1 за измерване на ел.</w:t>
      </w:r>
      <w:r>
        <w:rPr>
          <w:lang w:val="bg-BG"/>
        </w:rPr>
        <w:t>енергията и Инструкция з</w:t>
      </w:r>
      <w:r w:rsidRPr="00FF54D6">
        <w:rPr>
          <w:lang w:val="bg-BG"/>
        </w:rPr>
        <w:t>а съответствие на ел.ене</w:t>
      </w:r>
      <w:r w:rsidR="00D45D5E">
        <w:rPr>
          <w:lang w:val="bg-BG"/>
        </w:rPr>
        <w:t>р</w:t>
      </w:r>
      <w:r w:rsidRPr="00FF54D6">
        <w:rPr>
          <w:lang w:val="bg-BG"/>
        </w:rPr>
        <w:t>гията 08.02.02.02.</w:t>
      </w:r>
    </w:p>
    <w:p w:rsidR="009A6A9E" w:rsidRPr="00711818" w:rsidRDefault="009A6A9E" w:rsidP="009A6A9E">
      <w:pPr>
        <w:ind w:left="180"/>
        <w:jc w:val="right"/>
        <w:rPr>
          <w:b/>
          <w:sz w:val="20"/>
          <w:u w:val="single"/>
          <w:lang w:val="bg-BG"/>
        </w:rPr>
      </w:pPr>
      <w:r>
        <w:rPr>
          <w:b/>
          <w:sz w:val="20"/>
          <w:u w:val="single"/>
          <w:lang w:val="bg-BG"/>
        </w:rPr>
        <w:t>ТАБЛИЦА №3.2</w:t>
      </w:r>
    </w:p>
    <w:p w:rsidR="009A6A9E" w:rsidRPr="00571529" w:rsidRDefault="009A6A9E" w:rsidP="009A6A9E">
      <w:pPr>
        <w:jc w:val="center"/>
        <w:rPr>
          <w:b/>
          <w:color w:val="000000" w:themeColor="text1"/>
          <w:sz w:val="20"/>
          <w:lang w:val="bg-BG"/>
        </w:rPr>
      </w:pPr>
      <w:r w:rsidRPr="00571529">
        <w:rPr>
          <w:b/>
          <w:color w:val="000000" w:themeColor="text1"/>
          <w:sz w:val="20"/>
          <w:lang w:val="bg-BG"/>
        </w:rPr>
        <w:t>Изразходвана елект</w:t>
      </w:r>
      <w:r w:rsidR="00C0400A">
        <w:rPr>
          <w:b/>
          <w:color w:val="000000" w:themeColor="text1"/>
          <w:sz w:val="20"/>
          <w:lang w:val="bg-BG"/>
        </w:rPr>
        <w:t>роенергия за периода  01.01.2013г.  -  31.12.2013</w:t>
      </w:r>
      <w:r w:rsidRPr="00571529">
        <w:rPr>
          <w:b/>
          <w:color w:val="000000" w:themeColor="text1"/>
          <w:sz w:val="20"/>
          <w:lang w:val="bg-BG"/>
        </w:rPr>
        <w:t>г.</w:t>
      </w:r>
    </w:p>
    <w:tbl>
      <w:tblPr>
        <w:tblW w:w="97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59"/>
        <w:gridCol w:w="1559"/>
        <w:gridCol w:w="1559"/>
        <w:gridCol w:w="1418"/>
        <w:gridCol w:w="1417"/>
        <w:gridCol w:w="1417"/>
        <w:gridCol w:w="1417"/>
      </w:tblGrid>
      <w:tr w:rsidR="009A6A9E" w:rsidRPr="00571529" w:rsidTr="009A6A9E">
        <w:trPr>
          <w:trHeight w:val="2618"/>
        </w:trPr>
        <w:tc>
          <w:tcPr>
            <w:tcW w:w="959" w:type="dxa"/>
            <w:vAlign w:val="center"/>
          </w:tcPr>
          <w:p w:rsidR="009265EC" w:rsidRDefault="009A6A9E" w:rsidP="009A6A9E">
            <w:pPr>
              <w:jc w:val="center"/>
              <w:rPr>
                <w:color w:val="000000" w:themeColor="text1"/>
                <w:sz w:val="18"/>
                <w:szCs w:val="18"/>
                <w:lang w:val="bg-BG"/>
              </w:rPr>
            </w:pPr>
            <w:proofErr w:type="spellStart"/>
            <w:r w:rsidRPr="00571529">
              <w:rPr>
                <w:color w:val="000000" w:themeColor="text1"/>
                <w:sz w:val="18"/>
                <w:szCs w:val="18"/>
              </w:rPr>
              <w:t>Електро</w:t>
            </w:r>
            <w:proofErr w:type="spellEnd"/>
          </w:p>
          <w:p w:rsidR="009A6A9E" w:rsidRPr="00571529" w:rsidRDefault="009A6A9E" w:rsidP="009A6A9E">
            <w:pPr>
              <w:jc w:val="center"/>
              <w:rPr>
                <w:color w:val="000000" w:themeColor="text1"/>
                <w:sz w:val="18"/>
                <w:szCs w:val="18"/>
              </w:rPr>
            </w:pPr>
            <w:proofErr w:type="spellStart"/>
            <w:r w:rsidRPr="00571529">
              <w:rPr>
                <w:color w:val="000000" w:themeColor="text1"/>
                <w:sz w:val="18"/>
                <w:szCs w:val="18"/>
              </w:rPr>
              <w:t>енергия</w:t>
            </w:r>
            <w:proofErr w:type="spellEnd"/>
          </w:p>
        </w:tc>
        <w:tc>
          <w:tcPr>
            <w:tcW w:w="1559" w:type="dxa"/>
            <w:vAlign w:val="center"/>
          </w:tcPr>
          <w:p w:rsidR="009A6A9E" w:rsidRPr="00571529" w:rsidRDefault="009A6A9E" w:rsidP="009A6A9E">
            <w:pPr>
              <w:jc w:val="center"/>
              <w:rPr>
                <w:color w:val="000000" w:themeColor="text1"/>
                <w:sz w:val="18"/>
                <w:szCs w:val="18"/>
                <w:lang w:val="bg-BG"/>
              </w:rPr>
            </w:pPr>
            <w:proofErr w:type="spellStart"/>
            <w:r w:rsidRPr="00571529">
              <w:rPr>
                <w:color w:val="000000" w:themeColor="text1"/>
                <w:sz w:val="18"/>
                <w:szCs w:val="18"/>
              </w:rPr>
              <w:t>Ко</w:t>
            </w:r>
            <w:r w:rsidRPr="00571529">
              <w:rPr>
                <w:color w:val="000000" w:themeColor="text1"/>
                <w:sz w:val="18"/>
                <w:szCs w:val="18"/>
                <w:lang w:val="bg-BG"/>
              </w:rPr>
              <w:t>нсумация</w:t>
            </w:r>
            <w:proofErr w:type="spellEnd"/>
            <w:r w:rsidRPr="00571529">
              <w:rPr>
                <w:color w:val="000000" w:themeColor="text1"/>
                <w:sz w:val="18"/>
                <w:szCs w:val="18"/>
                <w:lang w:val="bg-BG"/>
              </w:rPr>
              <w:t xml:space="preserve"> на електроенергия</w:t>
            </w:r>
            <w:r w:rsidRPr="00571529">
              <w:rPr>
                <w:color w:val="000000" w:themeColor="text1"/>
                <w:sz w:val="18"/>
                <w:szCs w:val="18"/>
              </w:rPr>
              <w:t xml:space="preserve"> </w:t>
            </w:r>
            <w:proofErr w:type="spellStart"/>
            <w:r w:rsidRPr="00571529">
              <w:rPr>
                <w:color w:val="000000" w:themeColor="text1"/>
                <w:sz w:val="18"/>
                <w:szCs w:val="18"/>
              </w:rPr>
              <w:t>за</w:t>
            </w:r>
            <w:proofErr w:type="spellEnd"/>
            <w:r w:rsidRPr="00571529">
              <w:rPr>
                <w:color w:val="000000" w:themeColor="text1"/>
                <w:sz w:val="18"/>
                <w:szCs w:val="18"/>
              </w:rPr>
              <w:t xml:space="preserve"> </w:t>
            </w:r>
            <w:r w:rsidRPr="00571529">
              <w:rPr>
                <w:color w:val="000000" w:themeColor="text1"/>
                <w:sz w:val="18"/>
                <w:szCs w:val="18"/>
                <w:lang w:val="bg-BG"/>
              </w:rPr>
              <w:t xml:space="preserve">отглеждане на 1000 птици за един жизнен цикъл, </w:t>
            </w:r>
            <w:r w:rsidRPr="00571529">
              <w:rPr>
                <w:color w:val="000000" w:themeColor="text1"/>
                <w:sz w:val="18"/>
                <w:szCs w:val="18"/>
                <w:lang w:val="en-US"/>
              </w:rPr>
              <w:t>(</w:t>
            </w:r>
            <w:proofErr w:type="spellStart"/>
            <w:r w:rsidRPr="00571529">
              <w:rPr>
                <w:color w:val="000000" w:themeColor="text1"/>
                <w:sz w:val="18"/>
                <w:szCs w:val="18"/>
              </w:rPr>
              <w:t>съгласно</w:t>
            </w:r>
            <w:proofErr w:type="spellEnd"/>
            <w:r w:rsidRPr="00571529">
              <w:rPr>
                <w:color w:val="000000" w:themeColor="text1"/>
                <w:sz w:val="18"/>
                <w:szCs w:val="18"/>
              </w:rPr>
              <w:t xml:space="preserve"> КР)</w:t>
            </w:r>
            <w:r w:rsidRPr="00571529">
              <w:rPr>
                <w:color w:val="000000" w:themeColor="text1"/>
                <w:sz w:val="18"/>
                <w:szCs w:val="18"/>
                <w:lang w:val="bg-BG"/>
              </w:rPr>
              <w:t>,</w:t>
            </w:r>
          </w:p>
          <w:p w:rsidR="009A6A9E" w:rsidRPr="00571529" w:rsidRDefault="009A6A9E" w:rsidP="009A6A9E">
            <w:pPr>
              <w:jc w:val="center"/>
              <w:rPr>
                <w:color w:val="000000" w:themeColor="text1"/>
                <w:sz w:val="18"/>
                <w:szCs w:val="18"/>
              </w:rPr>
            </w:pPr>
            <w:proofErr w:type="spellStart"/>
            <w:r w:rsidRPr="00571529">
              <w:rPr>
                <w:color w:val="000000" w:themeColor="text1"/>
                <w:sz w:val="18"/>
                <w:szCs w:val="18"/>
              </w:rPr>
              <w:t>MWh</w:t>
            </w:r>
            <w:proofErr w:type="spellEnd"/>
          </w:p>
        </w:tc>
        <w:tc>
          <w:tcPr>
            <w:tcW w:w="1559" w:type="dxa"/>
            <w:vAlign w:val="center"/>
          </w:tcPr>
          <w:p w:rsidR="009A6A9E" w:rsidRPr="00571529" w:rsidRDefault="009A6A9E" w:rsidP="009A6A9E">
            <w:pPr>
              <w:jc w:val="center"/>
              <w:rPr>
                <w:color w:val="000000" w:themeColor="text1"/>
                <w:sz w:val="18"/>
                <w:szCs w:val="18"/>
                <w:lang w:val="bg-BG"/>
              </w:rPr>
            </w:pPr>
            <w:proofErr w:type="spellStart"/>
            <w:r w:rsidRPr="00571529">
              <w:rPr>
                <w:color w:val="000000" w:themeColor="text1"/>
                <w:sz w:val="18"/>
                <w:szCs w:val="18"/>
              </w:rPr>
              <w:t>Използвано</w:t>
            </w:r>
            <w:proofErr w:type="spellEnd"/>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 xml:space="preserve">реално </w:t>
            </w:r>
            <w:proofErr w:type="spellStart"/>
            <w:r w:rsidRPr="00571529">
              <w:rPr>
                <w:color w:val="000000" w:themeColor="text1"/>
                <w:sz w:val="18"/>
                <w:szCs w:val="18"/>
              </w:rPr>
              <w:t>количество</w:t>
            </w:r>
            <w:proofErr w:type="spellEnd"/>
            <w:r w:rsidRPr="00571529">
              <w:rPr>
                <w:color w:val="000000" w:themeColor="text1"/>
                <w:sz w:val="18"/>
                <w:szCs w:val="18"/>
                <w:lang w:val="bg-BG"/>
              </w:rPr>
              <w:t xml:space="preserve"> електроенергия на площадката на Инсталацията</w:t>
            </w:r>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 xml:space="preserve"> за интензивно отглеждане на птици за периода</w:t>
            </w:r>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01.01.</w:t>
            </w:r>
            <w:r w:rsidRPr="00571529">
              <w:rPr>
                <w:color w:val="000000" w:themeColor="text1"/>
                <w:sz w:val="18"/>
                <w:szCs w:val="18"/>
              </w:rPr>
              <w:t>20</w:t>
            </w:r>
            <w:r w:rsidR="009265EC">
              <w:rPr>
                <w:color w:val="000000" w:themeColor="text1"/>
                <w:sz w:val="18"/>
                <w:szCs w:val="18"/>
                <w:lang w:val="bg-BG"/>
              </w:rPr>
              <w:t>13</w:t>
            </w:r>
            <w:r w:rsidRPr="00571529">
              <w:rPr>
                <w:color w:val="000000" w:themeColor="text1"/>
                <w:sz w:val="18"/>
                <w:szCs w:val="18"/>
              </w:rPr>
              <w:t>г.</w:t>
            </w:r>
          </w:p>
          <w:p w:rsidR="009A6A9E" w:rsidRPr="00571529" w:rsidRDefault="009A6A9E" w:rsidP="009A6A9E">
            <w:pPr>
              <w:jc w:val="center"/>
              <w:rPr>
                <w:color w:val="000000" w:themeColor="text1"/>
                <w:sz w:val="18"/>
                <w:szCs w:val="18"/>
                <w:lang w:val="bg-BG"/>
              </w:rPr>
            </w:pPr>
            <w:r w:rsidRPr="00571529">
              <w:rPr>
                <w:color w:val="000000" w:themeColor="text1"/>
                <w:sz w:val="18"/>
                <w:szCs w:val="18"/>
              </w:rPr>
              <w:t>31.12.20</w:t>
            </w:r>
            <w:r w:rsidR="009265EC">
              <w:rPr>
                <w:color w:val="000000" w:themeColor="text1"/>
                <w:sz w:val="18"/>
                <w:szCs w:val="18"/>
                <w:lang w:val="bg-BG"/>
              </w:rPr>
              <w:t>13</w:t>
            </w:r>
            <w:r w:rsidRPr="00571529">
              <w:rPr>
                <w:color w:val="000000" w:themeColor="text1"/>
                <w:sz w:val="18"/>
                <w:szCs w:val="18"/>
              </w:rPr>
              <w:t>г</w:t>
            </w:r>
            <w:r w:rsidRPr="00571529">
              <w:rPr>
                <w:color w:val="000000" w:themeColor="text1"/>
                <w:sz w:val="18"/>
                <w:szCs w:val="18"/>
                <w:lang w:val="bg-BG"/>
              </w:rPr>
              <w:t>.</w:t>
            </w:r>
          </w:p>
        </w:tc>
        <w:tc>
          <w:tcPr>
            <w:tcW w:w="1418" w:type="dxa"/>
            <w:vAlign w:val="center"/>
          </w:tcPr>
          <w:p w:rsidR="009A6A9E" w:rsidRPr="00571529" w:rsidRDefault="009A6A9E" w:rsidP="009A6A9E">
            <w:pPr>
              <w:jc w:val="center"/>
              <w:rPr>
                <w:color w:val="000000" w:themeColor="text1"/>
                <w:sz w:val="18"/>
                <w:szCs w:val="18"/>
                <w:lang w:val="bg-BG"/>
              </w:rPr>
            </w:pPr>
            <w:proofErr w:type="spellStart"/>
            <w:r w:rsidRPr="00571529">
              <w:rPr>
                <w:color w:val="000000" w:themeColor="text1"/>
                <w:sz w:val="18"/>
                <w:szCs w:val="18"/>
              </w:rPr>
              <w:t>Използвано</w:t>
            </w:r>
            <w:proofErr w:type="spellEnd"/>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 xml:space="preserve">реално </w:t>
            </w:r>
            <w:proofErr w:type="spellStart"/>
            <w:r w:rsidRPr="00571529">
              <w:rPr>
                <w:color w:val="000000" w:themeColor="text1"/>
                <w:sz w:val="18"/>
                <w:szCs w:val="18"/>
              </w:rPr>
              <w:t>количество</w:t>
            </w:r>
            <w:proofErr w:type="spellEnd"/>
            <w:r w:rsidRPr="00571529">
              <w:rPr>
                <w:color w:val="000000" w:themeColor="text1"/>
                <w:sz w:val="18"/>
                <w:szCs w:val="18"/>
                <w:lang w:val="bg-BG"/>
              </w:rPr>
              <w:t xml:space="preserve"> електроенергия за отглеждане </w:t>
            </w:r>
            <w:r w:rsidRPr="00571529">
              <w:rPr>
                <w:b/>
                <w:color w:val="000000" w:themeColor="text1"/>
                <w:sz w:val="18"/>
                <w:szCs w:val="18"/>
                <w:lang w:val="bg-BG"/>
              </w:rPr>
              <w:t>на птици</w:t>
            </w:r>
            <w:r w:rsidRPr="00571529">
              <w:rPr>
                <w:color w:val="000000" w:themeColor="text1"/>
                <w:sz w:val="18"/>
                <w:szCs w:val="18"/>
                <w:lang w:val="bg-BG"/>
              </w:rPr>
              <w:t xml:space="preserve"> в инсталацията за отглеждане на птици за периода</w:t>
            </w:r>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01.01.</w:t>
            </w:r>
            <w:r w:rsidRPr="00571529">
              <w:rPr>
                <w:color w:val="000000" w:themeColor="text1"/>
                <w:sz w:val="18"/>
                <w:szCs w:val="18"/>
              </w:rPr>
              <w:t>20</w:t>
            </w:r>
            <w:r w:rsidR="009265EC">
              <w:rPr>
                <w:color w:val="000000" w:themeColor="text1"/>
                <w:sz w:val="18"/>
                <w:szCs w:val="18"/>
                <w:lang w:val="bg-BG"/>
              </w:rPr>
              <w:t>13</w:t>
            </w:r>
            <w:r w:rsidRPr="00571529">
              <w:rPr>
                <w:color w:val="000000" w:themeColor="text1"/>
                <w:sz w:val="18"/>
                <w:szCs w:val="18"/>
              </w:rPr>
              <w:t>г.</w:t>
            </w:r>
          </w:p>
          <w:p w:rsidR="009A6A9E" w:rsidRPr="009265EC" w:rsidRDefault="009A6A9E" w:rsidP="009A6A9E">
            <w:pPr>
              <w:jc w:val="center"/>
              <w:rPr>
                <w:color w:val="000000" w:themeColor="text1"/>
                <w:sz w:val="18"/>
                <w:szCs w:val="18"/>
                <w:lang w:val="bg-BG"/>
              </w:rPr>
            </w:pPr>
            <w:r w:rsidRPr="00571529">
              <w:rPr>
                <w:color w:val="000000" w:themeColor="text1"/>
                <w:sz w:val="18"/>
                <w:szCs w:val="18"/>
              </w:rPr>
              <w:t>31.12.20</w:t>
            </w:r>
            <w:r w:rsidR="009265EC">
              <w:rPr>
                <w:color w:val="000000" w:themeColor="text1"/>
                <w:sz w:val="18"/>
                <w:szCs w:val="18"/>
                <w:lang w:val="bg-BG"/>
              </w:rPr>
              <w:t>13</w:t>
            </w:r>
            <w:r w:rsidRPr="00571529">
              <w:rPr>
                <w:color w:val="000000" w:themeColor="text1"/>
                <w:sz w:val="18"/>
                <w:szCs w:val="18"/>
              </w:rPr>
              <w:t>г</w:t>
            </w:r>
            <w:r w:rsidR="009265EC">
              <w:rPr>
                <w:color w:val="000000" w:themeColor="text1"/>
                <w:sz w:val="18"/>
                <w:szCs w:val="18"/>
                <w:lang w:val="bg-BG"/>
              </w:rPr>
              <w:t>.</w:t>
            </w:r>
          </w:p>
        </w:tc>
        <w:tc>
          <w:tcPr>
            <w:tcW w:w="1417"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Консумация на електроенергия за отглеждане на 1000птици за един жизнен цикъл, (съгласно КР),</w:t>
            </w:r>
          </w:p>
          <w:p w:rsidR="009A6A9E" w:rsidRPr="00571529" w:rsidRDefault="009A6A9E" w:rsidP="009A6A9E">
            <w:pPr>
              <w:jc w:val="center"/>
              <w:rPr>
                <w:color w:val="000000" w:themeColor="text1"/>
                <w:sz w:val="18"/>
                <w:szCs w:val="18"/>
                <w:lang w:val="bg-BG"/>
              </w:rPr>
            </w:pPr>
            <w:proofErr w:type="spellStart"/>
            <w:r w:rsidRPr="00571529">
              <w:rPr>
                <w:color w:val="000000" w:themeColor="text1"/>
                <w:sz w:val="18"/>
                <w:szCs w:val="18"/>
              </w:rPr>
              <w:t>MWh</w:t>
            </w:r>
            <w:proofErr w:type="spellEnd"/>
          </w:p>
        </w:tc>
        <w:tc>
          <w:tcPr>
            <w:tcW w:w="1417" w:type="dxa"/>
            <w:vAlign w:val="center"/>
          </w:tcPr>
          <w:p w:rsidR="009A6A9E" w:rsidRPr="00571529" w:rsidRDefault="009A6A9E" w:rsidP="009A6A9E">
            <w:pPr>
              <w:jc w:val="center"/>
              <w:rPr>
                <w:color w:val="000000" w:themeColor="text1"/>
                <w:sz w:val="18"/>
                <w:szCs w:val="18"/>
                <w:lang w:val="bg-BG"/>
              </w:rPr>
            </w:pPr>
            <w:proofErr w:type="spellStart"/>
            <w:r w:rsidRPr="00571529">
              <w:rPr>
                <w:color w:val="000000" w:themeColor="text1"/>
                <w:sz w:val="18"/>
                <w:szCs w:val="18"/>
              </w:rPr>
              <w:t>Използвано</w:t>
            </w:r>
            <w:proofErr w:type="spellEnd"/>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 xml:space="preserve">реално </w:t>
            </w:r>
            <w:proofErr w:type="spellStart"/>
            <w:r w:rsidRPr="00571529">
              <w:rPr>
                <w:color w:val="000000" w:themeColor="text1"/>
                <w:sz w:val="18"/>
                <w:szCs w:val="18"/>
              </w:rPr>
              <w:t>количество</w:t>
            </w:r>
            <w:proofErr w:type="spellEnd"/>
            <w:r w:rsidRPr="00571529">
              <w:rPr>
                <w:color w:val="000000" w:themeColor="text1"/>
                <w:sz w:val="18"/>
                <w:szCs w:val="18"/>
                <w:lang w:val="bg-BG"/>
              </w:rPr>
              <w:t xml:space="preserve"> електроенергия за битови , строителни нужди и </w:t>
            </w:r>
            <w:proofErr w:type="spellStart"/>
            <w:r w:rsidRPr="00571529">
              <w:rPr>
                <w:color w:val="000000" w:themeColor="text1"/>
                <w:sz w:val="18"/>
                <w:szCs w:val="18"/>
                <w:lang w:val="bg-BG"/>
              </w:rPr>
              <w:t>яйцесклад</w:t>
            </w:r>
            <w:proofErr w:type="spellEnd"/>
            <w:r w:rsidRPr="00571529">
              <w:rPr>
                <w:color w:val="000000" w:themeColor="text1"/>
                <w:sz w:val="18"/>
                <w:szCs w:val="18"/>
                <w:lang w:val="bg-BG"/>
              </w:rPr>
              <w:t xml:space="preserve"> за периода</w:t>
            </w:r>
          </w:p>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01.01.</w:t>
            </w:r>
            <w:r w:rsidRPr="00571529">
              <w:rPr>
                <w:color w:val="000000" w:themeColor="text1"/>
                <w:sz w:val="18"/>
                <w:szCs w:val="18"/>
              </w:rPr>
              <w:t>20</w:t>
            </w:r>
            <w:r w:rsidR="009265EC">
              <w:rPr>
                <w:color w:val="000000" w:themeColor="text1"/>
                <w:sz w:val="18"/>
                <w:szCs w:val="18"/>
                <w:lang w:val="bg-BG"/>
              </w:rPr>
              <w:t>13</w:t>
            </w:r>
            <w:r w:rsidRPr="00571529">
              <w:rPr>
                <w:color w:val="000000" w:themeColor="text1"/>
                <w:sz w:val="18"/>
                <w:szCs w:val="18"/>
              </w:rPr>
              <w:t>г.</w:t>
            </w:r>
          </w:p>
          <w:p w:rsidR="009A6A9E" w:rsidRPr="009265EC" w:rsidRDefault="009A6A9E" w:rsidP="009A6A9E">
            <w:pPr>
              <w:jc w:val="center"/>
              <w:rPr>
                <w:color w:val="000000" w:themeColor="text1"/>
                <w:sz w:val="18"/>
                <w:szCs w:val="18"/>
                <w:lang w:val="bg-BG"/>
              </w:rPr>
            </w:pPr>
            <w:r w:rsidRPr="00571529">
              <w:rPr>
                <w:color w:val="000000" w:themeColor="text1"/>
                <w:sz w:val="18"/>
                <w:szCs w:val="18"/>
              </w:rPr>
              <w:t>31.12.20</w:t>
            </w:r>
            <w:r w:rsidR="009265EC">
              <w:rPr>
                <w:color w:val="000000" w:themeColor="text1"/>
                <w:sz w:val="18"/>
                <w:szCs w:val="18"/>
                <w:lang w:val="bg-BG"/>
              </w:rPr>
              <w:t>13</w:t>
            </w:r>
            <w:r w:rsidRPr="00571529">
              <w:rPr>
                <w:color w:val="000000" w:themeColor="text1"/>
                <w:sz w:val="18"/>
                <w:szCs w:val="18"/>
              </w:rPr>
              <w:t>г</w:t>
            </w:r>
            <w:r w:rsidR="009265EC">
              <w:rPr>
                <w:color w:val="000000" w:themeColor="text1"/>
                <w:sz w:val="18"/>
                <w:szCs w:val="18"/>
                <w:lang w:val="bg-BG"/>
              </w:rPr>
              <w:t>.</w:t>
            </w:r>
          </w:p>
        </w:tc>
        <w:tc>
          <w:tcPr>
            <w:tcW w:w="1417" w:type="dxa"/>
            <w:vAlign w:val="center"/>
          </w:tcPr>
          <w:p w:rsidR="009A6A9E" w:rsidRPr="00571529" w:rsidRDefault="009A6A9E" w:rsidP="009A6A9E">
            <w:pPr>
              <w:jc w:val="center"/>
              <w:rPr>
                <w:color w:val="000000" w:themeColor="text1"/>
                <w:sz w:val="18"/>
                <w:szCs w:val="18"/>
              </w:rPr>
            </w:pPr>
            <w:proofErr w:type="spellStart"/>
            <w:r w:rsidRPr="00571529">
              <w:rPr>
                <w:color w:val="000000" w:themeColor="text1"/>
                <w:sz w:val="18"/>
                <w:szCs w:val="18"/>
              </w:rPr>
              <w:t>Съответствие</w:t>
            </w:r>
            <w:proofErr w:type="spellEnd"/>
          </w:p>
        </w:tc>
      </w:tr>
      <w:tr w:rsidR="009A6A9E" w:rsidRPr="00571529" w:rsidTr="009A6A9E">
        <w:trPr>
          <w:trHeight w:val="561"/>
        </w:trPr>
        <w:tc>
          <w:tcPr>
            <w:tcW w:w="959" w:type="dxa"/>
            <w:vAlign w:val="center"/>
          </w:tcPr>
          <w:p w:rsidR="009A6A9E" w:rsidRPr="00571529" w:rsidRDefault="009A6A9E" w:rsidP="009A6A9E">
            <w:pPr>
              <w:jc w:val="center"/>
              <w:rPr>
                <w:b/>
                <w:color w:val="000000" w:themeColor="text1"/>
                <w:sz w:val="20"/>
              </w:rPr>
            </w:pPr>
          </w:p>
        </w:tc>
        <w:tc>
          <w:tcPr>
            <w:tcW w:w="1559" w:type="dxa"/>
            <w:vAlign w:val="center"/>
          </w:tcPr>
          <w:p w:rsidR="009A6A9E" w:rsidRPr="00571529" w:rsidRDefault="009A6A9E" w:rsidP="009A6A9E">
            <w:pPr>
              <w:jc w:val="center"/>
              <w:rPr>
                <w:b/>
                <w:color w:val="000000" w:themeColor="text1"/>
                <w:sz w:val="20"/>
                <w:vertAlign w:val="superscript"/>
                <w:lang w:val="bg-BG"/>
              </w:rPr>
            </w:pPr>
            <w:r w:rsidRPr="00571529">
              <w:rPr>
                <w:b/>
                <w:color w:val="000000" w:themeColor="text1"/>
                <w:sz w:val="20"/>
                <w:lang w:val="bg-BG"/>
              </w:rPr>
              <w:t>0.53</w:t>
            </w:r>
            <w:r w:rsidRPr="00571529">
              <w:rPr>
                <w:b/>
                <w:color w:val="000000" w:themeColor="text1"/>
                <w:sz w:val="20"/>
              </w:rPr>
              <w:t xml:space="preserve"> </w:t>
            </w:r>
            <w:proofErr w:type="spellStart"/>
            <w:r w:rsidRPr="00571529">
              <w:rPr>
                <w:b/>
                <w:color w:val="000000" w:themeColor="text1"/>
                <w:sz w:val="20"/>
              </w:rPr>
              <w:t>MWh</w:t>
            </w:r>
            <w:proofErr w:type="spellEnd"/>
          </w:p>
        </w:tc>
        <w:tc>
          <w:tcPr>
            <w:tcW w:w="1559" w:type="dxa"/>
            <w:vAlign w:val="center"/>
          </w:tcPr>
          <w:p w:rsidR="009A6A9E" w:rsidRPr="00571529" w:rsidRDefault="00C0400A" w:rsidP="009A6A9E">
            <w:pPr>
              <w:jc w:val="center"/>
              <w:rPr>
                <w:b/>
                <w:color w:val="000000" w:themeColor="text1"/>
                <w:sz w:val="20"/>
                <w:vertAlign w:val="superscript"/>
                <w:lang w:val="bg-BG"/>
              </w:rPr>
            </w:pPr>
            <w:r>
              <w:rPr>
                <w:b/>
                <w:color w:val="000000" w:themeColor="text1"/>
                <w:sz w:val="20"/>
                <w:lang w:val="bg-BG"/>
              </w:rPr>
              <w:t>302.52</w:t>
            </w:r>
            <w:r w:rsidR="009A6A9E" w:rsidRPr="00571529">
              <w:rPr>
                <w:b/>
                <w:color w:val="000000" w:themeColor="text1"/>
                <w:sz w:val="20"/>
                <w:lang w:val="bg-BG"/>
              </w:rPr>
              <w:t xml:space="preserve"> </w:t>
            </w:r>
            <w:proofErr w:type="spellStart"/>
            <w:r w:rsidR="009A6A9E" w:rsidRPr="00571529">
              <w:rPr>
                <w:b/>
                <w:color w:val="000000" w:themeColor="text1"/>
                <w:sz w:val="20"/>
              </w:rPr>
              <w:t>MWh</w:t>
            </w:r>
            <w:proofErr w:type="spellEnd"/>
          </w:p>
        </w:tc>
        <w:tc>
          <w:tcPr>
            <w:tcW w:w="1418" w:type="dxa"/>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148.</w:t>
            </w:r>
            <w:r w:rsidR="00C0400A">
              <w:rPr>
                <w:b/>
                <w:color w:val="000000" w:themeColor="text1"/>
                <w:sz w:val="20"/>
                <w:lang w:val="bg-BG"/>
              </w:rPr>
              <w:t>4</w:t>
            </w:r>
            <w:r w:rsidRPr="00571529">
              <w:rPr>
                <w:b/>
                <w:color w:val="000000" w:themeColor="text1"/>
                <w:sz w:val="20"/>
                <w:lang w:val="bg-BG"/>
              </w:rPr>
              <w:t xml:space="preserve">6 </w:t>
            </w:r>
            <w:proofErr w:type="spellStart"/>
            <w:r w:rsidRPr="00571529">
              <w:rPr>
                <w:b/>
                <w:color w:val="000000" w:themeColor="text1"/>
                <w:sz w:val="20"/>
              </w:rPr>
              <w:t>MWh</w:t>
            </w:r>
            <w:proofErr w:type="spellEnd"/>
          </w:p>
        </w:tc>
        <w:tc>
          <w:tcPr>
            <w:tcW w:w="1417" w:type="dxa"/>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0,524</w:t>
            </w:r>
          </w:p>
        </w:tc>
        <w:tc>
          <w:tcPr>
            <w:tcW w:w="1417" w:type="dxa"/>
            <w:vAlign w:val="center"/>
          </w:tcPr>
          <w:p w:rsidR="009A6A9E" w:rsidRPr="00571529" w:rsidRDefault="00C0400A" w:rsidP="009A6A9E">
            <w:pPr>
              <w:jc w:val="center"/>
              <w:rPr>
                <w:b/>
                <w:color w:val="000000" w:themeColor="text1"/>
                <w:sz w:val="20"/>
                <w:lang w:val="en-US"/>
              </w:rPr>
            </w:pPr>
            <w:r>
              <w:rPr>
                <w:b/>
                <w:color w:val="000000" w:themeColor="text1"/>
                <w:sz w:val="20"/>
                <w:lang w:val="bg-BG"/>
              </w:rPr>
              <w:t>154.06</w:t>
            </w:r>
            <w:r w:rsidR="009A6A9E" w:rsidRPr="00571529">
              <w:rPr>
                <w:b/>
                <w:color w:val="000000" w:themeColor="text1"/>
                <w:sz w:val="20"/>
                <w:lang w:val="bg-BG"/>
              </w:rPr>
              <w:t xml:space="preserve"> М</w:t>
            </w:r>
            <w:proofErr w:type="spellStart"/>
            <w:r w:rsidR="009A6A9E" w:rsidRPr="00571529">
              <w:rPr>
                <w:b/>
                <w:color w:val="000000" w:themeColor="text1"/>
                <w:sz w:val="20"/>
                <w:lang w:val="en-US"/>
              </w:rPr>
              <w:t>Wh</w:t>
            </w:r>
            <w:proofErr w:type="spellEnd"/>
          </w:p>
        </w:tc>
        <w:tc>
          <w:tcPr>
            <w:tcW w:w="1417" w:type="dxa"/>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да</w:t>
            </w:r>
          </w:p>
        </w:tc>
      </w:tr>
    </w:tbl>
    <w:p w:rsidR="009A6A9E" w:rsidRPr="00571529" w:rsidRDefault="009A6A9E" w:rsidP="009A6A9E">
      <w:pPr>
        <w:rPr>
          <w:color w:val="000000" w:themeColor="text1"/>
        </w:rPr>
      </w:pPr>
    </w:p>
    <w:p w:rsidR="009A6A9E" w:rsidRPr="00571529" w:rsidRDefault="009A6A9E" w:rsidP="009A6A9E">
      <w:pPr>
        <w:jc w:val="both"/>
        <w:rPr>
          <w:color w:val="000000" w:themeColor="text1"/>
          <w:lang w:val="bg-BG"/>
        </w:rPr>
      </w:pPr>
      <w:r w:rsidRPr="00571529">
        <w:rPr>
          <w:color w:val="000000" w:themeColor="text1"/>
          <w:lang w:val="bg-BG"/>
        </w:rPr>
        <w:tab/>
        <w:t>Фирма „Мар - Крафт” ООД докладва данни за количества изразходвана електроенергия от инсталацията за производство на единица продукт на база разработените и прилагани инструкции от СУОС и оценка на съответствието на измерените/изчислените количества електроенергия.</w:t>
      </w:r>
      <w:r w:rsidRPr="00571529">
        <w:rPr>
          <w:color w:val="000000" w:themeColor="text1"/>
          <w:lang w:val="bg-BG"/>
        </w:rPr>
        <w:tab/>
      </w:r>
    </w:p>
    <w:p w:rsidR="009A6A9E" w:rsidRPr="00571529" w:rsidRDefault="009A6A9E" w:rsidP="009A6A9E">
      <w:pPr>
        <w:jc w:val="both"/>
        <w:rPr>
          <w:color w:val="000000" w:themeColor="text1"/>
          <w:lang w:val="bg-BG"/>
        </w:rPr>
      </w:pPr>
      <w:r w:rsidRPr="00571529">
        <w:rPr>
          <w:color w:val="000000" w:themeColor="text1"/>
          <w:lang w:val="bg-BG"/>
        </w:rPr>
        <w:t>Значителната разлика между използваната електроенергия общо за площадката и консумацията на електроенергия  от инсталацията</w:t>
      </w:r>
      <w:r w:rsidRPr="00571529">
        <w:rPr>
          <w:b/>
          <w:color w:val="000000" w:themeColor="text1"/>
          <w:lang w:val="bg-BG"/>
        </w:rPr>
        <w:t xml:space="preserve"> за  отглеждане на птици</w:t>
      </w:r>
      <w:r w:rsidRPr="00571529">
        <w:rPr>
          <w:color w:val="000000" w:themeColor="text1"/>
          <w:lang w:val="bg-BG"/>
        </w:rPr>
        <w:t xml:space="preserve"> се дължи на ремонтните дейности</w:t>
      </w:r>
      <w:r w:rsidRPr="00571529">
        <w:rPr>
          <w:color w:val="000000" w:themeColor="text1"/>
          <w:lang w:val="en-US"/>
        </w:rPr>
        <w:t xml:space="preserve"> </w:t>
      </w:r>
      <w:r w:rsidRPr="00571529">
        <w:rPr>
          <w:color w:val="000000" w:themeColor="text1"/>
          <w:lang w:val="bg-BG"/>
        </w:rPr>
        <w:t xml:space="preserve">извършвани  през периода на площадката и работния процес в </w:t>
      </w:r>
      <w:proofErr w:type="spellStart"/>
      <w:r w:rsidRPr="00571529">
        <w:rPr>
          <w:color w:val="000000" w:themeColor="text1"/>
          <w:lang w:val="bg-BG"/>
        </w:rPr>
        <w:t>яйцесклада</w:t>
      </w:r>
      <w:proofErr w:type="spellEnd"/>
      <w:r w:rsidRPr="00571529">
        <w:rPr>
          <w:color w:val="000000" w:themeColor="text1"/>
          <w:lang w:val="bg-BG"/>
        </w:rPr>
        <w:t xml:space="preserve"> на територията на инсталацията. </w:t>
      </w:r>
    </w:p>
    <w:p w:rsidR="009A6A9E" w:rsidRPr="00571529" w:rsidRDefault="009A6A9E" w:rsidP="009A6A9E">
      <w:pPr>
        <w:jc w:val="both"/>
        <w:rPr>
          <w:color w:val="000000" w:themeColor="text1"/>
          <w:lang w:val="bg-BG"/>
        </w:rPr>
      </w:pPr>
      <w:r w:rsidRPr="00571529">
        <w:rPr>
          <w:color w:val="000000" w:themeColor="text1"/>
          <w:lang w:val="bg-BG"/>
        </w:rPr>
        <w:lastRenderedPageBreak/>
        <w:tab/>
        <w:t>Операторът  постоянно предприема действия за подобряване ефективността на инсталацията по отношение на употребата на енергия за производствени нужди изразяващи се в :</w:t>
      </w:r>
    </w:p>
    <w:p w:rsidR="009A6A9E" w:rsidRPr="00571529" w:rsidRDefault="009A6A9E" w:rsidP="009A6A9E">
      <w:pPr>
        <w:jc w:val="both"/>
        <w:rPr>
          <w:color w:val="000000" w:themeColor="text1"/>
          <w:lang w:val="bg-BG"/>
        </w:rPr>
      </w:pPr>
      <w:r w:rsidRPr="00571529">
        <w:rPr>
          <w:color w:val="000000" w:themeColor="text1"/>
          <w:lang w:val="bg-BG"/>
        </w:rPr>
        <w:tab/>
        <w:t xml:space="preserve">- Доброто качество на фуража за изхранване на птиците позволява по-рядко пускане на </w:t>
      </w:r>
      <w:proofErr w:type="spellStart"/>
      <w:r w:rsidRPr="00571529">
        <w:rPr>
          <w:color w:val="000000" w:themeColor="text1"/>
          <w:lang w:val="bg-BG"/>
        </w:rPr>
        <w:t>хранилните</w:t>
      </w:r>
      <w:proofErr w:type="spellEnd"/>
      <w:r w:rsidRPr="00571529">
        <w:rPr>
          <w:color w:val="000000" w:themeColor="text1"/>
          <w:lang w:val="bg-BG"/>
        </w:rPr>
        <w:t xml:space="preserve"> машини.</w:t>
      </w:r>
    </w:p>
    <w:p w:rsidR="009A6A9E" w:rsidRPr="00571529" w:rsidRDefault="009A6A9E" w:rsidP="009A6A9E">
      <w:pPr>
        <w:jc w:val="both"/>
        <w:rPr>
          <w:color w:val="000000" w:themeColor="text1"/>
          <w:szCs w:val="24"/>
          <w:lang w:val="bg-BG"/>
        </w:rPr>
      </w:pPr>
      <w:r w:rsidRPr="00571529">
        <w:rPr>
          <w:color w:val="000000" w:themeColor="text1"/>
          <w:szCs w:val="24"/>
          <w:lang w:val="bg-BG"/>
        </w:rPr>
        <w:tab/>
        <w:t xml:space="preserve">-  Оптимално използване на </w:t>
      </w:r>
      <w:proofErr w:type="spellStart"/>
      <w:r w:rsidRPr="00571529">
        <w:rPr>
          <w:color w:val="000000" w:themeColor="text1"/>
          <w:szCs w:val="24"/>
          <w:lang w:val="bg-BG"/>
        </w:rPr>
        <w:t>хранилните</w:t>
      </w:r>
      <w:proofErr w:type="spellEnd"/>
      <w:r w:rsidRPr="00571529">
        <w:rPr>
          <w:color w:val="000000" w:themeColor="text1"/>
          <w:szCs w:val="24"/>
          <w:lang w:val="bg-BG"/>
        </w:rPr>
        <w:t xml:space="preserve"> машини също допринасят за снижаване разхода на ел.енергия.</w:t>
      </w:r>
    </w:p>
    <w:p w:rsidR="009A6A9E" w:rsidRPr="00571529" w:rsidRDefault="009A6A9E" w:rsidP="007933B3">
      <w:pPr>
        <w:pStyle w:val="StyleBodyTextIndent11ptBold"/>
      </w:pPr>
      <w:r w:rsidRPr="00571529">
        <w:t>До датата на изготвяне на Годишния доклад по ок</w:t>
      </w:r>
      <w:r w:rsidR="00EF0E92">
        <w:t>олна среда за периода 01.01.2013г. до 31.12.2013</w:t>
      </w:r>
      <w:r w:rsidRPr="00571529">
        <w:t>г., операторът деклари</w:t>
      </w:r>
      <w:r w:rsidRPr="00571529">
        <w:softHyphen/>
        <w:t>ра, че не са констатирани несъответствия и съответ</w:t>
      </w:r>
      <w:r w:rsidRPr="00571529">
        <w:softHyphen/>
        <w:t>но не се е налагало да бъдат предприемани действия за тяхното отстраняване.</w:t>
      </w:r>
    </w:p>
    <w:p w:rsidR="009A6A9E" w:rsidRPr="00571529" w:rsidRDefault="009A6A9E" w:rsidP="007933B3">
      <w:pPr>
        <w:pStyle w:val="StyleBodyTextIndent11ptBold"/>
      </w:pPr>
    </w:p>
    <w:p w:rsidR="009A6A9E" w:rsidRPr="00571529" w:rsidRDefault="009A6A9E" w:rsidP="007933B3">
      <w:pPr>
        <w:pStyle w:val="StyleBodyTextIndent11ptBold"/>
      </w:pPr>
      <w:r w:rsidRPr="00571529">
        <w:t xml:space="preserve">3.3 Използване на суровини, спомагателни материали и горива   </w:t>
      </w:r>
    </w:p>
    <w:p w:rsidR="009A6A9E" w:rsidRDefault="009A6A9E" w:rsidP="009A6A9E">
      <w:pPr>
        <w:jc w:val="both"/>
        <w:rPr>
          <w:color w:val="FF0000"/>
          <w:lang w:val="bg-BG"/>
        </w:rPr>
      </w:pPr>
      <w:r w:rsidRPr="00571529">
        <w:rPr>
          <w:color w:val="000000" w:themeColor="text1"/>
          <w:lang w:val="bg-BG"/>
        </w:rPr>
        <w:tab/>
        <w:t>Фирмата  прилага инструкция за измерване/изчисл</w:t>
      </w:r>
      <w:r w:rsidR="00C0400A">
        <w:rPr>
          <w:color w:val="000000" w:themeColor="text1"/>
          <w:lang w:val="bg-BG"/>
        </w:rPr>
        <w:t>яване и документиране на използ</w:t>
      </w:r>
      <w:r w:rsidRPr="00571529">
        <w:rPr>
          <w:color w:val="000000" w:themeColor="text1"/>
          <w:lang w:val="bg-BG"/>
        </w:rPr>
        <w:t>ваните количества суровини, спомагателни материали и горива в Инсталацията за интензивно отглеждане на птици, като част от системата за управление на околната среда. О</w:t>
      </w:r>
      <w:r w:rsidR="00C0400A">
        <w:rPr>
          <w:color w:val="000000" w:themeColor="text1"/>
          <w:lang w:val="bg-BG"/>
        </w:rPr>
        <w:t>ператорът  доку</w:t>
      </w:r>
      <w:r w:rsidR="00C0400A">
        <w:rPr>
          <w:color w:val="000000" w:themeColor="text1"/>
          <w:lang w:val="bg-BG"/>
        </w:rPr>
        <w:softHyphen/>
        <w:t>мен</w:t>
      </w:r>
      <w:r w:rsidR="00C0400A">
        <w:rPr>
          <w:color w:val="000000" w:themeColor="text1"/>
          <w:lang w:val="bg-BG"/>
        </w:rPr>
        <w:softHyphen/>
        <w:t>тира използ</w:t>
      </w:r>
      <w:r w:rsidRPr="00571529">
        <w:rPr>
          <w:color w:val="000000" w:themeColor="text1"/>
          <w:lang w:val="bg-BG"/>
        </w:rPr>
        <w:t>ваните количества суровини, спомагателни материали и горива в месечни и годишни справки, които  се съхраняват на пло</w:t>
      </w:r>
      <w:r w:rsidRPr="00571529">
        <w:rPr>
          <w:color w:val="000000" w:themeColor="text1"/>
          <w:lang w:val="bg-BG"/>
        </w:rPr>
        <w:softHyphen/>
        <w:t>щадката. Прилага  процедура, чрез която</w:t>
      </w:r>
      <w:r>
        <w:rPr>
          <w:lang w:val="bg-BG"/>
        </w:rPr>
        <w:t xml:space="preserve"> се извършва оценка на съответствието на измерените/ изчисле</w:t>
      </w:r>
      <w:r>
        <w:rPr>
          <w:lang w:val="bg-BG"/>
        </w:rPr>
        <w:softHyphen/>
        <w:t>ните количества суровини, спомагателни материали и горива с определените максимал</w:t>
      </w:r>
      <w:r>
        <w:rPr>
          <w:lang w:val="bg-BG"/>
        </w:rPr>
        <w:softHyphen/>
        <w:t>ни стойности в комплексното разрешително. За настоящия доклад са използвани наличните данни на площадката.</w:t>
      </w:r>
    </w:p>
    <w:p w:rsidR="009A6A9E" w:rsidRDefault="009A6A9E" w:rsidP="009A6A9E">
      <w:pPr>
        <w:jc w:val="both"/>
        <w:rPr>
          <w:lang w:val="bg-BG"/>
        </w:rPr>
      </w:pPr>
      <w:r>
        <w:rPr>
          <w:lang w:val="bg-BG"/>
        </w:rPr>
        <w:tab/>
      </w:r>
      <w:r w:rsidRPr="001514DE">
        <w:rPr>
          <w:lang w:val="bg-BG"/>
        </w:rPr>
        <w:t>Докладваните резултати от оценката на съответствието на измерените/изчислените количества суровини, спомагателни материали и горива с</w:t>
      </w:r>
      <w:r>
        <w:rPr>
          <w:lang w:val="bg-BG"/>
        </w:rPr>
        <w:t xml:space="preserve"> определените такива в </w:t>
      </w:r>
      <w:r>
        <w:rPr>
          <w:b/>
          <w:lang w:val="bg-BG"/>
        </w:rPr>
        <w:t xml:space="preserve">условие 8.3.1.1. </w:t>
      </w:r>
      <w:r>
        <w:rPr>
          <w:lang w:val="bg-BG"/>
        </w:rPr>
        <w:t xml:space="preserve">в </w:t>
      </w:r>
      <w:r>
        <w:rPr>
          <w:b/>
          <w:lang w:val="bg-BG"/>
        </w:rPr>
        <w:t>таблица 8.3.1.1.(1)</w:t>
      </w:r>
      <w:r>
        <w:rPr>
          <w:lang w:val="bg-BG"/>
        </w:rPr>
        <w:t xml:space="preserve"> и </w:t>
      </w:r>
      <w:r>
        <w:rPr>
          <w:b/>
          <w:lang w:val="bg-BG"/>
        </w:rPr>
        <w:t>таблица 8.3.1.1.(2)</w:t>
      </w:r>
      <w:r>
        <w:rPr>
          <w:lang w:val="bg-BG"/>
        </w:rPr>
        <w:t xml:space="preserve"> от Комплексното разрешително№303-НО/2008 год.. са показани като употребата на суровини, спомагателни материали и горива в </w:t>
      </w:r>
      <w:r>
        <w:rPr>
          <w:b/>
          <w:lang w:val="bg-BG"/>
        </w:rPr>
        <w:t>таблица 3.3.1.</w:t>
      </w:r>
      <w:r>
        <w:rPr>
          <w:lang w:val="bg-BG"/>
        </w:rPr>
        <w:t xml:space="preserve">, </w:t>
      </w:r>
      <w:r>
        <w:rPr>
          <w:b/>
          <w:lang w:val="bg-BG"/>
        </w:rPr>
        <w:t>таблица 3.3.2.</w:t>
      </w:r>
      <w:r>
        <w:rPr>
          <w:lang w:val="bg-BG"/>
        </w:rPr>
        <w:t xml:space="preserve"> и </w:t>
      </w:r>
      <w:r>
        <w:rPr>
          <w:b/>
          <w:lang w:val="bg-BG"/>
        </w:rPr>
        <w:t>таблица 3.3.3.</w:t>
      </w:r>
    </w:p>
    <w:p w:rsidR="009A6A9E" w:rsidRPr="008D433B" w:rsidRDefault="009A6A9E" w:rsidP="009A6A9E">
      <w:pPr>
        <w:ind w:left="360"/>
        <w:rPr>
          <w:lang w:val="bg-BG"/>
        </w:rPr>
      </w:pPr>
      <w:r w:rsidRPr="004853D0">
        <w:rPr>
          <w:lang w:val="bg-BG"/>
        </w:rPr>
        <w:t xml:space="preserve">Използваните Дезинфектанти за периода </w:t>
      </w:r>
      <w:r>
        <w:rPr>
          <w:lang w:val="bg-BG"/>
        </w:rPr>
        <w:t>01.01</w:t>
      </w:r>
      <w:r w:rsidRPr="004853D0">
        <w:rPr>
          <w:lang w:val="bg-BG"/>
        </w:rPr>
        <w:t>.</w:t>
      </w:r>
      <w:r w:rsidR="00C0400A">
        <w:rPr>
          <w:lang w:val="bg-BG"/>
        </w:rPr>
        <w:t>13</w:t>
      </w:r>
      <w:r w:rsidRPr="004853D0">
        <w:rPr>
          <w:lang w:val="bg-BG"/>
        </w:rPr>
        <w:t xml:space="preserve">г.  </w:t>
      </w:r>
      <w:r w:rsidRPr="008D433B">
        <w:rPr>
          <w:lang w:val="bg-BG"/>
        </w:rPr>
        <w:t>-  31.12.</w:t>
      </w:r>
      <w:r w:rsidR="00C0400A">
        <w:rPr>
          <w:lang w:val="bg-BG"/>
        </w:rPr>
        <w:t>13</w:t>
      </w:r>
      <w:r w:rsidRPr="008D433B">
        <w:rPr>
          <w:lang w:val="bg-BG"/>
        </w:rPr>
        <w:t xml:space="preserve">г. са </w:t>
      </w:r>
      <w:r w:rsidR="00C0400A">
        <w:rPr>
          <w:lang w:val="bg-BG"/>
        </w:rPr>
        <w:t>както</w:t>
      </w:r>
      <w:r>
        <w:rPr>
          <w:lang w:val="bg-BG"/>
        </w:rPr>
        <w:t xml:space="preserve"> следва</w:t>
      </w:r>
      <w:r w:rsidRPr="008D433B">
        <w:rPr>
          <w:lang w:val="bg-BG"/>
        </w:rPr>
        <w:t>:</w:t>
      </w:r>
    </w:p>
    <w:p w:rsidR="009A6A9E" w:rsidRPr="008D433B" w:rsidRDefault="009A6A9E" w:rsidP="009A6A9E">
      <w:pPr>
        <w:ind w:left="360"/>
        <w:rPr>
          <w:lang w:val="bg-BG"/>
        </w:rPr>
      </w:pPr>
    </w:p>
    <w:p w:rsidR="009A6A9E" w:rsidRPr="00E51C8D" w:rsidRDefault="009A6A9E" w:rsidP="009A6A9E">
      <w:pPr>
        <w:spacing w:line="276" w:lineRule="auto"/>
        <w:ind w:left="360"/>
        <w:jc w:val="right"/>
        <w:rPr>
          <w:b/>
          <w:sz w:val="20"/>
          <w:u w:val="single"/>
          <w:lang w:val="bg-BG"/>
        </w:rPr>
      </w:pPr>
      <w:r w:rsidRPr="008D433B">
        <w:rPr>
          <w:lang w:val="bg-BG"/>
        </w:rPr>
        <w:t xml:space="preserve">  </w:t>
      </w:r>
      <w:r w:rsidRPr="008F7507">
        <w:rPr>
          <w:b/>
          <w:sz w:val="20"/>
          <w:u w:val="single"/>
          <w:lang w:val="bg-BG"/>
        </w:rPr>
        <w:t xml:space="preserve">ТАБЛИЦА </w:t>
      </w:r>
      <w:r>
        <w:rPr>
          <w:b/>
          <w:sz w:val="20"/>
          <w:u w:val="single"/>
          <w:lang w:val="bg-BG"/>
        </w:rPr>
        <w:t>№</w:t>
      </w:r>
      <w:r w:rsidRPr="008F7507">
        <w:rPr>
          <w:b/>
          <w:sz w:val="20"/>
          <w:u w:val="single"/>
          <w:lang w:val="bg-BG"/>
        </w:rPr>
        <w:t>3.</w:t>
      </w:r>
      <w:r>
        <w:rPr>
          <w:b/>
          <w:sz w:val="20"/>
          <w:u w:val="single"/>
          <w:lang w:val="bg-BG"/>
        </w:rPr>
        <w:t>3.1</w:t>
      </w:r>
    </w:p>
    <w:tbl>
      <w:tblPr>
        <w:tblW w:w="8872" w:type="dxa"/>
        <w:jc w:val="center"/>
        <w:tblInd w:w="-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743"/>
        <w:gridCol w:w="1276"/>
        <w:gridCol w:w="1984"/>
        <w:gridCol w:w="2268"/>
        <w:gridCol w:w="1601"/>
      </w:tblGrid>
      <w:tr w:rsidR="009A6A9E" w:rsidRPr="001C01F9" w:rsidTr="009A6A9E">
        <w:trPr>
          <w:jc w:val="center"/>
        </w:trPr>
        <w:tc>
          <w:tcPr>
            <w:tcW w:w="1743" w:type="dxa"/>
            <w:vAlign w:val="center"/>
          </w:tcPr>
          <w:p w:rsidR="009A6A9E" w:rsidRPr="003C4B6D" w:rsidRDefault="009A6A9E" w:rsidP="009A6A9E">
            <w:pPr>
              <w:jc w:val="center"/>
              <w:rPr>
                <w:b/>
                <w:sz w:val="18"/>
                <w:szCs w:val="18"/>
              </w:rPr>
            </w:pPr>
            <w:proofErr w:type="spellStart"/>
            <w:r w:rsidRPr="003C4B6D">
              <w:rPr>
                <w:b/>
                <w:sz w:val="18"/>
                <w:szCs w:val="18"/>
              </w:rPr>
              <w:t>Дезинфектанти</w:t>
            </w:r>
            <w:proofErr w:type="spellEnd"/>
          </w:p>
        </w:tc>
        <w:tc>
          <w:tcPr>
            <w:tcW w:w="1276" w:type="dxa"/>
            <w:vAlign w:val="center"/>
          </w:tcPr>
          <w:p w:rsidR="009A6A9E" w:rsidRPr="003C4B6D" w:rsidRDefault="009A6A9E" w:rsidP="009A6A9E">
            <w:pPr>
              <w:jc w:val="center"/>
              <w:rPr>
                <w:b/>
                <w:sz w:val="18"/>
                <w:szCs w:val="18"/>
              </w:rPr>
            </w:pPr>
            <w:proofErr w:type="spellStart"/>
            <w:r w:rsidRPr="003C4B6D">
              <w:rPr>
                <w:b/>
                <w:sz w:val="18"/>
                <w:szCs w:val="18"/>
              </w:rPr>
              <w:t>Годишно</w:t>
            </w:r>
            <w:proofErr w:type="spellEnd"/>
          </w:p>
          <w:p w:rsidR="009A6A9E" w:rsidRPr="003C4B6D" w:rsidRDefault="009A6A9E" w:rsidP="009A6A9E">
            <w:pPr>
              <w:jc w:val="center"/>
              <w:rPr>
                <w:b/>
                <w:sz w:val="18"/>
                <w:szCs w:val="18"/>
              </w:rPr>
            </w:pPr>
            <w:proofErr w:type="spellStart"/>
            <w:r w:rsidRPr="003C4B6D">
              <w:rPr>
                <w:b/>
                <w:sz w:val="18"/>
                <w:szCs w:val="18"/>
              </w:rPr>
              <w:t>количество</w:t>
            </w:r>
            <w:proofErr w:type="spellEnd"/>
          </w:p>
          <w:p w:rsidR="009A6A9E" w:rsidRPr="003C4B6D" w:rsidRDefault="009A6A9E" w:rsidP="009A6A9E">
            <w:pPr>
              <w:jc w:val="center"/>
              <w:rPr>
                <w:b/>
                <w:sz w:val="18"/>
                <w:szCs w:val="18"/>
                <w:lang w:val="bg-BG"/>
              </w:rPr>
            </w:pPr>
            <w:proofErr w:type="spellStart"/>
            <w:r w:rsidRPr="003C4B6D">
              <w:rPr>
                <w:b/>
                <w:sz w:val="18"/>
                <w:szCs w:val="18"/>
              </w:rPr>
              <w:t>съгласно</w:t>
            </w:r>
            <w:proofErr w:type="spellEnd"/>
            <w:r w:rsidRPr="003C4B6D">
              <w:rPr>
                <w:b/>
                <w:sz w:val="18"/>
                <w:szCs w:val="18"/>
              </w:rPr>
              <w:t xml:space="preserve"> КР</w:t>
            </w:r>
          </w:p>
          <w:p w:rsidR="009A6A9E" w:rsidRPr="003C4B6D" w:rsidRDefault="009A6A9E" w:rsidP="009A6A9E">
            <w:pPr>
              <w:jc w:val="center"/>
              <w:rPr>
                <w:b/>
                <w:sz w:val="18"/>
                <w:szCs w:val="18"/>
              </w:rPr>
            </w:pPr>
            <w:proofErr w:type="spellStart"/>
            <w:r w:rsidRPr="003C4B6D">
              <w:rPr>
                <w:b/>
                <w:sz w:val="18"/>
                <w:szCs w:val="18"/>
                <w:lang w:val="bg-BG"/>
              </w:rPr>
              <w:t>кg</w:t>
            </w:r>
            <w:proofErr w:type="spellEnd"/>
          </w:p>
        </w:tc>
        <w:tc>
          <w:tcPr>
            <w:tcW w:w="1984" w:type="dxa"/>
            <w:vAlign w:val="center"/>
          </w:tcPr>
          <w:p w:rsidR="009A6A9E" w:rsidRPr="003C4B6D" w:rsidRDefault="009A6A9E" w:rsidP="009A6A9E">
            <w:pPr>
              <w:jc w:val="center"/>
              <w:rPr>
                <w:b/>
                <w:sz w:val="18"/>
                <w:szCs w:val="18"/>
                <w:lang w:val="bg-BG"/>
              </w:rPr>
            </w:pPr>
            <w:proofErr w:type="spellStart"/>
            <w:r w:rsidRPr="003C4B6D">
              <w:rPr>
                <w:b/>
                <w:sz w:val="18"/>
                <w:szCs w:val="18"/>
              </w:rPr>
              <w:t>Използвано</w:t>
            </w:r>
            <w:proofErr w:type="spellEnd"/>
            <w:r w:rsidRPr="003C4B6D">
              <w:rPr>
                <w:b/>
                <w:sz w:val="18"/>
                <w:szCs w:val="18"/>
              </w:rPr>
              <w:t xml:space="preserve"> </w:t>
            </w:r>
            <w:r w:rsidRPr="003C4B6D">
              <w:rPr>
                <w:b/>
                <w:sz w:val="18"/>
                <w:szCs w:val="18"/>
                <w:lang w:val="bg-BG"/>
              </w:rPr>
              <w:t xml:space="preserve">реално </w:t>
            </w:r>
            <w:proofErr w:type="spellStart"/>
            <w:r w:rsidRPr="003C4B6D">
              <w:rPr>
                <w:b/>
                <w:sz w:val="18"/>
                <w:szCs w:val="18"/>
              </w:rPr>
              <w:t>количество</w:t>
            </w:r>
            <w:proofErr w:type="spellEnd"/>
            <w:r w:rsidRPr="003C4B6D">
              <w:rPr>
                <w:b/>
                <w:sz w:val="18"/>
                <w:szCs w:val="18"/>
                <w:lang w:val="bg-BG"/>
              </w:rPr>
              <w:t xml:space="preserve"> за периода</w:t>
            </w:r>
          </w:p>
          <w:p w:rsidR="009A6A9E" w:rsidRPr="003C4B6D" w:rsidRDefault="009A6A9E" w:rsidP="009A6A9E">
            <w:pPr>
              <w:ind w:hanging="108"/>
              <w:jc w:val="center"/>
              <w:rPr>
                <w:b/>
                <w:sz w:val="18"/>
                <w:szCs w:val="18"/>
                <w:lang w:val="bg-BG"/>
              </w:rPr>
            </w:pPr>
            <w:r w:rsidRPr="003C4B6D">
              <w:rPr>
                <w:b/>
                <w:sz w:val="18"/>
                <w:szCs w:val="18"/>
                <w:lang w:val="bg-BG"/>
              </w:rPr>
              <w:t>01.01.</w:t>
            </w:r>
            <w:r w:rsidRPr="003C4B6D">
              <w:rPr>
                <w:b/>
                <w:sz w:val="18"/>
                <w:szCs w:val="18"/>
              </w:rPr>
              <w:t>20</w:t>
            </w:r>
            <w:r w:rsidR="00C0400A">
              <w:rPr>
                <w:b/>
                <w:sz w:val="18"/>
                <w:szCs w:val="18"/>
                <w:lang w:val="bg-BG"/>
              </w:rPr>
              <w:t>13г</w:t>
            </w:r>
            <w:r w:rsidRPr="003C4B6D">
              <w:rPr>
                <w:b/>
                <w:sz w:val="18"/>
                <w:szCs w:val="18"/>
                <w:lang w:val="bg-BG"/>
              </w:rPr>
              <w:t>.</w:t>
            </w:r>
          </w:p>
          <w:p w:rsidR="009A6A9E" w:rsidRPr="00C0400A" w:rsidRDefault="009A6A9E" w:rsidP="009A6A9E">
            <w:pPr>
              <w:ind w:hanging="108"/>
              <w:jc w:val="center"/>
              <w:rPr>
                <w:b/>
                <w:sz w:val="18"/>
                <w:szCs w:val="18"/>
                <w:lang w:val="bg-BG"/>
              </w:rPr>
            </w:pPr>
            <w:r w:rsidRPr="003C4B6D">
              <w:rPr>
                <w:b/>
                <w:sz w:val="18"/>
                <w:szCs w:val="18"/>
              </w:rPr>
              <w:t>31.12.20</w:t>
            </w:r>
            <w:r w:rsidR="00C0400A">
              <w:rPr>
                <w:b/>
                <w:sz w:val="18"/>
                <w:szCs w:val="18"/>
                <w:lang w:val="bg-BG"/>
              </w:rPr>
              <w:t>13</w:t>
            </w:r>
            <w:r w:rsidRPr="003C4B6D">
              <w:rPr>
                <w:b/>
                <w:sz w:val="18"/>
                <w:szCs w:val="18"/>
              </w:rPr>
              <w:t>г</w:t>
            </w:r>
            <w:r w:rsidR="00C0400A">
              <w:rPr>
                <w:b/>
                <w:sz w:val="18"/>
                <w:szCs w:val="18"/>
                <w:lang w:val="bg-BG"/>
              </w:rPr>
              <w:t>.</w:t>
            </w:r>
          </w:p>
          <w:p w:rsidR="009A6A9E" w:rsidRPr="003C4B6D" w:rsidRDefault="009A6A9E" w:rsidP="009A6A9E">
            <w:pPr>
              <w:jc w:val="center"/>
              <w:rPr>
                <w:b/>
                <w:sz w:val="18"/>
                <w:szCs w:val="18"/>
                <w:lang w:val="en-US"/>
              </w:rPr>
            </w:pPr>
            <w:proofErr w:type="spellStart"/>
            <w:r w:rsidRPr="003C4B6D">
              <w:rPr>
                <w:b/>
                <w:sz w:val="18"/>
                <w:szCs w:val="18"/>
                <w:lang w:val="bg-BG"/>
              </w:rPr>
              <w:t>кg</w:t>
            </w:r>
            <w:proofErr w:type="spellEnd"/>
          </w:p>
        </w:tc>
        <w:tc>
          <w:tcPr>
            <w:tcW w:w="2268" w:type="dxa"/>
            <w:vAlign w:val="center"/>
          </w:tcPr>
          <w:p w:rsidR="009A6A9E" w:rsidRPr="003C4B6D" w:rsidRDefault="009A6A9E" w:rsidP="009A6A9E">
            <w:pPr>
              <w:ind w:left="-108" w:right="-108"/>
              <w:jc w:val="center"/>
              <w:rPr>
                <w:b/>
                <w:sz w:val="18"/>
                <w:szCs w:val="18"/>
                <w:lang w:val="bg-BG"/>
              </w:rPr>
            </w:pPr>
            <w:proofErr w:type="spellStart"/>
            <w:r w:rsidRPr="003C4B6D">
              <w:rPr>
                <w:b/>
                <w:sz w:val="18"/>
                <w:szCs w:val="18"/>
              </w:rPr>
              <w:t>Използвано</w:t>
            </w:r>
            <w:proofErr w:type="spellEnd"/>
          </w:p>
          <w:p w:rsidR="009A6A9E" w:rsidRPr="003C4B6D" w:rsidRDefault="009A6A9E" w:rsidP="009A6A9E">
            <w:pPr>
              <w:jc w:val="center"/>
              <w:rPr>
                <w:b/>
                <w:sz w:val="18"/>
                <w:szCs w:val="18"/>
                <w:lang w:val="bg-BG"/>
              </w:rPr>
            </w:pPr>
            <w:r w:rsidRPr="003C4B6D">
              <w:rPr>
                <w:b/>
                <w:sz w:val="18"/>
                <w:szCs w:val="18"/>
                <w:lang w:val="bg-BG"/>
              </w:rPr>
              <w:t>количество</w:t>
            </w:r>
            <w:r w:rsidRPr="003C4B6D">
              <w:rPr>
                <w:b/>
                <w:sz w:val="18"/>
                <w:szCs w:val="18"/>
              </w:rPr>
              <w:t xml:space="preserve"> </w:t>
            </w:r>
            <w:proofErr w:type="spellStart"/>
            <w:r w:rsidRPr="003C4B6D">
              <w:rPr>
                <w:b/>
                <w:sz w:val="18"/>
                <w:szCs w:val="18"/>
              </w:rPr>
              <w:t>за</w:t>
            </w:r>
            <w:proofErr w:type="spellEnd"/>
            <w:r w:rsidRPr="003C4B6D">
              <w:rPr>
                <w:b/>
                <w:sz w:val="18"/>
                <w:szCs w:val="18"/>
              </w:rPr>
              <w:t xml:space="preserve"> </w:t>
            </w:r>
            <w:r w:rsidRPr="003C4B6D">
              <w:rPr>
                <w:b/>
                <w:sz w:val="18"/>
                <w:szCs w:val="18"/>
                <w:lang w:val="bg-BG"/>
              </w:rPr>
              <w:t>отглеждане на 1000 птици за един жизнен цикъл,</w:t>
            </w:r>
          </w:p>
          <w:p w:rsidR="009A6A9E" w:rsidRPr="003C4B6D" w:rsidRDefault="009A6A9E" w:rsidP="009A6A9E">
            <w:pPr>
              <w:jc w:val="center"/>
              <w:rPr>
                <w:b/>
                <w:sz w:val="18"/>
                <w:szCs w:val="18"/>
                <w:lang w:val="bg-BG"/>
              </w:rPr>
            </w:pPr>
            <w:proofErr w:type="spellStart"/>
            <w:r w:rsidRPr="003C4B6D">
              <w:rPr>
                <w:b/>
                <w:sz w:val="18"/>
                <w:szCs w:val="18"/>
                <w:lang w:val="bg-BG"/>
              </w:rPr>
              <w:t>кg</w:t>
            </w:r>
            <w:proofErr w:type="spellEnd"/>
          </w:p>
        </w:tc>
        <w:tc>
          <w:tcPr>
            <w:tcW w:w="1601" w:type="dxa"/>
            <w:vAlign w:val="center"/>
          </w:tcPr>
          <w:p w:rsidR="009A6A9E" w:rsidRPr="003C4B6D" w:rsidRDefault="009A6A9E" w:rsidP="009A6A9E">
            <w:pPr>
              <w:ind w:left="-108"/>
              <w:jc w:val="center"/>
              <w:rPr>
                <w:b/>
                <w:sz w:val="18"/>
                <w:szCs w:val="18"/>
              </w:rPr>
            </w:pPr>
            <w:proofErr w:type="spellStart"/>
            <w:r w:rsidRPr="003C4B6D">
              <w:rPr>
                <w:b/>
                <w:sz w:val="18"/>
                <w:szCs w:val="18"/>
              </w:rPr>
              <w:t>Съответствие</w:t>
            </w:r>
            <w:proofErr w:type="spellEnd"/>
          </w:p>
        </w:tc>
      </w:tr>
      <w:tr w:rsidR="009A6A9E" w:rsidRPr="001C01F9" w:rsidTr="009A6A9E">
        <w:trPr>
          <w:trHeight w:val="20"/>
          <w:jc w:val="center"/>
        </w:trPr>
        <w:tc>
          <w:tcPr>
            <w:tcW w:w="1743" w:type="dxa"/>
            <w:vAlign w:val="center"/>
          </w:tcPr>
          <w:p w:rsidR="009A6A9E" w:rsidRPr="008F7507" w:rsidRDefault="009A6A9E" w:rsidP="009A6A9E">
            <w:pPr>
              <w:ind w:right="-108"/>
              <w:jc w:val="center"/>
              <w:rPr>
                <w:b/>
                <w:szCs w:val="22"/>
              </w:rPr>
            </w:pPr>
            <w:proofErr w:type="spellStart"/>
            <w:r w:rsidRPr="008F7507">
              <w:rPr>
                <w:b/>
                <w:sz w:val="22"/>
                <w:szCs w:val="22"/>
              </w:rPr>
              <w:t>Дезинфектанти</w:t>
            </w:r>
            <w:proofErr w:type="spellEnd"/>
          </w:p>
        </w:tc>
        <w:tc>
          <w:tcPr>
            <w:tcW w:w="1276" w:type="dxa"/>
            <w:vAlign w:val="center"/>
          </w:tcPr>
          <w:p w:rsidR="009A6A9E" w:rsidRPr="001C01F9" w:rsidRDefault="009A6A9E" w:rsidP="009A6A9E">
            <w:pPr>
              <w:jc w:val="center"/>
              <w:rPr>
                <w:szCs w:val="22"/>
              </w:rPr>
            </w:pPr>
            <w:r>
              <w:rPr>
                <w:sz w:val="22"/>
                <w:szCs w:val="22"/>
                <w:lang w:val="bg-BG"/>
              </w:rPr>
              <w:t>100</w:t>
            </w:r>
            <w:r w:rsidRPr="001C01F9">
              <w:rPr>
                <w:sz w:val="22"/>
                <w:szCs w:val="22"/>
              </w:rPr>
              <w:t xml:space="preserve"> </w:t>
            </w:r>
            <w:proofErr w:type="spellStart"/>
            <w:r w:rsidRPr="001C01F9">
              <w:rPr>
                <w:sz w:val="22"/>
                <w:szCs w:val="22"/>
                <w:lang w:val="bg-BG"/>
              </w:rPr>
              <w:t>кg</w:t>
            </w:r>
            <w:proofErr w:type="spellEnd"/>
          </w:p>
        </w:tc>
        <w:tc>
          <w:tcPr>
            <w:tcW w:w="1984" w:type="dxa"/>
            <w:vAlign w:val="center"/>
          </w:tcPr>
          <w:p w:rsidR="009A6A9E" w:rsidRPr="00E51C8D" w:rsidRDefault="00E7337C" w:rsidP="009A6A9E">
            <w:pPr>
              <w:jc w:val="center"/>
              <w:rPr>
                <w:szCs w:val="22"/>
                <w:lang w:val="bg-BG"/>
              </w:rPr>
            </w:pPr>
            <w:r>
              <w:rPr>
                <w:sz w:val="22"/>
                <w:szCs w:val="22"/>
                <w:lang w:val="bg-BG"/>
              </w:rPr>
              <w:t>2,04</w:t>
            </w:r>
          </w:p>
        </w:tc>
        <w:tc>
          <w:tcPr>
            <w:tcW w:w="2268" w:type="dxa"/>
            <w:vAlign w:val="center"/>
          </w:tcPr>
          <w:p w:rsidR="009A6A9E" w:rsidRPr="009F5D15" w:rsidRDefault="009A6A9E" w:rsidP="009A6A9E">
            <w:pPr>
              <w:jc w:val="center"/>
              <w:rPr>
                <w:color w:val="000000" w:themeColor="text1"/>
                <w:szCs w:val="22"/>
                <w:lang w:val="bg-BG"/>
              </w:rPr>
            </w:pPr>
            <w:r w:rsidRPr="009F5D15">
              <w:rPr>
                <w:color w:val="000000" w:themeColor="text1"/>
                <w:sz w:val="22"/>
                <w:szCs w:val="22"/>
                <w:lang w:val="bg-BG"/>
              </w:rPr>
              <w:t>0,011</w:t>
            </w:r>
          </w:p>
        </w:tc>
        <w:tc>
          <w:tcPr>
            <w:tcW w:w="1601" w:type="dxa"/>
            <w:vAlign w:val="center"/>
          </w:tcPr>
          <w:p w:rsidR="009A6A9E" w:rsidRPr="00BA2546" w:rsidRDefault="009A6A9E" w:rsidP="009A6A9E">
            <w:pPr>
              <w:jc w:val="center"/>
              <w:rPr>
                <w:szCs w:val="22"/>
                <w:lang w:val="bg-BG"/>
              </w:rPr>
            </w:pPr>
            <w:r>
              <w:rPr>
                <w:sz w:val="22"/>
                <w:szCs w:val="22"/>
                <w:lang w:val="bg-BG"/>
              </w:rPr>
              <w:t>да</w:t>
            </w:r>
          </w:p>
        </w:tc>
      </w:tr>
    </w:tbl>
    <w:p w:rsidR="009A6A9E" w:rsidRPr="001C01F9" w:rsidRDefault="009A6A9E" w:rsidP="009A6A9E">
      <w:pPr>
        <w:jc w:val="both"/>
        <w:rPr>
          <w:sz w:val="22"/>
          <w:szCs w:val="22"/>
          <w:lang w:val="bg-BG"/>
        </w:rPr>
      </w:pPr>
    </w:p>
    <w:p w:rsidR="009A6A9E" w:rsidRPr="004853D0" w:rsidRDefault="009A6A9E" w:rsidP="009A6A9E">
      <w:pPr>
        <w:ind w:firstLine="720"/>
        <w:rPr>
          <w:lang w:val="bg-BG"/>
        </w:rPr>
      </w:pPr>
      <w:r w:rsidRPr="004853D0">
        <w:rPr>
          <w:lang w:val="bg-BG"/>
        </w:rPr>
        <w:t>Използван</w:t>
      </w:r>
      <w:r>
        <w:rPr>
          <w:lang w:val="bg-BG"/>
        </w:rPr>
        <w:t>ите смазочни масла -</w:t>
      </w:r>
      <w:r w:rsidRPr="004853D0">
        <w:rPr>
          <w:lang w:val="bg-BG"/>
        </w:rPr>
        <w:t xml:space="preserve"> </w:t>
      </w:r>
      <w:r w:rsidRPr="008F7507">
        <w:rPr>
          <w:b/>
          <w:lang w:val="bg-BG"/>
        </w:rPr>
        <w:t>грес</w:t>
      </w:r>
      <w:r w:rsidRPr="004853D0">
        <w:rPr>
          <w:lang w:val="bg-BG"/>
        </w:rPr>
        <w:t xml:space="preserve"> за периода </w:t>
      </w:r>
      <w:r w:rsidR="00C0400A">
        <w:rPr>
          <w:lang w:val="bg-BG"/>
        </w:rPr>
        <w:t>01.01.13</w:t>
      </w:r>
      <w:r w:rsidRPr="004853D0">
        <w:rPr>
          <w:lang w:val="bg-BG"/>
        </w:rPr>
        <w:t>г. – 31.12.</w:t>
      </w:r>
      <w:r w:rsidR="00C0400A">
        <w:rPr>
          <w:lang w:val="bg-BG"/>
        </w:rPr>
        <w:t>13</w:t>
      </w:r>
      <w:r w:rsidRPr="004853D0">
        <w:rPr>
          <w:lang w:val="bg-BG"/>
        </w:rPr>
        <w:t>г.</w:t>
      </w:r>
      <w:r>
        <w:rPr>
          <w:lang w:val="bg-BG"/>
        </w:rPr>
        <w:t xml:space="preserve"> са както следва:</w:t>
      </w:r>
    </w:p>
    <w:p w:rsidR="009A6A9E" w:rsidRPr="008F7507" w:rsidRDefault="009A6A9E" w:rsidP="009A6A9E">
      <w:pPr>
        <w:ind w:left="720"/>
        <w:jc w:val="right"/>
        <w:rPr>
          <w:sz w:val="20"/>
          <w:u w:val="single"/>
          <w:lang w:val="bg-BG"/>
        </w:rPr>
      </w:pPr>
      <w:r w:rsidRPr="008F7507">
        <w:rPr>
          <w:b/>
          <w:sz w:val="20"/>
          <w:u w:val="single"/>
          <w:lang w:val="bg-BG"/>
        </w:rPr>
        <w:t xml:space="preserve">ТАБЛИЦА </w:t>
      </w:r>
      <w:r>
        <w:rPr>
          <w:b/>
          <w:sz w:val="20"/>
          <w:u w:val="single"/>
          <w:lang w:val="bg-BG"/>
        </w:rPr>
        <w:t>№3.</w:t>
      </w:r>
      <w:r w:rsidRPr="008F7507">
        <w:rPr>
          <w:b/>
          <w:sz w:val="20"/>
          <w:u w:val="single"/>
          <w:lang w:val="bg-BG"/>
        </w:rPr>
        <w:t>3.2.</w:t>
      </w:r>
      <w:r w:rsidRPr="008F7507">
        <w:rPr>
          <w:sz w:val="20"/>
          <w:u w:val="single"/>
          <w:lang w:val="bg-BG"/>
        </w:rPr>
        <w:t xml:space="preserve">  </w:t>
      </w:r>
    </w:p>
    <w:tbl>
      <w:tblPr>
        <w:tblW w:w="8871" w:type="dxa"/>
        <w:jc w:val="center"/>
        <w:tblInd w:w="-8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75"/>
        <w:gridCol w:w="1418"/>
        <w:gridCol w:w="2794"/>
        <w:gridCol w:w="2025"/>
        <w:gridCol w:w="1559"/>
      </w:tblGrid>
      <w:tr w:rsidR="009A6A9E" w:rsidRPr="001C01F9" w:rsidTr="009A6A9E">
        <w:trPr>
          <w:jc w:val="center"/>
        </w:trPr>
        <w:tc>
          <w:tcPr>
            <w:tcW w:w="1075" w:type="dxa"/>
            <w:vAlign w:val="center"/>
          </w:tcPr>
          <w:p w:rsidR="009A6A9E" w:rsidRPr="008F7507" w:rsidRDefault="009A6A9E" w:rsidP="009A6A9E">
            <w:pPr>
              <w:jc w:val="center"/>
              <w:rPr>
                <w:b/>
                <w:sz w:val="20"/>
                <w:lang w:val="bg-BG"/>
              </w:rPr>
            </w:pPr>
            <w:r w:rsidRPr="008F7507">
              <w:rPr>
                <w:b/>
                <w:sz w:val="20"/>
                <w:lang w:val="bg-BG"/>
              </w:rPr>
              <w:t>Грес</w:t>
            </w:r>
          </w:p>
        </w:tc>
        <w:tc>
          <w:tcPr>
            <w:tcW w:w="1418" w:type="dxa"/>
            <w:vAlign w:val="center"/>
          </w:tcPr>
          <w:p w:rsidR="009A6A9E" w:rsidRPr="008F7507" w:rsidRDefault="009A6A9E" w:rsidP="009A6A9E">
            <w:pPr>
              <w:jc w:val="center"/>
              <w:rPr>
                <w:b/>
                <w:sz w:val="20"/>
                <w:lang w:val="bg-BG"/>
              </w:rPr>
            </w:pPr>
            <w:r w:rsidRPr="008F7507">
              <w:rPr>
                <w:b/>
                <w:sz w:val="20"/>
                <w:lang w:val="bg-BG"/>
              </w:rPr>
              <w:t>Годишно</w:t>
            </w:r>
          </w:p>
          <w:p w:rsidR="009A6A9E" w:rsidRPr="008F7507" w:rsidRDefault="009A6A9E" w:rsidP="009A6A9E">
            <w:pPr>
              <w:jc w:val="center"/>
              <w:rPr>
                <w:b/>
                <w:sz w:val="20"/>
                <w:lang w:val="bg-BG"/>
              </w:rPr>
            </w:pPr>
            <w:r w:rsidRPr="008F7507">
              <w:rPr>
                <w:b/>
                <w:sz w:val="20"/>
                <w:lang w:val="bg-BG"/>
              </w:rPr>
              <w:t>количество</w:t>
            </w:r>
          </w:p>
          <w:p w:rsidR="009A6A9E" w:rsidRPr="008F7507" w:rsidRDefault="009A6A9E" w:rsidP="009A6A9E">
            <w:pPr>
              <w:jc w:val="center"/>
              <w:rPr>
                <w:b/>
                <w:sz w:val="20"/>
                <w:lang w:val="bg-BG"/>
              </w:rPr>
            </w:pPr>
            <w:r w:rsidRPr="008F7507">
              <w:rPr>
                <w:b/>
                <w:sz w:val="20"/>
                <w:lang w:val="bg-BG"/>
              </w:rPr>
              <w:t>съгласно КР</w:t>
            </w:r>
          </w:p>
          <w:p w:rsidR="009A6A9E" w:rsidRPr="008F7507" w:rsidRDefault="009A6A9E" w:rsidP="009A6A9E">
            <w:pPr>
              <w:jc w:val="center"/>
              <w:rPr>
                <w:b/>
                <w:sz w:val="20"/>
                <w:lang w:val="bg-BG"/>
              </w:rPr>
            </w:pPr>
            <w:proofErr w:type="spellStart"/>
            <w:r w:rsidRPr="008F7507">
              <w:rPr>
                <w:b/>
                <w:sz w:val="20"/>
                <w:lang w:val="bg-BG"/>
              </w:rPr>
              <w:t>кg</w:t>
            </w:r>
            <w:proofErr w:type="spellEnd"/>
          </w:p>
        </w:tc>
        <w:tc>
          <w:tcPr>
            <w:tcW w:w="2794" w:type="dxa"/>
            <w:vAlign w:val="center"/>
          </w:tcPr>
          <w:p w:rsidR="009A6A9E" w:rsidRPr="008F7507" w:rsidRDefault="009A6A9E" w:rsidP="009A6A9E">
            <w:pPr>
              <w:ind w:left="-108" w:right="-122"/>
              <w:jc w:val="center"/>
              <w:rPr>
                <w:b/>
                <w:sz w:val="20"/>
                <w:lang w:val="bg-BG"/>
              </w:rPr>
            </w:pPr>
            <w:r w:rsidRPr="008F7507">
              <w:rPr>
                <w:b/>
                <w:sz w:val="20"/>
                <w:lang w:val="bg-BG"/>
              </w:rPr>
              <w:t>Използвано годишно</w:t>
            </w:r>
          </w:p>
          <w:p w:rsidR="009A6A9E" w:rsidRPr="008F7507" w:rsidRDefault="009A6A9E" w:rsidP="009A6A9E">
            <w:pPr>
              <w:ind w:left="-108" w:right="-122"/>
              <w:jc w:val="center"/>
              <w:rPr>
                <w:b/>
                <w:sz w:val="20"/>
                <w:lang w:val="bg-BG"/>
              </w:rPr>
            </w:pPr>
            <w:r w:rsidRPr="008F7507">
              <w:rPr>
                <w:b/>
                <w:sz w:val="20"/>
                <w:lang w:val="bg-BG"/>
              </w:rPr>
              <w:t>Количество за отчетния период</w:t>
            </w:r>
          </w:p>
          <w:p w:rsidR="009A6A9E" w:rsidRPr="008F7507" w:rsidRDefault="009A6A9E" w:rsidP="009A6A9E">
            <w:pPr>
              <w:ind w:left="-108" w:right="-122"/>
              <w:jc w:val="center"/>
              <w:rPr>
                <w:b/>
                <w:sz w:val="20"/>
                <w:lang w:val="bg-BG"/>
              </w:rPr>
            </w:pPr>
            <w:r w:rsidRPr="008F7507">
              <w:rPr>
                <w:b/>
                <w:sz w:val="20"/>
                <w:lang w:val="bg-BG"/>
              </w:rPr>
              <w:t>(</w:t>
            </w:r>
            <w:r w:rsidR="00C0400A">
              <w:rPr>
                <w:b/>
                <w:sz w:val="20"/>
                <w:lang w:val="bg-BG"/>
              </w:rPr>
              <w:t>01.01.2013</w:t>
            </w:r>
            <w:r w:rsidRPr="008F7507">
              <w:rPr>
                <w:b/>
                <w:sz w:val="20"/>
                <w:lang w:val="bg-BG"/>
              </w:rPr>
              <w:t>г.</w:t>
            </w:r>
            <w:r w:rsidR="00C0400A">
              <w:rPr>
                <w:b/>
                <w:sz w:val="20"/>
                <w:lang w:val="bg-BG"/>
              </w:rPr>
              <w:t>-31.12.2013</w:t>
            </w:r>
            <w:r w:rsidRPr="008F7507">
              <w:rPr>
                <w:b/>
                <w:sz w:val="20"/>
                <w:lang w:val="bg-BG"/>
              </w:rPr>
              <w:t>г</w:t>
            </w:r>
            <w:r w:rsidR="00C0400A">
              <w:rPr>
                <w:b/>
                <w:sz w:val="20"/>
                <w:lang w:val="bg-BG"/>
              </w:rPr>
              <w:t>.</w:t>
            </w:r>
            <w:r w:rsidRPr="008F7507">
              <w:rPr>
                <w:b/>
                <w:sz w:val="20"/>
                <w:lang w:val="bg-BG"/>
              </w:rPr>
              <w:t>)</w:t>
            </w:r>
          </w:p>
          <w:p w:rsidR="009A6A9E" w:rsidRPr="008F7507" w:rsidRDefault="009A6A9E" w:rsidP="009A6A9E">
            <w:pPr>
              <w:jc w:val="center"/>
              <w:rPr>
                <w:b/>
                <w:sz w:val="20"/>
                <w:lang w:val="bg-BG"/>
              </w:rPr>
            </w:pPr>
            <w:proofErr w:type="spellStart"/>
            <w:r w:rsidRPr="008F7507">
              <w:rPr>
                <w:b/>
                <w:sz w:val="20"/>
                <w:lang w:val="bg-BG"/>
              </w:rPr>
              <w:t>кg</w:t>
            </w:r>
            <w:proofErr w:type="spellEnd"/>
          </w:p>
        </w:tc>
        <w:tc>
          <w:tcPr>
            <w:tcW w:w="2025" w:type="dxa"/>
            <w:vAlign w:val="center"/>
          </w:tcPr>
          <w:p w:rsidR="009A6A9E" w:rsidRPr="008F7507" w:rsidRDefault="009A6A9E" w:rsidP="009A6A9E">
            <w:pPr>
              <w:jc w:val="center"/>
              <w:rPr>
                <w:b/>
                <w:sz w:val="20"/>
                <w:lang w:val="bg-BG"/>
              </w:rPr>
            </w:pPr>
            <w:r w:rsidRPr="008F7507">
              <w:rPr>
                <w:b/>
                <w:sz w:val="20"/>
                <w:lang w:val="bg-BG"/>
              </w:rPr>
              <w:t>Количество за отглеждане на 1000 птици за  един жизнен цикъл</w:t>
            </w:r>
          </w:p>
          <w:p w:rsidR="009A6A9E" w:rsidRPr="008F7507" w:rsidRDefault="009A6A9E" w:rsidP="009A6A9E">
            <w:pPr>
              <w:jc w:val="center"/>
              <w:rPr>
                <w:b/>
                <w:sz w:val="20"/>
                <w:lang w:val="en-US"/>
              </w:rPr>
            </w:pPr>
            <w:proofErr w:type="spellStart"/>
            <w:r w:rsidRPr="008F7507">
              <w:rPr>
                <w:b/>
                <w:sz w:val="20"/>
                <w:lang w:val="bg-BG"/>
              </w:rPr>
              <w:t>кg</w:t>
            </w:r>
            <w:proofErr w:type="spellEnd"/>
          </w:p>
        </w:tc>
        <w:tc>
          <w:tcPr>
            <w:tcW w:w="1559" w:type="dxa"/>
            <w:vAlign w:val="center"/>
          </w:tcPr>
          <w:p w:rsidR="009A6A9E" w:rsidRPr="008F7507" w:rsidRDefault="009A6A9E" w:rsidP="009A6A9E">
            <w:pPr>
              <w:jc w:val="center"/>
              <w:rPr>
                <w:b/>
                <w:sz w:val="20"/>
              </w:rPr>
            </w:pPr>
            <w:proofErr w:type="spellStart"/>
            <w:r w:rsidRPr="008F7507">
              <w:rPr>
                <w:b/>
                <w:sz w:val="20"/>
              </w:rPr>
              <w:t>Съответствие</w:t>
            </w:r>
            <w:proofErr w:type="spellEnd"/>
          </w:p>
        </w:tc>
      </w:tr>
      <w:tr w:rsidR="009A6A9E" w:rsidRPr="001C01F9" w:rsidTr="009A6A9E">
        <w:trPr>
          <w:jc w:val="center"/>
        </w:trPr>
        <w:tc>
          <w:tcPr>
            <w:tcW w:w="1075" w:type="dxa"/>
            <w:vAlign w:val="center"/>
          </w:tcPr>
          <w:p w:rsidR="009A6A9E" w:rsidRPr="008F7507" w:rsidRDefault="009A6A9E" w:rsidP="009A6A9E">
            <w:pPr>
              <w:jc w:val="center"/>
              <w:rPr>
                <w:b/>
                <w:sz w:val="20"/>
              </w:rPr>
            </w:pPr>
            <w:proofErr w:type="spellStart"/>
            <w:r w:rsidRPr="008F7507">
              <w:rPr>
                <w:b/>
                <w:sz w:val="20"/>
              </w:rPr>
              <w:t>Грес</w:t>
            </w:r>
            <w:proofErr w:type="spellEnd"/>
          </w:p>
        </w:tc>
        <w:tc>
          <w:tcPr>
            <w:tcW w:w="1418" w:type="dxa"/>
            <w:vAlign w:val="center"/>
          </w:tcPr>
          <w:p w:rsidR="009A6A9E" w:rsidRPr="00290034" w:rsidRDefault="009A6A9E" w:rsidP="009A6A9E">
            <w:pPr>
              <w:jc w:val="center"/>
              <w:rPr>
                <w:b/>
                <w:sz w:val="20"/>
              </w:rPr>
            </w:pPr>
            <w:r w:rsidRPr="00290034">
              <w:rPr>
                <w:b/>
                <w:sz w:val="20"/>
                <w:lang w:val="bg-BG"/>
              </w:rPr>
              <w:t>9</w:t>
            </w:r>
            <w:r w:rsidRPr="00290034">
              <w:rPr>
                <w:b/>
                <w:sz w:val="20"/>
              </w:rPr>
              <w:t xml:space="preserve"> </w:t>
            </w:r>
            <w:proofErr w:type="spellStart"/>
            <w:r w:rsidRPr="00290034">
              <w:rPr>
                <w:b/>
                <w:sz w:val="20"/>
                <w:lang w:val="bg-BG"/>
              </w:rPr>
              <w:t>кg</w:t>
            </w:r>
            <w:proofErr w:type="spellEnd"/>
          </w:p>
        </w:tc>
        <w:tc>
          <w:tcPr>
            <w:tcW w:w="2794" w:type="dxa"/>
            <w:vAlign w:val="center"/>
          </w:tcPr>
          <w:p w:rsidR="009A6A9E" w:rsidRPr="007175D9" w:rsidRDefault="009A6A9E" w:rsidP="009A6A9E">
            <w:pPr>
              <w:jc w:val="center"/>
              <w:rPr>
                <w:sz w:val="20"/>
                <w:lang w:val="bg-BG"/>
              </w:rPr>
            </w:pPr>
            <w:r w:rsidRPr="007175D9">
              <w:rPr>
                <w:sz w:val="20"/>
                <w:lang w:val="bg-BG"/>
              </w:rPr>
              <w:t>0</w:t>
            </w:r>
          </w:p>
        </w:tc>
        <w:tc>
          <w:tcPr>
            <w:tcW w:w="2025" w:type="dxa"/>
            <w:vAlign w:val="center"/>
          </w:tcPr>
          <w:p w:rsidR="009A6A9E" w:rsidRPr="007175D9" w:rsidRDefault="009A6A9E" w:rsidP="009A6A9E">
            <w:pPr>
              <w:jc w:val="center"/>
              <w:rPr>
                <w:sz w:val="20"/>
                <w:vertAlign w:val="superscript"/>
              </w:rPr>
            </w:pPr>
            <w:r w:rsidRPr="007175D9">
              <w:rPr>
                <w:sz w:val="20"/>
                <w:lang w:val="bg-BG"/>
              </w:rPr>
              <w:t>0</w:t>
            </w:r>
          </w:p>
        </w:tc>
        <w:tc>
          <w:tcPr>
            <w:tcW w:w="1559" w:type="dxa"/>
            <w:vAlign w:val="center"/>
          </w:tcPr>
          <w:p w:rsidR="009A6A9E" w:rsidRPr="007175D9" w:rsidRDefault="009A6A9E" w:rsidP="009A6A9E">
            <w:pPr>
              <w:jc w:val="center"/>
              <w:rPr>
                <w:sz w:val="20"/>
              </w:rPr>
            </w:pPr>
            <w:r w:rsidRPr="007175D9">
              <w:rPr>
                <w:sz w:val="20"/>
              </w:rPr>
              <w:t>ДА</w:t>
            </w:r>
          </w:p>
        </w:tc>
      </w:tr>
    </w:tbl>
    <w:p w:rsidR="009A6A9E" w:rsidRDefault="009A6A9E" w:rsidP="009A6A9E">
      <w:pPr>
        <w:ind w:left="720"/>
        <w:rPr>
          <w:lang w:val="bg-BG"/>
        </w:rPr>
      </w:pPr>
    </w:p>
    <w:p w:rsidR="00EF0E92" w:rsidRDefault="00EF0E92" w:rsidP="009A6A9E">
      <w:pPr>
        <w:ind w:left="720"/>
        <w:rPr>
          <w:lang w:val="bg-BG"/>
        </w:rPr>
      </w:pPr>
    </w:p>
    <w:p w:rsidR="00EF0E92" w:rsidRDefault="00EF0E92" w:rsidP="009A6A9E">
      <w:pPr>
        <w:ind w:left="720"/>
        <w:rPr>
          <w:lang w:val="bg-BG"/>
        </w:rPr>
      </w:pPr>
    </w:p>
    <w:p w:rsidR="00EF0E92" w:rsidRDefault="00EF0E92" w:rsidP="009A6A9E">
      <w:pPr>
        <w:ind w:left="720"/>
        <w:rPr>
          <w:lang w:val="bg-BG"/>
        </w:rPr>
      </w:pPr>
    </w:p>
    <w:p w:rsidR="00EF0E92" w:rsidRDefault="00EF0E92" w:rsidP="009A6A9E">
      <w:pPr>
        <w:ind w:left="720"/>
        <w:rPr>
          <w:lang w:val="bg-BG"/>
        </w:rPr>
      </w:pPr>
    </w:p>
    <w:p w:rsidR="009A6A9E" w:rsidRPr="004853D0" w:rsidRDefault="009A6A9E" w:rsidP="009A6A9E">
      <w:pPr>
        <w:ind w:left="720"/>
        <w:rPr>
          <w:lang w:val="bg-BG"/>
        </w:rPr>
      </w:pPr>
      <w:r w:rsidRPr="004853D0">
        <w:rPr>
          <w:lang w:val="bg-BG"/>
        </w:rPr>
        <w:lastRenderedPageBreak/>
        <w:t xml:space="preserve">Използвани дърва за периода </w:t>
      </w:r>
      <w:r w:rsidR="00D57090">
        <w:rPr>
          <w:lang w:val="bg-BG"/>
        </w:rPr>
        <w:t>01.01.2013</w:t>
      </w:r>
      <w:r w:rsidRPr="004853D0">
        <w:rPr>
          <w:lang w:val="bg-BG"/>
        </w:rPr>
        <w:t>г. – 31.12.</w:t>
      </w:r>
      <w:r w:rsidR="00D57090">
        <w:rPr>
          <w:lang w:val="bg-BG"/>
        </w:rPr>
        <w:t>2013</w:t>
      </w:r>
      <w:r w:rsidRPr="004853D0">
        <w:rPr>
          <w:lang w:val="bg-BG"/>
        </w:rPr>
        <w:t>г.</w:t>
      </w:r>
    </w:p>
    <w:p w:rsidR="009A6A9E" w:rsidRPr="008F7507" w:rsidRDefault="009A6A9E" w:rsidP="009A6A9E">
      <w:pPr>
        <w:ind w:left="720"/>
        <w:jc w:val="right"/>
        <w:rPr>
          <w:sz w:val="20"/>
          <w:u w:val="single"/>
          <w:lang w:val="bg-BG"/>
        </w:rPr>
      </w:pPr>
      <w:r w:rsidRPr="008F7507">
        <w:rPr>
          <w:b/>
          <w:sz w:val="20"/>
          <w:u w:val="single"/>
          <w:lang w:val="bg-BG"/>
        </w:rPr>
        <w:t xml:space="preserve">ТАБЛИЦА </w:t>
      </w:r>
      <w:r>
        <w:rPr>
          <w:b/>
          <w:sz w:val="20"/>
          <w:u w:val="single"/>
          <w:lang w:val="bg-BG"/>
        </w:rPr>
        <w:t>№3.</w:t>
      </w:r>
      <w:r w:rsidRPr="008F7507">
        <w:rPr>
          <w:b/>
          <w:sz w:val="20"/>
          <w:u w:val="single"/>
          <w:lang w:val="bg-BG"/>
        </w:rPr>
        <w:t>3.3.</w:t>
      </w:r>
    </w:p>
    <w:tbl>
      <w:tblPr>
        <w:tblW w:w="8944" w:type="dxa"/>
        <w:jc w:val="center"/>
        <w:tblInd w:w="-9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12"/>
        <w:gridCol w:w="1418"/>
        <w:gridCol w:w="2409"/>
        <w:gridCol w:w="2268"/>
        <w:gridCol w:w="1637"/>
      </w:tblGrid>
      <w:tr w:rsidR="009A6A9E" w:rsidRPr="00290034" w:rsidTr="009A6A9E">
        <w:trPr>
          <w:jc w:val="center"/>
        </w:trPr>
        <w:tc>
          <w:tcPr>
            <w:tcW w:w="1212" w:type="dxa"/>
          </w:tcPr>
          <w:p w:rsidR="009A6A9E" w:rsidRPr="00556338" w:rsidRDefault="009A6A9E" w:rsidP="009A6A9E">
            <w:pPr>
              <w:jc w:val="center"/>
              <w:rPr>
                <w:b/>
                <w:sz w:val="18"/>
                <w:szCs w:val="18"/>
                <w:lang w:val="bg-BG"/>
              </w:rPr>
            </w:pPr>
          </w:p>
          <w:p w:rsidR="009A6A9E" w:rsidRPr="00556338" w:rsidRDefault="009A6A9E" w:rsidP="009A6A9E">
            <w:pPr>
              <w:jc w:val="center"/>
              <w:rPr>
                <w:b/>
                <w:sz w:val="18"/>
                <w:szCs w:val="18"/>
                <w:lang w:val="bg-BG"/>
              </w:rPr>
            </w:pPr>
            <w:r w:rsidRPr="00556338">
              <w:rPr>
                <w:b/>
                <w:sz w:val="18"/>
                <w:szCs w:val="18"/>
                <w:lang w:val="bg-BG"/>
              </w:rPr>
              <w:t>Дърва</w:t>
            </w:r>
          </w:p>
        </w:tc>
        <w:tc>
          <w:tcPr>
            <w:tcW w:w="1418" w:type="dxa"/>
          </w:tcPr>
          <w:p w:rsidR="009A6A9E" w:rsidRPr="00556338" w:rsidRDefault="009A6A9E" w:rsidP="009A6A9E">
            <w:pPr>
              <w:jc w:val="center"/>
              <w:rPr>
                <w:b/>
                <w:sz w:val="18"/>
                <w:szCs w:val="18"/>
                <w:lang w:val="bg-BG"/>
              </w:rPr>
            </w:pPr>
            <w:r w:rsidRPr="00556338">
              <w:rPr>
                <w:b/>
                <w:sz w:val="18"/>
                <w:szCs w:val="18"/>
                <w:lang w:val="bg-BG"/>
              </w:rPr>
              <w:t>Годишно</w:t>
            </w:r>
          </w:p>
          <w:p w:rsidR="009A6A9E" w:rsidRPr="00556338" w:rsidRDefault="009A6A9E" w:rsidP="009A6A9E">
            <w:pPr>
              <w:jc w:val="center"/>
              <w:rPr>
                <w:b/>
                <w:sz w:val="18"/>
                <w:szCs w:val="18"/>
                <w:lang w:val="bg-BG"/>
              </w:rPr>
            </w:pPr>
            <w:r w:rsidRPr="00556338">
              <w:rPr>
                <w:b/>
                <w:sz w:val="18"/>
                <w:szCs w:val="18"/>
                <w:lang w:val="bg-BG"/>
              </w:rPr>
              <w:t>количество</w:t>
            </w:r>
          </w:p>
          <w:p w:rsidR="009A6A9E" w:rsidRPr="00556338" w:rsidRDefault="009A6A9E" w:rsidP="009A6A9E">
            <w:pPr>
              <w:jc w:val="center"/>
              <w:rPr>
                <w:b/>
                <w:sz w:val="18"/>
                <w:szCs w:val="18"/>
                <w:lang w:val="bg-BG"/>
              </w:rPr>
            </w:pPr>
            <w:r w:rsidRPr="00556338">
              <w:rPr>
                <w:b/>
                <w:sz w:val="18"/>
                <w:szCs w:val="18"/>
                <w:lang w:val="bg-BG"/>
              </w:rPr>
              <w:t>съгласно КР</w:t>
            </w:r>
          </w:p>
          <w:p w:rsidR="009A6A9E" w:rsidRPr="00556338" w:rsidRDefault="009A6A9E" w:rsidP="009A6A9E">
            <w:pPr>
              <w:jc w:val="center"/>
              <w:rPr>
                <w:b/>
                <w:sz w:val="18"/>
                <w:szCs w:val="18"/>
                <w:lang w:val="bg-BG"/>
              </w:rPr>
            </w:pPr>
            <w:r w:rsidRPr="00556338">
              <w:rPr>
                <w:b/>
                <w:sz w:val="18"/>
                <w:szCs w:val="18"/>
                <w:lang w:val="bg-BG"/>
              </w:rPr>
              <w:t>t</w:t>
            </w:r>
          </w:p>
        </w:tc>
        <w:tc>
          <w:tcPr>
            <w:tcW w:w="2409" w:type="dxa"/>
          </w:tcPr>
          <w:p w:rsidR="009A6A9E" w:rsidRPr="00556338" w:rsidRDefault="009A6A9E" w:rsidP="009A6A9E">
            <w:pPr>
              <w:jc w:val="center"/>
              <w:rPr>
                <w:b/>
                <w:sz w:val="18"/>
                <w:szCs w:val="18"/>
                <w:lang w:val="bg-BG"/>
              </w:rPr>
            </w:pPr>
            <w:r w:rsidRPr="00556338">
              <w:rPr>
                <w:b/>
                <w:sz w:val="18"/>
                <w:szCs w:val="18"/>
                <w:lang w:val="bg-BG"/>
              </w:rPr>
              <w:t>Използвано годишно</w:t>
            </w:r>
          </w:p>
          <w:p w:rsidR="009A6A9E" w:rsidRPr="00556338" w:rsidRDefault="009A6A9E" w:rsidP="009A6A9E">
            <w:pPr>
              <w:jc w:val="center"/>
              <w:rPr>
                <w:b/>
                <w:sz w:val="18"/>
                <w:szCs w:val="18"/>
                <w:lang w:val="bg-BG"/>
              </w:rPr>
            </w:pPr>
            <w:r w:rsidRPr="00556338">
              <w:rPr>
                <w:b/>
                <w:sz w:val="18"/>
                <w:szCs w:val="18"/>
                <w:lang w:val="bg-BG"/>
              </w:rPr>
              <w:t>Количество за отчетния период</w:t>
            </w:r>
          </w:p>
          <w:p w:rsidR="009A6A9E" w:rsidRPr="00556338" w:rsidRDefault="00D57090" w:rsidP="009A6A9E">
            <w:pPr>
              <w:jc w:val="center"/>
              <w:rPr>
                <w:b/>
                <w:sz w:val="18"/>
                <w:szCs w:val="18"/>
                <w:lang w:val="bg-BG"/>
              </w:rPr>
            </w:pPr>
            <w:r>
              <w:rPr>
                <w:b/>
                <w:sz w:val="18"/>
                <w:szCs w:val="18"/>
                <w:lang w:val="bg-BG"/>
              </w:rPr>
              <w:t>(01.01.2013г.31.12.2013</w:t>
            </w:r>
            <w:r w:rsidR="009A6A9E" w:rsidRPr="00556338">
              <w:rPr>
                <w:b/>
                <w:sz w:val="18"/>
                <w:szCs w:val="18"/>
                <w:lang w:val="bg-BG"/>
              </w:rPr>
              <w:t>г )</w:t>
            </w:r>
          </w:p>
          <w:p w:rsidR="009A6A9E" w:rsidRPr="00556338" w:rsidRDefault="009A6A9E" w:rsidP="009A6A9E">
            <w:pPr>
              <w:jc w:val="center"/>
              <w:rPr>
                <w:b/>
                <w:sz w:val="18"/>
                <w:szCs w:val="18"/>
                <w:lang w:val="bg-BG"/>
              </w:rPr>
            </w:pPr>
            <w:r w:rsidRPr="00556338">
              <w:rPr>
                <w:b/>
                <w:sz w:val="18"/>
                <w:szCs w:val="18"/>
                <w:lang w:val="bg-BG"/>
              </w:rPr>
              <w:t>t</w:t>
            </w:r>
          </w:p>
        </w:tc>
        <w:tc>
          <w:tcPr>
            <w:tcW w:w="2268" w:type="dxa"/>
          </w:tcPr>
          <w:p w:rsidR="009A6A9E" w:rsidRPr="00556338" w:rsidRDefault="009A6A9E" w:rsidP="009A6A9E">
            <w:pPr>
              <w:jc w:val="center"/>
              <w:rPr>
                <w:b/>
                <w:sz w:val="18"/>
                <w:szCs w:val="18"/>
                <w:lang w:val="bg-BG"/>
              </w:rPr>
            </w:pPr>
            <w:r w:rsidRPr="00556338">
              <w:rPr>
                <w:b/>
                <w:sz w:val="18"/>
                <w:szCs w:val="18"/>
                <w:lang w:val="bg-BG"/>
              </w:rPr>
              <w:t>Количество за отглеждане на 1000 птици за  един жизнен цикъл</w:t>
            </w:r>
          </w:p>
          <w:p w:rsidR="009A6A9E" w:rsidRPr="00556338" w:rsidRDefault="009A6A9E" w:rsidP="009A6A9E">
            <w:pPr>
              <w:jc w:val="center"/>
              <w:rPr>
                <w:b/>
                <w:sz w:val="18"/>
                <w:szCs w:val="18"/>
                <w:lang w:val="en-US"/>
              </w:rPr>
            </w:pPr>
            <w:r w:rsidRPr="00556338">
              <w:rPr>
                <w:b/>
                <w:sz w:val="18"/>
                <w:szCs w:val="18"/>
                <w:lang w:val="bg-BG"/>
              </w:rPr>
              <w:t>t</w:t>
            </w:r>
          </w:p>
        </w:tc>
        <w:tc>
          <w:tcPr>
            <w:tcW w:w="1637" w:type="dxa"/>
          </w:tcPr>
          <w:p w:rsidR="009A6A9E" w:rsidRPr="00556338" w:rsidRDefault="009A6A9E" w:rsidP="009A6A9E">
            <w:pPr>
              <w:jc w:val="center"/>
              <w:rPr>
                <w:b/>
                <w:sz w:val="18"/>
                <w:szCs w:val="18"/>
              </w:rPr>
            </w:pPr>
          </w:p>
          <w:p w:rsidR="009A6A9E" w:rsidRPr="00556338" w:rsidRDefault="009A6A9E" w:rsidP="009A6A9E">
            <w:pPr>
              <w:jc w:val="center"/>
              <w:rPr>
                <w:b/>
                <w:sz w:val="18"/>
                <w:szCs w:val="18"/>
              </w:rPr>
            </w:pPr>
          </w:p>
          <w:p w:rsidR="009A6A9E" w:rsidRPr="00556338" w:rsidRDefault="009A6A9E" w:rsidP="009A6A9E">
            <w:pPr>
              <w:jc w:val="center"/>
              <w:rPr>
                <w:b/>
                <w:sz w:val="18"/>
                <w:szCs w:val="18"/>
              </w:rPr>
            </w:pPr>
            <w:proofErr w:type="spellStart"/>
            <w:r w:rsidRPr="00556338">
              <w:rPr>
                <w:b/>
                <w:sz w:val="18"/>
                <w:szCs w:val="18"/>
              </w:rPr>
              <w:t>Съответствие</w:t>
            </w:r>
            <w:proofErr w:type="spellEnd"/>
          </w:p>
        </w:tc>
      </w:tr>
      <w:tr w:rsidR="009A6A9E" w:rsidRPr="001C01F9" w:rsidTr="009A6A9E">
        <w:trPr>
          <w:jc w:val="center"/>
        </w:trPr>
        <w:tc>
          <w:tcPr>
            <w:tcW w:w="1212" w:type="dxa"/>
            <w:vAlign w:val="center"/>
          </w:tcPr>
          <w:p w:rsidR="009A6A9E" w:rsidRPr="00290034" w:rsidRDefault="009A6A9E" w:rsidP="009A6A9E">
            <w:pPr>
              <w:jc w:val="center"/>
              <w:rPr>
                <w:b/>
                <w:szCs w:val="22"/>
              </w:rPr>
            </w:pPr>
            <w:r w:rsidRPr="00290034">
              <w:rPr>
                <w:b/>
                <w:sz w:val="22"/>
                <w:szCs w:val="22"/>
                <w:lang w:val="bg-BG"/>
              </w:rPr>
              <w:t>Дърва</w:t>
            </w:r>
          </w:p>
        </w:tc>
        <w:tc>
          <w:tcPr>
            <w:tcW w:w="1418" w:type="dxa"/>
            <w:vAlign w:val="center"/>
          </w:tcPr>
          <w:p w:rsidR="009A6A9E" w:rsidRPr="00290034" w:rsidRDefault="009A6A9E" w:rsidP="009A6A9E">
            <w:pPr>
              <w:jc w:val="center"/>
              <w:rPr>
                <w:b/>
                <w:szCs w:val="22"/>
                <w:lang w:val="en-US"/>
              </w:rPr>
            </w:pPr>
            <w:r w:rsidRPr="00290034">
              <w:rPr>
                <w:b/>
                <w:sz w:val="22"/>
                <w:szCs w:val="22"/>
                <w:lang w:val="en-US"/>
              </w:rPr>
              <w:t>200</w:t>
            </w:r>
          </w:p>
        </w:tc>
        <w:tc>
          <w:tcPr>
            <w:tcW w:w="2409" w:type="dxa"/>
            <w:vAlign w:val="center"/>
          </w:tcPr>
          <w:p w:rsidR="009A6A9E" w:rsidRPr="007175D9" w:rsidRDefault="009F5D15" w:rsidP="009A6A9E">
            <w:pPr>
              <w:jc w:val="center"/>
              <w:rPr>
                <w:szCs w:val="22"/>
                <w:vertAlign w:val="superscript"/>
              </w:rPr>
            </w:pPr>
            <w:r>
              <w:rPr>
                <w:sz w:val="22"/>
                <w:szCs w:val="22"/>
                <w:lang w:val="bg-BG"/>
              </w:rPr>
              <w:t>18</w:t>
            </w:r>
          </w:p>
        </w:tc>
        <w:tc>
          <w:tcPr>
            <w:tcW w:w="2268" w:type="dxa"/>
            <w:vAlign w:val="center"/>
          </w:tcPr>
          <w:p w:rsidR="009A6A9E" w:rsidRPr="00556338" w:rsidRDefault="009A6A9E" w:rsidP="009A6A9E">
            <w:pPr>
              <w:jc w:val="center"/>
              <w:rPr>
                <w:sz w:val="20"/>
                <w:lang w:val="bg-BG"/>
              </w:rPr>
            </w:pPr>
            <w:r w:rsidRPr="00556338">
              <w:rPr>
                <w:sz w:val="20"/>
                <w:lang w:val="bg-BG"/>
              </w:rPr>
              <w:t>В КР няма условие за това количество</w:t>
            </w:r>
          </w:p>
        </w:tc>
        <w:tc>
          <w:tcPr>
            <w:tcW w:w="1637" w:type="dxa"/>
            <w:vAlign w:val="center"/>
          </w:tcPr>
          <w:p w:rsidR="009A6A9E" w:rsidRPr="007175D9" w:rsidRDefault="009A6A9E" w:rsidP="009A6A9E">
            <w:pPr>
              <w:jc w:val="center"/>
              <w:rPr>
                <w:szCs w:val="22"/>
              </w:rPr>
            </w:pPr>
            <w:r w:rsidRPr="00556338">
              <w:rPr>
                <w:sz w:val="20"/>
              </w:rPr>
              <w:t>ДА</w:t>
            </w:r>
          </w:p>
        </w:tc>
      </w:tr>
    </w:tbl>
    <w:p w:rsidR="009A6A9E" w:rsidRPr="001F2BC3" w:rsidRDefault="009A6A9E" w:rsidP="009A6A9E">
      <w:pPr>
        <w:jc w:val="both"/>
        <w:rPr>
          <w:lang w:val="bg-BG"/>
        </w:rPr>
      </w:pPr>
      <w:r>
        <w:rPr>
          <w:lang w:val="bg-BG"/>
        </w:rPr>
        <w:tab/>
        <w:t>З</w:t>
      </w:r>
      <w:r w:rsidRPr="004853D0">
        <w:rPr>
          <w:lang w:val="bg-BG"/>
        </w:rPr>
        <w:t xml:space="preserve">а </w:t>
      </w:r>
      <w:r>
        <w:rPr>
          <w:lang w:val="bg-BG"/>
        </w:rPr>
        <w:t xml:space="preserve">отчетния </w:t>
      </w:r>
      <w:r w:rsidRPr="004853D0">
        <w:rPr>
          <w:lang w:val="bg-BG"/>
        </w:rPr>
        <w:t xml:space="preserve">период </w:t>
      </w:r>
      <w:r>
        <w:rPr>
          <w:lang w:val="bg-BG"/>
        </w:rPr>
        <w:t>01</w:t>
      </w:r>
      <w:r w:rsidRPr="004853D0">
        <w:rPr>
          <w:lang w:val="bg-BG"/>
        </w:rPr>
        <w:t>.</w:t>
      </w:r>
      <w:r>
        <w:rPr>
          <w:lang w:val="bg-BG"/>
        </w:rPr>
        <w:t>0</w:t>
      </w:r>
      <w:r w:rsidRPr="004853D0">
        <w:rPr>
          <w:lang w:val="bg-BG"/>
        </w:rPr>
        <w:t>1.</w:t>
      </w:r>
      <w:r w:rsidR="00EF0E92">
        <w:rPr>
          <w:lang w:val="bg-BG"/>
        </w:rPr>
        <w:t>2013</w:t>
      </w:r>
      <w:r>
        <w:rPr>
          <w:lang w:val="bg-BG"/>
        </w:rPr>
        <w:t>г.</w:t>
      </w:r>
      <w:r w:rsidRPr="004853D0">
        <w:rPr>
          <w:lang w:val="bg-BG"/>
        </w:rPr>
        <w:t xml:space="preserve"> до 31.12.</w:t>
      </w:r>
      <w:r w:rsidR="00EF0E92">
        <w:rPr>
          <w:lang w:val="bg-BG"/>
        </w:rPr>
        <w:t>2013</w:t>
      </w:r>
      <w:r w:rsidRPr="004853D0">
        <w:rPr>
          <w:lang w:val="bg-BG"/>
        </w:rPr>
        <w:t>г., операторът деклари</w:t>
      </w:r>
      <w:r w:rsidRPr="004853D0">
        <w:rPr>
          <w:lang w:val="bg-BG"/>
        </w:rPr>
        <w:softHyphen/>
        <w:t xml:space="preserve">ра, че не са констатирани несъответствия </w:t>
      </w:r>
      <w:r>
        <w:rPr>
          <w:lang w:val="bg-BG"/>
        </w:rPr>
        <w:t>по и</w:t>
      </w:r>
      <w:r w:rsidRPr="001F2BC3">
        <w:rPr>
          <w:lang w:val="bg-BG"/>
        </w:rPr>
        <w:t>зползване на суровини, спомагателни материали и горива</w:t>
      </w:r>
      <w:r>
        <w:rPr>
          <w:b/>
          <w:lang w:val="bg-BG"/>
        </w:rPr>
        <w:t xml:space="preserve"> </w:t>
      </w:r>
      <w:r w:rsidRPr="004853D0">
        <w:rPr>
          <w:lang w:val="bg-BG"/>
        </w:rPr>
        <w:t>и съответ</w:t>
      </w:r>
      <w:r w:rsidRPr="004853D0">
        <w:rPr>
          <w:lang w:val="bg-BG"/>
        </w:rPr>
        <w:softHyphen/>
        <w:t>но не се е налагало да бъдат предприемани действия за тяхното отстраняване</w:t>
      </w:r>
      <w:r>
        <w:rPr>
          <w:lang w:val="bg-BG"/>
        </w:rPr>
        <w:t>.</w:t>
      </w:r>
    </w:p>
    <w:p w:rsidR="009A6A9E" w:rsidRPr="00F01DC3" w:rsidRDefault="009A6A9E" w:rsidP="009A6A9E">
      <w:pPr>
        <w:spacing w:line="360" w:lineRule="auto"/>
        <w:jc w:val="both"/>
        <w:rPr>
          <w:lang w:val="bg-BG"/>
        </w:rPr>
      </w:pPr>
      <w:r w:rsidRPr="004853D0">
        <w:rPr>
          <w:lang w:val="bg-BG"/>
        </w:rPr>
        <w:tab/>
      </w:r>
    </w:p>
    <w:p w:rsidR="009A6A9E" w:rsidRDefault="009A6A9E" w:rsidP="009A6A9E">
      <w:pPr>
        <w:ind w:left="704"/>
        <w:rPr>
          <w:b/>
          <w:lang w:val="bg-BG"/>
        </w:rPr>
      </w:pPr>
      <w:r>
        <w:rPr>
          <w:b/>
          <w:lang w:val="bg-BG"/>
        </w:rPr>
        <w:t xml:space="preserve">4.5 Съхранение на суровини, спомагателни материали и горива </w:t>
      </w:r>
    </w:p>
    <w:p w:rsidR="009A6A9E" w:rsidRPr="00E132D0" w:rsidRDefault="009A6A9E" w:rsidP="007933B3">
      <w:pPr>
        <w:pStyle w:val="StyleBodyTextIndent11ptBold"/>
        <w:rPr>
          <w:lang w:val="en-US"/>
        </w:rPr>
      </w:pPr>
      <w:r w:rsidRPr="00E132D0">
        <w:t>Фирма „Март Крафт” ООД  докладва, че е изпълнила изискванията посочени в комплексното разрешително №303-НО/2008 год. свързани със спомагателните материали и горива.</w:t>
      </w:r>
    </w:p>
    <w:p w:rsidR="009A6A9E" w:rsidRDefault="009A6A9E" w:rsidP="007933B3">
      <w:pPr>
        <w:pStyle w:val="StyleBodyTextIndent11ptBold"/>
      </w:pPr>
    </w:p>
    <w:p w:rsidR="009A6A9E" w:rsidRPr="00571529" w:rsidRDefault="009A6A9E" w:rsidP="007933B3">
      <w:pPr>
        <w:pStyle w:val="StyleBodyTextIndent11ptBold"/>
      </w:pPr>
      <w:r w:rsidRPr="00571529">
        <w:t xml:space="preserve">Всички химични вещества и препарати, класифицирани в една или повече категории на опасност съгласно ЗЗВВХВП са съхранявани съгласно условията за съхранение, посочени в информационните листове за безопасност. </w:t>
      </w:r>
    </w:p>
    <w:p w:rsidR="009A6A9E" w:rsidRPr="00571529" w:rsidRDefault="009A6A9E" w:rsidP="009A6A9E">
      <w:pPr>
        <w:jc w:val="both"/>
        <w:rPr>
          <w:rFonts w:eastAsia="PMingLiU"/>
          <w:color w:val="000000" w:themeColor="text1"/>
          <w:szCs w:val="24"/>
          <w:lang w:val="bg-BG"/>
        </w:rPr>
      </w:pPr>
      <w:proofErr w:type="spellStart"/>
      <w:r w:rsidRPr="00571529">
        <w:rPr>
          <w:rFonts w:eastAsia="PMingLiU"/>
          <w:color w:val="000000" w:themeColor="text1"/>
          <w:szCs w:val="24"/>
        </w:rPr>
        <w:t>Всички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химични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вещества</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смеси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класифицирани</w:t>
      </w:r>
      <w:proofErr w:type="spellEnd"/>
      <w:r w:rsidRPr="00571529">
        <w:rPr>
          <w:rFonts w:eastAsia="PMingLiU"/>
          <w:color w:val="000000" w:themeColor="text1"/>
          <w:szCs w:val="24"/>
        </w:rPr>
        <w:t xml:space="preserve"> в </w:t>
      </w:r>
      <w:proofErr w:type="spellStart"/>
      <w:r w:rsidRPr="00571529">
        <w:rPr>
          <w:rFonts w:eastAsia="PMingLiU"/>
          <w:color w:val="000000" w:themeColor="text1"/>
          <w:szCs w:val="24"/>
        </w:rPr>
        <w:t>една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или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повече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категории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опасност</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съгласно</w:t>
      </w:r>
      <w:proofErr w:type="spellEnd"/>
      <w:r w:rsidRPr="00571529">
        <w:rPr>
          <w:rFonts w:eastAsia="PMingLiU"/>
          <w:color w:val="000000" w:themeColor="text1"/>
          <w:szCs w:val="24"/>
        </w:rPr>
        <w:t xml:space="preserve"> </w:t>
      </w:r>
      <w:proofErr w:type="spellStart"/>
      <w:r w:rsidRPr="00571529">
        <w:rPr>
          <w:rFonts w:eastAsia="PMingLiU"/>
          <w:bCs/>
          <w:color w:val="000000" w:themeColor="text1"/>
          <w:szCs w:val="24"/>
        </w:rPr>
        <w:t>Регламент</w:t>
      </w:r>
      <w:proofErr w:type="spellEnd"/>
      <w:r w:rsidRPr="00571529">
        <w:rPr>
          <w:rFonts w:eastAsia="PMingLiU"/>
          <w:bCs/>
          <w:color w:val="000000" w:themeColor="text1"/>
          <w:szCs w:val="24"/>
        </w:rPr>
        <w:t xml:space="preserve"> (ЕО) </w:t>
      </w:r>
      <w:r w:rsidRPr="00571529">
        <w:rPr>
          <w:rFonts w:eastAsia="EUAlbertina_Bold+21"/>
          <w:bCs/>
          <w:color w:val="000000" w:themeColor="text1"/>
          <w:szCs w:val="24"/>
        </w:rPr>
        <w:t xml:space="preserve">№ </w:t>
      </w:r>
      <w:r w:rsidRPr="00571529">
        <w:rPr>
          <w:rFonts w:eastAsia="PMingLiU"/>
          <w:bCs/>
          <w:color w:val="000000" w:themeColor="text1"/>
          <w:szCs w:val="24"/>
        </w:rPr>
        <w:t xml:space="preserve">1272/2008 </w:t>
      </w:r>
      <w:proofErr w:type="spellStart"/>
      <w:r w:rsidRPr="00571529">
        <w:rPr>
          <w:rFonts w:eastAsia="PMingLiU"/>
          <w:bCs/>
          <w:color w:val="000000" w:themeColor="text1"/>
          <w:szCs w:val="24"/>
        </w:rPr>
        <w:t>относно</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класифицирането</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етикетирането</w:t>
      </w:r>
      <w:proofErr w:type="spellEnd"/>
      <w:r w:rsidRPr="00571529">
        <w:rPr>
          <w:rFonts w:eastAsia="PMingLiU"/>
          <w:bCs/>
          <w:color w:val="000000" w:themeColor="text1"/>
          <w:szCs w:val="24"/>
        </w:rPr>
        <w:t xml:space="preserve"> и </w:t>
      </w:r>
      <w:proofErr w:type="spellStart"/>
      <w:r w:rsidRPr="00571529">
        <w:rPr>
          <w:rFonts w:eastAsia="PMingLiU"/>
          <w:bCs/>
          <w:color w:val="000000" w:themeColor="text1"/>
          <w:szCs w:val="24"/>
        </w:rPr>
        <w:t>опаковането</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на</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вещества</w:t>
      </w:r>
      <w:proofErr w:type="spellEnd"/>
      <w:r w:rsidRPr="00571529">
        <w:rPr>
          <w:rFonts w:eastAsia="PMingLiU"/>
          <w:bCs/>
          <w:color w:val="000000" w:themeColor="text1"/>
          <w:szCs w:val="24"/>
        </w:rPr>
        <w:t xml:space="preserve"> и </w:t>
      </w:r>
      <w:proofErr w:type="spellStart"/>
      <w:r w:rsidRPr="00571529">
        <w:rPr>
          <w:rFonts w:eastAsia="PMingLiU"/>
          <w:bCs/>
          <w:color w:val="000000" w:themeColor="text1"/>
          <w:szCs w:val="24"/>
        </w:rPr>
        <w:t>смеси</w:t>
      </w:r>
      <w:proofErr w:type="spellEnd"/>
      <w:r w:rsidRPr="00571529">
        <w:rPr>
          <w:rFonts w:eastAsia="PMingLiU"/>
          <w:bCs/>
          <w:color w:val="000000" w:themeColor="text1"/>
          <w:szCs w:val="24"/>
        </w:rPr>
        <w:t xml:space="preserve"> и </w:t>
      </w:r>
      <w:proofErr w:type="spellStart"/>
      <w:r w:rsidRPr="00571529">
        <w:rPr>
          <w:rFonts w:eastAsia="PMingLiU"/>
          <w:color w:val="000000" w:themeColor="text1"/>
          <w:szCs w:val="24"/>
        </w:rPr>
        <w:t>Наредбата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за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реда</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начина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класифициране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опаковане</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етикетиране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химични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вещества</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смеси</w:t>
      </w:r>
      <w:proofErr w:type="spellEnd"/>
      <w:r w:rsidRPr="00571529">
        <w:rPr>
          <w:rFonts w:eastAsia="PMingLiU"/>
          <w:color w:val="000000" w:themeColor="text1"/>
          <w:szCs w:val="24"/>
        </w:rPr>
        <w:t xml:space="preserve">, </w:t>
      </w:r>
      <w:proofErr w:type="spellStart"/>
      <w:r w:rsidRPr="00571529">
        <w:rPr>
          <w:color w:val="000000" w:themeColor="text1"/>
          <w:szCs w:val="24"/>
        </w:rPr>
        <w:t>се</w:t>
      </w:r>
      <w:proofErr w:type="spellEnd"/>
      <w:r w:rsidRPr="00571529">
        <w:rPr>
          <w:color w:val="000000" w:themeColor="text1"/>
          <w:szCs w:val="24"/>
        </w:rPr>
        <w:t xml:space="preserve"> </w:t>
      </w:r>
      <w:proofErr w:type="spellStart"/>
      <w:r w:rsidRPr="00571529">
        <w:rPr>
          <w:color w:val="000000" w:themeColor="text1"/>
          <w:szCs w:val="24"/>
        </w:rPr>
        <w:t>съхраняват</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опаковани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етикетирани</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снабдени</w:t>
      </w:r>
      <w:proofErr w:type="spellEnd"/>
      <w:r w:rsidRPr="00571529">
        <w:rPr>
          <w:rFonts w:eastAsia="PMingLiU"/>
          <w:color w:val="000000" w:themeColor="text1"/>
          <w:szCs w:val="24"/>
        </w:rPr>
        <w:t xml:space="preserve"> с </w:t>
      </w:r>
      <w:proofErr w:type="spellStart"/>
      <w:r w:rsidRPr="00571529">
        <w:rPr>
          <w:rFonts w:eastAsia="PMingLiU"/>
          <w:color w:val="000000" w:themeColor="text1"/>
          <w:szCs w:val="24"/>
        </w:rPr>
        <w:t>информационни</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листове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за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безопасност</w:t>
      </w:r>
      <w:proofErr w:type="spellEnd"/>
      <w:r w:rsidRPr="00571529">
        <w:rPr>
          <w:rFonts w:eastAsia="PMingLiU"/>
          <w:color w:val="000000" w:themeColor="text1"/>
          <w:szCs w:val="24"/>
        </w:rPr>
        <w:t xml:space="preserve">. </w:t>
      </w:r>
    </w:p>
    <w:p w:rsidR="009A6A9E" w:rsidRPr="00571529" w:rsidRDefault="009A6A9E" w:rsidP="009A6A9E">
      <w:pPr>
        <w:ind w:firstLine="708"/>
        <w:jc w:val="both"/>
        <w:rPr>
          <w:rFonts w:eastAsia="PMingLiU"/>
          <w:bCs/>
          <w:color w:val="000000" w:themeColor="text1"/>
          <w:szCs w:val="24"/>
        </w:rPr>
      </w:pPr>
      <w:proofErr w:type="spellStart"/>
      <w:r w:rsidRPr="00571529">
        <w:rPr>
          <w:rFonts w:eastAsia="PMingLiU"/>
          <w:color w:val="000000" w:themeColor="text1"/>
          <w:szCs w:val="24"/>
        </w:rPr>
        <w:t>Информационните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листове</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за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безопасност</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отговарят</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изискванията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Приложение</w:t>
      </w:r>
      <w:proofErr w:type="spellEnd"/>
      <w:r w:rsidRPr="00571529">
        <w:rPr>
          <w:rFonts w:eastAsia="PMingLiU"/>
          <w:color w:val="000000" w:themeColor="text1"/>
          <w:szCs w:val="24"/>
        </w:rPr>
        <w:t xml:space="preserve"> II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Регламент</w:t>
      </w:r>
      <w:proofErr w:type="spellEnd"/>
      <w:r w:rsidRPr="00571529">
        <w:rPr>
          <w:rFonts w:eastAsia="PMingLiU"/>
          <w:color w:val="000000" w:themeColor="text1"/>
          <w:szCs w:val="24"/>
        </w:rPr>
        <w:t xml:space="preserve"> (ЕО) 1907/2006 </w:t>
      </w:r>
      <w:proofErr w:type="spellStart"/>
      <w:r w:rsidRPr="00571529">
        <w:rPr>
          <w:rFonts w:eastAsia="PMingLiU"/>
          <w:color w:val="000000" w:themeColor="text1"/>
          <w:szCs w:val="24"/>
        </w:rPr>
        <w:t>относно</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регистрацията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оценката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разрешаването</w:t>
      </w:r>
      <w:proofErr w:type="spellEnd"/>
      <w:r w:rsidRPr="00571529">
        <w:rPr>
          <w:rFonts w:eastAsia="PMingLiU"/>
          <w:color w:val="000000" w:themeColor="text1"/>
          <w:szCs w:val="24"/>
        </w:rPr>
        <w:t xml:space="preserve"> и </w:t>
      </w:r>
      <w:proofErr w:type="spellStart"/>
      <w:r w:rsidRPr="00571529">
        <w:rPr>
          <w:rFonts w:eastAsia="PMingLiU"/>
          <w:color w:val="000000" w:themeColor="text1"/>
          <w:szCs w:val="24"/>
        </w:rPr>
        <w:t>ограничаването</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на</w:t>
      </w:r>
      <w:proofErr w:type="spellEnd"/>
      <w:r w:rsidRPr="00571529">
        <w:rPr>
          <w:rFonts w:eastAsia="PMingLiU"/>
          <w:color w:val="000000" w:themeColor="text1"/>
          <w:szCs w:val="24"/>
        </w:rPr>
        <w:t xml:space="preserve"> </w:t>
      </w:r>
      <w:proofErr w:type="spellStart"/>
      <w:r w:rsidRPr="00571529">
        <w:rPr>
          <w:rFonts w:eastAsia="PMingLiU"/>
          <w:color w:val="000000" w:themeColor="text1"/>
          <w:szCs w:val="24"/>
        </w:rPr>
        <w:t>химикали</w:t>
      </w:r>
      <w:proofErr w:type="spellEnd"/>
      <w:r w:rsidRPr="00571529">
        <w:rPr>
          <w:rFonts w:eastAsia="PMingLiU"/>
          <w:color w:val="000000" w:themeColor="text1"/>
          <w:szCs w:val="24"/>
        </w:rPr>
        <w:t xml:space="preserve"> (REACH), </w:t>
      </w:r>
      <w:proofErr w:type="spellStart"/>
      <w:r w:rsidRPr="00571529">
        <w:rPr>
          <w:rFonts w:eastAsia="PMingLiU"/>
          <w:color w:val="000000" w:themeColor="text1"/>
          <w:szCs w:val="24"/>
        </w:rPr>
        <w:t>изменено</w:t>
      </w:r>
      <w:proofErr w:type="spellEnd"/>
      <w:r w:rsidRPr="00571529">
        <w:rPr>
          <w:rFonts w:eastAsia="PMingLiU"/>
          <w:color w:val="000000" w:themeColor="text1"/>
          <w:szCs w:val="24"/>
        </w:rPr>
        <w:t xml:space="preserve"> с </w:t>
      </w:r>
      <w:proofErr w:type="spellStart"/>
      <w:r w:rsidRPr="00571529">
        <w:rPr>
          <w:rFonts w:eastAsia="PMingLiU"/>
          <w:color w:val="000000" w:themeColor="text1"/>
          <w:szCs w:val="24"/>
        </w:rPr>
        <w:t>Регламент</w:t>
      </w:r>
      <w:proofErr w:type="spellEnd"/>
      <w:r w:rsidRPr="00571529">
        <w:rPr>
          <w:rFonts w:eastAsia="PMingLiU"/>
          <w:color w:val="000000" w:themeColor="text1"/>
          <w:szCs w:val="24"/>
        </w:rPr>
        <w:t xml:space="preserve"> 453/2010.</w:t>
      </w:r>
      <w:r w:rsidRPr="00571529">
        <w:rPr>
          <w:color w:val="000000" w:themeColor="text1"/>
          <w:szCs w:val="24"/>
        </w:rPr>
        <w:t xml:space="preserve"> </w:t>
      </w:r>
      <w:r w:rsidRPr="00571529">
        <w:rPr>
          <w:color w:val="000000" w:themeColor="text1"/>
          <w:szCs w:val="24"/>
          <w:lang w:val="bg-BG"/>
        </w:rPr>
        <w:t xml:space="preserve">Последните се </w:t>
      </w:r>
      <w:proofErr w:type="spellStart"/>
      <w:r w:rsidRPr="00571529">
        <w:rPr>
          <w:rFonts w:eastAsia="PMingLiU"/>
          <w:bCs/>
          <w:color w:val="000000" w:themeColor="text1"/>
          <w:szCs w:val="24"/>
        </w:rPr>
        <w:t>съхранява</w:t>
      </w:r>
      <w:proofErr w:type="spellEnd"/>
      <w:r w:rsidRPr="00571529">
        <w:rPr>
          <w:rFonts w:eastAsia="PMingLiU"/>
          <w:bCs/>
          <w:color w:val="000000" w:themeColor="text1"/>
          <w:szCs w:val="24"/>
          <w:lang w:val="bg-BG"/>
        </w:rPr>
        <w:t>т</w:t>
      </w:r>
      <w:r w:rsidRPr="00571529">
        <w:rPr>
          <w:rFonts w:eastAsia="PMingLiU"/>
          <w:bCs/>
          <w:color w:val="000000" w:themeColor="text1"/>
          <w:szCs w:val="24"/>
        </w:rPr>
        <w:t xml:space="preserve"> </w:t>
      </w:r>
      <w:proofErr w:type="spellStart"/>
      <w:r w:rsidRPr="00571529">
        <w:rPr>
          <w:rFonts w:eastAsia="PMingLiU"/>
          <w:bCs/>
          <w:color w:val="000000" w:themeColor="text1"/>
          <w:szCs w:val="24"/>
        </w:rPr>
        <w:t>на</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площадката</w:t>
      </w:r>
      <w:proofErr w:type="spellEnd"/>
      <w:r w:rsidRPr="00571529">
        <w:rPr>
          <w:rFonts w:eastAsia="PMingLiU"/>
          <w:bCs/>
          <w:color w:val="000000" w:themeColor="text1"/>
          <w:szCs w:val="24"/>
          <w:lang w:val="bg-BG"/>
        </w:rPr>
        <w:t>.</w:t>
      </w:r>
      <w:r w:rsidRPr="00571529">
        <w:rPr>
          <w:rFonts w:eastAsia="PMingLiU"/>
          <w:bCs/>
          <w:color w:val="000000" w:themeColor="text1"/>
          <w:szCs w:val="24"/>
        </w:rPr>
        <w:t xml:space="preserve"> </w:t>
      </w:r>
      <w:r w:rsidRPr="00571529">
        <w:rPr>
          <w:rFonts w:eastAsia="PMingLiU"/>
          <w:bCs/>
          <w:color w:val="000000" w:themeColor="text1"/>
          <w:szCs w:val="24"/>
          <w:lang w:val="bg-BG"/>
        </w:rPr>
        <w:t xml:space="preserve">По всяко време </w:t>
      </w:r>
      <w:proofErr w:type="spellStart"/>
      <w:r w:rsidRPr="00571529">
        <w:rPr>
          <w:rFonts w:eastAsia="PMingLiU"/>
          <w:bCs/>
          <w:color w:val="000000" w:themeColor="text1"/>
          <w:szCs w:val="24"/>
        </w:rPr>
        <w:t>при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поискване</w:t>
      </w:r>
      <w:proofErr w:type="spellEnd"/>
      <w:r w:rsidRPr="00571529">
        <w:rPr>
          <w:rFonts w:eastAsia="PMingLiU"/>
          <w:bCs/>
          <w:color w:val="000000" w:themeColor="text1"/>
          <w:szCs w:val="24"/>
        </w:rPr>
        <w:t xml:space="preserve"> </w:t>
      </w:r>
      <w:r w:rsidRPr="00571529">
        <w:rPr>
          <w:rFonts w:eastAsia="PMingLiU"/>
          <w:bCs/>
          <w:color w:val="000000" w:themeColor="text1"/>
          <w:szCs w:val="24"/>
          <w:lang w:val="bg-BG"/>
        </w:rPr>
        <w:t xml:space="preserve">могат </w:t>
      </w:r>
      <w:proofErr w:type="spellStart"/>
      <w:r w:rsidRPr="00571529">
        <w:rPr>
          <w:rFonts w:eastAsia="PMingLiU"/>
          <w:bCs/>
          <w:color w:val="000000" w:themeColor="text1"/>
          <w:szCs w:val="24"/>
        </w:rPr>
        <w:t>да</w:t>
      </w:r>
      <w:proofErr w:type="spellEnd"/>
      <w:r w:rsidRPr="00571529">
        <w:rPr>
          <w:rFonts w:eastAsia="PMingLiU"/>
          <w:bCs/>
          <w:color w:val="000000" w:themeColor="text1"/>
          <w:szCs w:val="24"/>
        </w:rPr>
        <w:t xml:space="preserve"> </w:t>
      </w:r>
      <w:r w:rsidRPr="00571529">
        <w:rPr>
          <w:rFonts w:eastAsia="PMingLiU"/>
          <w:bCs/>
          <w:color w:val="000000" w:themeColor="text1"/>
          <w:szCs w:val="24"/>
          <w:lang w:val="bg-BG"/>
        </w:rPr>
        <w:t xml:space="preserve">бъдат </w:t>
      </w:r>
      <w:proofErr w:type="spellStart"/>
      <w:r w:rsidRPr="00571529">
        <w:rPr>
          <w:rFonts w:eastAsia="PMingLiU"/>
          <w:bCs/>
          <w:color w:val="000000" w:themeColor="text1"/>
          <w:szCs w:val="24"/>
        </w:rPr>
        <w:t>пред</w:t>
      </w:r>
      <w:proofErr w:type="spellEnd"/>
      <w:r w:rsidRPr="00571529">
        <w:rPr>
          <w:rFonts w:eastAsia="PMingLiU"/>
          <w:bCs/>
          <w:color w:val="000000" w:themeColor="text1"/>
          <w:szCs w:val="24"/>
          <w:lang w:val="bg-BG"/>
        </w:rPr>
        <w:t>о</w:t>
      </w:r>
      <w:proofErr w:type="spellStart"/>
      <w:r w:rsidRPr="00571529">
        <w:rPr>
          <w:rFonts w:eastAsia="PMingLiU"/>
          <w:bCs/>
          <w:color w:val="000000" w:themeColor="text1"/>
          <w:szCs w:val="24"/>
        </w:rPr>
        <w:t>став</w:t>
      </w:r>
      <w:r w:rsidRPr="00571529">
        <w:rPr>
          <w:rFonts w:eastAsia="PMingLiU"/>
          <w:bCs/>
          <w:color w:val="000000" w:themeColor="text1"/>
          <w:szCs w:val="24"/>
          <w:lang w:val="bg-BG"/>
        </w:rPr>
        <w:t>ени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на</w:t>
      </w:r>
      <w:proofErr w:type="spellEnd"/>
      <w:r w:rsidRPr="00571529">
        <w:rPr>
          <w:rFonts w:eastAsia="PMingLiU"/>
          <w:bCs/>
          <w:color w:val="000000" w:themeColor="text1"/>
          <w:szCs w:val="24"/>
        </w:rPr>
        <w:t xml:space="preserve"> РИОСВ </w:t>
      </w:r>
      <w:proofErr w:type="spellStart"/>
      <w:r w:rsidRPr="00571529">
        <w:rPr>
          <w:rFonts w:eastAsia="PMingLiU"/>
          <w:bCs/>
          <w:color w:val="000000" w:themeColor="text1"/>
          <w:szCs w:val="24"/>
        </w:rPr>
        <w:t>копия</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от</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информационните</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листове</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за</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безопасност</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на</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използваните</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опасни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химични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вещества</w:t>
      </w:r>
      <w:proofErr w:type="spellEnd"/>
      <w:r w:rsidRPr="00571529">
        <w:rPr>
          <w:rFonts w:eastAsia="PMingLiU"/>
          <w:bCs/>
          <w:color w:val="000000" w:themeColor="text1"/>
          <w:szCs w:val="24"/>
        </w:rPr>
        <w:t xml:space="preserve"> и </w:t>
      </w:r>
      <w:proofErr w:type="spellStart"/>
      <w:r w:rsidRPr="00571529">
        <w:rPr>
          <w:rFonts w:eastAsia="PMingLiU"/>
          <w:bCs/>
          <w:color w:val="000000" w:themeColor="text1"/>
          <w:szCs w:val="24"/>
        </w:rPr>
        <w:t>смеси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спомагателни</w:t>
      </w:r>
      <w:proofErr w:type="spellEnd"/>
      <w:r w:rsidRPr="00571529">
        <w:rPr>
          <w:rFonts w:eastAsia="PMingLiU"/>
          <w:bCs/>
          <w:color w:val="000000" w:themeColor="text1"/>
          <w:szCs w:val="24"/>
        </w:rPr>
        <w:t xml:space="preserve"> </w:t>
      </w:r>
      <w:proofErr w:type="spellStart"/>
      <w:r w:rsidRPr="00571529">
        <w:rPr>
          <w:rFonts w:eastAsia="PMingLiU"/>
          <w:bCs/>
          <w:color w:val="000000" w:themeColor="text1"/>
          <w:szCs w:val="24"/>
        </w:rPr>
        <w:t>материали</w:t>
      </w:r>
      <w:proofErr w:type="spellEnd"/>
      <w:r w:rsidRPr="00571529">
        <w:rPr>
          <w:rFonts w:eastAsia="PMingLiU"/>
          <w:bCs/>
          <w:color w:val="000000" w:themeColor="text1"/>
          <w:szCs w:val="24"/>
        </w:rPr>
        <w:t xml:space="preserve"> и </w:t>
      </w:r>
      <w:proofErr w:type="spellStart"/>
      <w:r w:rsidRPr="00571529">
        <w:rPr>
          <w:rFonts w:eastAsia="PMingLiU"/>
          <w:bCs/>
          <w:color w:val="000000" w:themeColor="text1"/>
          <w:szCs w:val="24"/>
        </w:rPr>
        <w:t>горива</w:t>
      </w:r>
      <w:proofErr w:type="spellEnd"/>
      <w:r w:rsidRPr="00571529">
        <w:rPr>
          <w:rFonts w:eastAsia="PMingLiU"/>
          <w:bCs/>
          <w:color w:val="000000" w:themeColor="text1"/>
          <w:szCs w:val="24"/>
        </w:rPr>
        <w:t>.</w:t>
      </w:r>
    </w:p>
    <w:p w:rsidR="009A6A9E" w:rsidRPr="00E132D0" w:rsidRDefault="009A6A9E" w:rsidP="007933B3">
      <w:pPr>
        <w:pStyle w:val="StyleBodyTextIndent11ptBold"/>
      </w:pPr>
    </w:p>
    <w:p w:rsidR="009A6A9E" w:rsidRPr="007151E5" w:rsidRDefault="009A6A9E" w:rsidP="007933B3">
      <w:pPr>
        <w:pStyle w:val="StyleBodyTextIndent11ptBold"/>
      </w:pPr>
      <w:r w:rsidRPr="007151E5">
        <w:t xml:space="preserve">Дезинфектантите се съхраняват в склада за дезинфектанти посочени в Приложение ІІ.4.3.1. от Заявлението. Не е нарушена оригиналната опаковка. Няма несъответствие.  </w:t>
      </w:r>
    </w:p>
    <w:p w:rsidR="009A6A9E" w:rsidRPr="007151E5" w:rsidRDefault="009A6A9E" w:rsidP="007933B3">
      <w:pPr>
        <w:pStyle w:val="StyleBodyTextIndent11ptBold"/>
      </w:pPr>
      <w:r w:rsidRPr="007151E5">
        <w:t xml:space="preserve"> Периодични проверки съгласно Условие 8.3.4.2. се извършват, и се водят  записи. </w:t>
      </w:r>
    </w:p>
    <w:p w:rsidR="009A6A9E" w:rsidRPr="007151E5" w:rsidRDefault="009A6A9E" w:rsidP="007933B3">
      <w:pPr>
        <w:pStyle w:val="StyleBodyTextIndent11ptBold"/>
      </w:pPr>
      <w:r w:rsidRPr="007151E5">
        <w:t xml:space="preserve">Притежателят на КР  </w:t>
      </w:r>
      <w:r w:rsidR="00D57090">
        <w:t>прилага инструкция за подд</w:t>
      </w:r>
      <w:r w:rsidRPr="007151E5">
        <w:t>р</w:t>
      </w:r>
      <w:r w:rsidR="00D57090">
        <w:t>ъ</w:t>
      </w:r>
      <w:r w:rsidRPr="007151E5">
        <w:t xml:space="preserve">жка и периодична проверка на съответствието на съоръженията и площадките за съхранение с експлоатационните условия и изискванията записани в комплексното разрешително. </w:t>
      </w:r>
    </w:p>
    <w:p w:rsidR="009A6A9E" w:rsidRPr="007151E5" w:rsidRDefault="009A6A9E" w:rsidP="007933B3">
      <w:pPr>
        <w:pStyle w:val="StyleBodyTextIndent11ptBold"/>
      </w:pPr>
      <w:r w:rsidRPr="007151E5">
        <w:t>Дезинфектанти :</w:t>
      </w:r>
    </w:p>
    <w:p w:rsidR="009A6A9E" w:rsidRPr="004853D0" w:rsidRDefault="009A6A9E" w:rsidP="009A6A9E">
      <w:pPr>
        <w:ind w:left="720"/>
        <w:jc w:val="both"/>
        <w:rPr>
          <w:lang w:val="bg-BG"/>
        </w:rPr>
      </w:pPr>
      <w:r w:rsidRPr="004853D0">
        <w:rPr>
          <w:lang w:val="bg-BG"/>
        </w:rPr>
        <w:t xml:space="preserve">Дезинфектантите , които се ползват в инсталацията се  закупуват  само от фирми </w:t>
      </w:r>
    </w:p>
    <w:p w:rsidR="009A6A9E" w:rsidRDefault="009A6A9E" w:rsidP="009A6A9E">
      <w:pPr>
        <w:jc w:val="both"/>
        <w:rPr>
          <w:lang w:val="bg-BG"/>
        </w:rPr>
      </w:pPr>
      <w:r w:rsidRPr="004853D0">
        <w:rPr>
          <w:lang w:val="bg-BG"/>
        </w:rPr>
        <w:t>лицензирани за продажбата им и  по своята същност са в концентрации , които да</w:t>
      </w:r>
      <w:r>
        <w:rPr>
          <w:lang w:val="bg-BG"/>
        </w:rPr>
        <w:t xml:space="preserve"> </w:t>
      </w:r>
      <w:r w:rsidRPr="004853D0">
        <w:rPr>
          <w:lang w:val="bg-BG"/>
        </w:rPr>
        <w:t>не допускат увреждане на хората и птиците. Съгласно инструкциите се   зареждат само необходим</w:t>
      </w:r>
      <w:r>
        <w:rPr>
          <w:lang w:val="bg-BG"/>
        </w:rPr>
        <w:t xml:space="preserve">и за момента количества / до </w:t>
      </w:r>
      <w:r w:rsidRPr="00C57A5E">
        <w:rPr>
          <w:lang w:val="bg-BG"/>
        </w:rPr>
        <w:t>2-3</w:t>
      </w:r>
      <w:r w:rsidRPr="004853D0">
        <w:rPr>
          <w:lang w:val="bg-BG"/>
        </w:rPr>
        <w:t xml:space="preserve"> л. /, за да не се допускат аварии.             Съхраняват се </w:t>
      </w:r>
      <w:r>
        <w:rPr>
          <w:lang w:val="bg-BG"/>
        </w:rPr>
        <w:t xml:space="preserve">в стая 2А </w:t>
      </w:r>
      <w:r w:rsidRPr="004853D0">
        <w:rPr>
          <w:lang w:val="bg-BG"/>
        </w:rPr>
        <w:t>и се изваждат само</w:t>
      </w:r>
      <w:r>
        <w:rPr>
          <w:lang w:val="bg-BG"/>
        </w:rPr>
        <w:t xml:space="preserve"> при</w:t>
      </w:r>
      <w:r w:rsidRPr="004853D0">
        <w:rPr>
          <w:lang w:val="bg-BG"/>
        </w:rPr>
        <w:t xml:space="preserve"> </w:t>
      </w:r>
      <w:r>
        <w:rPr>
          <w:lang w:val="bg-BG"/>
        </w:rPr>
        <w:t>из</w:t>
      </w:r>
      <w:r w:rsidRPr="004853D0">
        <w:rPr>
          <w:lang w:val="bg-BG"/>
        </w:rPr>
        <w:t>ползване от отговорника за дезинфектантите, разреждат се в необходимата за момента доза  и отново се прибират.</w:t>
      </w:r>
    </w:p>
    <w:p w:rsidR="009A6A9E" w:rsidRPr="004853D0" w:rsidRDefault="009A6A9E" w:rsidP="009A6A9E">
      <w:pPr>
        <w:jc w:val="both"/>
        <w:rPr>
          <w:lang w:val="bg-BG"/>
        </w:rPr>
      </w:pPr>
    </w:p>
    <w:p w:rsidR="009A6A9E" w:rsidRPr="00290034" w:rsidRDefault="009A6A9E" w:rsidP="009A6A9E">
      <w:pPr>
        <w:numPr>
          <w:ilvl w:val="0"/>
          <w:numId w:val="24"/>
        </w:numPr>
        <w:ind w:left="0" w:firstLine="720"/>
        <w:rPr>
          <w:b/>
        </w:rPr>
      </w:pPr>
      <w:proofErr w:type="spellStart"/>
      <w:r w:rsidRPr="00290034">
        <w:rPr>
          <w:b/>
        </w:rPr>
        <w:lastRenderedPageBreak/>
        <w:t>Смазочни</w:t>
      </w:r>
      <w:proofErr w:type="spellEnd"/>
      <w:r w:rsidRPr="00290034">
        <w:rPr>
          <w:b/>
        </w:rPr>
        <w:t xml:space="preserve"> </w:t>
      </w:r>
      <w:proofErr w:type="spellStart"/>
      <w:r w:rsidRPr="00290034">
        <w:rPr>
          <w:b/>
        </w:rPr>
        <w:t>масла</w:t>
      </w:r>
      <w:proofErr w:type="spellEnd"/>
      <w:r w:rsidRPr="00290034">
        <w:rPr>
          <w:b/>
        </w:rPr>
        <w:t xml:space="preserve"> – </w:t>
      </w:r>
      <w:proofErr w:type="spellStart"/>
      <w:r w:rsidRPr="00290034">
        <w:rPr>
          <w:b/>
        </w:rPr>
        <w:t>грес</w:t>
      </w:r>
      <w:proofErr w:type="spellEnd"/>
      <w:r w:rsidRPr="00290034">
        <w:rPr>
          <w:b/>
        </w:rPr>
        <w:t xml:space="preserve"> :</w:t>
      </w:r>
    </w:p>
    <w:p w:rsidR="009A6A9E" w:rsidRPr="00B75549" w:rsidRDefault="009A6A9E" w:rsidP="009A6A9E">
      <w:pPr>
        <w:ind w:firstLine="720"/>
        <w:jc w:val="both"/>
        <w:rPr>
          <w:lang w:val="bg-BG"/>
        </w:rPr>
      </w:pPr>
      <w:proofErr w:type="spellStart"/>
      <w:r>
        <w:t>От</w:t>
      </w:r>
      <w:proofErr w:type="spellEnd"/>
      <w:r>
        <w:t xml:space="preserve"> </w:t>
      </w:r>
      <w:proofErr w:type="spellStart"/>
      <w:r>
        <w:t>смазочните</w:t>
      </w:r>
      <w:proofErr w:type="spellEnd"/>
      <w:r>
        <w:t xml:space="preserve"> </w:t>
      </w:r>
      <w:proofErr w:type="spellStart"/>
      <w:r>
        <w:t>материали</w:t>
      </w:r>
      <w:proofErr w:type="spellEnd"/>
      <w:r>
        <w:t xml:space="preserve"> </w:t>
      </w:r>
      <w:proofErr w:type="spellStart"/>
      <w:r>
        <w:t>се</w:t>
      </w:r>
      <w:proofErr w:type="spellEnd"/>
      <w:r>
        <w:t xml:space="preserve"> </w:t>
      </w:r>
      <w:proofErr w:type="spellStart"/>
      <w:r>
        <w:t>използва</w:t>
      </w:r>
      <w:proofErr w:type="spellEnd"/>
      <w:r>
        <w:t xml:space="preserve"> </w:t>
      </w:r>
      <w:proofErr w:type="spellStart"/>
      <w:r>
        <w:t>само</w:t>
      </w:r>
      <w:proofErr w:type="spellEnd"/>
      <w:r>
        <w:t xml:space="preserve"> </w:t>
      </w:r>
      <w:proofErr w:type="spellStart"/>
      <w:r>
        <w:t>грес</w:t>
      </w:r>
      <w:proofErr w:type="spellEnd"/>
      <w:r>
        <w:t xml:space="preserve"> </w:t>
      </w:r>
      <w:proofErr w:type="spellStart"/>
      <w:r>
        <w:t>за</w:t>
      </w:r>
      <w:proofErr w:type="spellEnd"/>
      <w:r>
        <w:t xml:space="preserve"> </w:t>
      </w:r>
      <w:proofErr w:type="spellStart"/>
      <w:r>
        <w:t>смазване</w:t>
      </w:r>
      <w:proofErr w:type="spellEnd"/>
      <w:r>
        <w:t xml:space="preserve"> </w:t>
      </w:r>
      <w:proofErr w:type="spellStart"/>
      <w:r>
        <w:t>на</w:t>
      </w:r>
      <w:proofErr w:type="spellEnd"/>
      <w:r>
        <w:t xml:space="preserve"> </w:t>
      </w:r>
      <w:proofErr w:type="spellStart"/>
      <w:r>
        <w:t>задвижванията</w:t>
      </w:r>
      <w:proofErr w:type="spellEnd"/>
      <w:r>
        <w:t xml:space="preserve"> </w:t>
      </w:r>
      <w:proofErr w:type="spellStart"/>
      <w:r>
        <w:t>на</w:t>
      </w:r>
      <w:proofErr w:type="spellEnd"/>
      <w:r>
        <w:t xml:space="preserve"> </w:t>
      </w:r>
      <w:proofErr w:type="spellStart"/>
      <w:r>
        <w:t>хранилните</w:t>
      </w:r>
      <w:proofErr w:type="spellEnd"/>
      <w:r>
        <w:t xml:space="preserve"> </w:t>
      </w:r>
      <w:proofErr w:type="spellStart"/>
      <w:r>
        <w:t>машини</w:t>
      </w:r>
      <w:proofErr w:type="spellEnd"/>
      <w:r>
        <w:t xml:space="preserve"> в </w:t>
      </w:r>
      <w:proofErr w:type="spellStart"/>
      <w:r>
        <w:t>инсталацията.Същата</w:t>
      </w:r>
      <w:proofErr w:type="spellEnd"/>
      <w:r>
        <w:t xml:space="preserve"> </w:t>
      </w:r>
      <w:proofErr w:type="spellStart"/>
      <w:r>
        <w:t>се</w:t>
      </w:r>
      <w:proofErr w:type="spellEnd"/>
      <w:r>
        <w:t xml:space="preserve"> </w:t>
      </w:r>
      <w:proofErr w:type="spellStart"/>
      <w:r>
        <w:t>доставя</w:t>
      </w:r>
      <w:proofErr w:type="spellEnd"/>
      <w:r>
        <w:t xml:space="preserve"> </w:t>
      </w:r>
      <w:proofErr w:type="spellStart"/>
      <w:r>
        <w:t>от</w:t>
      </w:r>
      <w:proofErr w:type="spellEnd"/>
      <w:r>
        <w:t xml:space="preserve"> </w:t>
      </w:r>
      <w:proofErr w:type="spellStart"/>
      <w:r>
        <w:t>търговската</w:t>
      </w:r>
      <w:proofErr w:type="spellEnd"/>
      <w:r>
        <w:t xml:space="preserve"> </w:t>
      </w:r>
      <w:proofErr w:type="spellStart"/>
      <w:proofErr w:type="gramStart"/>
      <w:r>
        <w:t>мрежа</w:t>
      </w:r>
      <w:proofErr w:type="spellEnd"/>
      <w:r>
        <w:t xml:space="preserve">  в</w:t>
      </w:r>
      <w:proofErr w:type="gramEnd"/>
      <w:r>
        <w:t xml:space="preserve"> </w:t>
      </w:r>
      <w:proofErr w:type="spellStart"/>
      <w:r>
        <w:t>количество</w:t>
      </w:r>
      <w:proofErr w:type="spellEnd"/>
      <w:r>
        <w:t xml:space="preserve"> </w:t>
      </w:r>
      <w:proofErr w:type="spellStart"/>
      <w:r>
        <w:t>не</w:t>
      </w:r>
      <w:proofErr w:type="spellEnd"/>
      <w:r>
        <w:rPr>
          <w:lang w:val="bg-BG"/>
        </w:rPr>
        <w:t xml:space="preserve"> </w:t>
      </w:r>
      <w:proofErr w:type="spellStart"/>
      <w:r>
        <w:t>надвишаващо</w:t>
      </w:r>
      <w:proofErr w:type="spellEnd"/>
      <w:r>
        <w:t xml:space="preserve"> 1 </w:t>
      </w:r>
      <w:proofErr w:type="spellStart"/>
      <w:r>
        <w:t>кг</w:t>
      </w:r>
      <w:proofErr w:type="spellEnd"/>
      <w:r>
        <w:t>.</w:t>
      </w:r>
      <w:r>
        <w:rPr>
          <w:lang w:val="bg-BG"/>
        </w:rPr>
        <w:t xml:space="preserve"> </w:t>
      </w:r>
      <w:r w:rsidRPr="004853D0">
        <w:rPr>
          <w:lang w:val="bg-BG"/>
        </w:rPr>
        <w:t>Съхранява се в работилницата и по никакъв начин не може да бъде опасна за хора и околна среда.</w:t>
      </w:r>
      <w:r w:rsidRPr="00C57A5E">
        <w:rPr>
          <w:lang w:val="bg-BG"/>
        </w:rPr>
        <w:t>За отчетният период – 01.</w:t>
      </w:r>
      <w:r w:rsidR="00D57090">
        <w:rPr>
          <w:lang w:val="bg-BG"/>
        </w:rPr>
        <w:t>01.2013г. – 31.12.2013</w:t>
      </w:r>
      <w:r>
        <w:rPr>
          <w:lang w:val="bg-BG"/>
        </w:rPr>
        <w:t>г. не се е налагало ползването на смазочна грес.</w:t>
      </w:r>
    </w:p>
    <w:p w:rsidR="009A6A9E" w:rsidRPr="004853D0" w:rsidRDefault="009A6A9E" w:rsidP="009A6A9E">
      <w:pPr>
        <w:ind w:left="360"/>
        <w:rPr>
          <w:lang w:val="bg-BG"/>
        </w:rPr>
      </w:pPr>
    </w:p>
    <w:p w:rsidR="009A6A9E" w:rsidRPr="00290034" w:rsidRDefault="009A6A9E" w:rsidP="009A6A9E">
      <w:pPr>
        <w:numPr>
          <w:ilvl w:val="0"/>
          <w:numId w:val="24"/>
        </w:numPr>
        <w:spacing w:line="360" w:lineRule="auto"/>
        <w:ind w:left="0" w:firstLine="720"/>
        <w:rPr>
          <w:b/>
          <w:lang w:val="bg-BG"/>
        </w:rPr>
      </w:pPr>
      <w:r w:rsidRPr="00290034">
        <w:rPr>
          <w:b/>
          <w:lang w:val="bg-BG"/>
        </w:rPr>
        <w:t>Горива – дърва за отопление на халетата :</w:t>
      </w:r>
    </w:p>
    <w:p w:rsidR="009A6A9E" w:rsidRPr="004853D0" w:rsidRDefault="009A6A9E" w:rsidP="009A6A9E">
      <w:pPr>
        <w:ind w:firstLine="720"/>
        <w:jc w:val="both"/>
        <w:rPr>
          <w:lang w:val="bg-BG"/>
        </w:rPr>
      </w:pPr>
      <w:r w:rsidRPr="004853D0">
        <w:rPr>
          <w:lang w:val="bg-BG"/>
        </w:rPr>
        <w:t>Поради естеството на работата и вида на халетата в инсталацията отоплението на птиците до определена възраст в зависимост от сезона се извършва с твърди горива – дърва за отопление.</w:t>
      </w:r>
      <w:r>
        <w:rPr>
          <w:lang w:val="bg-BG"/>
        </w:rPr>
        <w:t xml:space="preserve"> Дървата се съхраняват на </w:t>
      </w:r>
      <w:r w:rsidR="00D57090">
        <w:rPr>
          <w:lang w:val="bg-BG"/>
        </w:rPr>
        <w:t xml:space="preserve">асфалтова площадка между </w:t>
      </w:r>
      <w:proofErr w:type="spellStart"/>
      <w:r w:rsidR="00D57090">
        <w:rPr>
          <w:lang w:val="bg-BG"/>
        </w:rPr>
        <w:t>Яй</w:t>
      </w:r>
      <w:r w:rsidR="00241182">
        <w:rPr>
          <w:lang w:val="bg-BG"/>
        </w:rPr>
        <w:t>ц</w:t>
      </w:r>
      <w:r w:rsidR="00D57090">
        <w:rPr>
          <w:lang w:val="bg-BG"/>
        </w:rPr>
        <w:t>есклад</w:t>
      </w:r>
      <w:proofErr w:type="spellEnd"/>
      <w:r>
        <w:rPr>
          <w:lang w:val="bg-BG"/>
        </w:rPr>
        <w:t xml:space="preserve"> и</w:t>
      </w:r>
      <w:r w:rsidR="00241182">
        <w:rPr>
          <w:lang w:val="bg-BG"/>
        </w:rPr>
        <w:t xml:space="preserve"> Хале</w:t>
      </w:r>
      <w:r>
        <w:rPr>
          <w:lang w:val="bg-BG"/>
        </w:rPr>
        <w:t xml:space="preserve"> №3. </w:t>
      </w:r>
      <w:r w:rsidRPr="004853D0">
        <w:rPr>
          <w:lang w:val="bg-BG"/>
        </w:rPr>
        <w:t>След около 50 дневна възраст птиците се прехвърлят в клетъчни халета , където не се отопляват до края на отглеждането.</w:t>
      </w:r>
    </w:p>
    <w:p w:rsidR="009A6A9E" w:rsidRPr="00A43BB1" w:rsidRDefault="009A6A9E" w:rsidP="009A6A9E">
      <w:pPr>
        <w:ind w:firstLine="720"/>
        <w:jc w:val="both"/>
        <w:rPr>
          <w:lang w:val="bg-BG"/>
        </w:rPr>
      </w:pPr>
      <w:r w:rsidRPr="004853D0">
        <w:rPr>
          <w:lang w:val="bg-BG"/>
        </w:rPr>
        <w:t>Отоплението в зависимост от сезона варира от 2-3 дни до 40 дни. В останалот</w:t>
      </w:r>
      <w:r>
        <w:rPr>
          <w:lang w:val="bg-BG"/>
        </w:rPr>
        <w:t>о време птиците не се отопляват</w:t>
      </w:r>
      <w:r w:rsidRPr="004853D0">
        <w:rPr>
          <w:lang w:val="bg-BG"/>
        </w:rPr>
        <w:t xml:space="preserve">, а се вентилират. Сумарната мощност на печките за отопление не </w:t>
      </w:r>
      <w:r>
        <w:rPr>
          <w:lang w:val="bg-BG"/>
        </w:rPr>
        <w:t>н</w:t>
      </w:r>
      <w:r w:rsidRPr="004853D0">
        <w:rPr>
          <w:lang w:val="bg-BG"/>
        </w:rPr>
        <w:t xml:space="preserve">адвишава 0.5 </w:t>
      </w:r>
      <w:r>
        <w:t>MW</w:t>
      </w:r>
      <w:r>
        <w:rPr>
          <w:lang w:val="bg-BG"/>
        </w:rPr>
        <w:t>.</w:t>
      </w:r>
    </w:p>
    <w:p w:rsidR="009A6A9E" w:rsidRPr="00DF4813" w:rsidRDefault="009A6A9E" w:rsidP="007933B3">
      <w:pPr>
        <w:pStyle w:val="StyleBodyTextIndent11ptBold"/>
      </w:pPr>
      <w:r w:rsidRPr="00DF4813">
        <w:t>Към дата на изготвяне на Годишния доклад по околна среда, операторът деклари</w:t>
      </w:r>
      <w:r w:rsidRPr="00DF4813">
        <w:softHyphen/>
        <w:t>ра, че от контролните проверки не са констатирани несъответствия по съхранение на суровини, спомагателни материали и горива, съгласно условия 8.3.4..</w:t>
      </w:r>
    </w:p>
    <w:p w:rsidR="009A6A9E" w:rsidRPr="005569C3" w:rsidRDefault="009A6A9E" w:rsidP="009A6A9E">
      <w:pPr>
        <w:ind w:firstLine="709"/>
        <w:rPr>
          <w:b/>
          <w:szCs w:val="24"/>
          <w:lang w:val="bg-BG"/>
        </w:rPr>
      </w:pPr>
      <w:r w:rsidRPr="005569C3">
        <w:rPr>
          <w:b/>
          <w:szCs w:val="24"/>
          <w:lang w:val="bg-BG"/>
        </w:rPr>
        <w:t>4</w:t>
      </w:r>
      <w:r w:rsidRPr="005569C3">
        <w:rPr>
          <w:b/>
          <w:szCs w:val="24"/>
        </w:rPr>
        <w:t>.</w:t>
      </w:r>
      <w:proofErr w:type="spellStart"/>
      <w:r w:rsidRPr="005569C3">
        <w:rPr>
          <w:b/>
          <w:szCs w:val="24"/>
        </w:rPr>
        <w:t>Емисии</w:t>
      </w:r>
      <w:proofErr w:type="spellEnd"/>
      <w:r w:rsidRPr="005569C3">
        <w:rPr>
          <w:b/>
          <w:szCs w:val="24"/>
        </w:rPr>
        <w:t xml:space="preserve"> </w:t>
      </w:r>
      <w:proofErr w:type="spellStart"/>
      <w:r w:rsidRPr="005569C3">
        <w:rPr>
          <w:b/>
          <w:szCs w:val="24"/>
        </w:rPr>
        <w:t>на</w:t>
      </w:r>
      <w:proofErr w:type="spellEnd"/>
      <w:r w:rsidRPr="005569C3">
        <w:rPr>
          <w:b/>
          <w:szCs w:val="24"/>
        </w:rPr>
        <w:t xml:space="preserve"> </w:t>
      </w:r>
      <w:proofErr w:type="spellStart"/>
      <w:r w:rsidRPr="005569C3">
        <w:rPr>
          <w:b/>
          <w:szCs w:val="24"/>
        </w:rPr>
        <w:t>вредни</w:t>
      </w:r>
      <w:proofErr w:type="spellEnd"/>
      <w:r w:rsidRPr="005569C3">
        <w:rPr>
          <w:b/>
          <w:szCs w:val="24"/>
        </w:rPr>
        <w:t xml:space="preserve"> и </w:t>
      </w:r>
      <w:proofErr w:type="spellStart"/>
      <w:r w:rsidRPr="005569C3">
        <w:rPr>
          <w:b/>
          <w:szCs w:val="24"/>
        </w:rPr>
        <w:t>опасни</w:t>
      </w:r>
      <w:proofErr w:type="spellEnd"/>
      <w:r w:rsidRPr="005569C3">
        <w:rPr>
          <w:b/>
          <w:szCs w:val="24"/>
        </w:rPr>
        <w:t xml:space="preserve"> </w:t>
      </w:r>
      <w:proofErr w:type="spellStart"/>
      <w:r w:rsidRPr="005569C3">
        <w:rPr>
          <w:b/>
          <w:szCs w:val="24"/>
        </w:rPr>
        <w:t>вещества</w:t>
      </w:r>
      <w:proofErr w:type="spellEnd"/>
      <w:r w:rsidRPr="005569C3">
        <w:rPr>
          <w:b/>
          <w:szCs w:val="24"/>
        </w:rPr>
        <w:t xml:space="preserve"> в </w:t>
      </w:r>
      <w:proofErr w:type="spellStart"/>
      <w:r w:rsidRPr="005569C3">
        <w:rPr>
          <w:b/>
          <w:szCs w:val="24"/>
        </w:rPr>
        <w:t>околната</w:t>
      </w:r>
      <w:proofErr w:type="spellEnd"/>
      <w:r w:rsidRPr="005569C3">
        <w:rPr>
          <w:b/>
          <w:szCs w:val="24"/>
        </w:rPr>
        <w:t xml:space="preserve"> </w:t>
      </w:r>
      <w:proofErr w:type="spellStart"/>
      <w:r w:rsidRPr="005569C3">
        <w:rPr>
          <w:b/>
          <w:szCs w:val="24"/>
        </w:rPr>
        <w:t>среда</w:t>
      </w:r>
      <w:proofErr w:type="spellEnd"/>
    </w:p>
    <w:p w:rsidR="009A6A9E" w:rsidRPr="005569C3" w:rsidRDefault="009A6A9E" w:rsidP="009A6A9E">
      <w:pPr>
        <w:ind w:firstLine="709"/>
        <w:rPr>
          <w:b/>
          <w:szCs w:val="24"/>
          <w:lang w:val="bg-BG"/>
        </w:rPr>
      </w:pPr>
      <w:r w:rsidRPr="005569C3">
        <w:rPr>
          <w:b/>
          <w:szCs w:val="24"/>
          <w:lang w:val="bg-BG"/>
        </w:rPr>
        <w:t xml:space="preserve">4.1.Доклад по Европейския регистър на емисиите на вредни вещества (ЕРЕВВ) и </w:t>
      </w:r>
      <w:r w:rsidRPr="005569C3">
        <w:rPr>
          <w:b/>
          <w:szCs w:val="24"/>
        </w:rPr>
        <w:t>PRTR</w:t>
      </w:r>
      <w:r w:rsidRPr="005569C3">
        <w:rPr>
          <w:b/>
          <w:szCs w:val="24"/>
          <w:lang w:val="bg-BG"/>
        </w:rPr>
        <w:t xml:space="preserve">   </w:t>
      </w:r>
    </w:p>
    <w:p w:rsidR="009A6A9E" w:rsidRPr="00571529" w:rsidRDefault="009A6A9E" w:rsidP="009A6A9E">
      <w:pPr>
        <w:spacing w:line="360" w:lineRule="auto"/>
        <w:ind w:firstLine="709"/>
        <w:jc w:val="right"/>
        <w:rPr>
          <w:b/>
          <w:color w:val="000000" w:themeColor="text1"/>
          <w:szCs w:val="24"/>
          <w:lang w:val="bg-BG"/>
        </w:rPr>
      </w:pPr>
      <w:r w:rsidRPr="00571529">
        <w:rPr>
          <w:b/>
          <w:color w:val="000000" w:themeColor="text1"/>
          <w:sz w:val="20"/>
          <w:u w:val="single"/>
          <w:lang w:val="bg-BG"/>
        </w:rPr>
        <w:t>ТАБЛИЦА №4.1</w:t>
      </w:r>
      <w:r w:rsidRPr="00571529">
        <w:rPr>
          <w:b/>
          <w:color w:val="000000" w:themeColor="text1"/>
          <w:szCs w:val="24"/>
          <w:lang w:val="bg-BG"/>
        </w:rPr>
        <w:t xml:space="preserve">  </w:t>
      </w:r>
    </w:p>
    <w:p w:rsidR="009A6A9E" w:rsidRPr="00571529" w:rsidRDefault="009A6A9E" w:rsidP="009A6A9E">
      <w:pPr>
        <w:jc w:val="center"/>
        <w:rPr>
          <w:b/>
          <w:color w:val="000000" w:themeColor="text1"/>
          <w:sz w:val="20"/>
          <w:lang w:val="bg-BG"/>
        </w:rPr>
      </w:pPr>
      <w:r w:rsidRPr="00571529">
        <w:rPr>
          <w:b/>
          <w:color w:val="000000" w:themeColor="text1"/>
          <w:sz w:val="20"/>
          <w:lang w:val="bg-BG"/>
        </w:rPr>
        <w:t xml:space="preserve">Замърсители по ЕРЕВВ и </w:t>
      </w:r>
      <w:r w:rsidRPr="00571529">
        <w:rPr>
          <w:b/>
          <w:color w:val="000000" w:themeColor="text1"/>
          <w:sz w:val="20"/>
        </w:rPr>
        <w:t>PRTR</w:t>
      </w:r>
    </w:p>
    <w:tbl>
      <w:tblPr>
        <w:tblW w:w="10367"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135"/>
        <w:gridCol w:w="1842"/>
        <w:gridCol w:w="1276"/>
        <w:gridCol w:w="1019"/>
        <w:gridCol w:w="946"/>
        <w:gridCol w:w="1154"/>
        <w:gridCol w:w="1275"/>
        <w:gridCol w:w="1276"/>
      </w:tblGrid>
      <w:tr w:rsidR="009A6A9E" w:rsidRPr="00571529" w:rsidTr="009A6A9E">
        <w:trPr>
          <w:cantSplit/>
          <w:trHeight w:val="185"/>
          <w:jc w:val="center"/>
        </w:trPr>
        <w:tc>
          <w:tcPr>
            <w:tcW w:w="444" w:type="dxa"/>
            <w:vMerge w:val="restart"/>
            <w:tcBorders>
              <w:top w:val="double" w:sz="4" w:space="0" w:color="auto"/>
              <w:left w:val="double" w:sz="4" w:space="0" w:color="auto"/>
            </w:tcBorders>
            <w:vAlign w:val="center"/>
          </w:tcPr>
          <w:p w:rsidR="009A6A9E" w:rsidRPr="00571529" w:rsidRDefault="009A6A9E" w:rsidP="009A6A9E">
            <w:pPr>
              <w:ind w:left="-142" w:right="-108"/>
              <w:jc w:val="center"/>
              <w:rPr>
                <w:b/>
                <w:color w:val="000000" w:themeColor="text1"/>
                <w:sz w:val="20"/>
                <w:lang w:val="bg-BG"/>
              </w:rPr>
            </w:pPr>
          </w:p>
          <w:p w:rsidR="009A6A9E" w:rsidRPr="00571529" w:rsidRDefault="009A6A9E" w:rsidP="009A6A9E">
            <w:pPr>
              <w:ind w:left="-142" w:right="-108"/>
              <w:jc w:val="center"/>
              <w:rPr>
                <w:b/>
                <w:color w:val="000000" w:themeColor="text1"/>
                <w:sz w:val="20"/>
                <w:lang w:val="bg-BG"/>
              </w:rPr>
            </w:pPr>
            <w:r w:rsidRPr="00571529">
              <w:rPr>
                <w:b/>
                <w:color w:val="000000" w:themeColor="text1"/>
                <w:sz w:val="20"/>
                <w:lang w:val="bg-BG"/>
              </w:rPr>
              <w:t>№</w:t>
            </w:r>
          </w:p>
        </w:tc>
        <w:tc>
          <w:tcPr>
            <w:tcW w:w="1135" w:type="dxa"/>
            <w:vMerge w:val="restart"/>
            <w:tcBorders>
              <w:top w:val="double" w:sz="4" w:space="0" w:color="auto"/>
            </w:tcBorders>
            <w:vAlign w:val="center"/>
          </w:tcPr>
          <w:p w:rsidR="009A6A9E" w:rsidRPr="00571529" w:rsidRDefault="009A6A9E" w:rsidP="009A6A9E">
            <w:pPr>
              <w:jc w:val="center"/>
              <w:rPr>
                <w:color w:val="000000" w:themeColor="text1"/>
                <w:sz w:val="20"/>
                <w:lang w:val="bg-BG"/>
              </w:rPr>
            </w:pPr>
          </w:p>
          <w:p w:rsidR="009A6A9E" w:rsidRPr="00571529" w:rsidRDefault="009A6A9E" w:rsidP="009A6A9E">
            <w:pPr>
              <w:jc w:val="center"/>
              <w:rPr>
                <w:color w:val="000000" w:themeColor="text1"/>
                <w:sz w:val="20"/>
                <w:lang w:val="bg-BG"/>
              </w:rPr>
            </w:pPr>
            <w:r w:rsidRPr="00571529">
              <w:rPr>
                <w:color w:val="000000" w:themeColor="text1"/>
                <w:sz w:val="20"/>
                <w:lang w:val="bg-BG"/>
              </w:rPr>
              <w:t>GAS</w:t>
            </w:r>
          </w:p>
          <w:p w:rsidR="009A6A9E" w:rsidRPr="00571529" w:rsidRDefault="009A6A9E" w:rsidP="009A6A9E">
            <w:pPr>
              <w:jc w:val="center"/>
              <w:rPr>
                <w:color w:val="000000" w:themeColor="text1"/>
                <w:sz w:val="20"/>
                <w:lang w:val="bg-BG"/>
              </w:rPr>
            </w:pPr>
            <w:r w:rsidRPr="00571529">
              <w:rPr>
                <w:color w:val="000000" w:themeColor="text1"/>
                <w:sz w:val="20"/>
                <w:lang w:val="bg-BG"/>
              </w:rPr>
              <w:t>номер</w:t>
            </w:r>
          </w:p>
        </w:tc>
        <w:tc>
          <w:tcPr>
            <w:tcW w:w="1842" w:type="dxa"/>
            <w:vMerge w:val="restart"/>
            <w:tcBorders>
              <w:top w:val="double" w:sz="4" w:space="0" w:color="auto"/>
            </w:tcBorders>
            <w:vAlign w:val="center"/>
          </w:tcPr>
          <w:p w:rsidR="009A6A9E" w:rsidRPr="00571529" w:rsidRDefault="009A6A9E" w:rsidP="009A6A9E">
            <w:pPr>
              <w:ind w:left="-108" w:right="-250"/>
              <w:jc w:val="center"/>
              <w:rPr>
                <w:color w:val="000000" w:themeColor="text1"/>
                <w:sz w:val="20"/>
                <w:lang w:val="bg-BG"/>
              </w:rPr>
            </w:pPr>
          </w:p>
          <w:p w:rsidR="009A6A9E" w:rsidRPr="00571529" w:rsidRDefault="009A6A9E" w:rsidP="009A6A9E">
            <w:pPr>
              <w:ind w:left="-108" w:right="-250"/>
              <w:jc w:val="center"/>
              <w:rPr>
                <w:color w:val="000000" w:themeColor="text1"/>
                <w:sz w:val="20"/>
                <w:lang w:val="bg-BG"/>
              </w:rPr>
            </w:pPr>
            <w:r w:rsidRPr="00571529">
              <w:rPr>
                <w:color w:val="000000" w:themeColor="text1"/>
                <w:sz w:val="20"/>
                <w:lang w:val="bg-BG"/>
              </w:rPr>
              <w:t>Замърсител</w:t>
            </w:r>
          </w:p>
        </w:tc>
        <w:tc>
          <w:tcPr>
            <w:tcW w:w="1276" w:type="dxa"/>
            <w:vMerge w:val="restart"/>
            <w:tcBorders>
              <w:top w:val="double" w:sz="4" w:space="0" w:color="auto"/>
            </w:tcBorders>
            <w:vAlign w:val="center"/>
          </w:tcPr>
          <w:p w:rsidR="009A6A9E" w:rsidRPr="00571529" w:rsidRDefault="009A6A9E" w:rsidP="009A6A9E">
            <w:pPr>
              <w:ind w:left="-108" w:right="-118"/>
              <w:jc w:val="center"/>
              <w:rPr>
                <w:color w:val="000000" w:themeColor="text1"/>
                <w:sz w:val="20"/>
                <w:lang w:val="bg-BG"/>
              </w:rPr>
            </w:pPr>
          </w:p>
          <w:p w:rsidR="009A6A9E" w:rsidRPr="00571529" w:rsidRDefault="00241182" w:rsidP="009A6A9E">
            <w:pPr>
              <w:ind w:left="-108" w:right="-118"/>
              <w:jc w:val="center"/>
              <w:rPr>
                <w:color w:val="000000" w:themeColor="text1"/>
                <w:sz w:val="20"/>
                <w:lang w:val="bg-BG"/>
              </w:rPr>
            </w:pPr>
            <w:r>
              <w:rPr>
                <w:color w:val="000000" w:themeColor="text1"/>
                <w:sz w:val="20"/>
                <w:lang w:val="bg-BG"/>
              </w:rPr>
              <w:t>Количество на емисиите за 2013</w:t>
            </w:r>
            <w:r w:rsidR="009A6A9E" w:rsidRPr="00571529">
              <w:rPr>
                <w:color w:val="000000" w:themeColor="text1"/>
                <w:sz w:val="20"/>
                <w:lang w:val="bg-BG"/>
              </w:rPr>
              <w:t xml:space="preserve"> г</w:t>
            </w:r>
          </w:p>
        </w:tc>
        <w:tc>
          <w:tcPr>
            <w:tcW w:w="3119" w:type="dxa"/>
            <w:gridSpan w:val="3"/>
            <w:tcBorders>
              <w:top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Емисионни прагове   (колона 1)</w:t>
            </w:r>
          </w:p>
        </w:tc>
        <w:tc>
          <w:tcPr>
            <w:tcW w:w="1275" w:type="dxa"/>
            <w:vMerge w:val="restart"/>
            <w:tcBorders>
              <w:top w:val="double" w:sz="4" w:space="0" w:color="auto"/>
            </w:tcBorders>
            <w:vAlign w:val="center"/>
          </w:tcPr>
          <w:p w:rsidR="009A6A9E" w:rsidRPr="00571529" w:rsidRDefault="009A6A9E" w:rsidP="009A6A9E">
            <w:pPr>
              <w:ind w:left="-101" w:right="-161"/>
              <w:jc w:val="center"/>
              <w:rPr>
                <w:color w:val="000000" w:themeColor="text1"/>
                <w:sz w:val="18"/>
                <w:szCs w:val="18"/>
                <w:lang w:val="bg-BG"/>
              </w:rPr>
            </w:pPr>
            <w:r w:rsidRPr="00571529">
              <w:rPr>
                <w:color w:val="000000" w:themeColor="text1"/>
                <w:sz w:val="18"/>
                <w:szCs w:val="18"/>
                <w:lang w:val="bg-BG"/>
              </w:rPr>
              <w:t>Праг за пренос на замърсители извън площадката</w:t>
            </w:r>
          </w:p>
          <w:p w:rsidR="009A6A9E" w:rsidRPr="00571529" w:rsidRDefault="009A6A9E" w:rsidP="009A6A9E">
            <w:pPr>
              <w:ind w:left="-101" w:right="-161"/>
              <w:jc w:val="center"/>
              <w:rPr>
                <w:color w:val="000000" w:themeColor="text1"/>
                <w:sz w:val="18"/>
                <w:szCs w:val="18"/>
                <w:lang w:val="bg-BG"/>
              </w:rPr>
            </w:pPr>
            <w:r w:rsidRPr="00571529">
              <w:rPr>
                <w:color w:val="000000" w:themeColor="text1"/>
                <w:sz w:val="18"/>
                <w:szCs w:val="18"/>
                <w:lang w:val="bg-BG"/>
              </w:rPr>
              <w:t>(колона 2)</w:t>
            </w:r>
          </w:p>
        </w:tc>
        <w:tc>
          <w:tcPr>
            <w:tcW w:w="1276" w:type="dxa"/>
            <w:vMerge w:val="restart"/>
            <w:tcBorders>
              <w:top w:val="double" w:sz="4" w:space="0" w:color="auto"/>
              <w:right w:val="double" w:sz="4" w:space="0" w:color="auto"/>
            </w:tcBorders>
            <w:vAlign w:val="center"/>
          </w:tcPr>
          <w:p w:rsidR="009A6A9E" w:rsidRPr="00571529" w:rsidRDefault="009A6A9E" w:rsidP="009A6A9E">
            <w:pPr>
              <w:ind w:left="-55" w:right="-66"/>
              <w:jc w:val="center"/>
              <w:rPr>
                <w:color w:val="000000" w:themeColor="text1"/>
                <w:sz w:val="18"/>
                <w:szCs w:val="18"/>
                <w:lang w:val="bg-BG"/>
              </w:rPr>
            </w:pPr>
            <w:r w:rsidRPr="00571529">
              <w:rPr>
                <w:color w:val="000000" w:themeColor="text1"/>
                <w:sz w:val="18"/>
                <w:szCs w:val="18"/>
                <w:lang w:val="bg-BG"/>
              </w:rPr>
              <w:t>Праг за производство, обработка или употреба (колона 3)</w:t>
            </w:r>
          </w:p>
        </w:tc>
      </w:tr>
      <w:tr w:rsidR="009A6A9E" w:rsidRPr="00571529" w:rsidTr="009A6A9E">
        <w:trPr>
          <w:cantSplit/>
          <w:trHeight w:val="185"/>
          <w:jc w:val="center"/>
        </w:trPr>
        <w:tc>
          <w:tcPr>
            <w:tcW w:w="444" w:type="dxa"/>
            <w:vMerge/>
            <w:tcBorders>
              <w:left w:val="double" w:sz="4" w:space="0" w:color="auto"/>
            </w:tcBorders>
          </w:tcPr>
          <w:p w:rsidR="009A6A9E" w:rsidRPr="00571529" w:rsidRDefault="009A6A9E" w:rsidP="009A6A9E">
            <w:pPr>
              <w:ind w:left="-142" w:right="-108"/>
              <w:jc w:val="center"/>
              <w:rPr>
                <w:b/>
                <w:color w:val="000000" w:themeColor="text1"/>
                <w:sz w:val="20"/>
                <w:lang w:val="bg-BG"/>
              </w:rPr>
            </w:pPr>
          </w:p>
        </w:tc>
        <w:tc>
          <w:tcPr>
            <w:tcW w:w="1135" w:type="dxa"/>
            <w:vMerge/>
          </w:tcPr>
          <w:p w:rsidR="009A6A9E" w:rsidRPr="00571529" w:rsidRDefault="009A6A9E" w:rsidP="009A6A9E">
            <w:pPr>
              <w:jc w:val="center"/>
              <w:rPr>
                <w:color w:val="000000" w:themeColor="text1"/>
                <w:sz w:val="20"/>
                <w:lang w:val="bg-BG"/>
              </w:rPr>
            </w:pPr>
          </w:p>
        </w:tc>
        <w:tc>
          <w:tcPr>
            <w:tcW w:w="1842" w:type="dxa"/>
            <w:vMerge/>
          </w:tcPr>
          <w:p w:rsidR="009A6A9E" w:rsidRPr="00571529" w:rsidRDefault="009A6A9E" w:rsidP="009A6A9E">
            <w:pPr>
              <w:ind w:left="-108" w:right="-250"/>
              <w:jc w:val="center"/>
              <w:rPr>
                <w:color w:val="000000" w:themeColor="text1"/>
                <w:sz w:val="20"/>
                <w:lang w:val="bg-BG"/>
              </w:rPr>
            </w:pPr>
          </w:p>
        </w:tc>
        <w:tc>
          <w:tcPr>
            <w:tcW w:w="1276" w:type="dxa"/>
            <w:vMerge/>
          </w:tcPr>
          <w:p w:rsidR="009A6A9E" w:rsidRPr="00571529" w:rsidRDefault="009A6A9E" w:rsidP="009A6A9E">
            <w:pPr>
              <w:jc w:val="center"/>
              <w:rPr>
                <w:color w:val="000000" w:themeColor="text1"/>
                <w:sz w:val="20"/>
                <w:lang w:val="bg-BG"/>
              </w:rPr>
            </w:pPr>
          </w:p>
        </w:tc>
        <w:tc>
          <w:tcPr>
            <w:tcW w:w="1019" w:type="dxa"/>
            <w:vAlign w:val="center"/>
          </w:tcPr>
          <w:p w:rsidR="009A6A9E" w:rsidRPr="00571529" w:rsidRDefault="009A6A9E" w:rsidP="009A6A9E">
            <w:pPr>
              <w:ind w:left="-98" w:right="-164"/>
              <w:jc w:val="center"/>
              <w:rPr>
                <w:b/>
                <w:color w:val="000000" w:themeColor="text1"/>
                <w:sz w:val="18"/>
                <w:szCs w:val="18"/>
                <w:lang w:val="bg-BG"/>
              </w:rPr>
            </w:pPr>
            <w:r w:rsidRPr="00571529">
              <w:rPr>
                <w:b/>
                <w:color w:val="000000" w:themeColor="text1"/>
                <w:sz w:val="18"/>
                <w:szCs w:val="18"/>
                <w:lang w:val="bg-BG"/>
              </w:rPr>
              <w:t>Във въздух (колона 1а)</w:t>
            </w:r>
          </w:p>
        </w:tc>
        <w:tc>
          <w:tcPr>
            <w:tcW w:w="946" w:type="dxa"/>
            <w:vAlign w:val="center"/>
          </w:tcPr>
          <w:p w:rsidR="009A6A9E" w:rsidRPr="00571529" w:rsidRDefault="009A6A9E" w:rsidP="009A6A9E">
            <w:pPr>
              <w:ind w:left="-98" w:right="-164"/>
              <w:jc w:val="center"/>
              <w:rPr>
                <w:b/>
                <w:color w:val="000000" w:themeColor="text1"/>
                <w:sz w:val="18"/>
                <w:szCs w:val="18"/>
                <w:lang w:val="bg-BG"/>
              </w:rPr>
            </w:pPr>
            <w:r w:rsidRPr="00571529">
              <w:rPr>
                <w:b/>
                <w:color w:val="000000" w:themeColor="text1"/>
                <w:sz w:val="18"/>
                <w:szCs w:val="18"/>
                <w:lang w:val="bg-BG"/>
              </w:rPr>
              <w:t>Във води (колона 1</w:t>
            </w:r>
            <w:r w:rsidRPr="00571529">
              <w:rPr>
                <w:b/>
                <w:color w:val="000000" w:themeColor="text1"/>
                <w:sz w:val="18"/>
                <w:szCs w:val="18"/>
                <w:lang w:val="en-US"/>
              </w:rPr>
              <w:t>b</w:t>
            </w:r>
            <w:r w:rsidRPr="00571529">
              <w:rPr>
                <w:b/>
                <w:color w:val="000000" w:themeColor="text1"/>
                <w:sz w:val="18"/>
                <w:szCs w:val="18"/>
                <w:lang w:val="bg-BG"/>
              </w:rPr>
              <w:t>)</w:t>
            </w:r>
          </w:p>
        </w:tc>
        <w:tc>
          <w:tcPr>
            <w:tcW w:w="1154" w:type="dxa"/>
            <w:vAlign w:val="center"/>
          </w:tcPr>
          <w:p w:rsidR="009A6A9E" w:rsidRPr="00571529" w:rsidRDefault="009A6A9E" w:rsidP="009A6A9E">
            <w:pPr>
              <w:ind w:left="-98" w:right="-164"/>
              <w:jc w:val="center"/>
              <w:rPr>
                <w:b/>
                <w:color w:val="000000" w:themeColor="text1"/>
                <w:sz w:val="18"/>
                <w:szCs w:val="18"/>
                <w:lang w:val="bg-BG"/>
              </w:rPr>
            </w:pPr>
            <w:r w:rsidRPr="00571529">
              <w:rPr>
                <w:b/>
                <w:color w:val="000000" w:themeColor="text1"/>
                <w:sz w:val="18"/>
                <w:szCs w:val="18"/>
                <w:lang w:val="bg-BG"/>
              </w:rPr>
              <w:t>В почви (колона 1с)</w:t>
            </w:r>
          </w:p>
        </w:tc>
        <w:tc>
          <w:tcPr>
            <w:tcW w:w="1275" w:type="dxa"/>
            <w:vMerge/>
          </w:tcPr>
          <w:p w:rsidR="009A6A9E" w:rsidRPr="00571529" w:rsidRDefault="009A6A9E" w:rsidP="009A6A9E">
            <w:pPr>
              <w:jc w:val="center"/>
              <w:rPr>
                <w:color w:val="000000" w:themeColor="text1"/>
                <w:sz w:val="20"/>
                <w:lang w:val="bg-BG"/>
              </w:rPr>
            </w:pPr>
          </w:p>
        </w:tc>
        <w:tc>
          <w:tcPr>
            <w:tcW w:w="1276" w:type="dxa"/>
            <w:vMerge/>
            <w:tcBorders>
              <w:right w:val="double" w:sz="4" w:space="0" w:color="auto"/>
            </w:tcBorders>
          </w:tcPr>
          <w:p w:rsidR="009A6A9E" w:rsidRPr="00571529" w:rsidRDefault="009A6A9E" w:rsidP="009A6A9E">
            <w:pPr>
              <w:jc w:val="center"/>
              <w:rPr>
                <w:color w:val="000000" w:themeColor="text1"/>
                <w:sz w:val="20"/>
                <w:lang w:val="bg-BG"/>
              </w:rPr>
            </w:pPr>
          </w:p>
        </w:tc>
      </w:tr>
      <w:tr w:rsidR="009A6A9E" w:rsidRPr="00571529" w:rsidTr="009A6A9E">
        <w:trPr>
          <w:cantSplit/>
          <w:jc w:val="center"/>
        </w:trPr>
        <w:tc>
          <w:tcPr>
            <w:tcW w:w="444" w:type="dxa"/>
            <w:vMerge/>
            <w:tcBorders>
              <w:left w:val="double" w:sz="4" w:space="0" w:color="auto"/>
            </w:tcBorders>
          </w:tcPr>
          <w:p w:rsidR="009A6A9E" w:rsidRPr="00571529" w:rsidRDefault="009A6A9E" w:rsidP="009A6A9E">
            <w:pPr>
              <w:ind w:right="-108"/>
              <w:rPr>
                <w:color w:val="000000" w:themeColor="text1"/>
                <w:sz w:val="20"/>
                <w:lang w:val="bg-BG"/>
              </w:rPr>
            </w:pPr>
          </w:p>
        </w:tc>
        <w:tc>
          <w:tcPr>
            <w:tcW w:w="1135" w:type="dxa"/>
            <w:vMerge/>
          </w:tcPr>
          <w:p w:rsidR="009A6A9E" w:rsidRPr="00571529" w:rsidRDefault="009A6A9E" w:rsidP="009A6A9E">
            <w:pPr>
              <w:ind w:left="-108" w:right="-108"/>
              <w:jc w:val="center"/>
              <w:rPr>
                <w:color w:val="000000" w:themeColor="text1"/>
                <w:sz w:val="20"/>
                <w:lang w:val="bg-BG"/>
              </w:rPr>
            </w:pPr>
          </w:p>
        </w:tc>
        <w:tc>
          <w:tcPr>
            <w:tcW w:w="1842" w:type="dxa"/>
            <w:vMerge/>
          </w:tcPr>
          <w:p w:rsidR="009A6A9E" w:rsidRPr="00571529" w:rsidRDefault="009A6A9E" w:rsidP="009A6A9E">
            <w:pPr>
              <w:ind w:left="-108" w:right="-250"/>
              <w:rPr>
                <w:color w:val="000000" w:themeColor="text1"/>
                <w:sz w:val="20"/>
                <w:lang w:val="bg-BG"/>
              </w:rPr>
            </w:pPr>
          </w:p>
        </w:tc>
        <w:tc>
          <w:tcPr>
            <w:tcW w:w="1276" w:type="dxa"/>
            <w:vAlign w:val="center"/>
          </w:tcPr>
          <w:p w:rsidR="009A6A9E" w:rsidRPr="00571529" w:rsidRDefault="009A6A9E" w:rsidP="009A6A9E">
            <w:pPr>
              <w:jc w:val="center"/>
              <w:rPr>
                <w:b/>
                <w:color w:val="000000" w:themeColor="text1"/>
                <w:sz w:val="20"/>
                <w:lang w:val="en-US"/>
              </w:rPr>
            </w:pPr>
            <w:r w:rsidRPr="00571529">
              <w:rPr>
                <w:b/>
                <w:color w:val="000000" w:themeColor="text1"/>
                <w:sz w:val="20"/>
                <w:lang w:val="bg-BG"/>
              </w:rPr>
              <w:t>[кг/</w:t>
            </w:r>
            <w:proofErr w:type="spellStart"/>
            <w:r w:rsidRPr="00571529">
              <w:rPr>
                <w:b/>
                <w:color w:val="000000" w:themeColor="text1"/>
                <w:sz w:val="20"/>
                <w:lang w:val="bg-BG"/>
              </w:rPr>
              <w:t>год</w:t>
            </w:r>
            <w:proofErr w:type="spellEnd"/>
            <w:r w:rsidRPr="00571529">
              <w:rPr>
                <w:b/>
                <w:color w:val="000000" w:themeColor="text1"/>
                <w:sz w:val="20"/>
                <w:lang w:val="en-US"/>
              </w:rPr>
              <w:t>]</w:t>
            </w:r>
          </w:p>
        </w:tc>
        <w:tc>
          <w:tcPr>
            <w:tcW w:w="1019" w:type="dxa"/>
            <w:vAlign w:val="center"/>
          </w:tcPr>
          <w:p w:rsidR="009A6A9E" w:rsidRPr="00571529" w:rsidRDefault="009A6A9E" w:rsidP="009A6A9E">
            <w:pPr>
              <w:jc w:val="center"/>
              <w:rPr>
                <w:b/>
                <w:color w:val="000000" w:themeColor="text1"/>
                <w:sz w:val="20"/>
                <w:lang w:val="en-US"/>
              </w:rPr>
            </w:pPr>
            <w:r w:rsidRPr="00571529">
              <w:rPr>
                <w:b/>
                <w:color w:val="000000" w:themeColor="text1"/>
                <w:sz w:val="20"/>
                <w:lang w:val="bg-BG"/>
              </w:rPr>
              <w:t>[кг/</w:t>
            </w:r>
            <w:proofErr w:type="spellStart"/>
            <w:r w:rsidRPr="00571529">
              <w:rPr>
                <w:b/>
                <w:color w:val="000000" w:themeColor="text1"/>
                <w:sz w:val="20"/>
                <w:lang w:val="bg-BG"/>
              </w:rPr>
              <w:t>год</w:t>
            </w:r>
            <w:proofErr w:type="spellEnd"/>
            <w:r w:rsidRPr="00571529">
              <w:rPr>
                <w:b/>
                <w:color w:val="000000" w:themeColor="text1"/>
                <w:sz w:val="20"/>
                <w:lang w:val="en-US"/>
              </w:rPr>
              <w:t>]</w:t>
            </w:r>
          </w:p>
        </w:tc>
        <w:tc>
          <w:tcPr>
            <w:tcW w:w="946" w:type="dxa"/>
            <w:vAlign w:val="center"/>
          </w:tcPr>
          <w:p w:rsidR="009A6A9E" w:rsidRPr="00571529" w:rsidRDefault="009A6A9E" w:rsidP="009A6A9E">
            <w:pPr>
              <w:jc w:val="center"/>
              <w:rPr>
                <w:b/>
                <w:color w:val="000000" w:themeColor="text1"/>
                <w:sz w:val="20"/>
                <w:lang w:val="en-US"/>
              </w:rPr>
            </w:pPr>
            <w:r w:rsidRPr="00571529">
              <w:rPr>
                <w:b/>
                <w:color w:val="000000" w:themeColor="text1"/>
                <w:sz w:val="20"/>
                <w:lang w:val="bg-BG"/>
              </w:rPr>
              <w:t>[кг/</w:t>
            </w:r>
            <w:proofErr w:type="spellStart"/>
            <w:r w:rsidRPr="00571529">
              <w:rPr>
                <w:b/>
                <w:color w:val="000000" w:themeColor="text1"/>
                <w:sz w:val="20"/>
                <w:lang w:val="bg-BG"/>
              </w:rPr>
              <w:t>год</w:t>
            </w:r>
            <w:proofErr w:type="spellEnd"/>
            <w:r w:rsidRPr="00571529">
              <w:rPr>
                <w:b/>
                <w:color w:val="000000" w:themeColor="text1"/>
                <w:sz w:val="20"/>
                <w:lang w:val="en-US"/>
              </w:rPr>
              <w:t>]</w:t>
            </w:r>
          </w:p>
        </w:tc>
        <w:tc>
          <w:tcPr>
            <w:tcW w:w="1154" w:type="dxa"/>
            <w:vAlign w:val="center"/>
          </w:tcPr>
          <w:p w:rsidR="009A6A9E" w:rsidRPr="00571529" w:rsidRDefault="009A6A9E" w:rsidP="009A6A9E">
            <w:pPr>
              <w:jc w:val="center"/>
              <w:rPr>
                <w:b/>
                <w:color w:val="000000" w:themeColor="text1"/>
                <w:sz w:val="20"/>
                <w:lang w:val="en-US"/>
              </w:rPr>
            </w:pPr>
            <w:r w:rsidRPr="00571529">
              <w:rPr>
                <w:b/>
                <w:color w:val="000000" w:themeColor="text1"/>
                <w:sz w:val="20"/>
                <w:lang w:val="bg-BG"/>
              </w:rPr>
              <w:t>[кг/</w:t>
            </w:r>
            <w:proofErr w:type="spellStart"/>
            <w:r w:rsidRPr="00571529">
              <w:rPr>
                <w:b/>
                <w:color w:val="000000" w:themeColor="text1"/>
                <w:sz w:val="20"/>
                <w:lang w:val="bg-BG"/>
              </w:rPr>
              <w:t>год</w:t>
            </w:r>
            <w:proofErr w:type="spellEnd"/>
            <w:r w:rsidRPr="00571529">
              <w:rPr>
                <w:b/>
                <w:color w:val="000000" w:themeColor="text1"/>
                <w:sz w:val="20"/>
                <w:lang w:val="en-US"/>
              </w:rPr>
              <w:t>]</w:t>
            </w:r>
          </w:p>
        </w:tc>
        <w:tc>
          <w:tcPr>
            <w:tcW w:w="1275" w:type="dxa"/>
            <w:vMerge/>
          </w:tcPr>
          <w:p w:rsidR="009A6A9E" w:rsidRPr="00571529" w:rsidRDefault="009A6A9E" w:rsidP="009A6A9E">
            <w:pPr>
              <w:rPr>
                <w:color w:val="000000" w:themeColor="text1"/>
                <w:sz w:val="20"/>
                <w:lang w:val="bg-BG"/>
              </w:rPr>
            </w:pPr>
          </w:p>
        </w:tc>
        <w:tc>
          <w:tcPr>
            <w:tcW w:w="1276" w:type="dxa"/>
            <w:vMerge/>
            <w:tcBorders>
              <w:right w:val="double" w:sz="4" w:space="0" w:color="auto"/>
            </w:tcBorders>
          </w:tcPr>
          <w:p w:rsidR="009A6A9E" w:rsidRPr="00571529" w:rsidRDefault="009A6A9E" w:rsidP="009A6A9E">
            <w:pPr>
              <w:rPr>
                <w:color w:val="000000" w:themeColor="text1"/>
                <w:sz w:val="20"/>
                <w:lang w:val="bg-BG"/>
              </w:rPr>
            </w:pP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right="-108"/>
              <w:jc w:val="center"/>
              <w:rPr>
                <w:color w:val="000000" w:themeColor="text1"/>
                <w:sz w:val="20"/>
                <w:lang w:val="en-US"/>
              </w:rPr>
            </w:pPr>
            <w:r w:rsidRPr="00571529">
              <w:rPr>
                <w:color w:val="000000" w:themeColor="text1"/>
                <w:sz w:val="20"/>
                <w:lang w:val="bg-BG"/>
              </w:rPr>
              <w:t>1</w:t>
            </w:r>
            <w:r w:rsidRPr="00571529">
              <w:rPr>
                <w:color w:val="000000" w:themeColor="text1"/>
                <w:sz w:val="20"/>
                <w:lang w:val="en-US"/>
              </w:rPr>
              <w:t>#</w:t>
            </w:r>
          </w:p>
        </w:tc>
        <w:tc>
          <w:tcPr>
            <w:tcW w:w="1135" w:type="dxa"/>
            <w:vAlign w:val="center"/>
          </w:tcPr>
          <w:p w:rsidR="009A6A9E" w:rsidRPr="00571529" w:rsidRDefault="009A6A9E" w:rsidP="009A6A9E">
            <w:pPr>
              <w:ind w:left="-108" w:right="-108"/>
              <w:jc w:val="center"/>
              <w:rPr>
                <w:color w:val="000000" w:themeColor="text1"/>
                <w:sz w:val="20"/>
                <w:lang w:val="bg-BG"/>
              </w:rPr>
            </w:pPr>
            <w:r w:rsidRPr="00571529">
              <w:rPr>
                <w:color w:val="000000" w:themeColor="text1"/>
                <w:sz w:val="20"/>
                <w:lang w:val="bg-BG"/>
              </w:rPr>
              <w:t>74-82-8</w:t>
            </w:r>
          </w:p>
        </w:tc>
        <w:tc>
          <w:tcPr>
            <w:tcW w:w="1842" w:type="dxa"/>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Метан (</w:t>
            </w:r>
            <w:r w:rsidRPr="00571529">
              <w:rPr>
                <w:color w:val="000000" w:themeColor="text1"/>
                <w:sz w:val="20"/>
                <w:lang w:val="en-US"/>
              </w:rPr>
              <w:t>CH</w:t>
            </w:r>
            <w:r w:rsidRPr="00571529">
              <w:rPr>
                <w:color w:val="000000" w:themeColor="text1"/>
                <w:sz w:val="20"/>
                <w:vertAlign w:val="subscript"/>
                <w:lang w:val="en-US"/>
              </w:rPr>
              <w:t>4</w:t>
            </w:r>
            <w:r w:rsidRPr="00571529">
              <w:rPr>
                <w:color w:val="000000" w:themeColor="text1"/>
                <w:sz w:val="20"/>
                <w:lang w:val="bg-BG"/>
              </w:rPr>
              <w:t>)</w:t>
            </w:r>
          </w:p>
        </w:tc>
        <w:tc>
          <w:tcPr>
            <w:tcW w:w="1276" w:type="dxa"/>
            <w:vAlign w:val="center"/>
          </w:tcPr>
          <w:p w:rsidR="009A6A9E" w:rsidRPr="00B73FED" w:rsidRDefault="009A6A9E" w:rsidP="009A6A9E">
            <w:pPr>
              <w:jc w:val="center"/>
              <w:rPr>
                <w:color w:val="000000" w:themeColor="text1"/>
                <w:sz w:val="20"/>
                <w:lang w:val="bg-BG"/>
              </w:rPr>
            </w:pPr>
            <w:r w:rsidRPr="00571529">
              <w:rPr>
                <w:color w:val="000000" w:themeColor="text1"/>
                <w:sz w:val="20"/>
                <w:lang w:val="en-US"/>
              </w:rPr>
              <w:t>1</w:t>
            </w:r>
            <w:r w:rsidR="00B73FED">
              <w:rPr>
                <w:color w:val="000000" w:themeColor="text1"/>
                <w:sz w:val="20"/>
                <w:lang w:val="en-US"/>
              </w:rPr>
              <w:t> 187,</w:t>
            </w:r>
            <w:r w:rsidR="00B73FED">
              <w:rPr>
                <w:color w:val="000000" w:themeColor="text1"/>
                <w:sz w:val="20"/>
                <w:lang w:val="bg-BG"/>
              </w:rPr>
              <w:t>5</w:t>
            </w:r>
          </w:p>
        </w:tc>
        <w:tc>
          <w:tcPr>
            <w:tcW w:w="1019"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r w:rsidRPr="00571529">
              <w:rPr>
                <w:color w:val="000000" w:themeColor="text1"/>
                <w:sz w:val="18"/>
                <w:szCs w:val="18"/>
                <w:lang w:val="bg-BG"/>
              </w:rPr>
              <w:t>1</w:t>
            </w:r>
            <w:r w:rsidR="00B73FED">
              <w:rPr>
                <w:color w:val="000000" w:themeColor="text1"/>
                <w:sz w:val="18"/>
                <w:szCs w:val="18"/>
                <w:lang w:val="bg-BG"/>
              </w:rPr>
              <w:t> 187,5</w:t>
            </w:r>
            <w:r w:rsidRPr="00571529">
              <w:rPr>
                <w:color w:val="000000" w:themeColor="text1"/>
                <w:sz w:val="20"/>
                <w:lang w:val="bg-BG"/>
              </w:rPr>
              <w:t>)</w:t>
            </w:r>
          </w:p>
          <w:p w:rsidR="009A6A9E" w:rsidRPr="00571529" w:rsidRDefault="009A6A9E" w:rsidP="009A6A9E">
            <w:pPr>
              <w:jc w:val="center"/>
              <w:rPr>
                <w:b/>
                <w:color w:val="000000" w:themeColor="text1"/>
                <w:sz w:val="20"/>
                <w:lang w:val="bg-BG"/>
              </w:rPr>
            </w:pPr>
            <w:r w:rsidRPr="00571529">
              <w:rPr>
                <w:b/>
                <w:color w:val="000000" w:themeColor="text1"/>
                <w:sz w:val="20"/>
                <w:lang w:val="bg-BG"/>
              </w:rPr>
              <w:t>100 000</w:t>
            </w:r>
          </w:p>
        </w:tc>
        <w:tc>
          <w:tcPr>
            <w:tcW w:w="946"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154"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5"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6" w:type="dxa"/>
            <w:tcBorders>
              <w:right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right="-108"/>
              <w:jc w:val="center"/>
              <w:rPr>
                <w:color w:val="000000" w:themeColor="text1"/>
                <w:sz w:val="20"/>
                <w:lang w:val="bg-BG"/>
              </w:rPr>
            </w:pPr>
            <w:r w:rsidRPr="00571529">
              <w:rPr>
                <w:color w:val="000000" w:themeColor="text1"/>
                <w:sz w:val="20"/>
                <w:lang w:val="bg-BG"/>
              </w:rPr>
              <w:t>5#</w:t>
            </w:r>
          </w:p>
        </w:tc>
        <w:tc>
          <w:tcPr>
            <w:tcW w:w="1135" w:type="dxa"/>
            <w:vAlign w:val="center"/>
          </w:tcPr>
          <w:p w:rsidR="009A6A9E" w:rsidRPr="00571529" w:rsidRDefault="009A6A9E" w:rsidP="009A6A9E">
            <w:pPr>
              <w:ind w:left="-108" w:right="-108"/>
              <w:jc w:val="center"/>
              <w:rPr>
                <w:color w:val="000000" w:themeColor="text1"/>
                <w:sz w:val="20"/>
                <w:lang w:val="bg-BG"/>
              </w:rPr>
            </w:pPr>
            <w:r w:rsidRPr="00571529">
              <w:rPr>
                <w:color w:val="000000" w:themeColor="text1"/>
                <w:sz w:val="20"/>
                <w:lang w:val="bg-BG"/>
              </w:rPr>
              <w:t>10024-97-2</w:t>
            </w:r>
          </w:p>
        </w:tc>
        <w:tc>
          <w:tcPr>
            <w:tcW w:w="1842" w:type="dxa"/>
            <w:vAlign w:val="center"/>
          </w:tcPr>
          <w:p w:rsidR="009A6A9E" w:rsidRPr="00571529" w:rsidRDefault="009A6A9E" w:rsidP="009A6A9E">
            <w:pPr>
              <w:ind w:left="-108"/>
              <w:jc w:val="center"/>
              <w:rPr>
                <w:color w:val="000000" w:themeColor="text1"/>
                <w:sz w:val="20"/>
                <w:lang w:val="bg-BG"/>
              </w:rPr>
            </w:pPr>
            <w:proofErr w:type="spellStart"/>
            <w:r w:rsidRPr="00571529">
              <w:rPr>
                <w:color w:val="000000" w:themeColor="text1"/>
                <w:sz w:val="20"/>
                <w:lang w:val="bg-BG"/>
              </w:rPr>
              <w:t>Диазотен</w:t>
            </w:r>
            <w:proofErr w:type="spellEnd"/>
            <w:r w:rsidRPr="00571529">
              <w:rPr>
                <w:color w:val="000000" w:themeColor="text1"/>
                <w:sz w:val="20"/>
                <w:lang w:val="bg-BG"/>
              </w:rPr>
              <w:t xml:space="preserve"> оксид   (N</w:t>
            </w:r>
            <w:r w:rsidRPr="00571529">
              <w:rPr>
                <w:color w:val="000000" w:themeColor="text1"/>
                <w:sz w:val="20"/>
                <w:vertAlign w:val="subscript"/>
                <w:lang w:val="bg-BG"/>
              </w:rPr>
              <w:t>2</w:t>
            </w:r>
            <w:r w:rsidRPr="00571529">
              <w:rPr>
                <w:color w:val="000000" w:themeColor="text1"/>
                <w:sz w:val="20"/>
                <w:lang w:val="bg-BG"/>
              </w:rPr>
              <w:t>O)</w:t>
            </w:r>
          </w:p>
        </w:tc>
        <w:tc>
          <w:tcPr>
            <w:tcW w:w="1276" w:type="dxa"/>
            <w:vAlign w:val="center"/>
          </w:tcPr>
          <w:p w:rsidR="009A6A9E" w:rsidRPr="00B73FED" w:rsidRDefault="009A6A9E" w:rsidP="009A6A9E">
            <w:pPr>
              <w:jc w:val="center"/>
              <w:rPr>
                <w:color w:val="000000" w:themeColor="text1"/>
                <w:sz w:val="20"/>
                <w:lang w:val="bg-BG"/>
              </w:rPr>
            </w:pPr>
            <w:r w:rsidRPr="00571529">
              <w:rPr>
                <w:color w:val="000000" w:themeColor="text1"/>
                <w:sz w:val="20"/>
                <w:lang w:val="bg-BG"/>
              </w:rPr>
              <w:t>3</w:t>
            </w:r>
            <w:r w:rsidR="00B73FED">
              <w:rPr>
                <w:color w:val="000000" w:themeColor="text1"/>
                <w:sz w:val="20"/>
                <w:lang w:val="bg-BG"/>
              </w:rPr>
              <w:t>56,25</w:t>
            </w:r>
          </w:p>
        </w:tc>
        <w:tc>
          <w:tcPr>
            <w:tcW w:w="1019"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r w:rsidRPr="00571529">
              <w:rPr>
                <w:color w:val="000000" w:themeColor="text1"/>
                <w:sz w:val="18"/>
                <w:szCs w:val="18"/>
                <w:lang w:val="bg-BG"/>
              </w:rPr>
              <w:t>3</w:t>
            </w:r>
            <w:r w:rsidR="00B73FED">
              <w:rPr>
                <w:color w:val="000000" w:themeColor="text1"/>
                <w:sz w:val="18"/>
                <w:szCs w:val="18"/>
                <w:lang w:val="bg-BG"/>
              </w:rPr>
              <w:t>56,25</w:t>
            </w:r>
            <w:r w:rsidRPr="00571529">
              <w:rPr>
                <w:color w:val="000000" w:themeColor="text1"/>
                <w:sz w:val="20"/>
                <w:lang w:val="bg-BG"/>
              </w:rPr>
              <w:t>)</w:t>
            </w:r>
          </w:p>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c>
          <w:tcPr>
            <w:tcW w:w="946"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154"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5"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6" w:type="dxa"/>
            <w:tcBorders>
              <w:right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right="-108"/>
              <w:jc w:val="center"/>
              <w:rPr>
                <w:color w:val="000000" w:themeColor="text1"/>
                <w:sz w:val="20"/>
                <w:lang w:val="bg-BG"/>
              </w:rPr>
            </w:pPr>
            <w:r w:rsidRPr="00571529">
              <w:rPr>
                <w:color w:val="000000" w:themeColor="text1"/>
                <w:sz w:val="20"/>
                <w:lang w:val="bg-BG"/>
              </w:rPr>
              <w:t>6#</w:t>
            </w:r>
          </w:p>
        </w:tc>
        <w:tc>
          <w:tcPr>
            <w:tcW w:w="1135" w:type="dxa"/>
            <w:vAlign w:val="center"/>
          </w:tcPr>
          <w:p w:rsidR="009A6A9E" w:rsidRPr="00571529" w:rsidRDefault="009A6A9E" w:rsidP="009A6A9E">
            <w:pPr>
              <w:ind w:left="-108" w:right="-108"/>
              <w:jc w:val="center"/>
              <w:rPr>
                <w:color w:val="000000" w:themeColor="text1"/>
                <w:sz w:val="20"/>
                <w:lang w:val="bg-BG"/>
              </w:rPr>
            </w:pPr>
            <w:r w:rsidRPr="00571529">
              <w:rPr>
                <w:color w:val="000000" w:themeColor="text1"/>
                <w:sz w:val="20"/>
                <w:lang w:val="bg-BG"/>
              </w:rPr>
              <w:t>7664-41-7</w:t>
            </w:r>
          </w:p>
        </w:tc>
        <w:tc>
          <w:tcPr>
            <w:tcW w:w="1842" w:type="dxa"/>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Амоняк(NH</w:t>
            </w:r>
            <w:r w:rsidRPr="00571529">
              <w:rPr>
                <w:color w:val="000000" w:themeColor="text1"/>
                <w:sz w:val="20"/>
                <w:vertAlign w:val="subscript"/>
                <w:lang w:val="bg-BG"/>
              </w:rPr>
              <w:t>3</w:t>
            </w:r>
            <w:r w:rsidRPr="00571529">
              <w:rPr>
                <w:color w:val="000000" w:themeColor="text1"/>
                <w:sz w:val="20"/>
                <w:lang w:val="bg-BG"/>
              </w:rPr>
              <w:t>)</w:t>
            </w:r>
          </w:p>
        </w:tc>
        <w:tc>
          <w:tcPr>
            <w:tcW w:w="1276" w:type="dxa"/>
            <w:vAlign w:val="center"/>
          </w:tcPr>
          <w:p w:rsidR="009A6A9E" w:rsidRPr="00B73FED" w:rsidRDefault="009A6A9E" w:rsidP="009A6A9E">
            <w:pPr>
              <w:jc w:val="center"/>
              <w:rPr>
                <w:color w:val="000000" w:themeColor="text1"/>
                <w:sz w:val="20"/>
                <w:lang w:val="bg-BG"/>
              </w:rPr>
            </w:pPr>
            <w:r w:rsidRPr="00571529">
              <w:rPr>
                <w:color w:val="000000" w:themeColor="text1"/>
                <w:sz w:val="20"/>
                <w:lang w:val="bg-BG"/>
              </w:rPr>
              <w:t>2</w:t>
            </w:r>
            <w:r w:rsidR="00B73FED">
              <w:rPr>
                <w:color w:val="000000" w:themeColor="text1"/>
                <w:sz w:val="20"/>
                <w:lang w:val="bg-BG"/>
              </w:rPr>
              <w:t>6 125</w:t>
            </w:r>
          </w:p>
        </w:tc>
        <w:tc>
          <w:tcPr>
            <w:tcW w:w="1019"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r w:rsidRPr="00571529">
              <w:rPr>
                <w:color w:val="000000" w:themeColor="text1"/>
                <w:sz w:val="16"/>
                <w:szCs w:val="16"/>
                <w:lang w:val="bg-BG"/>
              </w:rPr>
              <w:t>2</w:t>
            </w:r>
            <w:r w:rsidR="00B73FED">
              <w:rPr>
                <w:color w:val="000000" w:themeColor="text1"/>
                <w:sz w:val="16"/>
                <w:szCs w:val="16"/>
                <w:lang w:val="bg-BG"/>
              </w:rPr>
              <w:t>6 125</w:t>
            </w:r>
            <w:r w:rsidRPr="00571529">
              <w:rPr>
                <w:color w:val="000000" w:themeColor="text1"/>
                <w:sz w:val="20"/>
                <w:lang w:val="bg-BG"/>
              </w:rPr>
              <w:t>)</w:t>
            </w:r>
          </w:p>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c>
          <w:tcPr>
            <w:tcW w:w="946"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154"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5"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6" w:type="dxa"/>
            <w:tcBorders>
              <w:right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left="-142" w:right="-108"/>
              <w:jc w:val="center"/>
              <w:rPr>
                <w:color w:val="000000" w:themeColor="text1"/>
                <w:sz w:val="20"/>
                <w:lang w:val="bg-BG"/>
              </w:rPr>
            </w:pPr>
            <w:r w:rsidRPr="00571529">
              <w:rPr>
                <w:color w:val="000000" w:themeColor="text1"/>
                <w:sz w:val="20"/>
                <w:lang w:val="bg-BG"/>
              </w:rPr>
              <w:t xml:space="preserve"> 12#</w:t>
            </w:r>
          </w:p>
        </w:tc>
        <w:tc>
          <w:tcPr>
            <w:tcW w:w="1135" w:type="dxa"/>
          </w:tcPr>
          <w:p w:rsidR="009A6A9E" w:rsidRPr="00571529" w:rsidRDefault="009A6A9E" w:rsidP="009A6A9E">
            <w:pPr>
              <w:ind w:left="-108" w:right="-108"/>
              <w:jc w:val="center"/>
              <w:rPr>
                <w:color w:val="000000" w:themeColor="text1"/>
                <w:sz w:val="20"/>
                <w:lang w:val="bg-BG"/>
              </w:rPr>
            </w:pPr>
          </w:p>
        </w:tc>
        <w:tc>
          <w:tcPr>
            <w:tcW w:w="1842" w:type="dxa"/>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Общ азот</w:t>
            </w:r>
          </w:p>
        </w:tc>
        <w:tc>
          <w:tcPr>
            <w:tcW w:w="1276"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019"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946"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50 000</w:t>
            </w:r>
          </w:p>
        </w:tc>
        <w:tc>
          <w:tcPr>
            <w:tcW w:w="1154"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50 000</w:t>
            </w:r>
          </w:p>
        </w:tc>
        <w:tc>
          <w:tcPr>
            <w:tcW w:w="1275"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c>
          <w:tcPr>
            <w:tcW w:w="1276" w:type="dxa"/>
            <w:tcBorders>
              <w:right w:val="double" w:sz="4" w:space="0" w:color="auto"/>
            </w:tcBorders>
          </w:tcPr>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left="-89" w:right="-108"/>
              <w:jc w:val="center"/>
              <w:rPr>
                <w:color w:val="000000" w:themeColor="text1"/>
                <w:sz w:val="20"/>
                <w:lang w:val="bg-BG"/>
              </w:rPr>
            </w:pPr>
            <w:r w:rsidRPr="00571529">
              <w:rPr>
                <w:color w:val="000000" w:themeColor="text1"/>
                <w:sz w:val="20"/>
                <w:lang w:val="bg-BG"/>
              </w:rPr>
              <w:t>13#</w:t>
            </w:r>
          </w:p>
        </w:tc>
        <w:tc>
          <w:tcPr>
            <w:tcW w:w="1135" w:type="dxa"/>
          </w:tcPr>
          <w:p w:rsidR="009A6A9E" w:rsidRPr="00571529" w:rsidRDefault="009A6A9E" w:rsidP="009A6A9E">
            <w:pPr>
              <w:ind w:left="-108" w:right="-108"/>
              <w:rPr>
                <w:color w:val="000000" w:themeColor="text1"/>
                <w:sz w:val="20"/>
                <w:lang w:val="bg-BG"/>
              </w:rPr>
            </w:pPr>
          </w:p>
        </w:tc>
        <w:tc>
          <w:tcPr>
            <w:tcW w:w="1842" w:type="dxa"/>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Общ фосфор</w:t>
            </w:r>
          </w:p>
        </w:tc>
        <w:tc>
          <w:tcPr>
            <w:tcW w:w="1276"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019" w:type="dxa"/>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946"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5 000</w:t>
            </w:r>
          </w:p>
        </w:tc>
        <w:tc>
          <w:tcPr>
            <w:tcW w:w="1154"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c>
          <w:tcPr>
            <w:tcW w:w="1275" w:type="dxa"/>
          </w:tcPr>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c>
          <w:tcPr>
            <w:tcW w:w="1276" w:type="dxa"/>
            <w:tcBorders>
              <w:right w:val="double" w:sz="4" w:space="0" w:color="auto"/>
            </w:tcBorders>
          </w:tcPr>
          <w:p w:rsidR="009A6A9E" w:rsidRPr="00571529" w:rsidRDefault="009A6A9E" w:rsidP="009A6A9E">
            <w:pPr>
              <w:jc w:val="center"/>
              <w:rPr>
                <w:b/>
                <w:color w:val="000000" w:themeColor="text1"/>
                <w:sz w:val="20"/>
                <w:lang w:val="bg-BG"/>
              </w:rPr>
            </w:pPr>
            <w:r w:rsidRPr="00571529">
              <w:rPr>
                <w:b/>
                <w:color w:val="000000" w:themeColor="text1"/>
                <w:sz w:val="20"/>
                <w:lang w:val="bg-BG"/>
              </w:rPr>
              <w:t>10 000</w:t>
            </w:r>
          </w:p>
        </w:tc>
      </w:tr>
      <w:tr w:rsidR="009A6A9E" w:rsidRPr="00571529" w:rsidTr="009A6A9E">
        <w:trPr>
          <w:jc w:val="center"/>
        </w:trPr>
        <w:tc>
          <w:tcPr>
            <w:tcW w:w="444" w:type="dxa"/>
            <w:tcBorders>
              <w:left w:val="double" w:sz="4" w:space="0" w:color="auto"/>
            </w:tcBorders>
            <w:vAlign w:val="center"/>
          </w:tcPr>
          <w:p w:rsidR="009A6A9E" w:rsidRPr="00571529" w:rsidRDefault="009A6A9E" w:rsidP="009A6A9E">
            <w:pPr>
              <w:ind w:left="-89" w:right="-108"/>
              <w:jc w:val="center"/>
              <w:rPr>
                <w:color w:val="000000" w:themeColor="text1"/>
                <w:sz w:val="20"/>
                <w:lang w:val="bg-BG"/>
              </w:rPr>
            </w:pPr>
            <w:r w:rsidRPr="00571529">
              <w:rPr>
                <w:color w:val="000000" w:themeColor="text1"/>
                <w:sz w:val="20"/>
                <w:lang w:val="bg-BG"/>
              </w:rPr>
              <w:t>76#</w:t>
            </w:r>
          </w:p>
        </w:tc>
        <w:tc>
          <w:tcPr>
            <w:tcW w:w="1135" w:type="dxa"/>
          </w:tcPr>
          <w:p w:rsidR="009A6A9E" w:rsidRPr="00571529" w:rsidRDefault="009A6A9E" w:rsidP="009A6A9E">
            <w:pPr>
              <w:ind w:left="-108" w:right="-108"/>
              <w:rPr>
                <w:color w:val="000000" w:themeColor="text1"/>
                <w:sz w:val="20"/>
                <w:lang w:val="bg-BG"/>
              </w:rPr>
            </w:pPr>
          </w:p>
        </w:tc>
        <w:tc>
          <w:tcPr>
            <w:tcW w:w="1842" w:type="dxa"/>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Общ органичен въглерод (изразен като общ С или ХПК/3</w:t>
            </w:r>
          </w:p>
        </w:tc>
        <w:tc>
          <w:tcPr>
            <w:tcW w:w="1276"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019" w:type="dxa"/>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w:t>
            </w:r>
          </w:p>
        </w:tc>
        <w:tc>
          <w:tcPr>
            <w:tcW w:w="946" w:type="dxa"/>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50 000</w:t>
            </w:r>
          </w:p>
        </w:tc>
        <w:tc>
          <w:tcPr>
            <w:tcW w:w="1154" w:type="dxa"/>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5" w:type="dxa"/>
            <w:vAlign w:val="center"/>
          </w:tcPr>
          <w:p w:rsidR="009A6A9E" w:rsidRPr="00571529" w:rsidRDefault="009A6A9E" w:rsidP="009A6A9E">
            <w:pPr>
              <w:jc w:val="center"/>
              <w:rPr>
                <w:color w:val="000000" w:themeColor="text1"/>
                <w:sz w:val="20"/>
                <w:lang w:val="bg-BG"/>
              </w:rPr>
            </w:pPr>
          </w:p>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6" w:type="dxa"/>
            <w:tcBorders>
              <w:right w:val="double" w:sz="4" w:space="0" w:color="auto"/>
            </w:tcBorders>
            <w:vAlign w:val="center"/>
          </w:tcPr>
          <w:p w:rsidR="009A6A9E" w:rsidRPr="00571529" w:rsidRDefault="009A6A9E" w:rsidP="009A6A9E">
            <w:pPr>
              <w:jc w:val="center"/>
              <w:rPr>
                <w:color w:val="000000" w:themeColor="text1"/>
                <w:sz w:val="20"/>
                <w:lang w:val="en-US"/>
              </w:rPr>
            </w:pPr>
            <w:r w:rsidRPr="00571529">
              <w:rPr>
                <w:color w:val="000000" w:themeColor="text1"/>
                <w:sz w:val="20"/>
                <w:lang w:val="en-US"/>
              </w:rPr>
              <w:t>**</w:t>
            </w:r>
          </w:p>
        </w:tc>
      </w:tr>
      <w:tr w:rsidR="009A6A9E" w:rsidRPr="00571529" w:rsidTr="009A6A9E">
        <w:trPr>
          <w:jc w:val="center"/>
        </w:trPr>
        <w:tc>
          <w:tcPr>
            <w:tcW w:w="444" w:type="dxa"/>
            <w:tcBorders>
              <w:left w:val="double" w:sz="4" w:space="0" w:color="auto"/>
              <w:bottom w:val="double" w:sz="4" w:space="0" w:color="auto"/>
            </w:tcBorders>
            <w:vAlign w:val="center"/>
          </w:tcPr>
          <w:p w:rsidR="009A6A9E" w:rsidRPr="00571529" w:rsidRDefault="009A6A9E" w:rsidP="009A6A9E">
            <w:pPr>
              <w:ind w:right="-108"/>
              <w:jc w:val="center"/>
              <w:rPr>
                <w:color w:val="000000" w:themeColor="text1"/>
                <w:sz w:val="20"/>
                <w:lang w:val="bg-BG"/>
              </w:rPr>
            </w:pPr>
            <w:r w:rsidRPr="00571529">
              <w:rPr>
                <w:color w:val="000000" w:themeColor="text1"/>
                <w:sz w:val="20"/>
                <w:lang w:val="bg-BG"/>
              </w:rPr>
              <w:t>86#</w:t>
            </w:r>
          </w:p>
        </w:tc>
        <w:tc>
          <w:tcPr>
            <w:tcW w:w="1135" w:type="dxa"/>
            <w:tcBorders>
              <w:bottom w:val="double" w:sz="4" w:space="0" w:color="auto"/>
            </w:tcBorders>
          </w:tcPr>
          <w:p w:rsidR="009A6A9E" w:rsidRPr="00571529" w:rsidRDefault="009A6A9E" w:rsidP="009A6A9E">
            <w:pPr>
              <w:ind w:left="-108" w:right="-108"/>
              <w:rPr>
                <w:color w:val="000000" w:themeColor="text1"/>
                <w:sz w:val="20"/>
                <w:lang w:val="bg-BG"/>
              </w:rPr>
            </w:pPr>
          </w:p>
        </w:tc>
        <w:tc>
          <w:tcPr>
            <w:tcW w:w="1842" w:type="dxa"/>
            <w:tcBorders>
              <w:bottom w:val="double" w:sz="4" w:space="0" w:color="auto"/>
            </w:tcBorders>
            <w:vAlign w:val="center"/>
          </w:tcPr>
          <w:p w:rsidR="009A6A9E" w:rsidRPr="00571529" w:rsidRDefault="009A6A9E" w:rsidP="009A6A9E">
            <w:pPr>
              <w:ind w:left="-108"/>
              <w:jc w:val="center"/>
              <w:rPr>
                <w:color w:val="000000" w:themeColor="text1"/>
                <w:sz w:val="20"/>
                <w:lang w:val="bg-BG"/>
              </w:rPr>
            </w:pPr>
            <w:r w:rsidRPr="00571529">
              <w:rPr>
                <w:color w:val="000000" w:themeColor="text1"/>
                <w:sz w:val="20"/>
                <w:lang w:val="bg-BG"/>
              </w:rPr>
              <w:t xml:space="preserve">Фини </w:t>
            </w:r>
            <w:proofErr w:type="spellStart"/>
            <w:r w:rsidRPr="00571529">
              <w:rPr>
                <w:color w:val="000000" w:themeColor="text1"/>
                <w:sz w:val="20"/>
                <w:lang w:val="bg-BG"/>
              </w:rPr>
              <w:t>прахови</w:t>
            </w:r>
            <w:proofErr w:type="spellEnd"/>
            <w:r w:rsidRPr="00571529">
              <w:rPr>
                <w:color w:val="000000" w:themeColor="text1"/>
                <w:sz w:val="20"/>
                <w:lang w:val="bg-BG"/>
              </w:rPr>
              <w:t xml:space="preserve"> частици</w:t>
            </w:r>
          </w:p>
          <w:p w:rsidR="009A6A9E" w:rsidRPr="00571529" w:rsidRDefault="009A6A9E" w:rsidP="009A6A9E">
            <w:pPr>
              <w:ind w:left="-108"/>
              <w:jc w:val="center"/>
              <w:rPr>
                <w:color w:val="000000" w:themeColor="text1"/>
                <w:sz w:val="20"/>
                <w:lang w:val="bg-BG"/>
              </w:rPr>
            </w:pPr>
            <w:r w:rsidRPr="00571529">
              <w:rPr>
                <w:color w:val="000000" w:themeColor="text1"/>
                <w:sz w:val="20"/>
                <w:lang w:val="bg-BG"/>
              </w:rPr>
              <w:t>(РМ</w:t>
            </w:r>
            <w:r w:rsidRPr="00571529">
              <w:rPr>
                <w:color w:val="000000" w:themeColor="text1"/>
                <w:sz w:val="20"/>
                <w:vertAlign w:val="subscript"/>
                <w:lang w:val="bg-BG"/>
              </w:rPr>
              <w:t>10</w:t>
            </w:r>
            <w:r w:rsidRPr="00571529">
              <w:rPr>
                <w:color w:val="000000" w:themeColor="text1"/>
                <w:sz w:val="20"/>
                <w:lang w:val="bg-BG"/>
              </w:rPr>
              <w:t>)</w:t>
            </w:r>
          </w:p>
        </w:tc>
        <w:tc>
          <w:tcPr>
            <w:tcW w:w="1276" w:type="dxa"/>
            <w:tcBorders>
              <w:bottom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0</w:t>
            </w:r>
          </w:p>
        </w:tc>
        <w:tc>
          <w:tcPr>
            <w:tcW w:w="1019" w:type="dxa"/>
            <w:tcBorders>
              <w:bottom w:val="double" w:sz="4" w:space="0" w:color="auto"/>
            </w:tcBorders>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50 000</w:t>
            </w:r>
          </w:p>
        </w:tc>
        <w:tc>
          <w:tcPr>
            <w:tcW w:w="946" w:type="dxa"/>
            <w:tcBorders>
              <w:bottom w:val="double" w:sz="4" w:space="0" w:color="auto"/>
            </w:tcBorders>
            <w:vAlign w:val="center"/>
          </w:tcPr>
          <w:p w:rsidR="009A6A9E" w:rsidRPr="00571529" w:rsidRDefault="009A6A9E" w:rsidP="009A6A9E">
            <w:pPr>
              <w:jc w:val="center"/>
              <w:rPr>
                <w:b/>
                <w:color w:val="000000" w:themeColor="text1"/>
                <w:sz w:val="20"/>
                <w:lang w:val="bg-BG"/>
              </w:rPr>
            </w:pPr>
            <w:r w:rsidRPr="00571529">
              <w:rPr>
                <w:b/>
                <w:color w:val="000000" w:themeColor="text1"/>
                <w:sz w:val="20"/>
                <w:lang w:val="bg-BG"/>
              </w:rPr>
              <w:t>-</w:t>
            </w:r>
          </w:p>
        </w:tc>
        <w:tc>
          <w:tcPr>
            <w:tcW w:w="1154" w:type="dxa"/>
            <w:tcBorders>
              <w:bottom w:val="double" w:sz="4" w:space="0" w:color="auto"/>
            </w:tcBorders>
            <w:vAlign w:val="center"/>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5" w:type="dxa"/>
            <w:tcBorders>
              <w:bottom w:val="double" w:sz="4" w:space="0" w:color="auto"/>
            </w:tcBorders>
          </w:tcPr>
          <w:p w:rsidR="009A6A9E" w:rsidRPr="00571529" w:rsidRDefault="009A6A9E" w:rsidP="009A6A9E">
            <w:pPr>
              <w:jc w:val="center"/>
              <w:rPr>
                <w:color w:val="000000" w:themeColor="text1"/>
                <w:sz w:val="20"/>
                <w:lang w:val="bg-BG"/>
              </w:rPr>
            </w:pPr>
          </w:p>
          <w:p w:rsidR="009A6A9E" w:rsidRPr="00571529" w:rsidRDefault="009A6A9E" w:rsidP="009A6A9E">
            <w:pPr>
              <w:jc w:val="center"/>
              <w:rPr>
                <w:color w:val="000000" w:themeColor="text1"/>
                <w:sz w:val="20"/>
                <w:lang w:val="bg-BG"/>
              </w:rPr>
            </w:pPr>
            <w:r w:rsidRPr="00571529">
              <w:rPr>
                <w:color w:val="000000" w:themeColor="text1"/>
                <w:sz w:val="20"/>
                <w:lang w:val="bg-BG"/>
              </w:rPr>
              <w:t>-</w:t>
            </w:r>
          </w:p>
        </w:tc>
        <w:tc>
          <w:tcPr>
            <w:tcW w:w="1276" w:type="dxa"/>
            <w:tcBorders>
              <w:bottom w:val="double" w:sz="4" w:space="0" w:color="auto"/>
              <w:right w:val="double" w:sz="4" w:space="0" w:color="auto"/>
            </w:tcBorders>
          </w:tcPr>
          <w:p w:rsidR="009A6A9E" w:rsidRPr="00571529" w:rsidRDefault="009A6A9E" w:rsidP="009A6A9E">
            <w:pPr>
              <w:jc w:val="center"/>
              <w:rPr>
                <w:color w:val="000000" w:themeColor="text1"/>
                <w:sz w:val="20"/>
                <w:lang w:val="bg-BG"/>
              </w:rPr>
            </w:pPr>
            <w:r w:rsidRPr="00571529">
              <w:rPr>
                <w:color w:val="000000" w:themeColor="text1"/>
                <w:sz w:val="20"/>
                <w:lang w:val="bg-BG"/>
              </w:rPr>
              <w:t>*</w:t>
            </w:r>
          </w:p>
        </w:tc>
      </w:tr>
    </w:tbl>
    <w:p w:rsidR="009A6A9E" w:rsidRPr="00571529" w:rsidRDefault="009A6A9E" w:rsidP="009A6A9E">
      <w:pPr>
        <w:pStyle w:val="a3"/>
        <w:tabs>
          <w:tab w:val="left" w:pos="720"/>
        </w:tabs>
        <w:jc w:val="both"/>
        <w:outlineLvl w:val="0"/>
        <w:rPr>
          <w:color w:val="000000" w:themeColor="text1"/>
          <w:sz w:val="20"/>
          <w:lang w:val="bg-BG"/>
        </w:rPr>
      </w:pPr>
      <w:r w:rsidRPr="00571529">
        <w:rPr>
          <w:b/>
          <w:color w:val="000000" w:themeColor="text1"/>
          <w:sz w:val="20"/>
          <w:u w:val="single"/>
          <w:lang w:val="bg-BG"/>
        </w:rPr>
        <w:t>Забележка</w:t>
      </w:r>
      <w:r w:rsidRPr="00571529">
        <w:rPr>
          <w:color w:val="000000" w:themeColor="text1"/>
          <w:sz w:val="20"/>
          <w:u w:val="single"/>
          <w:lang w:val="bg-BG"/>
        </w:rPr>
        <w:t xml:space="preserve">: </w:t>
      </w:r>
      <w:r w:rsidRPr="00571529">
        <w:rPr>
          <w:color w:val="000000" w:themeColor="text1"/>
          <w:sz w:val="20"/>
          <w:lang w:val="bg-BG"/>
        </w:rPr>
        <w:t>Годишните количества емисии във въздуха, водите и почвите са изчислени както следва:</w:t>
      </w:r>
    </w:p>
    <w:p w:rsidR="009A6A9E" w:rsidRPr="0085545B" w:rsidRDefault="009A6A9E" w:rsidP="009A6A9E">
      <w:pPr>
        <w:pStyle w:val="a3"/>
        <w:tabs>
          <w:tab w:val="left" w:pos="720"/>
        </w:tabs>
        <w:jc w:val="both"/>
        <w:outlineLvl w:val="0"/>
        <w:rPr>
          <w:sz w:val="20"/>
          <w:lang w:val="bg-BG"/>
        </w:rPr>
      </w:pPr>
      <w:r w:rsidRPr="00571529">
        <w:rPr>
          <w:color w:val="000000" w:themeColor="text1"/>
          <w:sz w:val="20"/>
          <w:lang w:val="bg-BG"/>
        </w:rPr>
        <w:tab/>
        <w:t xml:space="preserve">- Емисиите на метан, амоняк и </w:t>
      </w:r>
      <w:proofErr w:type="spellStart"/>
      <w:r w:rsidRPr="00571529">
        <w:rPr>
          <w:color w:val="000000" w:themeColor="text1"/>
          <w:sz w:val="20"/>
          <w:lang w:val="bg-BG"/>
        </w:rPr>
        <w:t>диазотен</w:t>
      </w:r>
      <w:proofErr w:type="spellEnd"/>
      <w:r w:rsidRPr="00571529">
        <w:rPr>
          <w:color w:val="000000" w:themeColor="text1"/>
          <w:sz w:val="20"/>
          <w:lang w:val="bg-BG"/>
        </w:rPr>
        <w:t xml:space="preserve"> оксид в атмосферния въздух, са пресметнати по</w:t>
      </w:r>
      <w:r w:rsidRPr="0085545B">
        <w:rPr>
          <w:sz w:val="20"/>
          <w:lang w:val="bg-BG"/>
        </w:rPr>
        <w:t xml:space="preserve"> “ЕМЕР/</w:t>
      </w:r>
      <w:r>
        <w:rPr>
          <w:sz w:val="20"/>
          <w:lang w:val="en-US"/>
        </w:rPr>
        <w:t>CORINAIR</w:t>
      </w:r>
      <w:r w:rsidRPr="0085545B">
        <w:rPr>
          <w:sz w:val="20"/>
          <w:lang w:val="bg-BG"/>
        </w:rPr>
        <w:t xml:space="preserve"> 1997 и 2000”, трето издание, 09.2004г. За база е прието средного</w:t>
      </w:r>
      <w:r>
        <w:rPr>
          <w:sz w:val="20"/>
          <w:lang w:val="bg-BG"/>
        </w:rPr>
        <w:t xml:space="preserve">дишно натоварване на базата с </w:t>
      </w:r>
      <w:r w:rsidRPr="00F901A9">
        <w:rPr>
          <w:color w:val="000000" w:themeColor="text1"/>
          <w:sz w:val="20"/>
          <w:lang w:val="bg-BG"/>
        </w:rPr>
        <w:t>1</w:t>
      </w:r>
      <w:r w:rsidR="00782F1C" w:rsidRPr="00F901A9">
        <w:rPr>
          <w:color w:val="000000" w:themeColor="text1"/>
          <w:sz w:val="20"/>
          <w:lang w:val="bg-BG"/>
        </w:rPr>
        <w:t>18 750</w:t>
      </w:r>
      <w:r w:rsidRPr="0085545B">
        <w:rPr>
          <w:sz w:val="20"/>
          <w:lang w:val="bg-BG"/>
        </w:rPr>
        <w:t xml:space="preserve"> броя </w:t>
      </w:r>
      <w:r>
        <w:rPr>
          <w:sz w:val="20"/>
          <w:lang w:val="bg-BG"/>
        </w:rPr>
        <w:t xml:space="preserve">птици ( подрастващи и </w:t>
      </w:r>
      <w:r w:rsidRPr="0085545B">
        <w:rPr>
          <w:sz w:val="20"/>
          <w:lang w:val="bg-BG"/>
        </w:rPr>
        <w:t>носачки</w:t>
      </w:r>
      <w:r>
        <w:rPr>
          <w:sz w:val="20"/>
          <w:lang w:val="bg-BG"/>
        </w:rPr>
        <w:t>)</w:t>
      </w:r>
      <w:r w:rsidRPr="0085545B">
        <w:rPr>
          <w:sz w:val="20"/>
          <w:lang w:val="bg-BG"/>
        </w:rPr>
        <w:t>.</w:t>
      </w:r>
    </w:p>
    <w:p w:rsidR="009A6A9E" w:rsidRPr="0085545B" w:rsidRDefault="009A6A9E" w:rsidP="009A6A9E">
      <w:pPr>
        <w:ind w:firstLine="720"/>
        <w:jc w:val="both"/>
        <w:rPr>
          <w:color w:val="000000"/>
          <w:sz w:val="20"/>
          <w:lang w:val="bg-BG"/>
        </w:rPr>
      </w:pPr>
      <w:r w:rsidRPr="0085545B">
        <w:rPr>
          <w:sz w:val="20"/>
          <w:lang w:val="bg-BG"/>
        </w:rPr>
        <w:t xml:space="preserve">- </w:t>
      </w:r>
      <w:r>
        <w:rPr>
          <w:sz w:val="20"/>
          <w:lang w:val="bg-BG"/>
        </w:rPr>
        <w:t>За е</w:t>
      </w:r>
      <w:r w:rsidRPr="0085545B">
        <w:rPr>
          <w:sz w:val="20"/>
          <w:lang w:val="bg-BG"/>
        </w:rPr>
        <w:t>мисията на ФПЧ</w:t>
      </w:r>
      <w:r w:rsidRPr="0085545B">
        <w:rPr>
          <w:sz w:val="20"/>
          <w:vertAlign w:val="subscript"/>
          <w:lang w:val="bg-BG"/>
        </w:rPr>
        <w:t>10</w:t>
      </w:r>
      <w:r w:rsidRPr="0085545B">
        <w:rPr>
          <w:sz w:val="20"/>
          <w:lang w:val="bg-BG"/>
        </w:rPr>
        <w:t xml:space="preserve"> </w:t>
      </w:r>
      <w:r w:rsidRPr="0085545B">
        <w:rPr>
          <w:color w:val="000000"/>
          <w:sz w:val="20"/>
          <w:lang w:val="bg-BG"/>
        </w:rPr>
        <w:t>няма определени емисионни фактори и емисиите се считат за нулеви.</w:t>
      </w:r>
    </w:p>
    <w:p w:rsidR="009A6A9E" w:rsidRPr="0085545B" w:rsidRDefault="009A6A9E" w:rsidP="009A6A9E">
      <w:pPr>
        <w:pStyle w:val="a3"/>
        <w:tabs>
          <w:tab w:val="left" w:pos="720"/>
        </w:tabs>
        <w:jc w:val="both"/>
        <w:outlineLvl w:val="0"/>
        <w:rPr>
          <w:sz w:val="20"/>
          <w:lang w:val="bg-BG"/>
        </w:rPr>
      </w:pPr>
      <w:r w:rsidRPr="0085545B">
        <w:rPr>
          <w:sz w:val="20"/>
          <w:lang w:val="bg-BG"/>
        </w:rPr>
        <w:tab/>
        <w:t>- Емисиите на общ азот</w:t>
      </w:r>
      <w:r>
        <w:rPr>
          <w:sz w:val="20"/>
          <w:lang w:val="bg-BG"/>
        </w:rPr>
        <w:t>,</w:t>
      </w:r>
      <w:r w:rsidRPr="0085545B">
        <w:rPr>
          <w:sz w:val="20"/>
          <w:lang w:val="bg-BG"/>
        </w:rPr>
        <w:t xml:space="preserve"> общ фосфор </w:t>
      </w:r>
      <w:r>
        <w:rPr>
          <w:sz w:val="20"/>
          <w:lang w:val="bg-BG"/>
        </w:rPr>
        <w:t xml:space="preserve">и общ органичен въглерод (ТОС)  </w:t>
      </w:r>
      <w:r w:rsidRPr="0085545B">
        <w:rPr>
          <w:sz w:val="20"/>
          <w:lang w:val="bg-BG"/>
        </w:rPr>
        <w:t>не са изчислени,  тъй като не се формират отпадъчни води и такива не се изпускат в повърхностни и/или подземни водни обекти.</w:t>
      </w:r>
    </w:p>
    <w:p w:rsidR="009A6A9E" w:rsidRDefault="009A6A9E" w:rsidP="009A6A9E">
      <w:pPr>
        <w:spacing w:line="360" w:lineRule="auto"/>
        <w:jc w:val="both"/>
        <w:rPr>
          <w:sz w:val="20"/>
          <w:lang w:val="bg-BG"/>
        </w:rPr>
      </w:pPr>
      <w:r>
        <w:rPr>
          <w:color w:val="00B0F0"/>
          <w:szCs w:val="24"/>
          <w:lang w:val="bg-BG"/>
        </w:rPr>
        <w:tab/>
      </w:r>
      <w:r w:rsidRPr="00F10B2E">
        <w:rPr>
          <w:sz w:val="20"/>
          <w:lang w:val="bg-BG"/>
        </w:rPr>
        <w:t>- цифрите в скобите са количествата</w:t>
      </w:r>
      <w:r w:rsidR="00782F1C">
        <w:rPr>
          <w:sz w:val="20"/>
          <w:lang w:val="bg-BG"/>
        </w:rPr>
        <w:t xml:space="preserve"> на формираните емисии през 2013 </w:t>
      </w:r>
      <w:r w:rsidRPr="00F10B2E">
        <w:rPr>
          <w:sz w:val="20"/>
          <w:lang w:val="bg-BG"/>
        </w:rPr>
        <w:t>година</w:t>
      </w:r>
    </w:p>
    <w:p w:rsidR="009A6A9E" w:rsidRDefault="009A6A9E" w:rsidP="009A6A9E">
      <w:pPr>
        <w:jc w:val="center"/>
        <w:rPr>
          <w:noProof/>
          <w:sz w:val="20"/>
          <w:lang w:val="bg-BG" w:eastAsia="bg-BG"/>
        </w:rPr>
      </w:pPr>
      <w:r>
        <w:rPr>
          <w:noProof/>
          <w:sz w:val="20"/>
          <w:lang w:val="bg-BG" w:eastAsia="bg-BG"/>
        </w:rPr>
        <w:lastRenderedPageBreak/>
        <w:drawing>
          <wp:inline distT="0" distB="0" distL="0" distR="0">
            <wp:extent cx="6086475" cy="3724275"/>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cstate="print"/>
                    <a:srcRect l="36034" t="14380" r="14876" b="32071"/>
                    <a:stretch>
                      <a:fillRect/>
                    </a:stretch>
                  </pic:blipFill>
                  <pic:spPr bwMode="auto">
                    <a:xfrm>
                      <a:off x="0" y="0"/>
                      <a:ext cx="6086475" cy="3724275"/>
                    </a:xfrm>
                    <a:prstGeom prst="rect">
                      <a:avLst/>
                    </a:prstGeom>
                    <a:noFill/>
                    <a:ln w="9525">
                      <a:noFill/>
                      <a:miter lim="800000"/>
                      <a:headEnd/>
                      <a:tailEnd/>
                    </a:ln>
                  </pic:spPr>
                </pic:pic>
              </a:graphicData>
            </a:graphic>
          </wp:inline>
        </w:drawing>
      </w:r>
    </w:p>
    <w:p w:rsidR="009A6A9E" w:rsidRPr="006C06DB" w:rsidRDefault="009A6A9E" w:rsidP="009A6A9E">
      <w:pPr>
        <w:jc w:val="center"/>
        <w:rPr>
          <w:b/>
          <w:noProof/>
          <w:sz w:val="20"/>
          <w:lang w:val="bg-BG" w:eastAsia="bg-BG"/>
        </w:rPr>
      </w:pPr>
      <w:r w:rsidRPr="00F10B2E">
        <w:rPr>
          <w:b/>
          <w:noProof/>
          <w:sz w:val="20"/>
          <w:lang w:val="bg-BG" w:eastAsia="bg-BG"/>
        </w:rPr>
        <w:t>Схема на разпределение на емисиите в атмосферния възду</w:t>
      </w:r>
      <w:r>
        <w:rPr>
          <w:b/>
          <w:noProof/>
          <w:sz w:val="20"/>
          <w:lang w:val="bg-BG" w:eastAsia="bg-BG"/>
        </w:rPr>
        <w:t xml:space="preserve">х при отделните етапи: грижи за </w:t>
      </w:r>
      <w:r w:rsidRPr="006C06DB">
        <w:rPr>
          <w:b/>
          <w:noProof/>
          <w:sz w:val="20"/>
          <w:lang w:val="bg-BG" w:eastAsia="bg-BG"/>
        </w:rPr>
        <w:t>птиците, складиране на СЖП и разстилане на торта</w:t>
      </w:r>
      <w:r>
        <w:rPr>
          <w:b/>
          <w:noProof/>
          <w:sz w:val="20"/>
          <w:lang w:val="bg-BG" w:eastAsia="bg-BG"/>
        </w:rPr>
        <w:t xml:space="preserve"> (последната дейност се извършва извън територията на площадката</w:t>
      </w:r>
      <w:r w:rsidRPr="006C06DB">
        <w:rPr>
          <w:b/>
          <w:noProof/>
          <w:sz w:val="20"/>
          <w:lang w:val="bg-BG" w:eastAsia="bg-BG"/>
        </w:rPr>
        <w:t>.</w:t>
      </w:r>
    </w:p>
    <w:p w:rsidR="009A6A9E" w:rsidRPr="005569C3" w:rsidRDefault="009A6A9E" w:rsidP="009A6A9E">
      <w:pPr>
        <w:spacing w:line="360" w:lineRule="auto"/>
        <w:ind w:firstLine="709"/>
        <w:jc w:val="right"/>
        <w:rPr>
          <w:b/>
          <w:szCs w:val="24"/>
          <w:lang w:val="bg-BG"/>
        </w:rPr>
      </w:pPr>
      <w:r w:rsidRPr="005569C3">
        <w:rPr>
          <w:b/>
          <w:sz w:val="20"/>
          <w:u w:val="single"/>
          <w:lang w:val="bg-BG"/>
        </w:rPr>
        <w:t>ТАБЛИЦА №4.</w:t>
      </w:r>
      <w:r>
        <w:rPr>
          <w:b/>
          <w:sz w:val="20"/>
          <w:u w:val="single"/>
          <w:lang w:val="bg-BG"/>
        </w:rPr>
        <w:t>2</w:t>
      </w:r>
      <w:r w:rsidRPr="005569C3">
        <w:rPr>
          <w:b/>
          <w:szCs w:val="24"/>
          <w:lang w:val="bg-BG"/>
        </w:rPr>
        <w:t xml:space="preserve">  </w:t>
      </w:r>
    </w:p>
    <w:p w:rsidR="009A6A9E" w:rsidRPr="005569C3" w:rsidRDefault="009A6A9E" w:rsidP="009A6A9E">
      <w:pPr>
        <w:jc w:val="center"/>
        <w:rPr>
          <w:b/>
          <w:sz w:val="20"/>
          <w:lang w:val="bg-BG"/>
        </w:rPr>
      </w:pPr>
      <w:r w:rsidRPr="005569C3">
        <w:rPr>
          <w:b/>
          <w:sz w:val="20"/>
          <w:lang w:val="bg-BG"/>
        </w:rPr>
        <w:t xml:space="preserve">Замърсители по ЕРЕВВ и </w:t>
      </w:r>
      <w:r w:rsidRPr="005569C3">
        <w:rPr>
          <w:b/>
          <w:sz w:val="20"/>
        </w:rPr>
        <w:t>PRTR</w:t>
      </w:r>
    </w:p>
    <w:tbl>
      <w:tblPr>
        <w:tblW w:w="102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859"/>
        <w:gridCol w:w="1529"/>
        <w:gridCol w:w="1417"/>
        <w:gridCol w:w="1276"/>
        <w:gridCol w:w="1225"/>
        <w:gridCol w:w="1508"/>
        <w:gridCol w:w="1803"/>
      </w:tblGrid>
      <w:tr w:rsidR="009A6A9E" w:rsidRPr="0034253D" w:rsidTr="009A6A9E">
        <w:trPr>
          <w:cantSplit/>
        </w:trPr>
        <w:tc>
          <w:tcPr>
            <w:tcW w:w="597" w:type="dxa"/>
            <w:vMerge w:val="restart"/>
            <w:tcBorders>
              <w:top w:val="double" w:sz="4" w:space="0" w:color="auto"/>
              <w:left w:val="double" w:sz="4" w:space="0" w:color="auto"/>
            </w:tcBorders>
            <w:vAlign w:val="center"/>
          </w:tcPr>
          <w:p w:rsidR="009A6A9E" w:rsidRPr="004E4A58" w:rsidRDefault="009A6A9E" w:rsidP="009A6A9E">
            <w:pPr>
              <w:jc w:val="center"/>
              <w:rPr>
                <w:color w:val="000000"/>
                <w:sz w:val="18"/>
                <w:szCs w:val="18"/>
              </w:rPr>
            </w:pPr>
            <w:r w:rsidRPr="004E4A58">
              <w:rPr>
                <w:color w:val="000000"/>
                <w:sz w:val="18"/>
                <w:szCs w:val="18"/>
              </w:rPr>
              <w:t>№</w:t>
            </w:r>
          </w:p>
        </w:tc>
        <w:tc>
          <w:tcPr>
            <w:tcW w:w="859" w:type="dxa"/>
            <w:vMerge w:val="restart"/>
            <w:tcBorders>
              <w:top w:val="double" w:sz="4" w:space="0" w:color="auto"/>
            </w:tcBorders>
            <w:vAlign w:val="center"/>
          </w:tcPr>
          <w:p w:rsidR="009A6A9E" w:rsidRPr="004E4A58" w:rsidRDefault="009A6A9E" w:rsidP="009A6A9E">
            <w:pPr>
              <w:jc w:val="center"/>
              <w:rPr>
                <w:color w:val="000000"/>
                <w:sz w:val="18"/>
                <w:szCs w:val="18"/>
              </w:rPr>
            </w:pPr>
          </w:p>
          <w:p w:rsidR="009A6A9E" w:rsidRPr="004E4A58" w:rsidRDefault="009A6A9E" w:rsidP="009A6A9E">
            <w:pPr>
              <w:jc w:val="center"/>
              <w:rPr>
                <w:color w:val="000000"/>
                <w:sz w:val="18"/>
                <w:szCs w:val="18"/>
              </w:rPr>
            </w:pPr>
            <w:r w:rsidRPr="004E4A58">
              <w:rPr>
                <w:color w:val="000000"/>
                <w:sz w:val="18"/>
                <w:szCs w:val="18"/>
              </w:rPr>
              <w:t xml:space="preserve">CAS </w:t>
            </w:r>
            <w:proofErr w:type="spellStart"/>
            <w:r w:rsidRPr="004E4A58">
              <w:rPr>
                <w:color w:val="000000"/>
                <w:sz w:val="18"/>
                <w:szCs w:val="18"/>
              </w:rPr>
              <w:t>номер</w:t>
            </w:r>
            <w:proofErr w:type="spellEnd"/>
          </w:p>
        </w:tc>
        <w:tc>
          <w:tcPr>
            <w:tcW w:w="1529" w:type="dxa"/>
            <w:vMerge w:val="restart"/>
            <w:tcBorders>
              <w:top w:val="double" w:sz="4" w:space="0" w:color="auto"/>
            </w:tcBorders>
            <w:vAlign w:val="center"/>
          </w:tcPr>
          <w:p w:rsidR="009A6A9E" w:rsidRPr="004E4A58" w:rsidRDefault="009A6A9E" w:rsidP="009A6A9E">
            <w:pPr>
              <w:jc w:val="center"/>
              <w:rPr>
                <w:color w:val="000000"/>
                <w:sz w:val="18"/>
                <w:szCs w:val="18"/>
              </w:rPr>
            </w:pPr>
          </w:p>
          <w:p w:rsidR="009A6A9E" w:rsidRPr="004E4A58" w:rsidRDefault="009A6A9E" w:rsidP="009A6A9E">
            <w:pPr>
              <w:jc w:val="center"/>
              <w:rPr>
                <w:color w:val="000000"/>
                <w:sz w:val="18"/>
                <w:szCs w:val="18"/>
              </w:rPr>
            </w:pPr>
          </w:p>
          <w:p w:rsidR="009A6A9E" w:rsidRPr="004E4A58" w:rsidRDefault="009A6A9E" w:rsidP="009A6A9E">
            <w:pPr>
              <w:jc w:val="center"/>
              <w:rPr>
                <w:color w:val="000000"/>
                <w:sz w:val="18"/>
                <w:szCs w:val="18"/>
              </w:rPr>
            </w:pPr>
            <w:proofErr w:type="spellStart"/>
            <w:r w:rsidRPr="004E4A58">
              <w:rPr>
                <w:color w:val="000000"/>
                <w:sz w:val="18"/>
                <w:szCs w:val="18"/>
              </w:rPr>
              <w:t>Замърсител</w:t>
            </w:r>
            <w:proofErr w:type="spellEnd"/>
          </w:p>
        </w:tc>
        <w:tc>
          <w:tcPr>
            <w:tcW w:w="3918" w:type="dxa"/>
            <w:gridSpan w:val="3"/>
            <w:tcBorders>
              <w:top w:val="double" w:sz="4" w:space="0" w:color="auto"/>
            </w:tcBorders>
            <w:vAlign w:val="center"/>
          </w:tcPr>
          <w:p w:rsidR="009A6A9E" w:rsidRPr="004E4A58" w:rsidRDefault="009A6A9E" w:rsidP="009A6A9E">
            <w:pPr>
              <w:jc w:val="center"/>
              <w:rPr>
                <w:color w:val="000000"/>
                <w:sz w:val="18"/>
                <w:szCs w:val="18"/>
              </w:rPr>
            </w:pPr>
            <w:proofErr w:type="spellStart"/>
            <w:r w:rsidRPr="004E4A58">
              <w:rPr>
                <w:color w:val="000000"/>
                <w:sz w:val="18"/>
                <w:szCs w:val="18"/>
              </w:rPr>
              <w:t>Емисионни</w:t>
            </w:r>
            <w:proofErr w:type="spellEnd"/>
            <w:r w:rsidRPr="004E4A58">
              <w:rPr>
                <w:color w:val="000000"/>
                <w:sz w:val="18"/>
                <w:szCs w:val="18"/>
              </w:rPr>
              <w:t xml:space="preserve"> </w:t>
            </w:r>
            <w:proofErr w:type="spellStart"/>
            <w:r w:rsidRPr="004E4A58">
              <w:rPr>
                <w:color w:val="000000"/>
                <w:sz w:val="18"/>
                <w:szCs w:val="18"/>
              </w:rPr>
              <w:t>прагове</w:t>
            </w:r>
            <w:proofErr w:type="spellEnd"/>
          </w:p>
          <w:p w:rsidR="009A6A9E" w:rsidRPr="004E4A58" w:rsidRDefault="009A6A9E" w:rsidP="009A6A9E">
            <w:pPr>
              <w:jc w:val="center"/>
              <w:rPr>
                <w:color w:val="000000"/>
                <w:sz w:val="18"/>
                <w:szCs w:val="18"/>
              </w:rPr>
            </w:pPr>
            <w:r w:rsidRPr="004E4A58">
              <w:rPr>
                <w:color w:val="000000"/>
                <w:sz w:val="18"/>
                <w:szCs w:val="18"/>
              </w:rPr>
              <w:t>(</w:t>
            </w:r>
            <w:proofErr w:type="spellStart"/>
            <w:r w:rsidRPr="004E4A58">
              <w:rPr>
                <w:color w:val="000000"/>
                <w:sz w:val="18"/>
                <w:szCs w:val="18"/>
              </w:rPr>
              <w:t>Колона</w:t>
            </w:r>
            <w:proofErr w:type="spellEnd"/>
            <w:r w:rsidRPr="004E4A58">
              <w:rPr>
                <w:color w:val="000000"/>
                <w:sz w:val="18"/>
                <w:szCs w:val="18"/>
              </w:rPr>
              <w:t xml:space="preserve"> 1)</w:t>
            </w:r>
          </w:p>
        </w:tc>
        <w:tc>
          <w:tcPr>
            <w:tcW w:w="1508" w:type="dxa"/>
            <w:vMerge w:val="restart"/>
            <w:tcBorders>
              <w:top w:val="double" w:sz="4" w:space="0" w:color="auto"/>
            </w:tcBorders>
            <w:vAlign w:val="center"/>
          </w:tcPr>
          <w:p w:rsidR="009A6A9E" w:rsidRPr="004E4A58" w:rsidRDefault="009A6A9E" w:rsidP="009A6A9E">
            <w:pPr>
              <w:jc w:val="center"/>
              <w:rPr>
                <w:color w:val="000000"/>
                <w:sz w:val="16"/>
                <w:szCs w:val="16"/>
              </w:rPr>
            </w:pPr>
            <w:proofErr w:type="spellStart"/>
            <w:r w:rsidRPr="004E4A58">
              <w:rPr>
                <w:color w:val="000000"/>
                <w:sz w:val="16"/>
                <w:szCs w:val="16"/>
              </w:rPr>
              <w:t>Праг</w:t>
            </w:r>
            <w:proofErr w:type="spellEnd"/>
            <w:r w:rsidRPr="004E4A58">
              <w:rPr>
                <w:color w:val="000000"/>
                <w:sz w:val="16"/>
                <w:szCs w:val="16"/>
              </w:rPr>
              <w:t xml:space="preserve"> </w:t>
            </w:r>
            <w:proofErr w:type="spellStart"/>
            <w:r w:rsidRPr="004E4A58">
              <w:rPr>
                <w:color w:val="000000"/>
                <w:sz w:val="16"/>
                <w:szCs w:val="16"/>
              </w:rPr>
              <w:t>за</w:t>
            </w:r>
            <w:proofErr w:type="spellEnd"/>
            <w:r w:rsidRPr="004E4A58">
              <w:rPr>
                <w:color w:val="000000"/>
                <w:sz w:val="16"/>
                <w:szCs w:val="16"/>
              </w:rPr>
              <w:t xml:space="preserve"> </w:t>
            </w:r>
            <w:proofErr w:type="spellStart"/>
            <w:r w:rsidRPr="004E4A58">
              <w:rPr>
                <w:color w:val="000000"/>
                <w:sz w:val="16"/>
                <w:szCs w:val="16"/>
              </w:rPr>
              <w:t>пренос</w:t>
            </w:r>
            <w:proofErr w:type="spellEnd"/>
            <w:r w:rsidRPr="004E4A58">
              <w:rPr>
                <w:color w:val="000000"/>
                <w:sz w:val="16"/>
                <w:szCs w:val="16"/>
              </w:rPr>
              <w:t xml:space="preserve"> </w:t>
            </w:r>
            <w:proofErr w:type="spellStart"/>
            <w:r w:rsidRPr="004E4A58">
              <w:rPr>
                <w:color w:val="000000"/>
                <w:sz w:val="16"/>
                <w:szCs w:val="16"/>
              </w:rPr>
              <w:t>на</w:t>
            </w:r>
            <w:proofErr w:type="spellEnd"/>
            <w:r w:rsidRPr="004E4A58">
              <w:rPr>
                <w:color w:val="000000"/>
                <w:sz w:val="16"/>
                <w:szCs w:val="16"/>
              </w:rPr>
              <w:t xml:space="preserve"> </w:t>
            </w:r>
            <w:proofErr w:type="spellStart"/>
            <w:r w:rsidRPr="004E4A58">
              <w:rPr>
                <w:color w:val="000000"/>
                <w:sz w:val="16"/>
                <w:szCs w:val="16"/>
              </w:rPr>
              <w:t>замърсители</w:t>
            </w:r>
            <w:proofErr w:type="spellEnd"/>
            <w:r w:rsidRPr="004E4A58">
              <w:rPr>
                <w:color w:val="000000"/>
                <w:sz w:val="16"/>
                <w:szCs w:val="16"/>
              </w:rPr>
              <w:t xml:space="preserve"> </w:t>
            </w:r>
            <w:proofErr w:type="spellStart"/>
            <w:r w:rsidRPr="004E4A58">
              <w:rPr>
                <w:color w:val="000000"/>
                <w:sz w:val="16"/>
                <w:szCs w:val="16"/>
              </w:rPr>
              <w:t>извън</w:t>
            </w:r>
            <w:proofErr w:type="spellEnd"/>
            <w:r w:rsidRPr="004E4A58">
              <w:rPr>
                <w:color w:val="000000"/>
                <w:sz w:val="16"/>
                <w:szCs w:val="16"/>
              </w:rPr>
              <w:t xml:space="preserve"> </w:t>
            </w:r>
            <w:proofErr w:type="spellStart"/>
            <w:r w:rsidRPr="004E4A58">
              <w:rPr>
                <w:color w:val="000000"/>
                <w:sz w:val="16"/>
                <w:szCs w:val="16"/>
              </w:rPr>
              <w:t>площ</w:t>
            </w:r>
            <w:proofErr w:type="spellEnd"/>
            <w:r w:rsidRPr="004E4A58">
              <w:rPr>
                <w:color w:val="000000"/>
                <w:sz w:val="16"/>
                <w:szCs w:val="16"/>
              </w:rPr>
              <w:t>.</w:t>
            </w:r>
          </w:p>
          <w:p w:rsidR="009A6A9E" w:rsidRPr="004E4A58" w:rsidRDefault="009A6A9E" w:rsidP="009A6A9E">
            <w:pPr>
              <w:jc w:val="center"/>
              <w:rPr>
                <w:color w:val="000000"/>
                <w:sz w:val="16"/>
                <w:szCs w:val="16"/>
              </w:rPr>
            </w:pPr>
            <w:r w:rsidRPr="004E4A58">
              <w:rPr>
                <w:color w:val="000000"/>
                <w:sz w:val="16"/>
                <w:szCs w:val="16"/>
              </w:rPr>
              <w:t>(</w:t>
            </w:r>
            <w:proofErr w:type="spellStart"/>
            <w:r w:rsidRPr="004E4A58">
              <w:rPr>
                <w:color w:val="000000"/>
                <w:sz w:val="16"/>
                <w:szCs w:val="16"/>
              </w:rPr>
              <w:t>колона</w:t>
            </w:r>
            <w:proofErr w:type="spellEnd"/>
            <w:r w:rsidRPr="004E4A58">
              <w:rPr>
                <w:color w:val="000000"/>
                <w:sz w:val="16"/>
                <w:szCs w:val="16"/>
              </w:rPr>
              <w:t xml:space="preserve"> 2)</w:t>
            </w:r>
          </w:p>
        </w:tc>
        <w:tc>
          <w:tcPr>
            <w:tcW w:w="1803" w:type="dxa"/>
            <w:vMerge w:val="restart"/>
            <w:tcBorders>
              <w:top w:val="double" w:sz="4" w:space="0" w:color="auto"/>
              <w:right w:val="double" w:sz="4" w:space="0" w:color="auto"/>
            </w:tcBorders>
            <w:vAlign w:val="center"/>
          </w:tcPr>
          <w:p w:rsidR="009A6A9E" w:rsidRPr="004E4A58" w:rsidRDefault="009A6A9E" w:rsidP="009A6A9E">
            <w:pPr>
              <w:jc w:val="center"/>
              <w:rPr>
                <w:color w:val="000000"/>
                <w:sz w:val="16"/>
                <w:szCs w:val="16"/>
              </w:rPr>
            </w:pPr>
            <w:proofErr w:type="spellStart"/>
            <w:r w:rsidRPr="004E4A58">
              <w:rPr>
                <w:color w:val="000000"/>
                <w:sz w:val="16"/>
                <w:szCs w:val="16"/>
              </w:rPr>
              <w:t>Праг</w:t>
            </w:r>
            <w:proofErr w:type="spellEnd"/>
            <w:r w:rsidRPr="004E4A58">
              <w:rPr>
                <w:color w:val="000000"/>
                <w:sz w:val="16"/>
                <w:szCs w:val="16"/>
              </w:rPr>
              <w:t xml:space="preserve"> </w:t>
            </w:r>
            <w:proofErr w:type="spellStart"/>
            <w:r w:rsidRPr="004E4A58">
              <w:rPr>
                <w:color w:val="000000"/>
                <w:sz w:val="16"/>
                <w:szCs w:val="16"/>
              </w:rPr>
              <w:t>за</w:t>
            </w:r>
            <w:proofErr w:type="spellEnd"/>
            <w:r w:rsidRPr="004E4A58">
              <w:rPr>
                <w:color w:val="000000"/>
                <w:sz w:val="16"/>
                <w:szCs w:val="16"/>
              </w:rPr>
              <w:t xml:space="preserve"> </w:t>
            </w:r>
            <w:proofErr w:type="spellStart"/>
            <w:r w:rsidRPr="004E4A58">
              <w:rPr>
                <w:color w:val="000000"/>
                <w:sz w:val="16"/>
                <w:szCs w:val="16"/>
              </w:rPr>
              <w:t>производство</w:t>
            </w:r>
            <w:proofErr w:type="spellEnd"/>
            <w:r w:rsidRPr="004E4A58">
              <w:rPr>
                <w:color w:val="000000"/>
                <w:sz w:val="16"/>
                <w:szCs w:val="16"/>
              </w:rPr>
              <w:t xml:space="preserve">, </w:t>
            </w:r>
            <w:proofErr w:type="spellStart"/>
            <w:r w:rsidRPr="004E4A58">
              <w:rPr>
                <w:color w:val="000000"/>
                <w:sz w:val="16"/>
                <w:szCs w:val="16"/>
              </w:rPr>
              <w:t>обработка</w:t>
            </w:r>
            <w:proofErr w:type="spellEnd"/>
            <w:r w:rsidRPr="004E4A58">
              <w:rPr>
                <w:color w:val="000000"/>
                <w:sz w:val="16"/>
                <w:szCs w:val="16"/>
              </w:rPr>
              <w:t xml:space="preserve"> </w:t>
            </w:r>
            <w:proofErr w:type="spellStart"/>
            <w:r w:rsidRPr="004E4A58">
              <w:rPr>
                <w:color w:val="000000"/>
                <w:sz w:val="16"/>
                <w:szCs w:val="16"/>
              </w:rPr>
              <w:t>или</w:t>
            </w:r>
            <w:proofErr w:type="spellEnd"/>
            <w:r w:rsidRPr="004E4A58">
              <w:rPr>
                <w:color w:val="000000"/>
                <w:sz w:val="16"/>
                <w:szCs w:val="16"/>
              </w:rPr>
              <w:t xml:space="preserve"> </w:t>
            </w:r>
            <w:proofErr w:type="spellStart"/>
            <w:r w:rsidRPr="004E4A58">
              <w:rPr>
                <w:color w:val="000000"/>
                <w:sz w:val="16"/>
                <w:szCs w:val="16"/>
              </w:rPr>
              <w:t>употреба</w:t>
            </w:r>
            <w:proofErr w:type="spellEnd"/>
          </w:p>
          <w:p w:rsidR="009A6A9E" w:rsidRPr="004E4A58" w:rsidRDefault="009A6A9E" w:rsidP="009A6A9E">
            <w:pPr>
              <w:jc w:val="center"/>
              <w:rPr>
                <w:color w:val="000000"/>
                <w:sz w:val="16"/>
                <w:szCs w:val="16"/>
              </w:rPr>
            </w:pPr>
            <w:r w:rsidRPr="004E4A58">
              <w:rPr>
                <w:color w:val="000000"/>
                <w:sz w:val="16"/>
                <w:szCs w:val="16"/>
              </w:rPr>
              <w:t>(</w:t>
            </w:r>
            <w:proofErr w:type="spellStart"/>
            <w:r w:rsidRPr="004E4A58">
              <w:rPr>
                <w:color w:val="000000"/>
                <w:sz w:val="16"/>
                <w:szCs w:val="16"/>
              </w:rPr>
              <w:t>колона</w:t>
            </w:r>
            <w:proofErr w:type="spellEnd"/>
            <w:r w:rsidRPr="004E4A58">
              <w:rPr>
                <w:color w:val="000000"/>
                <w:sz w:val="16"/>
                <w:szCs w:val="16"/>
              </w:rPr>
              <w:t xml:space="preserve"> 3)</w:t>
            </w:r>
          </w:p>
        </w:tc>
      </w:tr>
      <w:tr w:rsidR="009A6A9E" w:rsidRPr="0034253D" w:rsidTr="009A6A9E">
        <w:trPr>
          <w:cantSplit/>
        </w:trPr>
        <w:tc>
          <w:tcPr>
            <w:tcW w:w="597" w:type="dxa"/>
            <w:vMerge/>
            <w:tcBorders>
              <w:left w:val="double" w:sz="4" w:space="0" w:color="auto"/>
            </w:tcBorders>
            <w:vAlign w:val="center"/>
          </w:tcPr>
          <w:p w:rsidR="009A6A9E" w:rsidRPr="004E4A58" w:rsidRDefault="009A6A9E" w:rsidP="009A6A9E">
            <w:pPr>
              <w:jc w:val="center"/>
              <w:rPr>
                <w:color w:val="000000"/>
                <w:sz w:val="18"/>
                <w:szCs w:val="18"/>
              </w:rPr>
            </w:pPr>
          </w:p>
        </w:tc>
        <w:tc>
          <w:tcPr>
            <w:tcW w:w="859" w:type="dxa"/>
            <w:vMerge/>
            <w:vAlign w:val="center"/>
          </w:tcPr>
          <w:p w:rsidR="009A6A9E" w:rsidRPr="004E4A58" w:rsidRDefault="009A6A9E" w:rsidP="009A6A9E">
            <w:pPr>
              <w:jc w:val="center"/>
              <w:rPr>
                <w:color w:val="000000"/>
                <w:sz w:val="18"/>
                <w:szCs w:val="18"/>
              </w:rPr>
            </w:pPr>
          </w:p>
        </w:tc>
        <w:tc>
          <w:tcPr>
            <w:tcW w:w="1529" w:type="dxa"/>
            <w:vMerge/>
            <w:vAlign w:val="center"/>
          </w:tcPr>
          <w:p w:rsidR="009A6A9E" w:rsidRPr="004E4A58" w:rsidRDefault="009A6A9E" w:rsidP="009A6A9E">
            <w:pPr>
              <w:jc w:val="center"/>
              <w:rPr>
                <w:color w:val="000000"/>
                <w:sz w:val="18"/>
                <w:szCs w:val="18"/>
              </w:rPr>
            </w:pPr>
          </w:p>
        </w:tc>
        <w:tc>
          <w:tcPr>
            <w:tcW w:w="1417"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Във</w:t>
            </w:r>
            <w:proofErr w:type="spellEnd"/>
            <w:r w:rsidRPr="004E4A58">
              <w:rPr>
                <w:color w:val="000000"/>
                <w:sz w:val="18"/>
                <w:szCs w:val="18"/>
              </w:rPr>
              <w:t xml:space="preserve"> </w:t>
            </w:r>
            <w:proofErr w:type="spellStart"/>
            <w:r w:rsidRPr="004E4A58">
              <w:rPr>
                <w:color w:val="000000"/>
                <w:sz w:val="18"/>
                <w:szCs w:val="18"/>
              </w:rPr>
              <w:t>въздух</w:t>
            </w:r>
            <w:proofErr w:type="spellEnd"/>
          </w:p>
          <w:p w:rsidR="009A6A9E" w:rsidRPr="004E4A58" w:rsidRDefault="009A6A9E" w:rsidP="009A6A9E">
            <w:pPr>
              <w:jc w:val="center"/>
              <w:rPr>
                <w:color w:val="000000"/>
                <w:sz w:val="18"/>
                <w:szCs w:val="18"/>
              </w:rPr>
            </w:pPr>
            <w:r w:rsidRPr="004E4A58">
              <w:rPr>
                <w:color w:val="000000"/>
                <w:sz w:val="18"/>
                <w:szCs w:val="18"/>
              </w:rPr>
              <w:t>(</w:t>
            </w:r>
            <w:proofErr w:type="spellStart"/>
            <w:r w:rsidRPr="004E4A58">
              <w:rPr>
                <w:color w:val="000000"/>
                <w:sz w:val="18"/>
                <w:szCs w:val="18"/>
              </w:rPr>
              <w:t>колона</w:t>
            </w:r>
            <w:proofErr w:type="spellEnd"/>
            <w:r w:rsidRPr="004E4A58">
              <w:rPr>
                <w:color w:val="000000"/>
                <w:sz w:val="18"/>
                <w:szCs w:val="18"/>
                <w:lang w:val="bg-BG"/>
              </w:rPr>
              <w:t xml:space="preserve"> </w:t>
            </w:r>
            <w:r w:rsidRPr="004E4A58">
              <w:rPr>
                <w:color w:val="000000"/>
                <w:sz w:val="18"/>
                <w:szCs w:val="18"/>
              </w:rPr>
              <w:t>1а)</w:t>
            </w:r>
          </w:p>
        </w:tc>
        <w:tc>
          <w:tcPr>
            <w:tcW w:w="1276"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Във</w:t>
            </w:r>
            <w:proofErr w:type="spellEnd"/>
            <w:r w:rsidRPr="004E4A58">
              <w:rPr>
                <w:color w:val="000000"/>
                <w:sz w:val="18"/>
                <w:szCs w:val="18"/>
              </w:rPr>
              <w:t xml:space="preserve"> </w:t>
            </w:r>
            <w:proofErr w:type="spellStart"/>
            <w:r w:rsidRPr="004E4A58">
              <w:rPr>
                <w:color w:val="000000"/>
                <w:sz w:val="18"/>
                <w:szCs w:val="18"/>
              </w:rPr>
              <w:t>води</w:t>
            </w:r>
            <w:proofErr w:type="spellEnd"/>
          </w:p>
          <w:p w:rsidR="009A6A9E" w:rsidRPr="004E4A58" w:rsidRDefault="009A6A9E" w:rsidP="009A6A9E">
            <w:pPr>
              <w:jc w:val="center"/>
              <w:rPr>
                <w:color w:val="000000"/>
                <w:sz w:val="18"/>
                <w:szCs w:val="18"/>
              </w:rPr>
            </w:pPr>
            <w:r w:rsidRPr="004E4A58">
              <w:rPr>
                <w:color w:val="000000"/>
                <w:sz w:val="18"/>
                <w:szCs w:val="18"/>
              </w:rPr>
              <w:t>(</w:t>
            </w:r>
            <w:proofErr w:type="spellStart"/>
            <w:r w:rsidRPr="004E4A58">
              <w:rPr>
                <w:color w:val="000000"/>
                <w:sz w:val="18"/>
                <w:szCs w:val="18"/>
              </w:rPr>
              <w:t>колона</w:t>
            </w:r>
            <w:proofErr w:type="spellEnd"/>
            <w:r w:rsidRPr="004E4A58">
              <w:rPr>
                <w:color w:val="000000"/>
                <w:sz w:val="18"/>
                <w:szCs w:val="18"/>
                <w:lang w:val="bg-BG"/>
              </w:rPr>
              <w:t xml:space="preserve"> </w:t>
            </w:r>
            <w:r w:rsidRPr="004E4A58">
              <w:rPr>
                <w:color w:val="000000"/>
                <w:sz w:val="18"/>
                <w:szCs w:val="18"/>
              </w:rPr>
              <w:t>1b)</w:t>
            </w:r>
          </w:p>
        </w:tc>
        <w:tc>
          <w:tcPr>
            <w:tcW w:w="1225" w:type="dxa"/>
            <w:vAlign w:val="center"/>
          </w:tcPr>
          <w:p w:rsidR="009A6A9E" w:rsidRPr="004E4A58" w:rsidRDefault="009A6A9E" w:rsidP="009A6A9E">
            <w:pPr>
              <w:jc w:val="center"/>
              <w:rPr>
                <w:color w:val="000000"/>
                <w:sz w:val="18"/>
                <w:szCs w:val="18"/>
              </w:rPr>
            </w:pPr>
            <w:r w:rsidRPr="004E4A58">
              <w:rPr>
                <w:color w:val="000000"/>
                <w:sz w:val="18"/>
                <w:szCs w:val="18"/>
              </w:rPr>
              <w:t xml:space="preserve">В </w:t>
            </w:r>
            <w:proofErr w:type="spellStart"/>
            <w:r w:rsidRPr="004E4A58">
              <w:rPr>
                <w:color w:val="000000"/>
                <w:sz w:val="18"/>
                <w:szCs w:val="18"/>
              </w:rPr>
              <w:t>почва</w:t>
            </w:r>
            <w:proofErr w:type="spellEnd"/>
          </w:p>
          <w:p w:rsidR="009A6A9E" w:rsidRPr="004E4A58" w:rsidRDefault="009A6A9E" w:rsidP="009A6A9E">
            <w:pPr>
              <w:jc w:val="center"/>
              <w:rPr>
                <w:color w:val="000000"/>
                <w:sz w:val="18"/>
                <w:szCs w:val="18"/>
              </w:rPr>
            </w:pPr>
            <w:r w:rsidRPr="004E4A58">
              <w:rPr>
                <w:color w:val="000000"/>
                <w:sz w:val="18"/>
                <w:szCs w:val="18"/>
              </w:rPr>
              <w:t>(</w:t>
            </w:r>
            <w:proofErr w:type="spellStart"/>
            <w:r w:rsidRPr="004E4A58">
              <w:rPr>
                <w:color w:val="000000"/>
                <w:sz w:val="18"/>
                <w:szCs w:val="18"/>
              </w:rPr>
              <w:t>колона</w:t>
            </w:r>
            <w:proofErr w:type="spellEnd"/>
            <w:r w:rsidRPr="004E4A58">
              <w:rPr>
                <w:color w:val="000000"/>
                <w:sz w:val="18"/>
                <w:szCs w:val="18"/>
              </w:rPr>
              <w:t xml:space="preserve"> 1с)</w:t>
            </w:r>
          </w:p>
        </w:tc>
        <w:tc>
          <w:tcPr>
            <w:tcW w:w="1508" w:type="dxa"/>
            <w:vMerge/>
            <w:vAlign w:val="center"/>
          </w:tcPr>
          <w:p w:rsidR="009A6A9E" w:rsidRPr="004E4A58" w:rsidRDefault="009A6A9E" w:rsidP="009A6A9E">
            <w:pPr>
              <w:jc w:val="center"/>
              <w:rPr>
                <w:color w:val="000000"/>
                <w:sz w:val="18"/>
                <w:szCs w:val="18"/>
              </w:rPr>
            </w:pPr>
          </w:p>
        </w:tc>
        <w:tc>
          <w:tcPr>
            <w:tcW w:w="1803" w:type="dxa"/>
            <w:vMerge/>
            <w:tcBorders>
              <w:right w:val="double" w:sz="4" w:space="0" w:color="auto"/>
            </w:tcBorders>
            <w:vAlign w:val="center"/>
          </w:tcPr>
          <w:p w:rsidR="009A6A9E" w:rsidRPr="004E4A58" w:rsidRDefault="009A6A9E" w:rsidP="009A6A9E">
            <w:pPr>
              <w:jc w:val="center"/>
              <w:rPr>
                <w:color w:val="000000"/>
                <w:sz w:val="18"/>
                <w:szCs w:val="18"/>
              </w:rPr>
            </w:pPr>
          </w:p>
        </w:tc>
      </w:tr>
      <w:tr w:rsidR="009A6A9E" w:rsidRPr="0034253D" w:rsidTr="009A6A9E">
        <w:tc>
          <w:tcPr>
            <w:tcW w:w="597" w:type="dxa"/>
            <w:tcBorders>
              <w:left w:val="double" w:sz="4" w:space="0" w:color="auto"/>
            </w:tcBorders>
            <w:vAlign w:val="center"/>
          </w:tcPr>
          <w:p w:rsidR="009A6A9E" w:rsidRPr="004E4A58" w:rsidRDefault="009A6A9E" w:rsidP="009A6A9E">
            <w:pPr>
              <w:jc w:val="center"/>
              <w:rPr>
                <w:color w:val="000000"/>
                <w:sz w:val="18"/>
                <w:szCs w:val="18"/>
              </w:rPr>
            </w:pPr>
          </w:p>
        </w:tc>
        <w:tc>
          <w:tcPr>
            <w:tcW w:w="859" w:type="dxa"/>
            <w:vAlign w:val="center"/>
          </w:tcPr>
          <w:p w:rsidR="009A6A9E" w:rsidRPr="004E4A58" w:rsidRDefault="009A6A9E" w:rsidP="009A6A9E">
            <w:pPr>
              <w:jc w:val="center"/>
              <w:rPr>
                <w:color w:val="000000"/>
                <w:sz w:val="18"/>
                <w:szCs w:val="18"/>
              </w:rPr>
            </w:pPr>
          </w:p>
        </w:tc>
        <w:tc>
          <w:tcPr>
            <w:tcW w:w="1529" w:type="dxa"/>
            <w:vAlign w:val="center"/>
          </w:tcPr>
          <w:p w:rsidR="009A6A9E" w:rsidRPr="004E4A58" w:rsidRDefault="009A6A9E" w:rsidP="009A6A9E">
            <w:pPr>
              <w:jc w:val="center"/>
              <w:rPr>
                <w:color w:val="000000"/>
                <w:sz w:val="18"/>
                <w:szCs w:val="18"/>
              </w:rPr>
            </w:pPr>
          </w:p>
        </w:tc>
        <w:tc>
          <w:tcPr>
            <w:tcW w:w="1417"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Кg</w:t>
            </w:r>
            <w:proofErr w:type="spellEnd"/>
            <w:r w:rsidRPr="004E4A58">
              <w:rPr>
                <w:color w:val="000000"/>
                <w:sz w:val="18"/>
                <w:szCs w:val="18"/>
              </w:rPr>
              <w:t>/</w:t>
            </w:r>
            <w:proofErr w:type="spellStart"/>
            <w:r w:rsidRPr="004E4A58">
              <w:rPr>
                <w:color w:val="000000"/>
                <w:sz w:val="18"/>
                <w:szCs w:val="18"/>
              </w:rPr>
              <w:t>год</w:t>
            </w:r>
            <w:proofErr w:type="spellEnd"/>
            <w:r w:rsidRPr="004E4A58">
              <w:rPr>
                <w:color w:val="000000"/>
                <w:sz w:val="18"/>
                <w:szCs w:val="18"/>
              </w:rPr>
              <w:t>.</w:t>
            </w:r>
          </w:p>
        </w:tc>
        <w:tc>
          <w:tcPr>
            <w:tcW w:w="1276"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Кg</w:t>
            </w:r>
            <w:proofErr w:type="spellEnd"/>
            <w:r w:rsidRPr="004E4A58">
              <w:rPr>
                <w:color w:val="000000"/>
                <w:sz w:val="18"/>
                <w:szCs w:val="18"/>
              </w:rPr>
              <w:t>/</w:t>
            </w:r>
            <w:proofErr w:type="spellStart"/>
            <w:r w:rsidRPr="004E4A58">
              <w:rPr>
                <w:color w:val="000000"/>
                <w:sz w:val="18"/>
                <w:szCs w:val="18"/>
              </w:rPr>
              <w:t>год</w:t>
            </w:r>
            <w:proofErr w:type="spellEnd"/>
            <w:r w:rsidRPr="004E4A58">
              <w:rPr>
                <w:color w:val="000000"/>
                <w:sz w:val="18"/>
                <w:szCs w:val="18"/>
              </w:rPr>
              <w:t>.</w:t>
            </w:r>
          </w:p>
        </w:tc>
        <w:tc>
          <w:tcPr>
            <w:tcW w:w="1225"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Кg</w:t>
            </w:r>
            <w:proofErr w:type="spellEnd"/>
            <w:r w:rsidRPr="004E4A58">
              <w:rPr>
                <w:color w:val="000000"/>
                <w:sz w:val="18"/>
                <w:szCs w:val="18"/>
              </w:rPr>
              <w:t>/</w:t>
            </w:r>
            <w:proofErr w:type="spellStart"/>
            <w:r w:rsidRPr="004E4A58">
              <w:rPr>
                <w:color w:val="000000"/>
                <w:sz w:val="18"/>
                <w:szCs w:val="18"/>
              </w:rPr>
              <w:t>год</w:t>
            </w:r>
            <w:proofErr w:type="spellEnd"/>
            <w:r w:rsidRPr="004E4A58">
              <w:rPr>
                <w:color w:val="000000"/>
                <w:sz w:val="18"/>
                <w:szCs w:val="18"/>
              </w:rPr>
              <w:t>.</w:t>
            </w:r>
          </w:p>
        </w:tc>
        <w:tc>
          <w:tcPr>
            <w:tcW w:w="1508" w:type="dxa"/>
            <w:vAlign w:val="center"/>
          </w:tcPr>
          <w:p w:rsidR="009A6A9E" w:rsidRPr="004E4A58" w:rsidRDefault="009A6A9E" w:rsidP="009A6A9E">
            <w:pPr>
              <w:jc w:val="center"/>
              <w:rPr>
                <w:color w:val="000000"/>
                <w:sz w:val="18"/>
                <w:szCs w:val="18"/>
              </w:rPr>
            </w:pPr>
            <w:proofErr w:type="spellStart"/>
            <w:r w:rsidRPr="004E4A58">
              <w:rPr>
                <w:color w:val="000000"/>
                <w:sz w:val="18"/>
                <w:szCs w:val="18"/>
              </w:rPr>
              <w:t>Кg</w:t>
            </w:r>
            <w:proofErr w:type="spellEnd"/>
            <w:r w:rsidRPr="004E4A58">
              <w:rPr>
                <w:color w:val="000000"/>
                <w:sz w:val="18"/>
                <w:szCs w:val="18"/>
              </w:rPr>
              <w:t>/</w:t>
            </w:r>
            <w:proofErr w:type="spellStart"/>
            <w:r w:rsidRPr="004E4A58">
              <w:rPr>
                <w:color w:val="000000"/>
                <w:sz w:val="18"/>
                <w:szCs w:val="18"/>
              </w:rPr>
              <w:t>год</w:t>
            </w:r>
            <w:proofErr w:type="spellEnd"/>
            <w:r w:rsidRPr="004E4A58">
              <w:rPr>
                <w:color w:val="000000"/>
                <w:sz w:val="18"/>
                <w:szCs w:val="18"/>
              </w:rPr>
              <w:t>.</w:t>
            </w:r>
          </w:p>
        </w:tc>
        <w:tc>
          <w:tcPr>
            <w:tcW w:w="1803" w:type="dxa"/>
            <w:tcBorders>
              <w:right w:val="double" w:sz="4" w:space="0" w:color="auto"/>
            </w:tcBorders>
            <w:vAlign w:val="center"/>
          </w:tcPr>
          <w:p w:rsidR="009A6A9E" w:rsidRPr="004E4A58" w:rsidRDefault="009A6A9E" w:rsidP="009A6A9E">
            <w:pPr>
              <w:jc w:val="center"/>
              <w:rPr>
                <w:color w:val="000000"/>
                <w:sz w:val="18"/>
                <w:szCs w:val="18"/>
              </w:rPr>
            </w:pPr>
            <w:proofErr w:type="spellStart"/>
            <w:r w:rsidRPr="004E4A58">
              <w:rPr>
                <w:color w:val="000000"/>
                <w:sz w:val="18"/>
                <w:szCs w:val="18"/>
              </w:rPr>
              <w:t>Кg</w:t>
            </w:r>
            <w:proofErr w:type="spellEnd"/>
            <w:r w:rsidRPr="004E4A58">
              <w:rPr>
                <w:color w:val="000000"/>
                <w:sz w:val="18"/>
                <w:szCs w:val="18"/>
              </w:rPr>
              <w:t>/</w:t>
            </w:r>
            <w:proofErr w:type="spellStart"/>
            <w:r w:rsidRPr="004E4A58">
              <w:rPr>
                <w:color w:val="000000"/>
                <w:sz w:val="18"/>
                <w:szCs w:val="18"/>
              </w:rPr>
              <w:t>год</w:t>
            </w:r>
            <w:proofErr w:type="spellEnd"/>
            <w:r w:rsidRPr="004E4A58">
              <w:rPr>
                <w:color w:val="000000"/>
                <w:sz w:val="18"/>
                <w:szCs w:val="18"/>
              </w:rPr>
              <w:t>.</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ind w:left="43"/>
              <w:jc w:val="center"/>
              <w:rPr>
                <w:color w:val="000000"/>
                <w:sz w:val="18"/>
                <w:szCs w:val="18"/>
              </w:rPr>
            </w:pPr>
            <w:r w:rsidRPr="004E4A58">
              <w:rPr>
                <w:color w:val="000000"/>
                <w:sz w:val="18"/>
                <w:szCs w:val="18"/>
              </w:rPr>
              <w:t>5#</w:t>
            </w:r>
          </w:p>
        </w:tc>
        <w:tc>
          <w:tcPr>
            <w:tcW w:w="859" w:type="dxa"/>
            <w:vAlign w:val="center"/>
          </w:tcPr>
          <w:p w:rsidR="009A6A9E" w:rsidRPr="004E4A58" w:rsidRDefault="009A6A9E" w:rsidP="009A6A9E">
            <w:pPr>
              <w:shd w:val="clear" w:color="auto" w:fill="FFFFFF"/>
              <w:jc w:val="center"/>
              <w:rPr>
                <w:b/>
                <w:color w:val="000000"/>
                <w:sz w:val="16"/>
                <w:szCs w:val="16"/>
              </w:rPr>
            </w:pPr>
            <w:r w:rsidRPr="004E4A58">
              <w:rPr>
                <w:b/>
                <w:color w:val="000000"/>
                <w:spacing w:val="-11"/>
                <w:sz w:val="16"/>
                <w:szCs w:val="16"/>
              </w:rPr>
              <w:t>10024-97-2</w:t>
            </w:r>
          </w:p>
        </w:tc>
        <w:tc>
          <w:tcPr>
            <w:tcW w:w="1529" w:type="dxa"/>
            <w:vAlign w:val="center"/>
          </w:tcPr>
          <w:p w:rsidR="009A6A9E" w:rsidRPr="004E4A58" w:rsidRDefault="009A6A9E" w:rsidP="009A6A9E">
            <w:pPr>
              <w:shd w:val="clear" w:color="auto" w:fill="FFFFFF"/>
              <w:ind w:hanging="7"/>
              <w:jc w:val="center"/>
              <w:rPr>
                <w:color w:val="000000"/>
                <w:sz w:val="18"/>
                <w:szCs w:val="18"/>
              </w:rPr>
            </w:pPr>
            <w:proofErr w:type="spellStart"/>
            <w:r w:rsidRPr="004E4A58">
              <w:rPr>
                <w:color w:val="000000"/>
                <w:spacing w:val="-7"/>
                <w:sz w:val="18"/>
                <w:szCs w:val="18"/>
              </w:rPr>
              <w:t>Диазотен</w:t>
            </w:r>
            <w:proofErr w:type="spellEnd"/>
            <w:r w:rsidRPr="004E4A58">
              <w:rPr>
                <w:color w:val="000000"/>
                <w:spacing w:val="-7"/>
                <w:sz w:val="18"/>
                <w:szCs w:val="18"/>
              </w:rPr>
              <w:t xml:space="preserve"> </w:t>
            </w:r>
            <w:proofErr w:type="spellStart"/>
            <w:r w:rsidRPr="004E4A58">
              <w:rPr>
                <w:color w:val="000000"/>
                <w:spacing w:val="-7"/>
                <w:sz w:val="18"/>
                <w:szCs w:val="18"/>
              </w:rPr>
              <w:t>оксид</w:t>
            </w:r>
            <w:proofErr w:type="spellEnd"/>
            <w:r w:rsidRPr="004E4A58">
              <w:rPr>
                <w:color w:val="000000"/>
                <w:spacing w:val="-7"/>
                <w:sz w:val="18"/>
                <w:szCs w:val="18"/>
              </w:rPr>
              <w:t xml:space="preserve"> </w:t>
            </w:r>
            <w:r w:rsidRPr="004E4A58">
              <w:rPr>
                <w:color w:val="000000"/>
                <w:spacing w:val="-8"/>
                <w:sz w:val="18"/>
                <w:szCs w:val="18"/>
                <w:lang w:val="en-US"/>
              </w:rPr>
              <w:t>(N</w:t>
            </w:r>
            <w:r w:rsidRPr="004E4A58">
              <w:rPr>
                <w:color w:val="000000"/>
                <w:spacing w:val="-8"/>
                <w:sz w:val="18"/>
                <w:szCs w:val="18"/>
                <w:vertAlign w:val="subscript"/>
                <w:lang w:val="en-US"/>
              </w:rPr>
              <w:t>2</w:t>
            </w:r>
            <w:r w:rsidRPr="004E4A58">
              <w:rPr>
                <w:color w:val="000000"/>
                <w:spacing w:val="-8"/>
                <w:sz w:val="18"/>
                <w:szCs w:val="18"/>
                <w:lang w:val="en-US"/>
              </w:rPr>
              <w:t>O)</w:t>
            </w:r>
          </w:p>
        </w:tc>
        <w:tc>
          <w:tcPr>
            <w:tcW w:w="1417" w:type="dxa"/>
            <w:vAlign w:val="center"/>
          </w:tcPr>
          <w:p w:rsidR="009A6A9E" w:rsidRPr="004E4A58" w:rsidRDefault="009A6A9E" w:rsidP="009A6A9E">
            <w:pPr>
              <w:jc w:val="center"/>
              <w:rPr>
                <w:color w:val="000000"/>
                <w:sz w:val="18"/>
                <w:szCs w:val="18"/>
              </w:rPr>
            </w:pPr>
            <w:r w:rsidRPr="004E4A58">
              <w:rPr>
                <w:color w:val="000000"/>
                <w:sz w:val="18"/>
                <w:szCs w:val="18"/>
              </w:rPr>
              <w:t xml:space="preserve"> (</w:t>
            </w:r>
            <w:r w:rsidR="00B73FED">
              <w:rPr>
                <w:color w:val="000000"/>
                <w:sz w:val="18"/>
                <w:szCs w:val="18"/>
                <w:lang w:val="bg-BG"/>
              </w:rPr>
              <w:t>356,25</w:t>
            </w:r>
            <w:r w:rsidRPr="004E4A58">
              <w:rPr>
                <w:color w:val="000000"/>
                <w:sz w:val="18"/>
                <w:szCs w:val="18"/>
              </w:rPr>
              <w:t>)</w:t>
            </w:r>
          </w:p>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w:t>
            </w:r>
            <w:r w:rsidRPr="004E4A58">
              <w:rPr>
                <w:bCs/>
                <w:color w:val="000000"/>
                <w:sz w:val="18"/>
                <w:szCs w:val="18"/>
              </w:rPr>
              <w:t>C</w:t>
            </w:r>
            <w:r w:rsidRPr="004E4A58">
              <w:rPr>
                <w:bCs/>
                <w:color w:val="000000"/>
                <w:sz w:val="18"/>
                <w:szCs w:val="18"/>
                <w:lang w:val="en-US"/>
              </w:rPr>
              <w:t>)</w:t>
            </w:r>
          </w:p>
          <w:p w:rsidR="009A6A9E" w:rsidRPr="004E4A58" w:rsidRDefault="009A6A9E" w:rsidP="009A6A9E">
            <w:pPr>
              <w:shd w:val="clear" w:color="auto" w:fill="FFFFFF"/>
              <w:ind w:right="43"/>
              <w:jc w:val="center"/>
              <w:rPr>
                <w:b/>
                <w:color w:val="000000"/>
                <w:sz w:val="18"/>
                <w:szCs w:val="18"/>
              </w:rPr>
            </w:pPr>
            <w:r w:rsidRPr="004E4A58">
              <w:rPr>
                <w:b/>
                <w:color w:val="000000"/>
                <w:spacing w:val="-2"/>
                <w:sz w:val="18"/>
                <w:szCs w:val="18"/>
              </w:rPr>
              <w:t>10</w:t>
            </w:r>
            <w:r w:rsidRPr="004E4A58">
              <w:rPr>
                <w:b/>
                <w:color w:val="000000"/>
                <w:spacing w:val="-2"/>
                <w:sz w:val="18"/>
                <w:szCs w:val="18"/>
                <w:lang w:val="bg-BG"/>
              </w:rPr>
              <w:t xml:space="preserve"> </w:t>
            </w:r>
            <w:r w:rsidRPr="004E4A58">
              <w:rPr>
                <w:b/>
                <w:color w:val="000000"/>
                <w:spacing w:val="-2"/>
                <w:sz w:val="18"/>
                <w:szCs w:val="18"/>
              </w:rPr>
              <w:t>000</w:t>
            </w:r>
          </w:p>
        </w:tc>
        <w:tc>
          <w:tcPr>
            <w:tcW w:w="1276" w:type="dxa"/>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w:t>
            </w:r>
          </w:p>
        </w:tc>
        <w:tc>
          <w:tcPr>
            <w:tcW w:w="1225" w:type="dxa"/>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 xml:space="preserve">- </w:t>
            </w:r>
          </w:p>
        </w:tc>
        <w:tc>
          <w:tcPr>
            <w:tcW w:w="1508" w:type="dxa"/>
            <w:vAlign w:val="center"/>
          </w:tcPr>
          <w:p w:rsidR="009A6A9E" w:rsidRPr="004E4A58" w:rsidRDefault="009A6A9E" w:rsidP="009A6A9E">
            <w:pPr>
              <w:shd w:val="clear" w:color="auto" w:fill="FFFFFF"/>
              <w:ind w:right="50"/>
              <w:jc w:val="center"/>
              <w:rPr>
                <w:color w:val="000000"/>
                <w:sz w:val="18"/>
                <w:szCs w:val="18"/>
                <w:lang w:val="bg-BG"/>
              </w:rPr>
            </w:pPr>
            <w:r w:rsidRPr="004E4A58">
              <w:rPr>
                <w:color w:val="000000"/>
                <w:spacing w:val="-2"/>
                <w:sz w:val="18"/>
                <w:szCs w:val="18"/>
                <w:lang w:val="bg-BG"/>
              </w:rPr>
              <w:t>-</w:t>
            </w:r>
          </w:p>
        </w:tc>
        <w:tc>
          <w:tcPr>
            <w:tcW w:w="1803" w:type="dxa"/>
            <w:tcBorders>
              <w:right w:val="double" w:sz="4" w:space="0" w:color="auto"/>
            </w:tcBorders>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jc w:val="center"/>
              <w:rPr>
                <w:color w:val="000000"/>
                <w:sz w:val="18"/>
                <w:szCs w:val="18"/>
              </w:rPr>
            </w:pPr>
          </w:p>
        </w:tc>
        <w:tc>
          <w:tcPr>
            <w:tcW w:w="859" w:type="dxa"/>
            <w:vAlign w:val="center"/>
          </w:tcPr>
          <w:p w:rsidR="009A6A9E" w:rsidRPr="004E4A58" w:rsidRDefault="009A6A9E" w:rsidP="009A6A9E">
            <w:pPr>
              <w:shd w:val="clear" w:color="auto" w:fill="FFFFFF"/>
              <w:jc w:val="center"/>
              <w:rPr>
                <w:b/>
                <w:color w:val="000000"/>
                <w:sz w:val="16"/>
                <w:szCs w:val="16"/>
              </w:rPr>
            </w:pPr>
          </w:p>
        </w:tc>
        <w:tc>
          <w:tcPr>
            <w:tcW w:w="1529" w:type="dxa"/>
            <w:vAlign w:val="center"/>
          </w:tcPr>
          <w:p w:rsidR="009A6A9E" w:rsidRPr="004E4A58" w:rsidRDefault="009A6A9E" w:rsidP="009A6A9E">
            <w:pPr>
              <w:shd w:val="clear" w:color="auto" w:fill="FFFFFF"/>
              <w:jc w:val="center"/>
              <w:rPr>
                <w:color w:val="000000"/>
                <w:spacing w:val="1"/>
                <w:sz w:val="18"/>
                <w:szCs w:val="18"/>
                <w:lang w:val="bg-BG"/>
              </w:rPr>
            </w:pPr>
            <w:r w:rsidRPr="004E4A58">
              <w:rPr>
                <w:color w:val="000000"/>
                <w:spacing w:val="1"/>
                <w:sz w:val="18"/>
                <w:szCs w:val="18"/>
                <w:lang w:val="bg-BG"/>
              </w:rPr>
              <w:t>Метан</w:t>
            </w:r>
          </w:p>
          <w:p w:rsidR="009A6A9E" w:rsidRPr="004E4A58" w:rsidRDefault="009A6A9E" w:rsidP="009A6A9E">
            <w:pPr>
              <w:shd w:val="clear" w:color="auto" w:fill="FFFFFF"/>
              <w:jc w:val="center"/>
              <w:rPr>
                <w:color w:val="000000"/>
                <w:spacing w:val="1"/>
                <w:sz w:val="18"/>
                <w:szCs w:val="18"/>
                <w:lang w:val="bg-BG"/>
              </w:rPr>
            </w:pPr>
            <w:r w:rsidRPr="004E4A58">
              <w:rPr>
                <w:color w:val="000000"/>
                <w:spacing w:val="1"/>
                <w:sz w:val="18"/>
                <w:szCs w:val="18"/>
                <w:lang w:val="bg-BG"/>
              </w:rPr>
              <w:t>(СН</w:t>
            </w:r>
            <w:r w:rsidRPr="004E4A58">
              <w:rPr>
                <w:color w:val="000000"/>
                <w:spacing w:val="1"/>
                <w:sz w:val="18"/>
                <w:szCs w:val="18"/>
                <w:vertAlign w:val="subscript"/>
                <w:lang w:val="bg-BG"/>
              </w:rPr>
              <w:t>4</w:t>
            </w:r>
            <w:r w:rsidRPr="004E4A58">
              <w:rPr>
                <w:color w:val="000000"/>
                <w:spacing w:val="1"/>
                <w:sz w:val="18"/>
                <w:szCs w:val="18"/>
                <w:lang w:val="bg-BG"/>
              </w:rPr>
              <w:t>)</w:t>
            </w:r>
          </w:p>
        </w:tc>
        <w:tc>
          <w:tcPr>
            <w:tcW w:w="1417" w:type="dxa"/>
            <w:vAlign w:val="center"/>
          </w:tcPr>
          <w:p w:rsidR="009A6A9E" w:rsidRPr="004E4A58" w:rsidRDefault="009A6A9E" w:rsidP="009A6A9E">
            <w:pPr>
              <w:jc w:val="center"/>
              <w:rPr>
                <w:color w:val="000000"/>
                <w:sz w:val="18"/>
                <w:szCs w:val="18"/>
              </w:rPr>
            </w:pPr>
            <w:r w:rsidRPr="004E4A58">
              <w:rPr>
                <w:color w:val="000000"/>
                <w:sz w:val="18"/>
                <w:szCs w:val="18"/>
              </w:rPr>
              <w:t xml:space="preserve"> (</w:t>
            </w:r>
            <w:r w:rsidRPr="004E4A58">
              <w:rPr>
                <w:color w:val="000000"/>
                <w:sz w:val="18"/>
                <w:szCs w:val="18"/>
                <w:lang w:val="bg-BG"/>
              </w:rPr>
              <w:t>1</w:t>
            </w:r>
            <w:r w:rsidR="00B73FED">
              <w:rPr>
                <w:color w:val="000000"/>
                <w:sz w:val="18"/>
                <w:szCs w:val="18"/>
                <w:lang w:val="bg-BG"/>
              </w:rPr>
              <w:t> 187,5</w:t>
            </w:r>
            <w:r w:rsidRPr="004E4A58">
              <w:rPr>
                <w:color w:val="000000"/>
                <w:sz w:val="18"/>
                <w:szCs w:val="18"/>
              </w:rPr>
              <w:t>)</w:t>
            </w:r>
          </w:p>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w:t>
            </w:r>
            <w:r w:rsidRPr="004E4A58">
              <w:rPr>
                <w:bCs/>
                <w:color w:val="000000"/>
                <w:sz w:val="18"/>
                <w:szCs w:val="18"/>
              </w:rPr>
              <w:t>C</w:t>
            </w:r>
            <w:r w:rsidRPr="004E4A58">
              <w:rPr>
                <w:bCs/>
                <w:color w:val="000000"/>
                <w:sz w:val="18"/>
                <w:szCs w:val="18"/>
                <w:lang w:val="en-US"/>
              </w:rPr>
              <w:t>)</w:t>
            </w:r>
          </w:p>
          <w:p w:rsidR="009A6A9E" w:rsidRPr="004E4A58" w:rsidRDefault="009A6A9E" w:rsidP="009A6A9E">
            <w:pPr>
              <w:shd w:val="clear" w:color="auto" w:fill="FFFFFF"/>
              <w:jc w:val="center"/>
              <w:rPr>
                <w:b/>
                <w:color w:val="000000"/>
                <w:spacing w:val="1"/>
                <w:sz w:val="18"/>
                <w:szCs w:val="18"/>
                <w:lang w:val="bg-BG"/>
              </w:rPr>
            </w:pPr>
            <w:r w:rsidRPr="004E4A58">
              <w:rPr>
                <w:b/>
                <w:color w:val="000000"/>
                <w:spacing w:val="-2"/>
                <w:sz w:val="18"/>
                <w:szCs w:val="18"/>
              </w:rPr>
              <w:t>10</w:t>
            </w:r>
            <w:r w:rsidRPr="004E4A58">
              <w:rPr>
                <w:b/>
                <w:color w:val="000000"/>
                <w:spacing w:val="-2"/>
                <w:sz w:val="18"/>
                <w:szCs w:val="18"/>
                <w:lang w:val="bg-BG"/>
              </w:rPr>
              <w:t xml:space="preserve"> </w:t>
            </w:r>
            <w:r w:rsidRPr="004E4A58">
              <w:rPr>
                <w:b/>
                <w:color w:val="000000"/>
                <w:spacing w:val="-2"/>
                <w:sz w:val="18"/>
                <w:szCs w:val="18"/>
              </w:rPr>
              <w:t>000</w:t>
            </w:r>
          </w:p>
        </w:tc>
        <w:tc>
          <w:tcPr>
            <w:tcW w:w="1276" w:type="dxa"/>
            <w:vAlign w:val="center"/>
          </w:tcPr>
          <w:p w:rsidR="009A6A9E" w:rsidRPr="004E4A58" w:rsidRDefault="009A6A9E" w:rsidP="009A6A9E">
            <w:pPr>
              <w:shd w:val="clear" w:color="auto" w:fill="FFFFFF"/>
              <w:jc w:val="center"/>
              <w:rPr>
                <w:color w:val="000000"/>
                <w:sz w:val="18"/>
                <w:szCs w:val="18"/>
                <w:lang w:val="bg-BG"/>
              </w:rPr>
            </w:pPr>
            <w:r w:rsidRPr="004E4A58">
              <w:rPr>
                <w:color w:val="000000"/>
                <w:sz w:val="18"/>
                <w:szCs w:val="18"/>
                <w:lang w:val="bg-BG"/>
              </w:rPr>
              <w:t>-</w:t>
            </w:r>
          </w:p>
        </w:tc>
        <w:tc>
          <w:tcPr>
            <w:tcW w:w="1225" w:type="dxa"/>
            <w:vAlign w:val="center"/>
          </w:tcPr>
          <w:p w:rsidR="009A6A9E" w:rsidRPr="004E4A58" w:rsidRDefault="009A6A9E" w:rsidP="009A6A9E">
            <w:pPr>
              <w:shd w:val="clear" w:color="auto" w:fill="FFFFFF"/>
              <w:jc w:val="center"/>
              <w:rPr>
                <w:color w:val="000000"/>
                <w:sz w:val="18"/>
                <w:szCs w:val="18"/>
                <w:lang w:val="bg-BG"/>
              </w:rPr>
            </w:pPr>
            <w:r w:rsidRPr="004E4A58">
              <w:rPr>
                <w:color w:val="000000"/>
                <w:sz w:val="18"/>
                <w:szCs w:val="18"/>
                <w:lang w:val="bg-BG"/>
              </w:rPr>
              <w:t>-</w:t>
            </w:r>
          </w:p>
        </w:tc>
        <w:tc>
          <w:tcPr>
            <w:tcW w:w="1508" w:type="dxa"/>
            <w:vAlign w:val="center"/>
          </w:tcPr>
          <w:p w:rsidR="009A6A9E" w:rsidRPr="004E4A58" w:rsidRDefault="009A6A9E" w:rsidP="009A6A9E">
            <w:pPr>
              <w:shd w:val="clear" w:color="auto" w:fill="FFFFFF"/>
              <w:ind w:right="50"/>
              <w:jc w:val="center"/>
              <w:rPr>
                <w:color w:val="000000"/>
                <w:sz w:val="18"/>
                <w:szCs w:val="18"/>
                <w:lang w:val="bg-BG"/>
              </w:rPr>
            </w:pPr>
            <w:r w:rsidRPr="004E4A58">
              <w:rPr>
                <w:color w:val="000000"/>
                <w:sz w:val="18"/>
                <w:szCs w:val="18"/>
                <w:lang w:val="bg-BG"/>
              </w:rPr>
              <w:t>-</w:t>
            </w:r>
          </w:p>
        </w:tc>
        <w:tc>
          <w:tcPr>
            <w:tcW w:w="1803" w:type="dxa"/>
            <w:tcBorders>
              <w:right w:val="double" w:sz="4" w:space="0" w:color="auto"/>
            </w:tcBorders>
            <w:vAlign w:val="center"/>
          </w:tcPr>
          <w:p w:rsidR="009A6A9E" w:rsidRPr="004E4A58" w:rsidRDefault="009A6A9E" w:rsidP="009A6A9E">
            <w:pPr>
              <w:shd w:val="clear" w:color="auto" w:fill="FFFFFF"/>
              <w:jc w:val="center"/>
              <w:rPr>
                <w:color w:val="000000"/>
                <w:sz w:val="18"/>
                <w:szCs w:val="18"/>
                <w:lang w:val="bg-BG"/>
              </w:rPr>
            </w:pPr>
            <w:r w:rsidRPr="004E4A58">
              <w:rPr>
                <w:color w:val="000000"/>
                <w:spacing w:val="-3"/>
                <w:sz w:val="18"/>
                <w:szCs w:val="18"/>
              </w:rPr>
              <w:t>10000</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ind w:left="36"/>
              <w:jc w:val="center"/>
              <w:rPr>
                <w:color w:val="000000"/>
                <w:sz w:val="18"/>
                <w:szCs w:val="18"/>
              </w:rPr>
            </w:pPr>
            <w:r w:rsidRPr="004E4A58">
              <w:rPr>
                <w:color w:val="000000"/>
                <w:sz w:val="18"/>
                <w:szCs w:val="18"/>
              </w:rPr>
              <w:t>6#</w:t>
            </w:r>
          </w:p>
        </w:tc>
        <w:tc>
          <w:tcPr>
            <w:tcW w:w="859" w:type="dxa"/>
            <w:vAlign w:val="center"/>
          </w:tcPr>
          <w:p w:rsidR="009A6A9E" w:rsidRPr="004E4A58" w:rsidRDefault="009A6A9E" w:rsidP="009A6A9E">
            <w:pPr>
              <w:shd w:val="clear" w:color="auto" w:fill="FFFFFF"/>
              <w:ind w:right="29"/>
              <w:jc w:val="center"/>
              <w:rPr>
                <w:b/>
                <w:color w:val="000000"/>
                <w:sz w:val="16"/>
                <w:szCs w:val="16"/>
              </w:rPr>
            </w:pPr>
            <w:r w:rsidRPr="004E4A58">
              <w:rPr>
                <w:b/>
                <w:color w:val="000000"/>
                <w:spacing w:val="-6"/>
                <w:sz w:val="16"/>
                <w:szCs w:val="16"/>
              </w:rPr>
              <w:t>7664-41-7</w:t>
            </w:r>
          </w:p>
        </w:tc>
        <w:tc>
          <w:tcPr>
            <w:tcW w:w="1529" w:type="dxa"/>
            <w:vAlign w:val="center"/>
          </w:tcPr>
          <w:p w:rsidR="009A6A9E" w:rsidRPr="004E4A58" w:rsidRDefault="009A6A9E" w:rsidP="009A6A9E">
            <w:pPr>
              <w:shd w:val="clear" w:color="auto" w:fill="FFFFFF"/>
              <w:jc w:val="center"/>
              <w:rPr>
                <w:color w:val="000000"/>
                <w:sz w:val="18"/>
                <w:szCs w:val="18"/>
              </w:rPr>
            </w:pPr>
            <w:proofErr w:type="spellStart"/>
            <w:r w:rsidRPr="004E4A58">
              <w:rPr>
                <w:color w:val="000000"/>
                <w:spacing w:val="-9"/>
                <w:sz w:val="18"/>
                <w:szCs w:val="18"/>
              </w:rPr>
              <w:t>Амоняк</w:t>
            </w:r>
            <w:proofErr w:type="spellEnd"/>
            <w:r w:rsidRPr="004E4A58">
              <w:rPr>
                <w:color w:val="000000"/>
                <w:spacing w:val="-9"/>
                <w:sz w:val="18"/>
                <w:szCs w:val="18"/>
              </w:rPr>
              <w:t xml:space="preserve"> </w:t>
            </w:r>
            <w:r w:rsidRPr="004E4A58">
              <w:rPr>
                <w:color w:val="000000"/>
                <w:spacing w:val="-9"/>
                <w:sz w:val="18"/>
                <w:szCs w:val="18"/>
                <w:lang w:val="en-US"/>
              </w:rPr>
              <w:t>(NH</w:t>
            </w:r>
            <w:r w:rsidRPr="004E4A58">
              <w:rPr>
                <w:color w:val="000000"/>
                <w:spacing w:val="-9"/>
                <w:sz w:val="18"/>
                <w:szCs w:val="18"/>
                <w:vertAlign w:val="subscript"/>
                <w:lang w:val="en-US"/>
              </w:rPr>
              <w:t>3</w:t>
            </w:r>
            <w:r w:rsidRPr="004E4A58">
              <w:rPr>
                <w:color w:val="000000"/>
                <w:spacing w:val="-9"/>
                <w:sz w:val="18"/>
                <w:szCs w:val="18"/>
                <w:lang w:val="en-US"/>
              </w:rPr>
              <w:t>)</w:t>
            </w:r>
          </w:p>
        </w:tc>
        <w:tc>
          <w:tcPr>
            <w:tcW w:w="1417" w:type="dxa"/>
          </w:tcPr>
          <w:p w:rsidR="009A6A9E" w:rsidRPr="004E4A58" w:rsidRDefault="009A6A9E" w:rsidP="009A6A9E">
            <w:pPr>
              <w:shd w:val="clear" w:color="auto" w:fill="FFFFFF"/>
              <w:ind w:right="43"/>
              <w:jc w:val="center"/>
              <w:rPr>
                <w:color w:val="000000"/>
                <w:sz w:val="18"/>
                <w:szCs w:val="18"/>
                <w:lang w:val="bg-BG"/>
              </w:rPr>
            </w:pPr>
            <w:r w:rsidRPr="004E4A58">
              <w:rPr>
                <w:color w:val="000000"/>
                <w:sz w:val="18"/>
                <w:szCs w:val="18"/>
              </w:rPr>
              <w:t xml:space="preserve"> (</w:t>
            </w:r>
            <w:r w:rsidRPr="004E4A58">
              <w:rPr>
                <w:color w:val="000000"/>
                <w:sz w:val="18"/>
                <w:szCs w:val="18"/>
                <w:lang w:val="bg-BG"/>
              </w:rPr>
              <w:t>2</w:t>
            </w:r>
            <w:r w:rsidR="00B73FED">
              <w:rPr>
                <w:color w:val="000000"/>
                <w:sz w:val="18"/>
                <w:szCs w:val="18"/>
                <w:lang w:val="bg-BG"/>
              </w:rPr>
              <w:t>6 125</w:t>
            </w:r>
            <w:r w:rsidRPr="004E4A58">
              <w:rPr>
                <w:color w:val="000000"/>
                <w:sz w:val="18"/>
                <w:szCs w:val="18"/>
              </w:rPr>
              <w:t>)</w:t>
            </w:r>
          </w:p>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w:t>
            </w:r>
            <w:r w:rsidRPr="004E4A58">
              <w:rPr>
                <w:bCs/>
                <w:color w:val="000000"/>
                <w:sz w:val="18"/>
                <w:szCs w:val="18"/>
              </w:rPr>
              <w:t>C</w:t>
            </w:r>
            <w:r w:rsidRPr="004E4A58">
              <w:rPr>
                <w:bCs/>
                <w:color w:val="000000"/>
                <w:sz w:val="18"/>
                <w:szCs w:val="18"/>
                <w:lang w:val="en-US"/>
              </w:rPr>
              <w:t>)</w:t>
            </w:r>
          </w:p>
          <w:p w:rsidR="009A6A9E" w:rsidRPr="004E4A58" w:rsidRDefault="009A6A9E" w:rsidP="009A6A9E">
            <w:pPr>
              <w:shd w:val="clear" w:color="auto" w:fill="FFFFFF"/>
              <w:ind w:right="43"/>
              <w:jc w:val="center"/>
              <w:rPr>
                <w:color w:val="000000"/>
                <w:sz w:val="18"/>
                <w:szCs w:val="18"/>
                <w:lang w:val="bg-BG"/>
              </w:rPr>
            </w:pPr>
            <w:r w:rsidRPr="004E4A58">
              <w:rPr>
                <w:color w:val="000000"/>
                <w:spacing w:val="-2"/>
                <w:sz w:val="18"/>
                <w:szCs w:val="18"/>
              </w:rPr>
              <w:t>10</w:t>
            </w:r>
            <w:r w:rsidRPr="004E4A58">
              <w:rPr>
                <w:color w:val="000000"/>
                <w:spacing w:val="-2"/>
                <w:sz w:val="18"/>
                <w:szCs w:val="18"/>
                <w:lang w:val="bg-BG"/>
              </w:rPr>
              <w:t xml:space="preserve"> </w:t>
            </w:r>
            <w:r w:rsidRPr="004E4A58">
              <w:rPr>
                <w:color w:val="000000"/>
                <w:spacing w:val="-2"/>
                <w:sz w:val="18"/>
                <w:szCs w:val="18"/>
              </w:rPr>
              <w:t>000</w:t>
            </w:r>
          </w:p>
        </w:tc>
        <w:tc>
          <w:tcPr>
            <w:tcW w:w="1276" w:type="dxa"/>
          </w:tcPr>
          <w:p w:rsidR="009A6A9E" w:rsidRPr="004E4A58" w:rsidRDefault="009A6A9E" w:rsidP="009A6A9E">
            <w:pPr>
              <w:shd w:val="clear" w:color="auto" w:fill="FFFFFF"/>
              <w:jc w:val="center"/>
              <w:rPr>
                <w:color w:val="000000"/>
                <w:spacing w:val="1"/>
                <w:sz w:val="18"/>
                <w:szCs w:val="18"/>
                <w:lang w:val="en-US"/>
              </w:rPr>
            </w:pPr>
          </w:p>
          <w:p w:rsidR="009A6A9E" w:rsidRPr="004E4A58" w:rsidRDefault="009A6A9E" w:rsidP="009A6A9E">
            <w:pPr>
              <w:shd w:val="clear" w:color="auto" w:fill="FFFFFF"/>
              <w:jc w:val="center"/>
              <w:rPr>
                <w:color w:val="000000"/>
                <w:sz w:val="18"/>
                <w:szCs w:val="18"/>
                <w:lang w:val="en-US"/>
              </w:rPr>
            </w:pPr>
            <w:r w:rsidRPr="004E4A58">
              <w:rPr>
                <w:color w:val="000000"/>
                <w:spacing w:val="1"/>
                <w:sz w:val="18"/>
                <w:szCs w:val="18"/>
                <w:lang w:val="en-US"/>
              </w:rPr>
              <w:t>-</w:t>
            </w:r>
          </w:p>
        </w:tc>
        <w:tc>
          <w:tcPr>
            <w:tcW w:w="1225" w:type="dxa"/>
          </w:tcPr>
          <w:p w:rsidR="009A6A9E" w:rsidRPr="004E4A58" w:rsidRDefault="009A6A9E" w:rsidP="009A6A9E">
            <w:pPr>
              <w:shd w:val="clear" w:color="auto" w:fill="FFFFFF"/>
              <w:jc w:val="center"/>
              <w:rPr>
                <w:color w:val="000000"/>
                <w:sz w:val="18"/>
                <w:szCs w:val="18"/>
              </w:rPr>
            </w:pPr>
            <w:r w:rsidRPr="004E4A58">
              <w:rPr>
                <w:color w:val="000000"/>
                <w:sz w:val="18"/>
                <w:szCs w:val="18"/>
              </w:rPr>
              <w:t>_</w:t>
            </w:r>
          </w:p>
        </w:tc>
        <w:tc>
          <w:tcPr>
            <w:tcW w:w="1508" w:type="dxa"/>
          </w:tcPr>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 xml:space="preserve"> </w:t>
            </w:r>
          </w:p>
          <w:p w:rsidR="009A6A9E" w:rsidRPr="004E4A58" w:rsidRDefault="009A6A9E" w:rsidP="009A6A9E">
            <w:pPr>
              <w:shd w:val="clear" w:color="auto" w:fill="FFFFFF"/>
              <w:ind w:right="50"/>
              <w:jc w:val="center"/>
              <w:rPr>
                <w:color w:val="000000"/>
                <w:sz w:val="18"/>
                <w:szCs w:val="18"/>
                <w:lang w:val="bg-BG"/>
              </w:rPr>
            </w:pPr>
            <w:r w:rsidRPr="004E4A58">
              <w:rPr>
                <w:color w:val="000000"/>
                <w:spacing w:val="-2"/>
                <w:sz w:val="18"/>
                <w:szCs w:val="18"/>
                <w:lang w:val="bg-BG"/>
              </w:rPr>
              <w:t>-</w:t>
            </w:r>
          </w:p>
        </w:tc>
        <w:tc>
          <w:tcPr>
            <w:tcW w:w="1803" w:type="dxa"/>
            <w:tcBorders>
              <w:right w:val="double" w:sz="4" w:space="0" w:color="auto"/>
            </w:tcBorders>
          </w:tcPr>
          <w:p w:rsidR="009A6A9E" w:rsidRPr="004E4A58" w:rsidRDefault="009A6A9E" w:rsidP="009A6A9E">
            <w:pPr>
              <w:shd w:val="clear" w:color="auto" w:fill="FFFFFF"/>
              <w:ind w:left="562"/>
              <w:rPr>
                <w:color w:val="000000"/>
                <w:sz w:val="18"/>
                <w:szCs w:val="18"/>
                <w:lang w:val="bg-BG"/>
              </w:rPr>
            </w:pPr>
          </w:p>
          <w:p w:rsidR="009A6A9E" w:rsidRPr="004E4A58" w:rsidRDefault="009A6A9E" w:rsidP="009A6A9E">
            <w:pPr>
              <w:shd w:val="clear" w:color="auto" w:fill="FFFFFF"/>
              <w:ind w:left="562"/>
              <w:rPr>
                <w:color w:val="000000"/>
                <w:sz w:val="18"/>
                <w:szCs w:val="18"/>
                <w:lang w:val="bg-BG"/>
              </w:rPr>
            </w:pPr>
            <w:r w:rsidRPr="004E4A58">
              <w:rPr>
                <w:color w:val="000000"/>
                <w:sz w:val="18"/>
                <w:szCs w:val="18"/>
                <w:lang w:val="bg-BG"/>
              </w:rPr>
              <w:t>-</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ind w:left="36"/>
              <w:jc w:val="center"/>
              <w:rPr>
                <w:color w:val="000000"/>
                <w:sz w:val="18"/>
                <w:szCs w:val="18"/>
                <w:lang w:val="en-US"/>
              </w:rPr>
            </w:pPr>
            <w:r w:rsidRPr="004E4A58">
              <w:rPr>
                <w:color w:val="000000"/>
                <w:sz w:val="18"/>
                <w:szCs w:val="18"/>
                <w:lang w:val="bg-BG"/>
              </w:rPr>
              <w:t>86</w:t>
            </w:r>
            <w:r w:rsidRPr="004E4A58">
              <w:rPr>
                <w:color w:val="000000"/>
                <w:sz w:val="18"/>
                <w:szCs w:val="18"/>
              </w:rPr>
              <w:t>#</w:t>
            </w:r>
          </w:p>
        </w:tc>
        <w:tc>
          <w:tcPr>
            <w:tcW w:w="859" w:type="dxa"/>
            <w:vAlign w:val="center"/>
          </w:tcPr>
          <w:p w:rsidR="009A6A9E" w:rsidRPr="004E4A58" w:rsidRDefault="009A6A9E" w:rsidP="009A6A9E">
            <w:pPr>
              <w:shd w:val="clear" w:color="auto" w:fill="FFFFFF"/>
              <w:ind w:right="29"/>
              <w:jc w:val="center"/>
              <w:rPr>
                <w:b/>
                <w:color w:val="000000"/>
                <w:spacing w:val="-6"/>
                <w:sz w:val="16"/>
                <w:szCs w:val="16"/>
              </w:rPr>
            </w:pPr>
          </w:p>
        </w:tc>
        <w:tc>
          <w:tcPr>
            <w:tcW w:w="1529" w:type="dxa"/>
            <w:vAlign w:val="center"/>
          </w:tcPr>
          <w:p w:rsidR="009A6A9E" w:rsidRPr="004E4A58" w:rsidRDefault="009A6A9E" w:rsidP="009A6A9E">
            <w:pPr>
              <w:shd w:val="clear" w:color="auto" w:fill="FFFFFF"/>
              <w:jc w:val="center"/>
              <w:rPr>
                <w:color w:val="000000"/>
                <w:spacing w:val="-9"/>
                <w:sz w:val="18"/>
                <w:szCs w:val="18"/>
                <w:lang w:val="bg-BG"/>
              </w:rPr>
            </w:pPr>
            <w:r w:rsidRPr="004E4A58">
              <w:rPr>
                <w:color w:val="000000"/>
                <w:spacing w:val="-9"/>
                <w:sz w:val="18"/>
                <w:szCs w:val="18"/>
                <w:lang w:val="bg-BG"/>
              </w:rPr>
              <w:t xml:space="preserve">Фини </w:t>
            </w:r>
            <w:proofErr w:type="spellStart"/>
            <w:r w:rsidRPr="004E4A58">
              <w:rPr>
                <w:color w:val="000000"/>
                <w:spacing w:val="-9"/>
                <w:sz w:val="18"/>
                <w:szCs w:val="18"/>
                <w:lang w:val="bg-BG"/>
              </w:rPr>
              <w:t>прахови</w:t>
            </w:r>
            <w:proofErr w:type="spellEnd"/>
            <w:r w:rsidRPr="004E4A58">
              <w:rPr>
                <w:color w:val="000000"/>
                <w:spacing w:val="-9"/>
                <w:sz w:val="18"/>
                <w:szCs w:val="18"/>
                <w:lang w:val="bg-BG"/>
              </w:rPr>
              <w:t xml:space="preserve"> частици </w:t>
            </w:r>
            <w:r w:rsidRPr="004E4A58">
              <w:rPr>
                <w:color w:val="000000"/>
                <w:spacing w:val="-9"/>
                <w:sz w:val="18"/>
                <w:szCs w:val="18"/>
                <w:lang w:val="en-US"/>
              </w:rPr>
              <w:t xml:space="preserve">( </w:t>
            </w:r>
            <w:r w:rsidRPr="004E4A58">
              <w:rPr>
                <w:color w:val="000000"/>
                <w:spacing w:val="-9"/>
                <w:sz w:val="18"/>
                <w:szCs w:val="18"/>
                <w:lang w:val="bg-BG"/>
              </w:rPr>
              <w:t>РМ10</w:t>
            </w:r>
            <w:r w:rsidRPr="004E4A58">
              <w:rPr>
                <w:color w:val="000000"/>
                <w:spacing w:val="-9"/>
                <w:sz w:val="18"/>
                <w:szCs w:val="18"/>
                <w:lang w:val="en-US"/>
              </w:rPr>
              <w:t>)</w:t>
            </w:r>
            <w:r w:rsidRPr="004E4A58">
              <w:rPr>
                <w:color w:val="000000"/>
                <w:spacing w:val="-9"/>
                <w:sz w:val="18"/>
                <w:szCs w:val="18"/>
                <w:lang w:val="bg-BG"/>
              </w:rPr>
              <w:t xml:space="preserve"> </w:t>
            </w:r>
          </w:p>
        </w:tc>
        <w:tc>
          <w:tcPr>
            <w:tcW w:w="1417" w:type="dxa"/>
          </w:tcPr>
          <w:p w:rsidR="009A6A9E" w:rsidRPr="00C02006" w:rsidRDefault="009A6A9E" w:rsidP="009A6A9E">
            <w:pPr>
              <w:jc w:val="center"/>
              <w:rPr>
                <w:sz w:val="18"/>
                <w:szCs w:val="18"/>
                <w:lang w:val="bg-BG"/>
              </w:rPr>
            </w:pPr>
            <w:r w:rsidRPr="00C02006">
              <w:rPr>
                <w:sz w:val="18"/>
                <w:szCs w:val="18"/>
              </w:rPr>
              <w:t xml:space="preserve"> (</w:t>
            </w:r>
            <w:r w:rsidRPr="00C02006">
              <w:rPr>
                <w:sz w:val="18"/>
                <w:szCs w:val="18"/>
                <w:lang w:val="bg-BG"/>
              </w:rPr>
              <w:t>0</w:t>
            </w:r>
            <w:r w:rsidRPr="00C02006">
              <w:rPr>
                <w:sz w:val="18"/>
                <w:szCs w:val="18"/>
              </w:rPr>
              <w:t>)</w:t>
            </w:r>
          </w:p>
          <w:p w:rsidR="009A6A9E" w:rsidRPr="00C02006" w:rsidRDefault="009A6A9E" w:rsidP="009A6A9E">
            <w:pPr>
              <w:shd w:val="clear" w:color="auto" w:fill="FFFFFF"/>
              <w:ind w:right="43"/>
              <w:jc w:val="center"/>
              <w:rPr>
                <w:bCs/>
                <w:sz w:val="18"/>
                <w:szCs w:val="18"/>
                <w:lang w:val="bg-BG"/>
              </w:rPr>
            </w:pPr>
            <w:r w:rsidRPr="00C02006">
              <w:rPr>
                <w:bCs/>
                <w:sz w:val="18"/>
                <w:szCs w:val="18"/>
                <w:lang w:val="en-US"/>
              </w:rPr>
              <w:t>(</w:t>
            </w:r>
            <w:r w:rsidRPr="00C02006">
              <w:rPr>
                <w:bCs/>
                <w:sz w:val="18"/>
                <w:szCs w:val="18"/>
              </w:rPr>
              <w:t>C</w:t>
            </w:r>
            <w:r w:rsidRPr="00C02006">
              <w:rPr>
                <w:bCs/>
                <w:sz w:val="18"/>
                <w:szCs w:val="18"/>
                <w:lang w:val="en-US"/>
              </w:rPr>
              <w:t>)</w:t>
            </w:r>
          </w:p>
          <w:p w:rsidR="009A6A9E" w:rsidRPr="004E4A58" w:rsidRDefault="009A6A9E" w:rsidP="009A6A9E">
            <w:pPr>
              <w:shd w:val="clear" w:color="auto" w:fill="FFFFFF"/>
              <w:ind w:right="43"/>
              <w:jc w:val="center"/>
              <w:rPr>
                <w:b/>
                <w:color w:val="000000"/>
                <w:sz w:val="18"/>
                <w:szCs w:val="18"/>
                <w:lang w:val="bg-BG"/>
              </w:rPr>
            </w:pPr>
            <w:r w:rsidRPr="004E4A58">
              <w:rPr>
                <w:b/>
                <w:color w:val="000000"/>
                <w:spacing w:val="-2"/>
                <w:sz w:val="18"/>
                <w:szCs w:val="18"/>
                <w:lang w:val="bg-BG"/>
              </w:rPr>
              <w:t>5</w:t>
            </w:r>
            <w:r w:rsidRPr="004E4A58">
              <w:rPr>
                <w:b/>
                <w:color w:val="000000"/>
                <w:spacing w:val="-2"/>
                <w:sz w:val="18"/>
                <w:szCs w:val="18"/>
              </w:rPr>
              <w:t>0</w:t>
            </w:r>
            <w:r w:rsidRPr="004E4A58">
              <w:rPr>
                <w:b/>
                <w:color w:val="000000"/>
                <w:spacing w:val="-2"/>
                <w:sz w:val="18"/>
                <w:szCs w:val="18"/>
                <w:lang w:val="bg-BG"/>
              </w:rPr>
              <w:t xml:space="preserve"> </w:t>
            </w:r>
            <w:r w:rsidRPr="004E4A58">
              <w:rPr>
                <w:b/>
                <w:color w:val="000000"/>
                <w:spacing w:val="-2"/>
                <w:sz w:val="18"/>
                <w:szCs w:val="18"/>
              </w:rPr>
              <w:t>000</w:t>
            </w:r>
          </w:p>
        </w:tc>
        <w:tc>
          <w:tcPr>
            <w:tcW w:w="1276" w:type="dxa"/>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w:t>
            </w:r>
          </w:p>
        </w:tc>
        <w:tc>
          <w:tcPr>
            <w:tcW w:w="1225" w:type="dxa"/>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 xml:space="preserve">- </w:t>
            </w:r>
          </w:p>
        </w:tc>
        <w:tc>
          <w:tcPr>
            <w:tcW w:w="1508" w:type="dxa"/>
            <w:vAlign w:val="center"/>
          </w:tcPr>
          <w:p w:rsidR="009A6A9E" w:rsidRPr="004E4A58" w:rsidRDefault="009A6A9E" w:rsidP="009A6A9E">
            <w:pPr>
              <w:shd w:val="clear" w:color="auto" w:fill="FFFFFF"/>
              <w:ind w:right="50"/>
              <w:jc w:val="center"/>
              <w:rPr>
                <w:color w:val="000000"/>
                <w:sz w:val="18"/>
                <w:szCs w:val="18"/>
              </w:rPr>
            </w:pPr>
            <w:r w:rsidRPr="004E4A58">
              <w:rPr>
                <w:color w:val="000000"/>
                <w:sz w:val="18"/>
                <w:szCs w:val="18"/>
              </w:rPr>
              <w:t xml:space="preserve">- </w:t>
            </w:r>
          </w:p>
        </w:tc>
        <w:tc>
          <w:tcPr>
            <w:tcW w:w="1803" w:type="dxa"/>
            <w:tcBorders>
              <w:right w:val="double" w:sz="4" w:space="0" w:color="auto"/>
            </w:tcBorders>
            <w:vAlign w:val="center"/>
          </w:tcPr>
          <w:p w:rsidR="009A6A9E" w:rsidRPr="004E4A58" w:rsidRDefault="009A6A9E" w:rsidP="009A6A9E">
            <w:pPr>
              <w:shd w:val="clear" w:color="auto" w:fill="FFFFFF"/>
              <w:jc w:val="center"/>
              <w:rPr>
                <w:color w:val="000000"/>
                <w:sz w:val="18"/>
                <w:szCs w:val="18"/>
              </w:rPr>
            </w:pPr>
            <w:r w:rsidRPr="004E4A58">
              <w:rPr>
                <w:color w:val="000000"/>
                <w:sz w:val="18"/>
                <w:szCs w:val="18"/>
              </w:rPr>
              <w:t>*</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ind w:left="36"/>
              <w:jc w:val="center"/>
              <w:rPr>
                <w:color w:val="000000"/>
                <w:sz w:val="18"/>
                <w:szCs w:val="18"/>
                <w:lang w:val="en-US"/>
              </w:rPr>
            </w:pPr>
            <w:r w:rsidRPr="004E4A58">
              <w:rPr>
                <w:color w:val="000000"/>
                <w:sz w:val="18"/>
                <w:szCs w:val="18"/>
                <w:lang w:val="en-US"/>
              </w:rPr>
              <w:t>12</w:t>
            </w:r>
          </w:p>
        </w:tc>
        <w:tc>
          <w:tcPr>
            <w:tcW w:w="859" w:type="dxa"/>
          </w:tcPr>
          <w:p w:rsidR="009A6A9E" w:rsidRPr="004E4A58" w:rsidRDefault="009A6A9E" w:rsidP="009A6A9E">
            <w:pPr>
              <w:shd w:val="clear" w:color="auto" w:fill="FFFFFF"/>
              <w:ind w:right="29"/>
              <w:jc w:val="right"/>
              <w:rPr>
                <w:color w:val="000000"/>
                <w:spacing w:val="-6"/>
                <w:sz w:val="18"/>
                <w:szCs w:val="18"/>
              </w:rPr>
            </w:pPr>
          </w:p>
        </w:tc>
        <w:tc>
          <w:tcPr>
            <w:tcW w:w="1529" w:type="dxa"/>
            <w:vAlign w:val="center"/>
          </w:tcPr>
          <w:p w:rsidR="009A6A9E" w:rsidRPr="004E4A58" w:rsidRDefault="009A6A9E" w:rsidP="009A6A9E">
            <w:pPr>
              <w:shd w:val="clear" w:color="auto" w:fill="FFFFFF"/>
              <w:jc w:val="center"/>
              <w:rPr>
                <w:color w:val="000000"/>
                <w:spacing w:val="-9"/>
                <w:sz w:val="18"/>
                <w:szCs w:val="18"/>
                <w:lang w:val="bg-BG"/>
              </w:rPr>
            </w:pPr>
            <w:proofErr w:type="spellStart"/>
            <w:r w:rsidRPr="004E4A58">
              <w:rPr>
                <w:color w:val="000000"/>
                <w:spacing w:val="-9"/>
                <w:sz w:val="18"/>
                <w:szCs w:val="18"/>
                <w:lang w:val="en-US"/>
              </w:rPr>
              <w:t>Общ</w:t>
            </w:r>
            <w:proofErr w:type="spellEnd"/>
            <w:r w:rsidRPr="004E4A58">
              <w:rPr>
                <w:color w:val="000000"/>
                <w:spacing w:val="-9"/>
                <w:sz w:val="18"/>
                <w:szCs w:val="18"/>
                <w:lang w:val="en-US"/>
              </w:rPr>
              <w:t xml:space="preserve"> </w:t>
            </w:r>
            <w:proofErr w:type="spellStart"/>
            <w:r w:rsidRPr="004E4A58">
              <w:rPr>
                <w:color w:val="000000"/>
                <w:spacing w:val="-9"/>
                <w:sz w:val="18"/>
                <w:szCs w:val="18"/>
                <w:lang w:val="en-US"/>
              </w:rPr>
              <w:t>азот</w:t>
            </w:r>
            <w:proofErr w:type="spellEnd"/>
          </w:p>
        </w:tc>
        <w:tc>
          <w:tcPr>
            <w:tcW w:w="1417" w:type="dxa"/>
            <w:vAlign w:val="center"/>
          </w:tcPr>
          <w:p w:rsidR="009A6A9E" w:rsidRPr="004E4A58" w:rsidRDefault="009A6A9E" w:rsidP="009A6A9E">
            <w:pPr>
              <w:spacing w:line="360" w:lineRule="auto"/>
              <w:jc w:val="center"/>
              <w:rPr>
                <w:color w:val="000000"/>
                <w:sz w:val="18"/>
                <w:szCs w:val="18"/>
                <w:lang w:val="bg-BG"/>
              </w:rPr>
            </w:pPr>
            <w:r w:rsidRPr="004E4A58">
              <w:rPr>
                <w:color w:val="000000"/>
                <w:sz w:val="18"/>
                <w:szCs w:val="18"/>
                <w:lang w:val="bg-BG"/>
              </w:rPr>
              <w:t>-</w:t>
            </w:r>
          </w:p>
        </w:tc>
        <w:tc>
          <w:tcPr>
            <w:tcW w:w="1276" w:type="dxa"/>
            <w:vAlign w:val="center"/>
          </w:tcPr>
          <w:p w:rsidR="009A6A9E" w:rsidRPr="004E4A58" w:rsidRDefault="009A6A9E" w:rsidP="009A6A9E">
            <w:pPr>
              <w:jc w:val="center"/>
              <w:rPr>
                <w:color w:val="000000"/>
                <w:sz w:val="18"/>
                <w:szCs w:val="18"/>
                <w:lang w:val="bg-BG"/>
              </w:rPr>
            </w:pPr>
            <w:r w:rsidRPr="004E4A58">
              <w:rPr>
                <w:color w:val="000000"/>
                <w:sz w:val="18"/>
                <w:szCs w:val="18"/>
              </w:rPr>
              <w:t xml:space="preserve"> </w:t>
            </w:r>
            <w:r w:rsidRPr="004E4A58">
              <w:rPr>
                <w:color w:val="000000"/>
                <w:sz w:val="18"/>
                <w:szCs w:val="18"/>
                <w:lang w:val="bg-BG"/>
              </w:rPr>
              <w:t>(0)</w:t>
            </w:r>
          </w:p>
          <w:p w:rsidR="009A6A9E" w:rsidRPr="004E4A58" w:rsidRDefault="009A6A9E" w:rsidP="009A6A9E">
            <w:pPr>
              <w:jc w:val="center"/>
              <w:rPr>
                <w:bCs/>
                <w:color w:val="000000"/>
                <w:sz w:val="18"/>
                <w:szCs w:val="18"/>
                <w:lang w:val="bg-BG"/>
              </w:rPr>
            </w:pPr>
            <w:r w:rsidRPr="004E4A58">
              <w:rPr>
                <w:bCs/>
                <w:color w:val="000000"/>
                <w:sz w:val="18"/>
                <w:szCs w:val="18"/>
                <w:lang w:val="en-US"/>
              </w:rPr>
              <w:t xml:space="preserve"> (</w:t>
            </w:r>
            <w:r w:rsidRPr="004E4A58">
              <w:rPr>
                <w:bCs/>
                <w:color w:val="000000"/>
                <w:sz w:val="18"/>
                <w:szCs w:val="18"/>
                <w:lang w:val="bg-BG"/>
              </w:rPr>
              <w:t>С</w:t>
            </w:r>
            <w:r w:rsidRPr="004E4A58">
              <w:rPr>
                <w:bCs/>
                <w:color w:val="000000"/>
                <w:sz w:val="18"/>
                <w:szCs w:val="18"/>
                <w:lang w:val="en-US"/>
              </w:rPr>
              <w:t>)</w:t>
            </w:r>
          </w:p>
          <w:p w:rsidR="009A6A9E" w:rsidRPr="004E4A58" w:rsidRDefault="009A6A9E" w:rsidP="009A6A9E">
            <w:pPr>
              <w:shd w:val="clear" w:color="auto" w:fill="FFFFFF"/>
              <w:jc w:val="center"/>
              <w:rPr>
                <w:b/>
                <w:color w:val="000000"/>
                <w:sz w:val="18"/>
                <w:szCs w:val="18"/>
                <w:lang w:val="bg-BG"/>
              </w:rPr>
            </w:pPr>
            <w:r w:rsidRPr="004E4A58">
              <w:rPr>
                <w:b/>
                <w:color w:val="000000"/>
                <w:sz w:val="18"/>
                <w:szCs w:val="18"/>
                <w:lang w:val="bg-BG"/>
              </w:rPr>
              <w:t>50 000</w:t>
            </w:r>
          </w:p>
        </w:tc>
        <w:tc>
          <w:tcPr>
            <w:tcW w:w="1225" w:type="dxa"/>
            <w:vAlign w:val="center"/>
          </w:tcPr>
          <w:p w:rsidR="009A6A9E" w:rsidRPr="004E4A58" w:rsidRDefault="009A6A9E" w:rsidP="009A6A9E">
            <w:pPr>
              <w:shd w:val="clear" w:color="auto" w:fill="FFFFFF"/>
              <w:jc w:val="center"/>
              <w:rPr>
                <w:b/>
                <w:color w:val="000000"/>
                <w:sz w:val="18"/>
                <w:szCs w:val="18"/>
                <w:lang w:val="bg-BG"/>
              </w:rPr>
            </w:pPr>
            <w:r w:rsidRPr="004E4A58">
              <w:rPr>
                <w:b/>
                <w:color w:val="000000"/>
                <w:sz w:val="18"/>
                <w:szCs w:val="18"/>
                <w:lang w:val="bg-BG"/>
              </w:rPr>
              <w:t>50 000</w:t>
            </w:r>
          </w:p>
        </w:tc>
        <w:tc>
          <w:tcPr>
            <w:tcW w:w="1508" w:type="dxa"/>
            <w:vAlign w:val="center"/>
          </w:tcPr>
          <w:p w:rsidR="009A6A9E" w:rsidRPr="004E4A58" w:rsidRDefault="009A6A9E" w:rsidP="009A6A9E">
            <w:pPr>
              <w:shd w:val="clear" w:color="auto" w:fill="FFFFFF"/>
              <w:ind w:right="50"/>
              <w:jc w:val="center"/>
              <w:rPr>
                <w:b/>
                <w:color w:val="000000"/>
                <w:sz w:val="18"/>
                <w:szCs w:val="18"/>
                <w:lang w:val="bg-BG"/>
              </w:rPr>
            </w:pPr>
            <w:r w:rsidRPr="004E4A58">
              <w:rPr>
                <w:b/>
                <w:color w:val="000000"/>
                <w:sz w:val="18"/>
                <w:szCs w:val="18"/>
                <w:lang w:val="bg-BG"/>
              </w:rPr>
              <w:t>10 000</w:t>
            </w:r>
          </w:p>
        </w:tc>
        <w:tc>
          <w:tcPr>
            <w:tcW w:w="1803" w:type="dxa"/>
            <w:tcBorders>
              <w:right w:val="double" w:sz="4" w:space="0" w:color="auto"/>
            </w:tcBorders>
            <w:vAlign w:val="center"/>
          </w:tcPr>
          <w:p w:rsidR="009A6A9E" w:rsidRPr="004E4A58" w:rsidRDefault="009A6A9E" w:rsidP="009A6A9E">
            <w:pPr>
              <w:shd w:val="clear" w:color="auto" w:fill="FFFFFF"/>
              <w:jc w:val="center"/>
              <w:rPr>
                <w:b/>
                <w:color w:val="000000"/>
                <w:sz w:val="18"/>
                <w:szCs w:val="18"/>
                <w:lang w:val="bg-BG"/>
              </w:rPr>
            </w:pPr>
            <w:r w:rsidRPr="004E4A58">
              <w:rPr>
                <w:b/>
                <w:color w:val="000000"/>
                <w:sz w:val="18"/>
                <w:szCs w:val="18"/>
                <w:lang w:val="bg-BG"/>
              </w:rPr>
              <w:t>10 000</w:t>
            </w:r>
          </w:p>
        </w:tc>
      </w:tr>
      <w:tr w:rsidR="009A6A9E" w:rsidRPr="0034253D" w:rsidTr="009A6A9E">
        <w:tc>
          <w:tcPr>
            <w:tcW w:w="597" w:type="dxa"/>
            <w:tcBorders>
              <w:left w:val="double" w:sz="4" w:space="0" w:color="auto"/>
            </w:tcBorders>
            <w:vAlign w:val="center"/>
          </w:tcPr>
          <w:p w:rsidR="009A6A9E" w:rsidRPr="004E4A58" w:rsidRDefault="009A6A9E" w:rsidP="009A6A9E">
            <w:pPr>
              <w:shd w:val="clear" w:color="auto" w:fill="FFFFFF"/>
              <w:ind w:left="36"/>
              <w:jc w:val="center"/>
              <w:rPr>
                <w:color w:val="000000"/>
                <w:sz w:val="18"/>
                <w:szCs w:val="18"/>
                <w:lang w:val="bg-BG"/>
              </w:rPr>
            </w:pPr>
            <w:r w:rsidRPr="004E4A58">
              <w:rPr>
                <w:color w:val="000000"/>
                <w:sz w:val="18"/>
                <w:szCs w:val="18"/>
                <w:lang w:val="bg-BG"/>
              </w:rPr>
              <w:t>13</w:t>
            </w:r>
          </w:p>
        </w:tc>
        <w:tc>
          <w:tcPr>
            <w:tcW w:w="859" w:type="dxa"/>
          </w:tcPr>
          <w:p w:rsidR="009A6A9E" w:rsidRPr="004E4A58" w:rsidRDefault="009A6A9E" w:rsidP="009A6A9E">
            <w:pPr>
              <w:shd w:val="clear" w:color="auto" w:fill="FFFFFF"/>
              <w:ind w:right="29"/>
              <w:jc w:val="right"/>
              <w:rPr>
                <w:color w:val="000000"/>
                <w:spacing w:val="-6"/>
                <w:sz w:val="18"/>
                <w:szCs w:val="18"/>
              </w:rPr>
            </w:pPr>
          </w:p>
        </w:tc>
        <w:tc>
          <w:tcPr>
            <w:tcW w:w="1529" w:type="dxa"/>
            <w:vAlign w:val="center"/>
          </w:tcPr>
          <w:p w:rsidR="009A6A9E" w:rsidRPr="004E4A58" w:rsidRDefault="009A6A9E" w:rsidP="009A6A9E">
            <w:pPr>
              <w:shd w:val="clear" w:color="auto" w:fill="FFFFFF"/>
              <w:jc w:val="center"/>
              <w:rPr>
                <w:color w:val="000000"/>
                <w:spacing w:val="-9"/>
                <w:sz w:val="18"/>
                <w:szCs w:val="18"/>
                <w:lang w:val="bg-BG"/>
              </w:rPr>
            </w:pPr>
            <w:r w:rsidRPr="004E4A58">
              <w:rPr>
                <w:color w:val="000000"/>
                <w:spacing w:val="-9"/>
                <w:sz w:val="18"/>
                <w:szCs w:val="18"/>
                <w:lang w:val="bg-BG"/>
              </w:rPr>
              <w:t>Общ фосфор</w:t>
            </w:r>
          </w:p>
        </w:tc>
        <w:tc>
          <w:tcPr>
            <w:tcW w:w="1417" w:type="dxa"/>
            <w:vAlign w:val="center"/>
          </w:tcPr>
          <w:p w:rsidR="009A6A9E" w:rsidRPr="004E4A58" w:rsidRDefault="009A6A9E" w:rsidP="009A6A9E">
            <w:pPr>
              <w:spacing w:line="360" w:lineRule="auto"/>
              <w:jc w:val="center"/>
              <w:rPr>
                <w:color w:val="000000"/>
                <w:sz w:val="18"/>
                <w:szCs w:val="18"/>
                <w:lang w:val="bg-BG"/>
              </w:rPr>
            </w:pPr>
            <w:r w:rsidRPr="004E4A58">
              <w:rPr>
                <w:color w:val="000000"/>
                <w:sz w:val="18"/>
                <w:szCs w:val="18"/>
                <w:lang w:val="bg-BG"/>
              </w:rPr>
              <w:t>-</w:t>
            </w:r>
          </w:p>
        </w:tc>
        <w:tc>
          <w:tcPr>
            <w:tcW w:w="1276" w:type="dxa"/>
            <w:vAlign w:val="center"/>
          </w:tcPr>
          <w:p w:rsidR="009A6A9E" w:rsidRPr="004E4A58" w:rsidRDefault="009A6A9E" w:rsidP="009A6A9E">
            <w:pPr>
              <w:jc w:val="center"/>
              <w:rPr>
                <w:color w:val="000000"/>
                <w:sz w:val="18"/>
                <w:szCs w:val="18"/>
              </w:rPr>
            </w:pPr>
            <w:r w:rsidRPr="004E4A58">
              <w:rPr>
                <w:color w:val="000000"/>
                <w:sz w:val="18"/>
                <w:szCs w:val="18"/>
              </w:rPr>
              <w:t xml:space="preserve"> (</w:t>
            </w:r>
            <w:r w:rsidRPr="004E4A58">
              <w:rPr>
                <w:color w:val="000000"/>
                <w:sz w:val="18"/>
                <w:szCs w:val="18"/>
                <w:lang w:val="bg-BG"/>
              </w:rPr>
              <w:t>0</w:t>
            </w:r>
            <w:r w:rsidRPr="004E4A58">
              <w:rPr>
                <w:color w:val="000000"/>
                <w:sz w:val="18"/>
                <w:szCs w:val="18"/>
              </w:rPr>
              <w:t>)</w:t>
            </w:r>
          </w:p>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 xml:space="preserve"> (</w:t>
            </w:r>
            <w:r w:rsidRPr="004E4A58">
              <w:rPr>
                <w:bCs/>
                <w:color w:val="000000"/>
                <w:sz w:val="18"/>
                <w:szCs w:val="18"/>
                <w:lang w:val="bg-BG"/>
              </w:rPr>
              <w:t>С</w:t>
            </w:r>
            <w:r w:rsidRPr="004E4A58">
              <w:rPr>
                <w:bCs/>
                <w:color w:val="000000"/>
                <w:sz w:val="18"/>
                <w:szCs w:val="18"/>
                <w:lang w:val="en-US"/>
              </w:rPr>
              <w:t>)</w:t>
            </w:r>
          </w:p>
          <w:p w:rsidR="009A6A9E" w:rsidRPr="004E4A58" w:rsidRDefault="009A6A9E" w:rsidP="009A6A9E">
            <w:pPr>
              <w:shd w:val="clear" w:color="auto" w:fill="FFFFFF"/>
              <w:jc w:val="center"/>
              <w:rPr>
                <w:b/>
                <w:color w:val="000000"/>
                <w:sz w:val="18"/>
                <w:szCs w:val="18"/>
                <w:lang w:val="en-US"/>
              </w:rPr>
            </w:pPr>
            <w:r w:rsidRPr="004E4A58">
              <w:rPr>
                <w:b/>
                <w:color w:val="000000"/>
                <w:sz w:val="18"/>
                <w:szCs w:val="18"/>
                <w:lang w:val="bg-BG"/>
              </w:rPr>
              <w:t>5 000</w:t>
            </w:r>
          </w:p>
        </w:tc>
        <w:tc>
          <w:tcPr>
            <w:tcW w:w="1225" w:type="dxa"/>
            <w:vAlign w:val="center"/>
          </w:tcPr>
          <w:p w:rsidR="009A6A9E" w:rsidRPr="004E4A58" w:rsidRDefault="009A6A9E" w:rsidP="009A6A9E">
            <w:pPr>
              <w:shd w:val="clear" w:color="auto" w:fill="FFFFFF"/>
              <w:jc w:val="center"/>
              <w:rPr>
                <w:b/>
                <w:color w:val="000000"/>
                <w:sz w:val="18"/>
                <w:szCs w:val="18"/>
                <w:lang w:val="bg-BG"/>
              </w:rPr>
            </w:pPr>
            <w:r w:rsidRPr="004E4A58">
              <w:rPr>
                <w:b/>
                <w:color w:val="000000"/>
                <w:sz w:val="18"/>
                <w:szCs w:val="18"/>
                <w:lang w:val="bg-BG"/>
              </w:rPr>
              <w:t>10</w:t>
            </w:r>
            <w:r w:rsidRPr="004E4A58">
              <w:rPr>
                <w:b/>
                <w:color w:val="000000"/>
                <w:sz w:val="18"/>
                <w:szCs w:val="18"/>
                <w:lang w:val="en-US"/>
              </w:rPr>
              <w:t xml:space="preserve"> </w:t>
            </w:r>
            <w:r w:rsidRPr="004E4A58">
              <w:rPr>
                <w:b/>
                <w:color w:val="000000"/>
                <w:sz w:val="18"/>
                <w:szCs w:val="18"/>
                <w:lang w:val="bg-BG"/>
              </w:rPr>
              <w:t>000</w:t>
            </w:r>
          </w:p>
        </w:tc>
        <w:tc>
          <w:tcPr>
            <w:tcW w:w="1508" w:type="dxa"/>
            <w:vAlign w:val="center"/>
          </w:tcPr>
          <w:p w:rsidR="009A6A9E" w:rsidRPr="004E4A58" w:rsidRDefault="009A6A9E" w:rsidP="009A6A9E">
            <w:pPr>
              <w:shd w:val="clear" w:color="auto" w:fill="FFFFFF"/>
              <w:ind w:right="50"/>
              <w:jc w:val="center"/>
              <w:rPr>
                <w:b/>
                <w:color w:val="000000"/>
                <w:sz w:val="18"/>
                <w:szCs w:val="18"/>
                <w:lang w:val="bg-BG"/>
              </w:rPr>
            </w:pPr>
            <w:r w:rsidRPr="004E4A58">
              <w:rPr>
                <w:b/>
                <w:color w:val="000000"/>
                <w:sz w:val="18"/>
                <w:szCs w:val="18"/>
                <w:lang w:val="bg-BG"/>
              </w:rPr>
              <w:t>10 000</w:t>
            </w:r>
          </w:p>
        </w:tc>
        <w:tc>
          <w:tcPr>
            <w:tcW w:w="1803" w:type="dxa"/>
            <w:tcBorders>
              <w:right w:val="double" w:sz="4" w:space="0" w:color="auto"/>
            </w:tcBorders>
            <w:vAlign w:val="center"/>
          </w:tcPr>
          <w:p w:rsidR="009A6A9E" w:rsidRPr="004E4A58" w:rsidRDefault="009A6A9E" w:rsidP="009A6A9E">
            <w:pPr>
              <w:shd w:val="clear" w:color="auto" w:fill="FFFFFF"/>
              <w:jc w:val="center"/>
              <w:rPr>
                <w:b/>
                <w:color w:val="000000"/>
                <w:sz w:val="18"/>
                <w:szCs w:val="18"/>
                <w:lang w:val="bg-BG"/>
              </w:rPr>
            </w:pPr>
            <w:r w:rsidRPr="004E4A58">
              <w:rPr>
                <w:b/>
                <w:color w:val="000000"/>
                <w:sz w:val="18"/>
                <w:szCs w:val="18"/>
                <w:lang w:val="bg-BG"/>
              </w:rPr>
              <w:t>10 000</w:t>
            </w:r>
          </w:p>
        </w:tc>
      </w:tr>
      <w:tr w:rsidR="009A6A9E" w:rsidRPr="0034253D" w:rsidTr="009A6A9E">
        <w:tc>
          <w:tcPr>
            <w:tcW w:w="597" w:type="dxa"/>
            <w:tcBorders>
              <w:left w:val="double" w:sz="4" w:space="0" w:color="auto"/>
              <w:bottom w:val="double" w:sz="4" w:space="0" w:color="auto"/>
            </w:tcBorders>
            <w:vAlign w:val="center"/>
          </w:tcPr>
          <w:p w:rsidR="009A6A9E" w:rsidRPr="004E4A58" w:rsidRDefault="009A6A9E" w:rsidP="009A6A9E">
            <w:pPr>
              <w:shd w:val="clear" w:color="auto" w:fill="FFFFFF"/>
              <w:ind w:left="36"/>
              <w:jc w:val="center"/>
              <w:rPr>
                <w:color w:val="000000"/>
                <w:sz w:val="18"/>
                <w:szCs w:val="18"/>
                <w:lang w:val="en-US"/>
              </w:rPr>
            </w:pPr>
            <w:r w:rsidRPr="004E4A58">
              <w:rPr>
                <w:color w:val="000000"/>
                <w:sz w:val="18"/>
                <w:szCs w:val="18"/>
                <w:lang w:val="en-US"/>
              </w:rPr>
              <w:t>74</w:t>
            </w:r>
          </w:p>
        </w:tc>
        <w:tc>
          <w:tcPr>
            <w:tcW w:w="859" w:type="dxa"/>
            <w:tcBorders>
              <w:bottom w:val="double" w:sz="4" w:space="0" w:color="auto"/>
            </w:tcBorders>
          </w:tcPr>
          <w:p w:rsidR="009A6A9E" w:rsidRPr="004E4A58" w:rsidRDefault="009A6A9E" w:rsidP="009A6A9E">
            <w:pPr>
              <w:shd w:val="clear" w:color="auto" w:fill="FFFFFF"/>
              <w:ind w:right="29"/>
              <w:jc w:val="right"/>
              <w:rPr>
                <w:color w:val="000000"/>
                <w:spacing w:val="-6"/>
                <w:sz w:val="18"/>
                <w:szCs w:val="18"/>
              </w:rPr>
            </w:pPr>
          </w:p>
        </w:tc>
        <w:tc>
          <w:tcPr>
            <w:tcW w:w="1529" w:type="dxa"/>
            <w:tcBorders>
              <w:bottom w:val="double" w:sz="4" w:space="0" w:color="auto"/>
            </w:tcBorders>
            <w:vAlign w:val="center"/>
          </w:tcPr>
          <w:p w:rsidR="009A6A9E" w:rsidRPr="004E4A58" w:rsidRDefault="009A6A9E" w:rsidP="009A6A9E">
            <w:pPr>
              <w:shd w:val="clear" w:color="auto" w:fill="FFFFFF"/>
              <w:jc w:val="center"/>
              <w:rPr>
                <w:color w:val="000000"/>
                <w:spacing w:val="-9"/>
                <w:sz w:val="18"/>
                <w:szCs w:val="18"/>
                <w:lang w:val="bg-BG"/>
              </w:rPr>
            </w:pPr>
            <w:r w:rsidRPr="004E4A58">
              <w:rPr>
                <w:color w:val="000000"/>
                <w:spacing w:val="-9"/>
                <w:sz w:val="18"/>
                <w:szCs w:val="18"/>
                <w:lang w:val="bg-BG"/>
              </w:rPr>
              <w:t xml:space="preserve">Общ </w:t>
            </w:r>
            <w:proofErr w:type="spellStart"/>
            <w:r w:rsidRPr="004E4A58">
              <w:rPr>
                <w:color w:val="000000"/>
                <w:spacing w:val="-9"/>
                <w:sz w:val="18"/>
                <w:szCs w:val="18"/>
                <w:lang w:val="bg-BG"/>
              </w:rPr>
              <w:t>орг</w:t>
            </w:r>
            <w:proofErr w:type="spellEnd"/>
            <w:r w:rsidRPr="004E4A58">
              <w:rPr>
                <w:color w:val="000000"/>
                <w:spacing w:val="-9"/>
                <w:sz w:val="18"/>
                <w:szCs w:val="18"/>
                <w:lang w:val="bg-BG"/>
              </w:rPr>
              <w:t xml:space="preserve">. въглерод (ТОС) - като общо С или </w:t>
            </w:r>
            <w:r w:rsidRPr="004E4A58">
              <w:rPr>
                <w:color w:val="000000"/>
                <w:spacing w:val="-9"/>
                <w:sz w:val="18"/>
                <w:szCs w:val="18"/>
                <w:lang w:val="en-US"/>
              </w:rPr>
              <w:t>COD</w:t>
            </w:r>
            <w:r w:rsidRPr="004E4A58">
              <w:rPr>
                <w:color w:val="000000"/>
                <w:spacing w:val="-9"/>
                <w:sz w:val="18"/>
                <w:szCs w:val="18"/>
                <w:lang w:val="bg-BG"/>
              </w:rPr>
              <w:t>/3)</w:t>
            </w:r>
          </w:p>
        </w:tc>
        <w:tc>
          <w:tcPr>
            <w:tcW w:w="1417" w:type="dxa"/>
            <w:tcBorders>
              <w:bottom w:val="double" w:sz="4" w:space="0" w:color="auto"/>
            </w:tcBorders>
            <w:vAlign w:val="center"/>
          </w:tcPr>
          <w:p w:rsidR="009A6A9E" w:rsidRPr="004E4A58" w:rsidRDefault="009A6A9E" w:rsidP="009A6A9E">
            <w:pPr>
              <w:spacing w:line="360" w:lineRule="auto"/>
              <w:jc w:val="center"/>
              <w:rPr>
                <w:color w:val="000000"/>
                <w:sz w:val="18"/>
                <w:szCs w:val="18"/>
                <w:lang w:val="bg-BG"/>
              </w:rPr>
            </w:pPr>
          </w:p>
          <w:p w:rsidR="009A6A9E" w:rsidRPr="004E4A58" w:rsidRDefault="009A6A9E" w:rsidP="009A6A9E">
            <w:pPr>
              <w:spacing w:line="360" w:lineRule="auto"/>
              <w:jc w:val="center"/>
              <w:rPr>
                <w:color w:val="000000"/>
                <w:sz w:val="18"/>
                <w:szCs w:val="18"/>
                <w:lang w:val="bg-BG"/>
              </w:rPr>
            </w:pPr>
            <w:r w:rsidRPr="004E4A58">
              <w:rPr>
                <w:color w:val="000000"/>
                <w:sz w:val="18"/>
                <w:szCs w:val="18"/>
                <w:lang w:val="bg-BG"/>
              </w:rPr>
              <w:t>-</w:t>
            </w:r>
          </w:p>
        </w:tc>
        <w:tc>
          <w:tcPr>
            <w:tcW w:w="1276" w:type="dxa"/>
            <w:tcBorders>
              <w:bottom w:val="double" w:sz="4" w:space="0" w:color="auto"/>
            </w:tcBorders>
            <w:vAlign w:val="center"/>
          </w:tcPr>
          <w:p w:rsidR="009A6A9E" w:rsidRPr="004E4A58" w:rsidRDefault="009A6A9E" w:rsidP="009A6A9E">
            <w:pPr>
              <w:jc w:val="center"/>
              <w:rPr>
                <w:color w:val="000000"/>
                <w:sz w:val="18"/>
                <w:szCs w:val="18"/>
              </w:rPr>
            </w:pPr>
            <w:r w:rsidRPr="004E4A58">
              <w:rPr>
                <w:color w:val="000000"/>
                <w:sz w:val="18"/>
                <w:szCs w:val="18"/>
              </w:rPr>
              <w:t xml:space="preserve"> (</w:t>
            </w:r>
            <w:r w:rsidRPr="004E4A58">
              <w:rPr>
                <w:color w:val="000000"/>
                <w:sz w:val="18"/>
                <w:szCs w:val="18"/>
                <w:lang w:val="bg-BG"/>
              </w:rPr>
              <w:t>0</w:t>
            </w:r>
            <w:r w:rsidRPr="004E4A58">
              <w:rPr>
                <w:color w:val="000000"/>
                <w:sz w:val="18"/>
                <w:szCs w:val="18"/>
              </w:rPr>
              <w:t>)</w:t>
            </w:r>
          </w:p>
          <w:p w:rsidR="009A6A9E" w:rsidRPr="004E4A58" w:rsidRDefault="009A6A9E" w:rsidP="009A6A9E">
            <w:pPr>
              <w:shd w:val="clear" w:color="auto" w:fill="FFFFFF"/>
              <w:ind w:right="43"/>
              <w:jc w:val="center"/>
              <w:rPr>
                <w:bCs/>
                <w:color w:val="000000"/>
                <w:sz w:val="18"/>
                <w:szCs w:val="18"/>
                <w:lang w:val="bg-BG"/>
              </w:rPr>
            </w:pPr>
            <w:r w:rsidRPr="004E4A58">
              <w:rPr>
                <w:bCs/>
                <w:color w:val="000000"/>
                <w:sz w:val="18"/>
                <w:szCs w:val="18"/>
                <w:lang w:val="en-US"/>
              </w:rPr>
              <w:t xml:space="preserve"> (</w:t>
            </w:r>
            <w:r w:rsidRPr="004E4A58">
              <w:rPr>
                <w:bCs/>
                <w:color w:val="000000"/>
                <w:sz w:val="18"/>
                <w:szCs w:val="18"/>
                <w:lang w:val="bg-BG"/>
              </w:rPr>
              <w:t>С</w:t>
            </w:r>
            <w:r w:rsidRPr="004E4A58">
              <w:rPr>
                <w:bCs/>
                <w:color w:val="000000"/>
                <w:sz w:val="18"/>
                <w:szCs w:val="18"/>
                <w:lang w:val="en-US"/>
              </w:rPr>
              <w:t>)</w:t>
            </w:r>
          </w:p>
          <w:p w:rsidR="009A6A9E" w:rsidRPr="004E4A58" w:rsidRDefault="009A6A9E" w:rsidP="009A6A9E">
            <w:pPr>
              <w:shd w:val="clear" w:color="auto" w:fill="FFFFFF"/>
              <w:rPr>
                <w:b/>
                <w:color w:val="000000"/>
                <w:sz w:val="18"/>
                <w:szCs w:val="18"/>
                <w:lang w:val="en-US"/>
              </w:rPr>
            </w:pPr>
            <w:r w:rsidRPr="004E4A58">
              <w:rPr>
                <w:color w:val="000000"/>
                <w:sz w:val="18"/>
                <w:szCs w:val="18"/>
                <w:lang w:val="en-US"/>
              </w:rPr>
              <w:t xml:space="preserve">    </w:t>
            </w:r>
            <w:r w:rsidRPr="004E4A58">
              <w:rPr>
                <w:b/>
                <w:color w:val="000000"/>
                <w:sz w:val="18"/>
                <w:szCs w:val="18"/>
                <w:lang w:val="bg-BG"/>
              </w:rPr>
              <w:t>50 000</w:t>
            </w:r>
          </w:p>
        </w:tc>
        <w:tc>
          <w:tcPr>
            <w:tcW w:w="1225" w:type="dxa"/>
            <w:tcBorders>
              <w:bottom w:val="double" w:sz="4" w:space="0" w:color="auto"/>
            </w:tcBorders>
            <w:vAlign w:val="center"/>
          </w:tcPr>
          <w:p w:rsidR="009A6A9E" w:rsidRPr="004E4A58" w:rsidRDefault="009A6A9E" w:rsidP="009A6A9E">
            <w:pPr>
              <w:shd w:val="clear" w:color="auto" w:fill="FFFFFF"/>
              <w:jc w:val="center"/>
              <w:rPr>
                <w:color w:val="000000"/>
                <w:sz w:val="18"/>
                <w:szCs w:val="18"/>
                <w:lang w:val="bg-BG"/>
              </w:rPr>
            </w:pPr>
            <w:r w:rsidRPr="004E4A58">
              <w:rPr>
                <w:color w:val="000000"/>
                <w:sz w:val="18"/>
                <w:szCs w:val="18"/>
                <w:lang w:val="bg-BG"/>
              </w:rPr>
              <w:t>-</w:t>
            </w:r>
          </w:p>
        </w:tc>
        <w:tc>
          <w:tcPr>
            <w:tcW w:w="1508" w:type="dxa"/>
            <w:tcBorders>
              <w:bottom w:val="double" w:sz="4" w:space="0" w:color="auto"/>
            </w:tcBorders>
            <w:vAlign w:val="center"/>
          </w:tcPr>
          <w:p w:rsidR="009A6A9E" w:rsidRPr="004E4A58" w:rsidRDefault="009A6A9E" w:rsidP="009A6A9E">
            <w:pPr>
              <w:shd w:val="clear" w:color="auto" w:fill="FFFFFF"/>
              <w:ind w:right="50"/>
              <w:jc w:val="center"/>
              <w:rPr>
                <w:color w:val="000000"/>
                <w:sz w:val="18"/>
                <w:szCs w:val="18"/>
                <w:lang w:val="bg-BG"/>
              </w:rPr>
            </w:pPr>
            <w:r w:rsidRPr="004E4A58">
              <w:rPr>
                <w:color w:val="000000"/>
                <w:sz w:val="18"/>
                <w:szCs w:val="18"/>
                <w:lang w:val="bg-BG"/>
              </w:rPr>
              <w:t>-</w:t>
            </w:r>
          </w:p>
        </w:tc>
        <w:tc>
          <w:tcPr>
            <w:tcW w:w="1803" w:type="dxa"/>
            <w:tcBorders>
              <w:bottom w:val="double" w:sz="4" w:space="0" w:color="auto"/>
              <w:right w:val="double" w:sz="4" w:space="0" w:color="auto"/>
            </w:tcBorders>
            <w:vAlign w:val="center"/>
          </w:tcPr>
          <w:p w:rsidR="009A6A9E" w:rsidRPr="004E4A58" w:rsidRDefault="009A6A9E" w:rsidP="009A6A9E">
            <w:pPr>
              <w:shd w:val="clear" w:color="auto" w:fill="FFFFFF"/>
              <w:jc w:val="center"/>
              <w:rPr>
                <w:color w:val="000000"/>
                <w:sz w:val="18"/>
                <w:szCs w:val="18"/>
                <w:lang w:val="bg-BG"/>
              </w:rPr>
            </w:pPr>
            <w:r w:rsidRPr="004E4A58">
              <w:rPr>
                <w:color w:val="000000"/>
                <w:sz w:val="18"/>
                <w:szCs w:val="18"/>
                <w:lang w:val="bg-BG"/>
              </w:rPr>
              <w:t>-</w:t>
            </w:r>
          </w:p>
        </w:tc>
      </w:tr>
      <w:tr w:rsidR="009A6A9E" w:rsidRPr="007175D9" w:rsidTr="009A6A9E">
        <w:tc>
          <w:tcPr>
            <w:tcW w:w="2985" w:type="dxa"/>
            <w:gridSpan w:val="3"/>
            <w:tcBorders>
              <w:top w:val="double" w:sz="4" w:space="0" w:color="auto"/>
            </w:tcBorders>
          </w:tcPr>
          <w:p w:rsidR="009A6A9E" w:rsidRPr="004E4A58" w:rsidRDefault="009A6A9E" w:rsidP="009A6A9E">
            <w:pPr>
              <w:shd w:val="clear" w:color="auto" w:fill="FFFFFF"/>
              <w:rPr>
                <w:color w:val="000000"/>
                <w:spacing w:val="-9"/>
                <w:sz w:val="25"/>
                <w:szCs w:val="25"/>
                <w:lang w:val="bg-BG"/>
              </w:rPr>
            </w:pPr>
            <w:r w:rsidRPr="004E4A58">
              <w:rPr>
                <w:color w:val="000000"/>
                <w:spacing w:val="-6"/>
                <w:sz w:val="25"/>
                <w:szCs w:val="25"/>
                <w:lang w:val="bg-BG"/>
              </w:rPr>
              <w:t>легенда</w:t>
            </w:r>
          </w:p>
        </w:tc>
        <w:tc>
          <w:tcPr>
            <w:tcW w:w="7229" w:type="dxa"/>
            <w:gridSpan w:val="5"/>
            <w:tcBorders>
              <w:top w:val="double" w:sz="4" w:space="0" w:color="auto"/>
            </w:tcBorders>
          </w:tcPr>
          <w:p w:rsidR="009A6A9E" w:rsidRPr="004E4A58" w:rsidRDefault="009A6A9E" w:rsidP="009A6A9E">
            <w:pPr>
              <w:shd w:val="clear" w:color="auto" w:fill="FFFFFF"/>
              <w:ind w:right="43"/>
              <w:jc w:val="both"/>
              <w:rPr>
                <w:color w:val="000000"/>
                <w:sz w:val="18"/>
                <w:szCs w:val="18"/>
                <w:lang w:val="bg-BG"/>
              </w:rPr>
            </w:pPr>
            <w:r w:rsidRPr="0005365F">
              <w:rPr>
                <w:color w:val="000000" w:themeColor="text1"/>
                <w:sz w:val="18"/>
                <w:szCs w:val="18"/>
                <w:lang w:val="bg-BG"/>
              </w:rPr>
              <w:t>(26 527</w:t>
            </w:r>
            <w:r w:rsidRPr="004E4A58">
              <w:rPr>
                <w:color w:val="000000"/>
                <w:sz w:val="18"/>
                <w:szCs w:val="18"/>
                <w:lang w:val="bg-BG"/>
              </w:rPr>
              <w:t>)     -  изчисл</w:t>
            </w:r>
            <w:r w:rsidR="00782F1C">
              <w:rPr>
                <w:color w:val="000000"/>
                <w:sz w:val="18"/>
                <w:szCs w:val="18"/>
                <w:lang w:val="bg-BG"/>
              </w:rPr>
              <w:t>ена стойност на емисиите за 2013</w:t>
            </w:r>
            <w:r w:rsidRPr="004E4A58">
              <w:rPr>
                <w:color w:val="000000"/>
                <w:sz w:val="18"/>
                <w:szCs w:val="18"/>
                <w:lang w:val="bg-BG"/>
              </w:rPr>
              <w:t xml:space="preserve"> г.</w:t>
            </w:r>
          </w:p>
          <w:p w:rsidR="009A6A9E" w:rsidRPr="004E4A58" w:rsidRDefault="009A6A9E" w:rsidP="009A6A9E">
            <w:pPr>
              <w:shd w:val="clear" w:color="auto" w:fill="FFFFFF"/>
              <w:ind w:right="43"/>
              <w:jc w:val="both"/>
              <w:rPr>
                <w:bCs/>
                <w:color w:val="000000"/>
                <w:sz w:val="18"/>
                <w:szCs w:val="18"/>
                <w:lang w:val="bg-BG"/>
              </w:rPr>
            </w:pPr>
            <w:r w:rsidRPr="004E4A58">
              <w:rPr>
                <w:bCs/>
                <w:color w:val="000000"/>
                <w:sz w:val="18"/>
                <w:szCs w:val="18"/>
                <w:lang w:val="bg-BG"/>
              </w:rPr>
              <w:t xml:space="preserve"> (</w:t>
            </w:r>
            <w:r w:rsidRPr="004E4A58">
              <w:rPr>
                <w:bCs/>
                <w:color w:val="000000"/>
                <w:sz w:val="18"/>
                <w:szCs w:val="18"/>
              </w:rPr>
              <w:t>C</w:t>
            </w:r>
            <w:r w:rsidRPr="004E4A58">
              <w:rPr>
                <w:bCs/>
                <w:color w:val="000000"/>
                <w:sz w:val="18"/>
                <w:szCs w:val="18"/>
                <w:lang w:val="bg-BG"/>
              </w:rPr>
              <w:t xml:space="preserve">)          - </w:t>
            </w:r>
            <w:r w:rsidRPr="004E4A58">
              <w:rPr>
                <w:b/>
                <w:color w:val="000000"/>
                <w:sz w:val="18"/>
                <w:szCs w:val="18"/>
                <w:lang w:val="bg-BG"/>
              </w:rPr>
              <w:t>начин на определяне на</w:t>
            </w:r>
            <w:r w:rsidRPr="004E4A58">
              <w:rPr>
                <w:color w:val="000000"/>
                <w:sz w:val="18"/>
                <w:szCs w:val="18"/>
                <w:lang w:val="bg-BG"/>
              </w:rPr>
              <w:t xml:space="preserve"> </w:t>
            </w:r>
            <w:r w:rsidRPr="004E4A58">
              <w:rPr>
                <w:b/>
                <w:color w:val="000000"/>
                <w:sz w:val="18"/>
                <w:szCs w:val="18"/>
                <w:lang w:val="bg-BG"/>
              </w:rPr>
              <w:t xml:space="preserve">стойността </w:t>
            </w:r>
            <w:r w:rsidRPr="004E4A58">
              <w:rPr>
                <w:color w:val="000000"/>
                <w:sz w:val="18"/>
                <w:szCs w:val="18"/>
                <w:lang w:val="en-US"/>
              </w:rPr>
              <w:t>M</w:t>
            </w:r>
            <w:r w:rsidRPr="004E4A58">
              <w:rPr>
                <w:color w:val="000000"/>
                <w:sz w:val="18"/>
                <w:szCs w:val="18"/>
                <w:lang w:val="bg-BG"/>
              </w:rPr>
              <w:t xml:space="preserve"> </w:t>
            </w:r>
            <w:r w:rsidRPr="004E4A58">
              <w:rPr>
                <w:b/>
                <w:color w:val="000000"/>
                <w:sz w:val="18"/>
                <w:szCs w:val="18"/>
                <w:lang w:val="ru-RU"/>
              </w:rPr>
              <w:t>(</w:t>
            </w:r>
            <w:r w:rsidRPr="004E4A58">
              <w:rPr>
                <w:b/>
                <w:color w:val="000000"/>
                <w:sz w:val="18"/>
                <w:szCs w:val="18"/>
                <w:lang w:val="bg-BG"/>
              </w:rPr>
              <w:t>измерена стойност</w:t>
            </w:r>
            <w:r w:rsidRPr="004E4A58">
              <w:rPr>
                <w:b/>
                <w:color w:val="000000"/>
                <w:sz w:val="18"/>
                <w:szCs w:val="18"/>
                <w:lang w:val="ru-RU"/>
              </w:rPr>
              <w:t xml:space="preserve">), </w:t>
            </w:r>
            <w:r w:rsidRPr="004E4A58">
              <w:rPr>
                <w:color w:val="000000"/>
                <w:sz w:val="18"/>
                <w:szCs w:val="18"/>
                <w:lang w:val="ru-RU"/>
              </w:rPr>
              <w:t>Е</w:t>
            </w:r>
            <w:r w:rsidRPr="004E4A58">
              <w:rPr>
                <w:b/>
                <w:color w:val="000000"/>
                <w:sz w:val="18"/>
                <w:szCs w:val="18"/>
                <w:lang w:val="ru-RU"/>
              </w:rPr>
              <w:t>(</w:t>
            </w:r>
            <w:r w:rsidRPr="004E4A58">
              <w:rPr>
                <w:b/>
                <w:color w:val="000000"/>
                <w:sz w:val="18"/>
                <w:szCs w:val="18"/>
                <w:lang w:val="bg-BG"/>
              </w:rPr>
              <w:t>стойност, получена на база експертна оценка</w:t>
            </w:r>
            <w:r w:rsidRPr="004E4A58">
              <w:rPr>
                <w:b/>
                <w:color w:val="000000"/>
                <w:sz w:val="18"/>
                <w:szCs w:val="18"/>
                <w:lang w:val="ru-RU"/>
              </w:rPr>
              <w:t xml:space="preserve">), </w:t>
            </w:r>
            <w:r w:rsidRPr="004E4A58">
              <w:rPr>
                <w:color w:val="000000"/>
                <w:sz w:val="18"/>
                <w:szCs w:val="18"/>
                <w:lang w:val="ru-RU"/>
              </w:rPr>
              <w:t>С</w:t>
            </w:r>
            <w:r w:rsidRPr="004E4A58">
              <w:rPr>
                <w:b/>
                <w:color w:val="000000"/>
                <w:sz w:val="18"/>
                <w:szCs w:val="18"/>
                <w:lang w:val="ru-RU"/>
              </w:rPr>
              <w:t>(</w:t>
            </w:r>
            <w:r w:rsidRPr="004E4A58">
              <w:rPr>
                <w:b/>
                <w:color w:val="000000"/>
                <w:sz w:val="18"/>
                <w:szCs w:val="18"/>
                <w:lang w:val="bg-BG"/>
              </w:rPr>
              <w:t>изчислена стойност</w:t>
            </w:r>
            <w:r w:rsidRPr="004E4A58">
              <w:rPr>
                <w:b/>
                <w:color w:val="000000"/>
                <w:sz w:val="18"/>
                <w:szCs w:val="18"/>
                <w:lang w:val="ru-RU"/>
              </w:rPr>
              <w:t>)</w:t>
            </w:r>
            <w:r w:rsidRPr="004E4A58">
              <w:rPr>
                <w:bCs/>
                <w:color w:val="000000"/>
                <w:sz w:val="18"/>
                <w:szCs w:val="18"/>
                <w:lang w:val="bg-BG"/>
              </w:rPr>
              <w:t xml:space="preserve">       </w:t>
            </w:r>
          </w:p>
          <w:p w:rsidR="009A6A9E" w:rsidRPr="004E4A58" w:rsidRDefault="009A6A9E" w:rsidP="009A6A9E">
            <w:pPr>
              <w:shd w:val="clear" w:color="auto" w:fill="FFFFFF"/>
              <w:jc w:val="both"/>
              <w:rPr>
                <w:color w:val="000000"/>
                <w:sz w:val="23"/>
                <w:szCs w:val="23"/>
                <w:lang w:val="bg-BG"/>
              </w:rPr>
            </w:pPr>
            <w:r w:rsidRPr="004E4A58">
              <w:rPr>
                <w:b/>
                <w:color w:val="000000"/>
                <w:spacing w:val="-2"/>
                <w:sz w:val="18"/>
                <w:szCs w:val="18"/>
                <w:lang w:val="bg-BG"/>
              </w:rPr>
              <w:t>10 000</w:t>
            </w:r>
            <w:r w:rsidRPr="004E4A58">
              <w:rPr>
                <w:color w:val="000000"/>
                <w:spacing w:val="-2"/>
                <w:sz w:val="18"/>
                <w:szCs w:val="18"/>
                <w:lang w:val="bg-BG"/>
              </w:rPr>
              <w:t xml:space="preserve">     -  емисионен праг съгласно решение на ЕК по ЕРЕВВ</w:t>
            </w:r>
          </w:p>
        </w:tc>
      </w:tr>
    </w:tbl>
    <w:p w:rsidR="009A6A9E" w:rsidRPr="0005365F" w:rsidRDefault="009A6A9E" w:rsidP="009A6A9E">
      <w:pPr>
        <w:jc w:val="both"/>
        <w:rPr>
          <w:szCs w:val="24"/>
          <w:lang w:val="bg-BG"/>
        </w:rPr>
      </w:pPr>
      <w:r w:rsidRPr="0005365F">
        <w:rPr>
          <w:b/>
          <w:szCs w:val="24"/>
          <w:u w:val="single"/>
          <w:lang w:val="bg-BG"/>
        </w:rPr>
        <w:lastRenderedPageBreak/>
        <w:t>Забележка:</w:t>
      </w:r>
      <w:r w:rsidRPr="0005365F">
        <w:rPr>
          <w:szCs w:val="24"/>
          <w:lang w:val="bg-BG"/>
        </w:rPr>
        <w:t xml:space="preserve"> За определяне и оценка на годишните емисии е използвана Методика за определяне на емисиите при определяне и оценка на годишните емисион</w:t>
      </w:r>
      <w:r w:rsidR="00782F1C" w:rsidRPr="0005365F">
        <w:rPr>
          <w:szCs w:val="24"/>
          <w:lang w:val="bg-BG"/>
        </w:rPr>
        <w:t>н</w:t>
      </w:r>
      <w:r w:rsidRPr="0005365F">
        <w:rPr>
          <w:szCs w:val="24"/>
          <w:lang w:val="bg-BG"/>
        </w:rPr>
        <w:t>и товари от дейностите в обхвата на ЕРИПЗ /ИАОС-септ.2007г./</w:t>
      </w:r>
    </w:p>
    <w:p w:rsidR="009A6A9E" w:rsidRPr="007175D9" w:rsidRDefault="009A6A9E" w:rsidP="009A6A9E">
      <w:pPr>
        <w:spacing w:line="360" w:lineRule="auto"/>
        <w:ind w:firstLine="720"/>
        <w:jc w:val="both"/>
        <w:rPr>
          <w:b/>
          <w:szCs w:val="24"/>
          <w:lang w:val="bg-BG"/>
        </w:rPr>
      </w:pPr>
      <w:r w:rsidRPr="007175D9">
        <w:rPr>
          <w:b/>
          <w:szCs w:val="24"/>
          <w:lang w:val="bg-BG"/>
        </w:rPr>
        <w:t xml:space="preserve">Колона 1а </w:t>
      </w:r>
    </w:p>
    <w:p w:rsidR="009A6A9E" w:rsidRPr="007175D9" w:rsidRDefault="009A6A9E" w:rsidP="009A6A9E">
      <w:pPr>
        <w:ind w:firstLine="720"/>
        <w:jc w:val="both"/>
        <w:rPr>
          <w:szCs w:val="24"/>
          <w:lang w:val="bg-BG"/>
        </w:rPr>
      </w:pPr>
      <w:r w:rsidRPr="007175D9">
        <w:rPr>
          <w:szCs w:val="24"/>
          <w:lang w:val="bg-BG"/>
        </w:rPr>
        <w:t>(</w:t>
      </w:r>
      <w:r w:rsidRPr="007175D9">
        <w:rPr>
          <w:szCs w:val="24"/>
          <w:lang w:val="en-US"/>
        </w:rPr>
        <w:t>C</w:t>
      </w:r>
      <w:r w:rsidRPr="007175D9">
        <w:rPr>
          <w:szCs w:val="24"/>
          <w:lang w:val="bg-BG"/>
        </w:rPr>
        <w:t>)-изчисление на база методите за определяне на организираните емиси</w:t>
      </w:r>
      <w:r w:rsidR="00E475CE">
        <w:rPr>
          <w:szCs w:val="24"/>
          <w:lang w:val="bg-BG"/>
        </w:rPr>
        <w:t>и</w:t>
      </w:r>
      <w:r w:rsidRPr="007175D9">
        <w:rPr>
          <w:szCs w:val="24"/>
          <w:lang w:val="bg-BG"/>
        </w:rPr>
        <w:t xml:space="preserve"> с емисионни фактори, с използване на Е</w:t>
      </w:r>
      <w:r w:rsidRPr="007175D9">
        <w:rPr>
          <w:szCs w:val="24"/>
          <w:lang w:val="en-US"/>
        </w:rPr>
        <w:t>F</w:t>
      </w:r>
      <w:r w:rsidRPr="007175D9">
        <w:rPr>
          <w:szCs w:val="24"/>
          <w:lang w:val="bg-BG"/>
        </w:rPr>
        <w:t xml:space="preserve"> от–Единна методика за инвентаризация емисиите на вредни вещест</w:t>
      </w:r>
      <w:r w:rsidR="00E475CE">
        <w:rPr>
          <w:szCs w:val="24"/>
          <w:lang w:val="bg-BG"/>
        </w:rPr>
        <w:t>в</w:t>
      </w:r>
      <w:r w:rsidRPr="007175D9">
        <w:rPr>
          <w:szCs w:val="24"/>
          <w:lang w:val="bg-BG"/>
        </w:rPr>
        <w:t>а във въздуха- ок</w:t>
      </w:r>
      <w:r w:rsidR="00E475CE">
        <w:rPr>
          <w:szCs w:val="24"/>
          <w:lang w:val="bg-BG"/>
        </w:rPr>
        <w:t>т</w:t>
      </w:r>
      <w:r w:rsidRPr="007175D9">
        <w:rPr>
          <w:szCs w:val="24"/>
          <w:lang w:val="bg-BG"/>
        </w:rPr>
        <w:t>омври 2007г. на Министерство на околната среда и водите и И</w:t>
      </w:r>
      <w:r w:rsidR="00E475CE">
        <w:rPr>
          <w:szCs w:val="24"/>
          <w:lang w:val="bg-BG"/>
        </w:rPr>
        <w:t>з</w:t>
      </w:r>
      <w:r w:rsidRPr="007175D9">
        <w:rPr>
          <w:szCs w:val="24"/>
          <w:lang w:val="bg-BG"/>
        </w:rPr>
        <w:t>пълнителна агенция околна среда и води.</w:t>
      </w:r>
    </w:p>
    <w:p w:rsidR="009A6A9E" w:rsidRPr="007175D9" w:rsidRDefault="009A6A9E" w:rsidP="009A6A9E">
      <w:pPr>
        <w:ind w:firstLine="720"/>
        <w:jc w:val="both"/>
        <w:rPr>
          <w:szCs w:val="24"/>
          <w:lang w:val="bg-BG"/>
        </w:rPr>
      </w:pPr>
      <w:r w:rsidRPr="007175D9">
        <w:rPr>
          <w:sz w:val="23"/>
          <w:szCs w:val="23"/>
          <w:lang w:val="bg-BG"/>
        </w:rPr>
        <w:t xml:space="preserve">( </w:t>
      </w:r>
      <w:r w:rsidRPr="007175D9">
        <w:rPr>
          <w:szCs w:val="24"/>
          <w:lang w:val="bg-BG"/>
        </w:rPr>
        <w:t>)-резултат от изчислението</w:t>
      </w:r>
    </w:p>
    <w:p w:rsidR="009A6A9E" w:rsidRPr="007175D9" w:rsidRDefault="009A6A9E" w:rsidP="009A6A9E">
      <w:pPr>
        <w:ind w:firstLine="720"/>
        <w:jc w:val="both"/>
        <w:rPr>
          <w:szCs w:val="24"/>
          <w:lang w:val="bg-BG"/>
        </w:rPr>
      </w:pPr>
      <w:r w:rsidRPr="007175D9">
        <w:rPr>
          <w:szCs w:val="24"/>
          <w:lang w:val="bg-BG"/>
        </w:rPr>
        <w:t xml:space="preserve">За изчисляване на резултатите за замърсители </w:t>
      </w:r>
      <w:r w:rsidRPr="007175D9">
        <w:rPr>
          <w:szCs w:val="24"/>
          <w:lang w:val="en-US"/>
        </w:rPr>
        <w:t>NH</w:t>
      </w:r>
      <w:r w:rsidRPr="007175D9">
        <w:rPr>
          <w:szCs w:val="24"/>
          <w:vertAlign w:val="subscript"/>
          <w:lang w:val="bg-BG"/>
        </w:rPr>
        <w:t>3</w:t>
      </w:r>
      <w:r w:rsidRPr="007175D9">
        <w:rPr>
          <w:szCs w:val="24"/>
          <w:lang w:val="bg-BG"/>
        </w:rPr>
        <w:t xml:space="preserve"> , </w:t>
      </w:r>
      <w:r w:rsidRPr="007175D9">
        <w:rPr>
          <w:szCs w:val="24"/>
          <w:lang w:val="en-US"/>
        </w:rPr>
        <w:t>N</w:t>
      </w:r>
      <w:r w:rsidRPr="007175D9">
        <w:rPr>
          <w:szCs w:val="24"/>
          <w:vertAlign w:val="subscript"/>
          <w:lang w:val="bg-BG"/>
        </w:rPr>
        <w:t>2</w:t>
      </w:r>
      <w:r w:rsidRPr="007175D9">
        <w:rPr>
          <w:szCs w:val="24"/>
          <w:lang w:val="en-US"/>
        </w:rPr>
        <w:t>O</w:t>
      </w:r>
      <w:r w:rsidRPr="007175D9">
        <w:rPr>
          <w:szCs w:val="24"/>
          <w:lang w:val="bg-BG"/>
        </w:rPr>
        <w:t xml:space="preserve"> и СН</w:t>
      </w:r>
      <w:r w:rsidRPr="007175D9">
        <w:rPr>
          <w:szCs w:val="24"/>
          <w:vertAlign w:val="subscript"/>
          <w:lang w:val="bg-BG"/>
        </w:rPr>
        <w:t>4</w:t>
      </w:r>
      <w:r w:rsidRPr="007175D9">
        <w:rPr>
          <w:szCs w:val="24"/>
          <w:lang w:val="bg-BG"/>
        </w:rPr>
        <w:t xml:space="preserve"> е използван изчислителен метод и  – “Единна методика за инвентаризация емисиите на вредни вещества във въздуха /октомври 2007/” на Министерство на околната среда и водите и Изпълнителна агенция околна среда.</w:t>
      </w:r>
      <w:r w:rsidRPr="007175D9">
        <w:rPr>
          <w:spacing w:val="4"/>
          <w:szCs w:val="24"/>
          <w:lang w:val="bg-BG"/>
        </w:rPr>
        <w:t xml:space="preserve"> </w:t>
      </w:r>
    </w:p>
    <w:p w:rsidR="009A6A9E" w:rsidRPr="007175D9" w:rsidRDefault="009A6A9E" w:rsidP="009A6A9E">
      <w:pPr>
        <w:tabs>
          <w:tab w:val="left" w:pos="709"/>
        </w:tabs>
        <w:ind w:firstLine="720"/>
        <w:jc w:val="both"/>
        <w:rPr>
          <w:spacing w:val="4"/>
          <w:szCs w:val="24"/>
          <w:lang w:val="bg-BG"/>
        </w:rPr>
      </w:pPr>
      <w:r w:rsidRPr="007175D9">
        <w:rPr>
          <w:spacing w:val="4"/>
          <w:szCs w:val="24"/>
          <w:lang w:val="bg-BG"/>
        </w:rPr>
        <w:t>Това е третото Българско издание след :</w:t>
      </w:r>
    </w:p>
    <w:p w:rsidR="009A6A9E" w:rsidRPr="007175D9" w:rsidRDefault="009A6A9E" w:rsidP="009A6A9E">
      <w:pPr>
        <w:numPr>
          <w:ilvl w:val="0"/>
          <w:numId w:val="24"/>
        </w:numPr>
        <w:ind w:left="900"/>
        <w:jc w:val="both"/>
        <w:rPr>
          <w:szCs w:val="24"/>
          <w:lang w:val="bg-BG"/>
        </w:rPr>
      </w:pPr>
      <w:r w:rsidRPr="007175D9">
        <w:rPr>
          <w:spacing w:val="4"/>
          <w:szCs w:val="24"/>
          <w:lang w:val="bg-BG"/>
        </w:rPr>
        <w:t xml:space="preserve">Методика за определяне на емисии на </w:t>
      </w:r>
      <w:r w:rsidRPr="007175D9">
        <w:rPr>
          <w:szCs w:val="24"/>
          <w:lang w:val="bg-BG"/>
        </w:rPr>
        <w:t>вредни вещества във въздуха – 2000г.</w:t>
      </w:r>
    </w:p>
    <w:p w:rsidR="009A6A9E" w:rsidRPr="007175D9" w:rsidRDefault="009A6A9E" w:rsidP="009A6A9E">
      <w:pPr>
        <w:numPr>
          <w:ilvl w:val="0"/>
          <w:numId w:val="24"/>
        </w:numPr>
        <w:ind w:left="900"/>
        <w:jc w:val="both"/>
        <w:rPr>
          <w:szCs w:val="24"/>
          <w:lang w:val="bg-BG"/>
        </w:rPr>
      </w:pPr>
      <w:r w:rsidRPr="007175D9">
        <w:rPr>
          <w:spacing w:val="4"/>
          <w:szCs w:val="24"/>
          <w:lang w:val="bg-BG"/>
        </w:rPr>
        <w:t xml:space="preserve">Актуализирана методика за определяне на емисии на </w:t>
      </w:r>
      <w:r w:rsidRPr="007175D9">
        <w:rPr>
          <w:szCs w:val="24"/>
          <w:lang w:val="bg-BG"/>
        </w:rPr>
        <w:t>вредни вещества във въздуха – 2005г.</w:t>
      </w:r>
    </w:p>
    <w:p w:rsidR="009A6A9E" w:rsidRPr="007175D9" w:rsidRDefault="009A6A9E" w:rsidP="009A6A9E">
      <w:pPr>
        <w:ind w:firstLine="708"/>
        <w:jc w:val="both"/>
        <w:rPr>
          <w:szCs w:val="24"/>
          <w:lang w:val="ru-RU"/>
        </w:rPr>
      </w:pPr>
      <w:r w:rsidRPr="007175D9">
        <w:rPr>
          <w:szCs w:val="24"/>
          <w:lang w:val="ru-RU"/>
        </w:rPr>
        <w:t xml:space="preserve">В </w:t>
      </w:r>
      <w:proofErr w:type="spellStart"/>
      <w:r w:rsidRPr="007175D9">
        <w:rPr>
          <w:szCs w:val="24"/>
          <w:lang w:val="ru-RU"/>
        </w:rPr>
        <w:t>нея</w:t>
      </w:r>
      <w:proofErr w:type="spellEnd"/>
      <w:r w:rsidRPr="007175D9">
        <w:rPr>
          <w:szCs w:val="24"/>
          <w:lang w:val="ru-RU"/>
        </w:rPr>
        <w:t xml:space="preserve"> </w:t>
      </w:r>
      <w:proofErr w:type="spellStart"/>
      <w:r w:rsidRPr="007175D9">
        <w:rPr>
          <w:szCs w:val="24"/>
          <w:lang w:val="ru-RU"/>
        </w:rPr>
        <w:t>са</w:t>
      </w:r>
      <w:proofErr w:type="spellEnd"/>
      <w:r w:rsidRPr="007175D9">
        <w:rPr>
          <w:szCs w:val="24"/>
          <w:lang w:val="ru-RU"/>
        </w:rPr>
        <w:t xml:space="preserve"> </w:t>
      </w:r>
      <w:proofErr w:type="spellStart"/>
      <w:r w:rsidRPr="007175D9">
        <w:rPr>
          <w:szCs w:val="24"/>
          <w:lang w:val="ru-RU"/>
        </w:rPr>
        <w:t>отчетени</w:t>
      </w:r>
      <w:proofErr w:type="spellEnd"/>
      <w:r w:rsidRPr="007175D9">
        <w:rPr>
          <w:szCs w:val="24"/>
          <w:lang w:val="ru-RU"/>
        </w:rPr>
        <w:t xml:space="preserve"> и </w:t>
      </w:r>
      <w:proofErr w:type="spellStart"/>
      <w:r w:rsidRPr="007175D9">
        <w:rPr>
          <w:szCs w:val="24"/>
          <w:lang w:val="ru-RU"/>
        </w:rPr>
        <w:t>обновяванията</w:t>
      </w:r>
      <w:proofErr w:type="spellEnd"/>
      <w:r w:rsidRPr="007175D9">
        <w:rPr>
          <w:szCs w:val="24"/>
          <w:lang w:val="ru-RU"/>
        </w:rPr>
        <w:t xml:space="preserve"> на методика </w:t>
      </w:r>
      <w:r w:rsidRPr="007175D9">
        <w:rPr>
          <w:szCs w:val="24"/>
          <w:lang w:val="en-US"/>
        </w:rPr>
        <w:t>CORINAIR</w:t>
      </w:r>
      <w:r w:rsidRPr="007175D9">
        <w:rPr>
          <w:szCs w:val="24"/>
          <w:lang w:val="ru-RU"/>
        </w:rPr>
        <w:t xml:space="preserve"> </w:t>
      </w:r>
      <w:r w:rsidRPr="007175D9">
        <w:rPr>
          <w:szCs w:val="24"/>
          <w:lang w:val="bg-BG"/>
        </w:rPr>
        <w:t xml:space="preserve"> на ЕС публикувани в последното и издание от 2006г., както и препоръките  в ръководството по „Добри практики” </w:t>
      </w:r>
      <w:proofErr w:type="gramStart"/>
      <w:r w:rsidRPr="007175D9">
        <w:rPr>
          <w:szCs w:val="24"/>
          <w:lang w:val="bg-BG"/>
        </w:rPr>
        <w:t>на</w:t>
      </w:r>
      <w:proofErr w:type="gramEnd"/>
      <w:r w:rsidRPr="007175D9">
        <w:rPr>
          <w:szCs w:val="24"/>
          <w:lang w:val="bg-BG"/>
        </w:rPr>
        <w:t xml:space="preserve"> РКОНИК от 2000г. </w:t>
      </w:r>
      <w:r w:rsidRPr="007175D9">
        <w:rPr>
          <w:szCs w:val="24"/>
          <w:lang w:val="ru-RU"/>
        </w:rPr>
        <w:t xml:space="preserve"> </w:t>
      </w:r>
    </w:p>
    <w:p w:rsidR="009A6A9E" w:rsidRPr="007175D9" w:rsidRDefault="009A6A9E" w:rsidP="009A6A9E">
      <w:pPr>
        <w:ind w:firstLine="708"/>
        <w:jc w:val="both"/>
        <w:rPr>
          <w:szCs w:val="24"/>
          <w:lang w:val="bg-BG"/>
        </w:rPr>
      </w:pPr>
      <w:proofErr w:type="spellStart"/>
      <w:r w:rsidRPr="007175D9">
        <w:rPr>
          <w:szCs w:val="24"/>
          <w:lang w:val="ru-RU"/>
        </w:rPr>
        <w:t>Единната</w:t>
      </w:r>
      <w:proofErr w:type="spellEnd"/>
      <w:r w:rsidRPr="007175D9">
        <w:rPr>
          <w:szCs w:val="24"/>
          <w:lang w:val="ru-RU"/>
        </w:rPr>
        <w:t xml:space="preserve"> методика е предназначена за </w:t>
      </w:r>
      <w:proofErr w:type="spellStart"/>
      <w:r w:rsidRPr="007175D9">
        <w:rPr>
          <w:szCs w:val="24"/>
          <w:lang w:val="ru-RU"/>
        </w:rPr>
        <w:t>ползване</w:t>
      </w:r>
      <w:proofErr w:type="spellEnd"/>
      <w:r w:rsidRPr="007175D9">
        <w:rPr>
          <w:szCs w:val="24"/>
          <w:lang w:val="ru-RU"/>
        </w:rPr>
        <w:t xml:space="preserve"> </w:t>
      </w:r>
      <w:proofErr w:type="gramStart"/>
      <w:r w:rsidRPr="007175D9">
        <w:rPr>
          <w:szCs w:val="24"/>
          <w:lang w:val="ru-RU"/>
        </w:rPr>
        <w:t>при</w:t>
      </w:r>
      <w:proofErr w:type="gramEnd"/>
      <w:r w:rsidRPr="007175D9">
        <w:rPr>
          <w:szCs w:val="24"/>
          <w:lang w:val="ru-RU"/>
        </w:rPr>
        <w:t xml:space="preserve"> оценка </w:t>
      </w:r>
      <w:proofErr w:type="spellStart"/>
      <w:r w:rsidRPr="007175D9">
        <w:rPr>
          <w:szCs w:val="24"/>
          <w:lang w:val="ru-RU"/>
        </w:rPr>
        <w:t>количеството</w:t>
      </w:r>
      <w:proofErr w:type="spellEnd"/>
      <w:r w:rsidRPr="007175D9">
        <w:rPr>
          <w:szCs w:val="24"/>
          <w:lang w:val="ru-RU"/>
        </w:rPr>
        <w:t xml:space="preserve"> на </w:t>
      </w:r>
      <w:proofErr w:type="spellStart"/>
      <w:r w:rsidRPr="007175D9">
        <w:rPr>
          <w:szCs w:val="24"/>
          <w:lang w:val="ru-RU"/>
        </w:rPr>
        <w:t>емисии</w:t>
      </w:r>
      <w:proofErr w:type="spellEnd"/>
      <w:r w:rsidRPr="007175D9">
        <w:rPr>
          <w:szCs w:val="24"/>
          <w:lang w:val="ru-RU"/>
        </w:rPr>
        <w:t xml:space="preserve"> на </w:t>
      </w:r>
      <w:proofErr w:type="spellStart"/>
      <w:r w:rsidRPr="007175D9">
        <w:rPr>
          <w:szCs w:val="24"/>
          <w:lang w:val="ru-RU"/>
        </w:rPr>
        <w:t>вредни</w:t>
      </w:r>
      <w:proofErr w:type="spellEnd"/>
      <w:r w:rsidRPr="007175D9">
        <w:rPr>
          <w:szCs w:val="24"/>
          <w:lang w:val="ru-RU"/>
        </w:rPr>
        <w:t xml:space="preserve"> вещества в </w:t>
      </w:r>
      <w:proofErr w:type="spellStart"/>
      <w:r w:rsidRPr="007175D9">
        <w:rPr>
          <w:szCs w:val="24"/>
          <w:lang w:val="ru-RU"/>
        </w:rPr>
        <w:t>атмосферния</w:t>
      </w:r>
      <w:proofErr w:type="spellEnd"/>
      <w:r w:rsidRPr="007175D9">
        <w:rPr>
          <w:szCs w:val="24"/>
          <w:lang w:val="ru-RU"/>
        </w:rPr>
        <w:t xml:space="preserve"> </w:t>
      </w:r>
      <w:proofErr w:type="spellStart"/>
      <w:r w:rsidRPr="007175D9">
        <w:rPr>
          <w:szCs w:val="24"/>
          <w:lang w:val="ru-RU"/>
        </w:rPr>
        <w:t>въздух</w:t>
      </w:r>
      <w:proofErr w:type="spellEnd"/>
      <w:r w:rsidRPr="007175D9">
        <w:rPr>
          <w:szCs w:val="24"/>
          <w:lang w:val="ru-RU"/>
        </w:rPr>
        <w:t>, а именно:</w:t>
      </w:r>
    </w:p>
    <w:p w:rsidR="009A6A9E" w:rsidRPr="0027539C" w:rsidRDefault="009A6A9E" w:rsidP="009A6A9E">
      <w:pPr>
        <w:numPr>
          <w:ilvl w:val="0"/>
          <w:numId w:val="28"/>
        </w:numPr>
        <w:ind w:left="0" w:firstLine="709"/>
        <w:jc w:val="both"/>
        <w:rPr>
          <w:szCs w:val="24"/>
          <w:lang w:val="ru-RU"/>
        </w:rPr>
      </w:pPr>
      <w:r w:rsidRPr="007175D9">
        <w:rPr>
          <w:szCs w:val="24"/>
          <w:lang w:val="bg-BG"/>
        </w:rPr>
        <w:t>За изчисляване на годишните национални емисии, съгласно международните задължения на България</w:t>
      </w:r>
      <w:r>
        <w:rPr>
          <w:szCs w:val="24"/>
          <w:lang w:val="bg-BG"/>
        </w:rPr>
        <w:t xml:space="preserve"> и </w:t>
      </w:r>
      <w:r w:rsidRPr="0027539C">
        <w:rPr>
          <w:szCs w:val="24"/>
          <w:lang w:val="ru-RU"/>
        </w:rPr>
        <w:t xml:space="preserve">за целите на </w:t>
      </w:r>
      <w:proofErr w:type="spellStart"/>
      <w:r w:rsidRPr="0027539C">
        <w:rPr>
          <w:szCs w:val="24"/>
          <w:lang w:val="ru-RU"/>
        </w:rPr>
        <w:t>националната</w:t>
      </w:r>
      <w:proofErr w:type="spellEnd"/>
      <w:r w:rsidRPr="0027539C">
        <w:rPr>
          <w:szCs w:val="24"/>
          <w:lang w:val="ru-RU"/>
        </w:rPr>
        <w:t xml:space="preserve"> статистика; </w:t>
      </w:r>
    </w:p>
    <w:p w:rsidR="009A6A9E" w:rsidRPr="007175D9" w:rsidRDefault="009A6A9E" w:rsidP="009A6A9E">
      <w:pPr>
        <w:numPr>
          <w:ilvl w:val="0"/>
          <w:numId w:val="28"/>
        </w:numPr>
        <w:ind w:left="0" w:firstLine="709"/>
        <w:jc w:val="both"/>
        <w:rPr>
          <w:szCs w:val="24"/>
          <w:lang w:val="ru-RU"/>
        </w:rPr>
      </w:pPr>
      <w:r w:rsidRPr="007175D9">
        <w:rPr>
          <w:szCs w:val="24"/>
          <w:lang w:val="ru-RU"/>
        </w:rPr>
        <w:t xml:space="preserve">за </w:t>
      </w:r>
      <w:proofErr w:type="spellStart"/>
      <w:r w:rsidRPr="007175D9">
        <w:rPr>
          <w:szCs w:val="24"/>
          <w:lang w:val="ru-RU"/>
        </w:rPr>
        <w:t>оценяване</w:t>
      </w:r>
      <w:proofErr w:type="spellEnd"/>
      <w:r w:rsidRPr="007175D9">
        <w:rPr>
          <w:szCs w:val="24"/>
          <w:lang w:val="ru-RU"/>
        </w:rPr>
        <w:t xml:space="preserve"> </w:t>
      </w:r>
      <w:proofErr w:type="spellStart"/>
      <w:r w:rsidRPr="007175D9">
        <w:rPr>
          <w:szCs w:val="24"/>
          <w:lang w:val="ru-RU"/>
        </w:rPr>
        <w:t>емисиите</w:t>
      </w:r>
      <w:proofErr w:type="spellEnd"/>
      <w:r w:rsidRPr="007175D9">
        <w:rPr>
          <w:szCs w:val="24"/>
          <w:lang w:val="ru-RU"/>
        </w:rPr>
        <w:t xml:space="preserve"> на </w:t>
      </w:r>
      <w:proofErr w:type="spellStart"/>
      <w:r w:rsidRPr="007175D9">
        <w:rPr>
          <w:szCs w:val="24"/>
          <w:lang w:val="ru-RU"/>
        </w:rPr>
        <w:t>регионално</w:t>
      </w:r>
      <w:proofErr w:type="spellEnd"/>
      <w:r w:rsidRPr="007175D9">
        <w:rPr>
          <w:szCs w:val="24"/>
          <w:lang w:val="ru-RU"/>
        </w:rPr>
        <w:t xml:space="preserve"> и </w:t>
      </w:r>
      <w:proofErr w:type="spellStart"/>
      <w:r w:rsidRPr="007175D9">
        <w:rPr>
          <w:szCs w:val="24"/>
          <w:lang w:val="ru-RU"/>
        </w:rPr>
        <w:t>локално</w:t>
      </w:r>
      <w:proofErr w:type="spellEnd"/>
      <w:r w:rsidRPr="007175D9">
        <w:rPr>
          <w:szCs w:val="24"/>
          <w:lang w:val="ru-RU"/>
        </w:rPr>
        <w:t xml:space="preserve"> нива;</w:t>
      </w:r>
    </w:p>
    <w:p w:rsidR="009A6A9E" w:rsidRPr="007175D9" w:rsidRDefault="009A6A9E" w:rsidP="009A6A9E">
      <w:pPr>
        <w:numPr>
          <w:ilvl w:val="0"/>
          <w:numId w:val="28"/>
        </w:numPr>
        <w:ind w:left="0" w:firstLine="709"/>
        <w:jc w:val="both"/>
        <w:rPr>
          <w:szCs w:val="24"/>
          <w:lang w:val="ru-RU"/>
        </w:rPr>
      </w:pPr>
      <w:r w:rsidRPr="007175D9">
        <w:rPr>
          <w:szCs w:val="24"/>
          <w:lang w:val="ru-RU"/>
        </w:rPr>
        <w:t xml:space="preserve">при </w:t>
      </w:r>
      <w:proofErr w:type="spellStart"/>
      <w:r w:rsidRPr="007175D9">
        <w:rPr>
          <w:szCs w:val="24"/>
          <w:lang w:val="ru-RU"/>
        </w:rPr>
        <w:t>изготвяне</w:t>
      </w:r>
      <w:proofErr w:type="spellEnd"/>
      <w:r w:rsidRPr="007175D9">
        <w:rPr>
          <w:szCs w:val="24"/>
          <w:lang w:val="ru-RU"/>
        </w:rPr>
        <w:t xml:space="preserve"> на ОВОС, </w:t>
      </w:r>
      <w:proofErr w:type="spellStart"/>
      <w:r w:rsidRPr="007175D9">
        <w:rPr>
          <w:szCs w:val="24"/>
          <w:lang w:val="ru-RU"/>
        </w:rPr>
        <w:t>екологични</w:t>
      </w:r>
      <w:proofErr w:type="spellEnd"/>
      <w:r w:rsidRPr="007175D9">
        <w:rPr>
          <w:szCs w:val="24"/>
          <w:lang w:val="ru-RU"/>
        </w:rPr>
        <w:t xml:space="preserve"> </w:t>
      </w:r>
      <w:proofErr w:type="spellStart"/>
      <w:r w:rsidRPr="007175D9">
        <w:rPr>
          <w:szCs w:val="24"/>
          <w:lang w:val="ru-RU"/>
        </w:rPr>
        <w:t>експертизи</w:t>
      </w:r>
      <w:proofErr w:type="spellEnd"/>
      <w:r w:rsidRPr="007175D9">
        <w:rPr>
          <w:szCs w:val="24"/>
          <w:lang w:val="ru-RU"/>
        </w:rPr>
        <w:t xml:space="preserve"> и др.;</w:t>
      </w:r>
    </w:p>
    <w:p w:rsidR="009A6A9E" w:rsidRPr="007175D9" w:rsidRDefault="009A6A9E" w:rsidP="009A6A9E">
      <w:pPr>
        <w:numPr>
          <w:ilvl w:val="0"/>
          <w:numId w:val="28"/>
        </w:numPr>
        <w:ind w:left="0" w:firstLine="709"/>
        <w:jc w:val="both"/>
        <w:rPr>
          <w:szCs w:val="24"/>
          <w:lang w:val="ru-RU"/>
        </w:rPr>
      </w:pPr>
      <w:r w:rsidRPr="007175D9">
        <w:rPr>
          <w:szCs w:val="24"/>
          <w:lang w:val="ru-RU"/>
        </w:rPr>
        <w:t xml:space="preserve">за подготовка на </w:t>
      </w:r>
      <w:proofErr w:type="spellStart"/>
      <w:r w:rsidRPr="007175D9">
        <w:rPr>
          <w:szCs w:val="24"/>
          <w:lang w:val="ru-RU"/>
        </w:rPr>
        <w:t>прогнози</w:t>
      </w:r>
      <w:proofErr w:type="spellEnd"/>
      <w:r w:rsidRPr="007175D9">
        <w:rPr>
          <w:szCs w:val="24"/>
          <w:lang w:val="ru-RU"/>
        </w:rPr>
        <w:t xml:space="preserve"> и </w:t>
      </w:r>
      <w:proofErr w:type="spellStart"/>
      <w:r w:rsidRPr="007175D9">
        <w:rPr>
          <w:szCs w:val="24"/>
          <w:lang w:val="ru-RU"/>
        </w:rPr>
        <w:t>програми</w:t>
      </w:r>
      <w:proofErr w:type="gramStart"/>
      <w:r w:rsidRPr="007175D9">
        <w:rPr>
          <w:szCs w:val="24"/>
          <w:lang w:val="ru-RU"/>
        </w:rPr>
        <w:t>,с</w:t>
      </w:r>
      <w:proofErr w:type="gramEnd"/>
      <w:r w:rsidRPr="007175D9">
        <w:rPr>
          <w:szCs w:val="24"/>
          <w:lang w:val="ru-RU"/>
        </w:rPr>
        <w:t>тратегии</w:t>
      </w:r>
      <w:proofErr w:type="spellEnd"/>
      <w:r w:rsidRPr="007175D9">
        <w:rPr>
          <w:szCs w:val="24"/>
          <w:lang w:val="ru-RU"/>
        </w:rPr>
        <w:t xml:space="preserve">, </w:t>
      </w:r>
      <w:proofErr w:type="spellStart"/>
      <w:r w:rsidRPr="007175D9">
        <w:rPr>
          <w:szCs w:val="24"/>
          <w:lang w:val="ru-RU"/>
        </w:rPr>
        <w:t>планове</w:t>
      </w:r>
      <w:proofErr w:type="spellEnd"/>
      <w:r w:rsidRPr="007175D9">
        <w:rPr>
          <w:szCs w:val="24"/>
          <w:lang w:val="ru-RU"/>
        </w:rPr>
        <w:t xml:space="preserve"> и др.;</w:t>
      </w:r>
    </w:p>
    <w:p w:rsidR="009A6A9E" w:rsidRPr="007175D9" w:rsidRDefault="009A6A9E" w:rsidP="009A6A9E">
      <w:pPr>
        <w:numPr>
          <w:ilvl w:val="0"/>
          <w:numId w:val="28"/>
        </w:numPr>
        <w:ind w:left="0" w:firstLine="709"/>
        <w:jc w:val="both"/>
        <w:rPr>
          <w:szCs w:val="24"/>
          <w:lang w:val="ru-RU"/>
        </w:rPr>
      </w:pPr>
      <w:r w:rsidRPr="007175D9">
        <w:rPr>
          <w:szCs w:val="24"/>
          <w:lang w:val="ru-RU"/>
        </w:rPr>
        <w:t xml:space="preserve">за </w:t>
      </w:r>
      <w:proofErr w:type="spellStart"/>
      <w:r w:rsidRPr="007175D9">
        <w:rPr>
          <w:szCs w:val="24"/>
          <w:lang w:val="ru-RU"/>
        </w:rPr>
        <w:t>научни</w:t>
      </w:r>
      <w:proofErr w:type="spellEnd"/>
      <w:r w:rsidRPr="007175D9">
        <w:rPr>
          <w:szCs w:val="24"/>
          <w:lang w:val="ru-RU"/>
        </w:rPr>
        <w:t xml:space="preserve">, </w:t>
      </w:r>
      <w:proofErr w:type="spellStart"/>
      <w:r w:rsidRPr="007175D9">
        <w:rPr>
          <w:szCs w:val="24"/>
          <w:lang w:val="ru-RU"/>
        </w:rPr>
        <w:t>изследователски</w:t>
      </w:r>
      <w:proofErr w:type="spellEnd"/>
      <w:r w:rsidRPr="007175D9">
        <w:rPr>
          <w:szCs w:val="24"/>
          <w:lang w:val="ru-RU"/>
        </w:rPr>
        <w:t xml:space="preserve"> цели;</w:t>
      </w:r>
    </w:p>
    <w:p w:rsidR="009A6A9E" w:rsidRPr="007175D9" w:rsidRDefault="009A6A9E" w:rsidP="009A6A9E">
      <w:pPr>
        <w:numPr>
          <w:ilvl w:val="0"/>
          <w:numId w:val="28"/>
        </w:numPr>
        <w:ind w:left="0" w:firstLine="709"/>
        <w:jc w:val="both"/>
        <w:rPr>
          <w:szCs w:val="24"/>
          <w:lang w:val="ru-RU"/>
        </w:rPr>
      </w:pPr>
      <w:proofErr w:type="gramStart"/>
      <w:r w:rsidRPr="007175D9">
        <w:rPr>
          <w:szCs w:val="24"/>
          <w:lang w:val="ru-RU"/>
        </w:rPr>
        <w:t xml:space="preserve">за </w:t>
      </w:r>
      <w:proofErr w:type="spellStart"/>
      <w:r w:rsidRPr="007175D9">
        <w:rPr>
          <w:szCs w:val="24"/>
          <w:lang w:val="ru-RU"/>
        </w:rPr>
        <w:t>други</w:t>
      </w:r>
      <w:proofErr w:type="spellEnd"/>
      <w:proofErr w:type="gramEnd"/>
      <w:r w:rsidRPr="007175D9">
        <w:rPr>
          <w:szCs w:val="24"/>
          <w:lang w:val="ru-RU"/>
        </w:rPr>
        <w:t xml:space="preserve"> цели.</w:t>
      </w:r>
    </w:p>
    <w:p w:rsidR="009A6A9E" w:rsidRPr="007175D9" w:rsidRDefault="009A6A9E" w:rsidP="009A6A9E">
      <w:pPr>
        <w:jc w:val="both"/>
        <w:rPr>
          <w:szCs w:val="24"/>
          <w:lang w:val="ru-RU"/>
        </w:rPr>
      </w:pPr>
    </w:p>
    <w:p w:rsidR="009A6A9E" w:rsidRPr="007175D9" w:rsidRDefault="009A6A9E" w:rsidP="009A6A9E">
      <w:pPr>
        <w:ind w:firstLine="708"/>
        <w:jc w:val="both"/>
        <w:rPr>
          <w:szCs w:val="24"/>
          <w:lang w:val="ru-RU"/>
        </w:rPr>
      </w:pPr>
      <w:proofErr w:type="spellStart"/>
      <w:r w:rsidRPr="007175D9">
        <w:rPr>
          <w:szCs w:val="24"/>
          <w:lang w:val="ru-RU"/>
        </w:rPr>
        <w:t>Методиката</w:t>
      </w:r>
      <w:proofErr w:type="spellEnd"/>
      <w:r w:rsidRPr="007175D9">
        <w:rPr>
          <w:szCs w:val="24"/>
          <w:lang w:val="ru-RU"/>
        </w:rPr>
        <w:t xml:space="preserve"> </w:t>
      </w:r>
      <w:proofErr w:type="spellStart"/>
      <w:r w:rsidRPr="007175D9">
        <w:rPr>
          <w:szCs w:val="24"/>
          <w:lang w:val="ru-RU"/>
        </w:rPr>
        <w:t>включва</w:t>
      </w:r>
      <w:proofErr w:type="spellEnd"/>
      <w:r w:rsidRPr="007175D9">
        <w:rPr>
          <w:szCs w:val="24"/>
          <w:lang w:val="ru-RU"/>
        </w:rPr>
        <w:t xml:space="preserve"> </w:t>
      </w:r>
      <w:proofErr w:type="spellStart"/>
      <w:r w:rsidRPr="007175D9">
        <w:rPr>
          <w:szCs w:val="24"/>
          <w:lang w:val="ru-RU"/>
        </w:rPr>
        <w:t>всички</w:t>
      </w:r>
      <w:proofErr w:type="spellEnd"/>
      <w:r w:rsidRPr="007175D9">
        <w:rPr>
          <w:szCs w:val="24"/>
          <w:lang w:val="ru-RU"/>
        </w:rPr>
        <w:t xml:space="preserve"> </w:t>
      </w:r>
      <w:proofErr w:type="spellStart"/>
      <w:r w:rsidRPr="007175D9">
        <w:rPr>
          <w:szCs w:val="24"/>
          <w:lang w:val="ru-RU"/>
        </w:rPr>
        <w:t>процеси</w:t>
      </w:r>
      <w:proofErr w:type="spellEnd"/>
      <w:r w:rsidRPr="007175D9">
        <w:rPr>
          <w:szCs w:val="24"/>
          <w:lang w:val="ru-RU"/>
        </w:rPr>
        <w:t xml:space="preserve">, </w:t>
      </w:r>
      <w:proofErr w:type="spellStart"/>
      <w:r w:rsidRPr="007175D9">
        <w:rPr>
          <w:szCs w:val="24"/>
          <w:lang w:val="ru-RU"/>
        </w:rPr>
        <w:t>съгласно</w:t>
      </w:r>
      <w:proofErr w:type="spellEnd"/>
      <w:r w:rsidRPr="007175D9">
        <w:rPr>
          <w:szCs w:val="24"/>
          <w:lang w:val="ru-RU"/>
        </w:rPr>
        <w:t xml:space="preserve"> т.н. „</w:t>
      </w:r>
      <w:r w:rsidRPr="007175D9">
        <w:rPr>
          <w:szCs w:val="24"/>
          <w:lang w:val="en-US"/>
        </w:rPr>
        <w:t>SNAP</w:t>
      </w:r>
      <w:r w:rsidRPr="007175D9">
        <w:rPr>
          <w:szCs w:val="24"/>
          <w:lang w:val="ru-RU"/>
        </w:rPr>
        <w:t xml:space="preserve"> код“ (</w:t>
      </w:r>
      <w:r w:rsidRPr="007175D9">
        <w:rPr>
          <w:szCs w:val="24"/>
          <w:lang w:val="en-US"/>
        </w:rPr>
        <w:t>Selected</w:t>
      </w:r>
      <w:r w:rsidRPr="007175D9">
        <w:rPr>
          <w:szCs w:val="24"/>
          <w:lang w:val="ru-RU"/>
        </w:rPr>
        <w:t xml:space="preserve"> </w:t>
      </w:r>
      <w:r w:rsidRPr="007175D9">
        <w:rPr>
          <w:szCs w:val="24"/>
          <w:lang w:val="en-US"/>
        </w:rPr>
        <w:t>Nomenclature</w:t>
      </w:r>
      <w:r w:rsidRPr="007175D9">
        <w:rPr>
          <w:szCs w:val="24"/>
          <w:lang w:val="ru-RU"/>
        </w:rPr>
        <w:t xml:space="preserve"> </w:t>
      </w:r>
      <w:r w:rsidRPr="007175D9">
        <w:rPr>
          <w:szCs w:val="24"/>
          <w:lang w:val="en-US"/>
        </w:rPr>
        <w:t>of</w:t>
      </w:r>
      <w:r w:rsidRPr="007175D9">
        <w:rPr>
          <w:szCs w:val="24"/>
          <w:lang w:val="ru-RU"/>
        </w:rPr>
        <w:t xml:space="preserve"> </w:t>
      </w:r>
      <w:r w:rsidRPr="007175D9">
        <w:rPr>
          <w:szCs w:val="24"/>
          <w:lang w:val="en-US"/>
        </w:rPr>
        <w:t>Air</w:t>
      </w:r>
      <w:r w:rsidRPr="007175D9">
        <w:rPr>
          <w:szCs w:val="24"/>
          <w:lang w:val="ru-RU"/>
        </w:rPr>
        <w:t xml:space="preserve"> </w:t>
      </w:r>
      <w:r w:rsidRPr="007175D9">
        <w:rPr>
          <w:szCs w:val="24"/>
          <w:lang w:val="en-US"/>
        </w:rPr>
        <w:t>Pollutants</w:t>
      </w:r>
      <w:r w:rsidRPr="007175D9">
        <w:rPr>
          <w:szCs w:val="24"/>
          <w:lang w:val="ru-RU"/>
        </w:rPr>
        <w:t xml:space="preserve">) от </w:t>
      </w:r>
      <w:proofErr w:type="spellStart"/>
      <w:r w:rsidRPr="007175D9">
        <w:rPr>
          <w:szCs w:val="24"/>
          <w:lang w:val="ru-RU"/>
        </w:rPr>
        <w:t>Ръководството</w:t>
      </w:r>
      <w:proofErr w:type="spellEnd"/>
      <w:r w:rsidRPr="007175D9">
        <w:rPr>
          <w:szCs w:val="24"/>
          <w:lang w:val="ru-RU"/>
        </w:rPr>
        <w:t xml:space="preserve"> за инвентаризация на </w:t>
      </w:r>
      <w:proofErr w:type="spellStart"/>
      <w:r w:rsidRPr="007175D9">
        <w:rPr>
          <w:szCs w:val="24"/>
          <w:lang w:val="ru-RU"/>
        </w:rPr>
        <w:t>емисии</w:t>
      </w:r>
      <w:proofErr w:type="spellEnd"/>
      <w:r w:rsidRPr="007175D9">
        <w:rPr>
          <w:szCs w:val="24"/>
          <w:lang w:val="ru-RU"/>
        </w:rPr>
        <w:t xml:space="preserve"> - </w:t>
      </w:r>
      <w:r w:rsidRPr="007175D9">
        <w:rPr>
          <w:szCs w:val="24"/>
        </w:rPr>
        <w:t>EMEP</w:t>
      </w:r>
      <w:r w:rsidRPr="007175D9">
        <w:rPr>
          <w:szCs w:val="24"/>
          <w:lang w:val="ru-RU"/>
        </w:rPr>
        <w:t>/</w:t>
      </w:r>
      <w:r w:rsidRPr="007175D9">
        <w:rPr>
          <w:szCs w:val="24"/>
        </w:rPr>
        <w:t>CORINAIR</w:t>
      </w:r>
      <w:r w:rsidRPr="007175D9">
        <w:rPr>
          <w:szCs w:val="24"/>
          <w:lang w:val="ru-RU"/>
        </w:rPr>
        <w:t xml:space="preserve"> </w:t>
      </w:r>
      <w:r w:rsidRPr="007175D9">
        <w:rPr>
          <w:szCs w:val="24"/>
        </w:rPr>
        <w:t>Emission</w:t>
      </w:r>
      <w:r w:rsidRPr="007175D9">
        <w:rPr>
          <w:szCs w:val="24"/>
          <w:lang w:val="ru-RU"/>
        </w:rPr>
        <w:t xml:space="preserve"> </w:t>
      </w:r>
      <w:r w:rsidRPr="007175D9">
        <w:rPr>
          <w:szCs w:val="24"/>
        </w:rPr>
        <w:t>Inventory</w:t>
      </w:r>
      <w:r w:rsidRPr="007175D9">
        <w:rPr>
          <w:szCs w:val="24"/>
          <w:lang w:val="ru-RU"/>
        </w:rPr>
        <w:t xml:space="preserve"> </w:t>
      </w:r>
      <w:r w:rsidRPr="007175D9">
        <w:rPr>
          <w:szCs w:val="24"/>
        </w:rPr>
        <w:t>Guidebook</w:t>
      </w:r>
      <w:r w:rsidRPr="007175D9">
        <w:rPr>
          <w:szCs w:val="24"/>
          <w:lang w:val="ru-RU"/>
        </w:rPr>
        <w:t xml:space="preserve">, 2006г. </w:t>
      </w:r>
      <w:proofErr w:type="spellStart"/>
      <w:r w:rsidRPr="007175D9">
        <w:rPr>
          <w:szCs w:val="24"/>
          <w:lang w:val="ru-RU"/>
        </w:rPr>
        <w:t>със</w:t>
      </w:r>
      <w:proofErr w:type="spellEnd"/>
      <w:r w:rsidRPr="007175D9">
        <w:rPr>
          <w:szCs w:val="24"/>
          <w:lang w:val="ru-RU"/>
        </w:rPr>
        <w:t xml:space="preserve"> </w:t>
      </w:r>
      <w:proofErr w:type="spellStart"/>
      <w:r w:rsidRPr="007175D9">
        <w:rPr>
          <w:szCs w:val="24"/>
          <w:lang w:val="ru-RU"/>
        </w:rPr>
        <w:t>съответното</w:t>
      </w:r>
      <w:proofErr w:type="spellEnd"/>
      <w:r w:rsidRPr="007175D9">
        <w:rPr>
          <w:szCs w:val="24"/>
          <w:lang w:val="ru-RU"/>
        </w:rPr>
        <w:t xml:space="preserve"> </w:t>
      </w:r>
      <w:proofErr w:type="spellStart"/>
      <w:r w:rsidRPr="007175D9">
        <w:rPr>
          <w:szCs w:val="24"/>
          <w:lang w:val="ru-RU"/>
        </w:rPr>
        <w:t>съответствие</w:t>
      </w:r>
      <w:proofErr w:type="spellEnd"/>
      <w:r w:rsidRPr="007175D9">
        <w:rPr>
          <w:szCs w:val="24"/>
          <w:lang w:val="ru-RU"/>
        </w:rPr>
        <w:t xml:space="preserve"> между </w:t>
      </w:r>
      <w:proofErr w:type="spellStart"/>
      <w:r w:rsidRPr="007175D9">
        <w:rPr>
          <w:szCs w:val="24"/>
          <w:lang w:val="ru-RU"/>
        </w:rPr>
        <w:t>категориите</w:t>
      </w:r>
      <w:proofErr w:type="spellEnd"/>
      <w:r w:rsidRPr="007175D9">
        <w:rPr>
          <w:szCs w:val="24"/>
          <w:lang w:val="ru-RU"/>
        </w:rPr>
        <w:t xml:space="preserve"> </w:t>
      </w:r>
      <w:proofErr w:type="spellStart"/>
      <w:r w:rsidRPr="007175D9">
        <w:rPr>
          <w:szCs w:val="24"/>
          <w:lang w:val="ru-RU"/>
        </w:rPr>
        <w:t>източници</w:t>
      </w:r>
      <w:proofErr w:type="spellEnd"/>
      <w:r w:rsidRPr="007175D9">
        <w:rPr>
          <w:szCs w:val="24"/>
          <w:lang w:val="ru-RU"/>
        </w:rPr>
        <w:t xml:space="preserve"> на </w:t>
      </w:r>
      <w:proofErr w:type="spellStart"/>
      <w:r w:rsidRPr="007175D9">
        <w:rPr>
          <w:szCs w:val="24"/>
          <w:lang w:val="ru-RU"/>
        </w:rPr>
        <w:t>замърсители</w:t>
      </w:r>
      <w:proofErr w:type="spellEnd"/>
      <w:r w:rsidRPr="007175D9">
        <w:rPr>
          <w:szCs w:val="24"/>
          <w:lang w:val="ru-RU"/>
        </w:rPr>
        <w:t xml:space="preserve"> и по </w:t>
      </w:r>
      <w:r w:rsidRPr="007175D9">
        <w:rPr>
          <w:szCs w:val="24"/>
          <w:lang w:val="en-US"/>
        </w:rPr>
        <w:t>IPCC</w:t>
      </w:r>
      <w:r w:rsidRPr="007175D9">
        <w:rPr>
          <w:szCs w:val="24"/>
          <w:lang w:val="ru-RU"/>
        </w:rPr>
        <w:t xml:space="preserve"> (</w:t>
      </w:r>
      <w:r w:rsidRPr="007175D9">
        <w:rPr>
          <w:szCs w:val="24"/>
          <w:lang w:val="en-US"/>
        </w:rPr>
        <w:t>Intergovernmental</w:t>
      </w:r>
      <w:r w:rsidRPr="007175D9">
        <w:rPr>
          <w:szCs w:val="24"/>
          <w:lang w:val="ru-RU"/>
        </w:rPr>
        <w:t xml:space="preserve"> </w:t>
      </w:r>
      <w:r w:rsidRPr="007175D9">
        <w:rPr>
          <w:szCs w:val="24"/>
          <w:lang w:val="en-US"/>
        </w:rPr>
        <w:t>Panel</w:t>
      </w:r>
      <w:r w:rsidRPr="007175D9">
        <w:rPr>
          <w:szCs w:val="24"/>
          <w:lang w:val="ru-RU"/>
        </w:rPr>
        <w:t xml:space="preserve"> </w:t>
      </w:r>
      <w:r w:rsidRPr="007175D9">
        <w:rPr>
          <w:szCs w:val="24"/>
          <w:lang w:val="en-US"/>
        </w:rPr>
        <w:t>on</w:t>
      </w:r>
      <w:r w:rsidRPr="007175D9">
        <w:rPr>
          <w:szCs w:val="24"/>
          <w:lang w:val="ru-RU"/>
        </w:rPr>
        <w:t xml:space="preserve"> </w:t>
      </w:r>
      <w:r w:rsidRPr="007175D9">
        <w:rPr>
          <w:szCs w:val="24"/>
          <w:lang w:val="en-US"/>
        </w:rPr>
        <w:t>Climate</w:t>
      </w:r>
      <w:r w:rsidRPr="007175D9">
        <w:rPr>
          <w:szCs w:val="24"/>
          <w:lang w:val="ru-RU"/>
        </w:rPr>
        <w:t xml:space="preserve"> </w:t>
      </w:r>
      <w:r w:rsidRPr="007175D9">
        <w:rPr>
          <w:szCs w:val="24"/>
          <w:lang w:val="en-US"/>
        </w:rPr>
        <w:t>Change</w:t>
      </w:r>
      <w:r w:rsidRPr="007175D9">
        <w:rPr>
          <w:szCs w:val="24"/>
          <w:lang w:val="ru-RU"/>
        </w:rPr>
        <w:t>) методик</w:t>
      </w:r>
      <w:proofErr w:type="gramStart"/>
      <w:r w:rsidRPr="007175D9">
        <w:rPr>
          <w:szCs w:val="24"/>
          <w:lang w:val="en-US"/>
        </w:rPr>
        <w:t>a</w:t>
      </w:r>
      <w:proofErr w:type="gramEnd"/>
      <w:r w:rsidRPr="007175D9">
        <w:rPr>
          <w:szCs w:val="24"/>
          <w:lang w:val="ru-RU"/>
        </w:rPr>
        <w:t xml:space="preserve">та. </w:t>
      </w:r>
    </w:p>
    <w:p w:rsidR="009A6A9E" w:rsidRPr="007175D9" w:rsidRDefault="009A6A9E" w:rsidP="009A6A9E">
      <w:pPr>
        <w:ind w:firstLine="708"/>
        <w:jc w:val="both"/>
        <w:rPr>
          <w:szCs w:val="24"/>
          <w:lang w:val="ru-RU"/>
        </w:rPr>
      </w:pPr>
      <w:proofErr w:type="spellStart"/>
      <w:r w:rsidRPr="007175D9">
        <w:rPr>
          <w:szCs w:val="24"/>
          <w:lang w:val="ru-RU"/>
        </w:rPr>
        <w:t>Определението</w:t>
      </w:r>
      <w:proofErr w:type="spellEnd"/>
      <w:r w:rsidRPr="007175D9">
        <w:rPr>
          <w:szCs w:val="24"/>
          <w:lang w:val="ru-RU"/>
        </w:rPr>
        <w:t xml:space="preserve"> за </w:t>
      </w:r>
      <w:proofErr w:type="spellStart"/>
      <w:r w:rsidRPr="007175D9">
        <w:rPr>
          <w:szCs w:val="24"/>
          <w:lang w:val="ru-RU"/>
        </w:rPr>
        <w:t>емисия</w:t>
      </w:r>
      <w:proofErr w:type="spellEnd"/>
      <w:r w:rsidRPr="007175D9">
        <w:rPr>
          <w:szCs w:val="24"/>
          <w:lang w:val="ru-RU"/>
        </w:rPr>
        <w:t xml:space="preserve"> е </w:t>
      </w:r>
      <w:proofErr w:type="gramStart"/>
      <w:r w:rsidRPr="007175D9">
        <w:rPr>
          <w:szCs w:val="24"/>
          <w:lang w:val="ru-RU"/>
        </w:rPr>
        <w:t>дадена</w:t>
      </w:r>
      <w:proofErr w:type="gramEnd"/>
      <w:r w:rsidRPr="007175D9">
        <w:rPr>
          <w:szCs w:val="24"/>
          <w:lang w:val="ru-RU"/>
        </w:rPr>
        <w:t xml:space="preserve"> в Закона за </w:t>
      </w:r>
      <w:proofErr w:type="spellStart"/>
      <w:r w:rsidRPr="007175D9">
        <w:rPr>
          <w:szCs w:val="24"/>
          <w:lang w:val="ru-RU"/>
        </w:rPr>
        <w:t>чистотата</w:t>
      </w:r>
      <w:proofErr w:type="spellEnd"/>
      <w:r w:rsidRPr="007175D9">
        <w:rPr>
          <w:szCs w:val="24"/>
          <w:lang w:val="ru-RU"/>
        </w:rPr>
        <w:t xml:space="preserve"> на </w:t>
      </w:r>
      <w:proofErr w:type="spellStart"/>
      <w:r w:rsidRPr="007175D9">
        <w:rPr>
          <w:szCs w:val="24"/>
          <w:lang w:val="ru-RU"/>
        </w:rPr>
        <w:t>атмосферния</w:t>
      </w:r>
      <w:proofErr w:type="spellEnd"/>
      <w:r w:rsidRPr="007175D9">
        <w:rPr>
          <w:szCs w:val="24"/>
          <w:lang w:val="ru-RU"/>
        </w:rPr>
        <w:t xml:space="preserve"> </w:t>
      </w:r>
      <w:proofErr w:type="spellStart"/>
      <w:r w:rsidRPr="007175D9">
        <w:rPr>
          <w:szCs w:val="24"/>
          <w:lang w:val="ru-RU"/>
        </w:rPr>
        <w:t>въздух</w:t>
      </w:r>
      <w:proofErr w:type="spellEnd"/>
      <w:r w:rsidRPr="007175D9">
        <w:rPr>
          <w:szCs w:val="24"/>
          <w:lang w:val="ru-RU"/>
        </w:rPr>
        <w:t xml:space="preserve">. </w:t>
      </w:r>
      <w:proofErr w:type="spellStart"/>
      <w:r w:rsidRPr="007175D9">
        <w:rPr>
          <w:szCs w:val="24"/>
          <w:lang w:val="ru-RU"/>
        </w:rPr>
        <w:t>Всяка</w:t>
      </w:r>
      <w:proofErr w:type="spellEnd"/>
      <w:r w:rsidRPr="007175D9">
        <w:rPr>
          <w:szCs w:val="24"/>
          <w:lang w:val="ru-RU"/>
        </w:rPr>
        <w:t xml:space="preserve"> </w:t>
      </w:r>
      <w:proofErr w:type="spellStart"/>
      <w:r w:rsidRPr="007175D9">
        <w:rPr>
          <w:szCs w:val="24"/>
          <w:lang w:val="ru-RU"/>
        </w:rPr>
        <w:t>дейност</w:t>
      </w:r>
      <w:proofErr w:type="spellEnd"/>
      <w:r w:rsidRPr="007175D9">
        <w:rPr>
          <w:szCs w:val="24"/>
          <w:lang w:val="ru-RU"/>
        </w:rPr>
        <w:t xml:space="preserve">/явление е </w:t>
      </w:r>
      <w:proofErr w:type="spellStart"/>
      <w:r w:rsidRPr="007175D9">
        <w:rPr>
          <w:szCs w:val="24"/>
          <w:lang w:val="ru-RU"/>
        </w:rPr>
        <w:t>източник</w:t>
      </w:r>
      <w:proofErr w:type="spellEnd"/>
      <w:r w:rsidRPr="007175D9">
        <w:rPr>
          <w:szCs w:val="24"/>
          <w:lang w:val="ru-RU"/>
        </w:rPr>
        <w:t xml:space="preserve"> на </w:t>
      </w:r>
      <w:proofErr w:type="spellStart"/>
      <w:r w:rsidRPr="007175D9">
        <w:rPr>
          <w:szCs w:val="24"/>
          <w:lang w:val="ru-RU"/>
        </w:rPr>
        <w:t>емисии</w:t>
      </w:r>
      <w:proofErr w:type="spellEnd"/>
      <w:r w:rsidRPr="007175D9">
        <w:rPr>
          <w:szCs w:val="24"/>
          <w:lang w:val="ru-RU"/>
        </w:rPr>
        <w:t xml:space="preserve">, </w:t>
      </w:r>
      <w:proofErr w:type="spellStart"/>
      <w:r w:rsidRPr="007175D9">
        <w:rPr>
          <w:szCs w:val="24"/>
          <w:lang w:val="ru-RU"/>
        </w:rPr>
        <w:t>както</w:t>
      </w:r>
      <w:proofErr w:type="spellEnd"/>
      <w:r w:rsidRPr="007175D9">
        <w:rPr>
          <w:szCs w:val="24"/>
          <w:lang w:val="ru-RU"/>
        </w:rPr>
        <w:t xml:space="preserve"> на </w:t>
      </w:r>
      <w:proofErr w:type="spellStart"/>
      <w:r w:rsidRPr="007175D9">
        <w:rPr>
          <w:szCs w:val="24"/>
          <w:lang w:val="ru-RU"/>
        </w:rPr>
        <w:t>различни</w:t>
      </w:r>
      <w:proofErr w:type="spellEnd"/>
      <w:r w:rsidRPr="007175D9">
        <w:rPr>
          <w:szCs w:val="24"/>
          <w:lang w:val="ru-RU"/>
        </w:rPr>
        <w:t xml:space="preserve"> </w:t>
      </w:r>
      <w:proofErr w:type="spellStart"/>
      <w:r w:rsidRPr="007175D9">
        <w:rPr>
          <w:szCs w:val="24"/>
          <w:lang w:val="ru-RU"/>
        </w:rPr>
        <w:t>замърсители</w:t>
      </w:r>
      <w:proofErr w:type="spellEnd"/>
      <w:r w:rsidRPr="007175D9">
        <w:rPr>
          <w:szCs w:val="24"/>
          <w:lang w:val="ru-RU"/>
        </w:rPr>
        <w:t xml:space="preserve">, </w:t>
      </w:r>
      <w:proofErr w:type="spellStart"/>
      <w:r w:rsidRPr="007175D9">
        <w:rPr>
          <w:szCs w:val="24"/>
          <w:lang w:val="ru-RU"/>
        </w:rPr>
        <w:t>така</w:t>
      </w:r>
      <w:proofErr w:type="spellEnd"/>
      <w:r w:rsidRPr="007175D9">
        <w:rPr>
          <w:szCs w:val="24"/>
          <w:lang w:val="ru-RU"/>
        </w:rPr>
        <w:t xml:space="preserve"> и в </w:t>
      </w:r>
      <w:proofErr w:type="spellStart"/>
      <w:r w:rsidRPr="007175D9">
        <w:rPr>
          <w:szCs w:val="24"/>
          <w:lang w:val="ru-RU"/>
        </w:rPr>
        <w:t>различни</w:t>
      </w:r>
      <w:proofErr w:type="spellEnd"/>
      <w:r w:rsidRPr="007175D9">
        <w:rPr>
          <w:szCs w:val="24"/>
          <w:lang w:val="ru-RU"/>
        </w:rPr>
        <w:t xml:space="preserve"> количества. </w:t>
      </w:r>
      <w:proofErr w:type="spellStart"/>
      <w:r w:rsidRPr="007175D9">
        <w:rPr>
          <w:szCs w:val="24"/>
          <w:lang w:val="ru-RU"/>
        </w:rPr>
        <w:t>Стойността</w:t>
      </w:r>
      <w:proofErr w:type="spellEnd"/>
      <w:r w:rsidRPr="007175D9">
        <w:rPr>
          <w:szCs w:val="24"/>
          <w:lang w:val="ru-RU"/>
        </w:rPr>
        <w:t xml:space="preserve"> на </w:t>
      </w:r>
      <w:proofErr w:type="spellStart"/>
      <w:r w:rsidRPr="007175D9">
        <w:rPr>
          <w:szCs w:val="24"/>
          <w:lang w:val="ru-RU"/>
        </w:rPr>
        <w:t>емисиите</w:t>
      </w:r>
      <w:proofErr w:type="spellEnd"/>
      <w:r w:rsidRPr="007175D9">
        <w:rPr>
          <w:szCs w:val="24"/>
          <w:lang w:val="ru-RU"/>
        </w:rPr>
        <w:t xml:space="preserve"> е функция от </w:t>
      </w:r>
      <w:proofErr w:type="spellStart"/>
      <w:r w:rsidRPr="007175D9">
        <w:rPr>
          <w:szCs w:val="24"/>
          <w:lang w:val="ru-RU"/>
        </w:rPr>
        <w:t>натуралните</w:t>
      </w:r>
      <w:proofErr w:type="spellEnd"/>
      <w:r w:rsidRPr="007175D9">
        <w:rPr>
          <w:szCs w:val="24"/>
          <w:lang w:val="ru-RU"/>
        </w:rPr>
        <w:t xml:space="preserve"> показатели по </w:t>
      </w:r>
      <w:proofErr w:type="spellStart"/>
      <w:r w:rsidRPr="007175D9">
        <w:rPr>
          <w:szCs w:val="24"/>
          <w:lang w:val="ru-RU"/>
        </w:rPr>
        <w:t>всички</w:t>
      </w:r>
      <w:proofErr w:type="spellEnd"/>
      <w:r w:rsidRPr="007175D9">
        <w:rPr>
          <w:szCs w:val="24"/>
          <w:lang w:val="ru-RU"/>
        </w:rPr>
        <w:t xml:space="preserve"> </w:t>
      </w:r>
      <w:proofErr w:type="spellStart"/>
      <w:r w:rsidRPr="007175D9">
        <w:rPr>
          <w:szCs w:val="24"/>
          <w:lang w:val="ru-RU"/>
        </w:rPr>
        <w:t>групи</w:t>
      </w:r>
      <w:proofErr w:type="spellEnd"/>
      <w:r w:rsidRPr="007175D9">
        <w:rPr>
          <w:szCs w:val="24"/>
          <w:lang w:val="ru-RU"/>
        </w:rPr>
        <w:t xml:space="preserve">. Те се </w:t>
      </w:r>
      <w:proofErr w:type="spellStart"/>
      <w:r w:rsidRPr="007175D9">
        <w:rPr>
          <w:szCs w:val="24"/>
          <w:lang w:val="ru-RU"/>
        </w:rPr>
        <w:t>изчисляват</w:t>
      </w:r>
      <w:proofErr w:type="spellEnd"/>
      <w:r w:rsidRPr="007175D9">
        <w:rPr>
          <w:szCs w:val="24"/>
          <w:lang w:val="ru-RU"/>
        </w:rPr>
        <w:t xml:space="preserve"> </w:t>
      </w:r>
      <w:proofErr w:type="spellStart"/>
      <w:r w:rsidRPr="007175D9">
        <w:rPr>
          <w:szCs w:val="24"/>
          <w:lang w:val="ru-RU"/>
        </w:rPr>
        <w:t>като</w:t>
      </w:r>
      <w:proofErr w:type="spellEnd"/>
      <w:r w:rsidRPr="007175D9">
        <w:rPr>
          <w:szCs w:val="24"/>
          <w:lang w:val="ru-RU"/>
        </w:rPr>
        <w:t xml:space="preserve"> линейна </w:t>
      </w:r>
      <w:proofErr w:type="spellStart"/>
      <w:r w:rsidRPr="007175D9">
        <w:rPr>
          <w:szCs w:val="24"/>
          <w:lang w:val="ru-RU"/>
        </w:rPr>
        <w:t>хомогенна</w:t>
      </w:r>
      <w:proofErr w:type="spellEnd"/>
      <w:r w:rsidRPr="007175D9">
        <w:rPr>
          <w:szCs w:val="24"/>
          <w:lang w:val="ru-RU"/>
        </w:rPr>
        <w:t xml:space="preserve"> функция (</w:t>
      </w:r>
      <w:proofErr w:type="gramStart"/>
      <w:r w:rsidRPr="007175D9">
        <w:rPr>
          <w:szCs w:val="24"/>
          <w:lang w:val="ru-RU"/>
        </w:rPr>
        <w:t>без</w:t>
      </w:r>
      <w:proofErr w:type="gramEnd"/>
      <w:r w:rsidRPr="007175D9">
        <w:rPr>
          <w:szCs w:val="24"/>
          <w:lang w:val="ru-RU"/>
        </w:rPr>
        <w:t xml:space="preserve"> свободен член) на </w:t>
      </w:r>
      <w:proofErr w:type="spellStart"/>
      <w:r w:rsidRPr="007175D9">
        <w:rPr>
          <w:szCs w:val="24"/>
          <w:lang w:val="ru-RU"/>
        </w:rPr>
        <w:t>съответния</w:t>
      </w:r>
      <w:proofErr w:type="spellEnd"/>
      <w:r w:rsidRPr="007175D9">
        <w:rPr>
          <w:szCs w:val="24"/>
          <w:lang w:val="ru-RU"/>
        </w:rPr>
        <w:t xml:space="preserve"> натурален </w:t>
      </w:r>
      <w:proofErr w:type="spellStart"/>
      <w:r w:rsidRPr="007175D9">
        <w:rPr>
          <w:szCs w:val="24"/>
          <w:lang w:val="ru-RU"/>
        </w:rPr>
        <w:t>показател</w:t>
      </w:r>
      <w:proofErr w:type="spellEnd"/>
      <w:r w:rsidRPr="007175D9">
        <w:rPr>
          <w:szCs w:val="24"/>
          <w:lang w:val="ru-RU"/>
        </w:rPr>
        <w:t xml:space="preserve">. </w:t>
      </w:r>
      <w:proofErr w:type="spellStart"/>
      <w:r w:rsidRPr="007175D9">
        <w:rPr>
          <w:szCs w:val="24"/>
          <w:lang w:val="ru-RU"/>
        </w:rPr>
        <w:t>Емисиите</w:t>
      </w:r>
      <w:proofErr w:type="spellEnd"/>
      <w:r w:rsidRPr="007175D9">
        <w:rPr>
          <w:szCs w:val="24"/>
          <w:lang w:val="ru-RU"/>
        </w:rPr>
        <w:t xml:space="preserve"> на </w:t>
      </w:r>
      <w:proofErr w:type="spellStart"/>
      <w:r w:rsidRPr="007175D9">
        <w:rPr>
          <w:szCs w:val="24"/>
          <w:lang w:val="ru-RU"/>
        </w:rPr>
        <w:t>всички</w:t>
      </w:r>
      <w:proofErr w:type="spellEnd"/>
      <w:r w:rsidRPr="007175D9">
        <w:rPr>
          <w:szCs w:val="24"/>
          <w:lang w:val="ru-RU"/>
        </w:rPr>
        <w:t xml:space="preserve"> </w:t>
      </w:r>
      <w:proofErr w:type="spellStart"/>
      <w:r w:rsidRPr="007175D9">
        <w:rPr>
          <w:szCs w:val="24"/>
          <w:lang w:val="ru-RU"/>
        </w:rPr>
        <w:t>замърсители</w:t>
      </w:r>
      <w:proofErr w:type="spellEnd"/>
      <w:r w:rsidRPr="007175D9">
        <w:rPr>
          <w:szCs w:val="24"/>
          <w:lang w:val="ru-RU"/>
        </w:rPr>
        <w:t xml:space="preserve"> по </w:t>
      </w:r>
      <w:proofErr w:type="spellStart"/>
      <w:r w:rsidRPr="007175D9">
        <w:rPr>
          <w:szCs w:val="24"/>
          <w:lang w:val="ru-RU"/>
        </w:rPr>
        <w:t>петте</w:t>
      </w:r>
      <w:proofErr w:type="spellEnd"/>
      <w:r w:rsidRPr="007175D9">
        <w:rPr>
          <w:szCs w:val="24"/>
          <w:lang w:val="ru-RU"/>
        </w:rPr>
        <w:t xml:space="preserve"> </w:t>
      </w:r>
      <w:proofErr w:type="spellStart"/>
      <w:r w:rsidRPr="007175D9">
        <w:rPr>
          <w:szCs w:val="24"/>
          <w:lang w:val="ru-RU"/>
        </w:rPr>
        <w:t>групи</w:t>
      </w:r>
      <w:proofErr w:type="spellEnd"/>
      <w:r w:rsidRPr="007175D9">
        <w:rPr>
          <w:szCs w:val="24"/>
          <w:lang w:val="ru-RU"/>
        </w:rPr>
        <w:t xml:space="preserve"> </w:t>
      </w:r>
      <w:proofErr w:type="spellStart"/>
      <w:r w:rsidRPr="007175D9">
        <w:rPr>
          <w:szCs w:val="24"/>
          <w:lang w:val="ru-RU"/>
        </w:rPr>
        <w:t>замърсители</w:t>
      </w:r>
      <w:proofErr w:type="spellEnd"/>
      <w:r w:rsidRPr="007175D9">
        <w:rPr>
          <w:szCs w:val="24"/>
          <w:lang w:val="ru-RU"/>
        </w:rPr>
        <w:t xml:space="preserve"> се определят  по </w:t>
      </w:r>
      <w:proofErr w:type="spellStart"/>
      <w:r w:rsidRPr="007175D9">
        <w:rPr>
          <w:szCs w:val="24"/>
          <w:lang w:val="ru-RU"/>
        </w:rPr>
        <w:t>формулата</w:t>
      </w:r>
      <w:proofErr w:type="spellEnd"/>
      <w:r w:rsidRPr="007175D9">
        <w:rPr>
          <w:szCs w:val="24"/>
          <w:lang w:val="ru-RU"/>
        </w:rPr>
        <w:t>:</w:t>
      </w:r>
    </w:p>
    <w:p w:rsidR="009A6A9E" w:rsidRPr="007175D9" w:rsidRDefault="009A6A9E" w:rsidP="009A6A9E">
      <w:pPr>
        <w:spacing w:line="360" w:lineRule="auto"/>
        <w:jc w:val="both"/>
        <w:rPr>
          <w:szCs w:val="24"/>
          <w:lang w:val="ru-RU"/>
        </w:rPr>
      </w:pPr>
    </w:p>
    <w:p w:rsidR="009A6A9E" w:rsidRPr="007175D9" w:rsidRDefault="009A6A9E" w:rsidP="009A6A9E">
      <w:pPr>
        <w:jc w:val="both"/>
        <w:rPr>
          <w:szCs w:val="24"/>
        </w:rPr>
      </w:pPr>
      <w:r w:rsidRPr="007175D9">
        <w:rPr>
          <w:b/>
          <w:szCs w:val="24"/>
        </w:rPr>
        <w:t>Е = Е</w:t>
      </w:r>
      <w:r w:rsidRPr="007175D9">
        <w:rPr>
          <w:b/>
          <w:szCs w:val="24"/>
          <w:lang w:val="en-US"/>
        </w:rPr>
        <w:t>F x A</w:t>
      </w:r>
      <w:r w:rsidRPr="007175D9">
        <w:rPr>
          <w:szCs w:val="24"/>
        </w:rPr>
        <w:tab/>
      </w:r>
      <w:r w:rsidRPr="007175D9">
        <w:rPr>
          <w:szCs w:val="24"/>
        </w:rPr>
        <w:tab/>
      </w:r>
      <w:r w:rsidRPr="007175D9">
        <w:rPr>
          <w:szCs w:val="24"/>
        </w:rPr>
        <w:tab/>
      </w:r>
      <w:r w:rsidRPr="007175D9">
        <w:rPr>
          <w:szCs w:val="24"/>
        </w:rPr>
        <w:tab/>
      </w:r>
      <w:r w:rsidRPr="007175D9">
        <w:rPr>
          <w:szCs w:val="24"/>
        </w:rPr>
        <w:tab/>
      </w:r>
      <w:r w:rsidRPr="007175D9">
        <w:rPr>
          <w:szCs w:val="24"/>
        </w:rPr>
        <w:tab/>
      </w:r>
      <w:r w:rsidRPr="007175D9">
        <w:rPr>
          <w:szCs w:val="24"/>
        </w:rPr>
        <w:tab/>
      </w:r>
      <w:r w:rsidRPr="007175D9">
        <w:rPr>
          <w:szCs w:val="24"/>
        </w:rPr>
        <w:tab/>
      </w:r>
      <w:r w:rsidRPr="007175D9">
        <w:rPr>
          <w:szCs w:val="24"/>
        </w:rPr>
        <w:tab/>
        <w:t>(1)</w:t>
      </w:r>
    </w:p>
    <w:p w:rsidR="009A6A9E" w:rsidRPr="007175D9" w:rsidRDefault="009A6A9E" w:rsidP="009A6A9E">
      <w:pPr>
        <w:rPr>
          <w:szCs w:val="24"/>
        </w:rPr>
      </w:pPr>
      <w:proofErr w:type="spellStart"/>
      <w:proofErr w:type="gramStart"/>
      <w:r w:rsidRPr="007175D9">
        <w:rPr>
          <w:szCs w:val="24"/>
        </w:rPr>
        <w:t>където</w:t>
      </w:r>
      <w:proofErr w:type="spellEnd"/>
      <w:proofErr w:type="gramEnd"/>
      <w:r w:rsidRPr="007175D9">
        <w:rPr>
          <w:szCs w:val="24"/>
        </w:rPr>
        <w:t>:</w:t>
      </w:r>
    </w:p>
    <w:p w:rsidR="009A6A9E" w:rsidRPr="007175D9" w:rsidRDefault="009A6A9E" w:rsidP="009A6A9E">
      <w:pPr>
        <w:rPr>
          <w:szCs w:val="24"/>
        </w:rPr>
      </w:pPr>
      <w:r w:rsidRPr="007175D9">
        <w:rPr>
          <w:b/>
          <w:szCs w:val="24"/>
        </w:rPr>
        <w:t>Е</w:t>
      </w:r>
      <w:r w:rsidRPr="007175D9">
        <w:rPr>
          <w:szCs w:val="24"/>
        </w:rPr>
        <w:t xml:space="preserve"> – </w:t>
      </w:r>
      <w:proofErr w:type="spellStart"/>
      <w:proofErr w:type="gramStart"/>
      <w:r w:rsidRPr="007175D9">
        <w:rPr>
          <w:szCs w:val="24"/>
        </w:rPr>
        <w:t>емисия</w:t>
      </w:r>
      <w:proofErr w:type="spellEnd"/>
      <w:proofErr w:type="gramEnd"/>
      <w:r w:rsidRPr="007175D9">
        <w:rPr>
          <w:szCs w:val="24"/>
        </w:rPr>
        <w:t xml:space="preserve"> </w:t>
      </w:r>
      <w:proofErr w:type="spellStart"/>
      <w:r w:rsidRPr="007175D9">
        <w:rPr>
          <w:szCs w:val="24"/>
        </w:rPr>
        <w:t>на</w:t>
      </w:r>
      <w:proofErr w:type="spellEnd"/>
      <w:r w:rsidRPr="007175D9">
        <w:rPr>
          <w:szCs w:val="24"/>
        </w:rPr>
        <w:t xml:space="preserve"> </w:t>
      </w:r>
      <w:proofErr w:type="spellStart"/>
      <w:r w:rsidRPr="007175D9">
        <w:rPr>
          <w:szCs w:val="24"/>
        </w:rPr>
        <w:t>определен</w:t>
      </w:r>
      <w:proofErr w:type="spellEnd"/>
      <w:r w:rsidRPr="007175D9">
        <w:rPr>
          <w:szCs w:val="24"/>
        </w:rPr>
        <w:t xml:space="preserve"> </w:t>
      </w:r>
      <w:proofErr w:type="spellStart"/>
      <w:r w:rsidRPr="007175D9">
        <w:rPr>
          <w:szCs w:val="24"/>
        </w:rPr>
        <w:t>замърсител</w:t>
      </w:r>
      <w:proofErr w:type="spellEnd"/>
      <w:r w:rsidRPr="007175D9">
        <w:rPr>
          <w:szCs w:val="24"/>
        </w:rPr>
        <w:t xml:space="preserve">, </w:t>
      </w:r>
      <w:proofErr w:type="spellStart"/>
      <w:r w:rsidRPr="007175D9">
        <w:rPr>
          <w:szCs w:val="24"/>
        </w:rPr>
        <w:t>получена</w:t>
      </w:r>
      <w:proofErr w:type="spellEnd"/>
      <w:r w:rsidRPr="007175D9">
        <w:rPr>
          <w:szCs w:val="24"/>
        </w:rPr>
        <w:t xml:space="preserve"> в </w:t>
      </w:r>
      <w:proofErr w:type="spellStart"/>
      <w:r w:rsidRPr="007175D9">
        <w:rPr>
          <w:szCs w:val="24"/>
        </w:rPr>
        <w:t>съответни</w:t>
      </w:r>
      <w:proofErr w:type="spellEnd"/>
      <w:r w:rsidRPr="007175D9">
        <w:rPr>
          <w:szCs w:val="24"/>
        </w:rPr>
        <w:t xml:space="preserve"> </w:t>
      </w:r>
      <w:proofErr w:type="spellStart"/>
      <w:r w:rsidRPr="007175D9">
        <w:rPr>
          <w:szCs w:val="24"/>
        </w:rPr>
        <w:t>количества</w:t>
      </w:r>
      <w:proofErr w:type="spellEnd"/>
      <w:r w:rsidRPr="007175D9">
        <w:rPr>
          <w:szCs w:val="24"/>
        </w:rPr>
        <w:t>;</w:t>
      </w:r>
    </w:p>
    <w:p w:rsidR="009A6A9E" w:rsidRPr="007175D9" w:rsidRDefault="009A6A9E" w:rsidP="009A6A9E">
      <w:pPr>
        <w:rPr>
          <w:szCs w:val="24"/>
        </w:rPr>
      </w:pPr>
      <w:r w:rsidRPr="007175D9">
        <w:rPr>
          <w:b/>
          <w:szCs w:val="24"/>
        </w:rPr>
        <w:t>Е</w:t>
      </w:r>
      <w:r w:rsidRPr="007175D9">
        <w:rPr>
          <w:b/>
          <w:szCs w:val="24"/>
          <w:lang w:val="en-US"/>
        </w:rPr>
        <w:t>F</w:t>
      </w:r>
      <w:r w:rsidRPr="007175D9">
        <w:rPr>
          <w:szCs w:val="24"/>
          <w:lang w:val="ru-RU"/>
        </w:rPr>
        <w:t xml:space="preserve"> </w:t>
      </w:r>
      <w:r w:rsidRPr="007175D9">
        <w:rPr>
          <w:szCs w:val="24"/>
        </w:rPr>
        <w:t xml:space="preserve">– </w:t>
      </w:r>
      <w:proofErr w:type="spellStart"/>
      <w:r w:rsidRPr="007175D9">
        <w:rPr>
          <w:szCs w:val="24"/>
        </w:rPr>
        <w:t>емисионен</w:t>
      </w:r>
      <w:proofErr w:type="spellEnd"/>
      <w:r w:rsidRPr="007175D9">
        <w:rPr>
          <w:szCs w:val="24"/>
        </w:rPr>
        <w:t xml:space="preserve"> </w:t>
      </w:r>
      <w:proofErr w:type="spellStart"/>
      <w:r w:rsidRPr="007175D9">
        <w:rPr>
          <w:szCs w:val="24"/>
        </w:rPr>
        <w:t>фактор</w:t>
      </w:r>
      <w:proofErr w:type="spellEnd"/>
      <w:r w:rsidRPr="007175D9">
        <w:rPr>
          <w:szCs w:val="24"/>
        </w:rPr>
        <w:t xml:space="preserve"> (</w:t>
      </w:r>
      <w:proofErr w:type="spellStart"/>
      <w:r w:rsidRPr="007175D9">
        <w:rPr>
          <w:szCs w:val="24"/>
        </w:rPr>
        <w:t>коефициент</w:t>
      </w:r>
      <w:proofErr w:type="spellEnd"/>
      <w:r w:rsidRPr="007175D9">
        <w:rPr>
          <w:szCs w:val="24"/>
        </w:rPr>
        <w:t xml:space="preserve">), </w:t>
      </w:r>
      <w:proofErr w:type="spellStart"/>
      <w:r w:rsidRPr="007175D9">
        <w:rPr>
          <w:szCs w:val="24"/>
        </w:rPr>
        <w:t>които</w:t>
      </w:r>
      <w:proofErr w:type="spellEnd"/>
      <w:r w:rsidRPr="007175D9">
        <w:rPr>
          <w:szCs w:val="24"/>
        </w:rPr>
        <w:t xml:space="preserve"> е </w:t>
      </w:r>
      <w:proofErr w:type="spellStart"/>
      <w:r w:rsidRPr="007175D9">
        <w:rPr>
          <w:szCs w:val="24"/>
        </w:rPr>
        <w:t>относителна</w:t>
      </w:r>
      <w:proofErr w:type="spellEnd"/>
      <w:r w:rsidRPr="007175D9">
        <w:rPr>
          <w:szCs w:val="24"/>
        </w:rPr>
        <w:t xml:space="preserve"> </w:t>
      </w:r>
      <w:proofErr w:type="spellStart"/>
      <w:r w:rsidRPr="007175D9">
        <w:rPr>
          <w:szCs w:val="24"/>
        </w:rPr>
        <w:t>мярка</w:t>
      </w:r>
      <w:proofErr w:type="spellEnd"/>
      <w:r w:rsidRPr="007175D9">
        <w:rPr>
          <w:szCs w:val="24"/>
        </w:rPr>
        <w:t xml:space="preserve"> и </w:t>
      </w:r>
      <w:proofErr w:type="spellStart"/>
      <w:r w:rsidRPr="007175D9">
        <w:rPr>
          <w:szCs w:val="24"/>
        </w:rPr>
        <w:t>представлява</w:t>
      </w:r>
      <w:proofErr w:type="spellEnd"/>
      <w:r w:rsidRPr="007175D9">
        <w:rPr>
          <w:szCs w:val="24"/>
        </w:rPr>
        <w:t xml:space="preserve"> </w:t>
      </w:r>
      <w:proofErr w:type="spellStart"/>
      <w:r w:rsidRPr="007175D9">
        <w:rPr>
          <w:szCs w:val="24"/>
        </w:rPr>
        <w:t>емисия</w:t>
      </w:r>
      <w:proofErr w:type="spellEnd"/>
      <w:r w:rsidRPr="007175D9">
        <w:rPr>
          <w:szCs w:val="24"/>
        </w:rPr>
        <w:t xml:space="preserve">, </w:t>
      </w:r>
      <w:proofErr w:type="spellStart"/>
      <w:r w:rsidRPr="007175D9">
        <w:rPr>
          <w:szCs w:val="24"/>
        </w:rPr>
        <w:t>отнесена</w:t>
      </w:r>
      <w:proofErr w:type="spellEnd"/>
      <w:r w:rsidRPr="007175D9">
        <w:rPr>
          <w:szCs w:val="24"/>
        </w:rPr>
        <w:t xml:space="preserve"> </w:t>
      </w:r>
      <w:proofErr w:type="spellStart"/>
      <w:r w:rsidRPr="007175D9">
        <w:rPr>
          <w:szCs w:val="24"/>
        </w:rPr>
        <w:t>към</w:t>
      </w:r>
      <w:proofErr w:type="spellEnd"/>
      <w:r w:rsidRPr="007175D9">
        <w:rPr>
          <w:szCs w:val="24"/>
        </w:rPr>
        <w:t xml:space="preserve"> </w:t>
      </w:r>
      <w:proofErr w:type="spellStart"/>
      <w:r w:rsidRPr="007175D9">
        <w:rPr>
          <w:szCs w:val="24"/>
        </w:rPr>
        <w:t>единица</w:t>
      </w:r>
      <w:proofErr w:type="spellEnd"/>
      <w:r w:rsidRPr="007175D9">
        <w:rPr>
          <w:szCs w:val="24"/>
        </w:rPr>
        <w:t xml:space="preserve"> </w:t>
      </w:r>
      <w:proofErr w:type="spellStart"/>
      <w:r w:rsidRPr="007175D9">
        <w:rPr>
          <w:szCs w:val="24"/>
        </w:rPr>
        <w:t>количествена</w:t>
      </w:r>
      <w:proofErr w:type="spellEnd"/>
      <w:r w:rsidRPr="007175D9">
        <w:rPr>
          <w:szCs w:val="24"/>
        </w:rPr>
        <w:t xml:space="preserve"> </w:t>
      </w:r>
      <w:proofErr w:type="spellStart"/>
      <w:r w:rsidRPr="007175D9">
        <w:rPr>
          <w:szCs w:val="24"/>
        </w:rPr>
        <w:t>характеристика</w:t>
      </w:r>
      <w:proofErr w:type="spellEnd"/>
      <w:r w:rsidRPr="007175D9">
        <w:rPr>
          <w:szCs w:val="24"/>
        </w:rPr>
        <w:t xml:space="preserve">, </w:t>
      </w:r>
      <w:proofErr w:type="spellStart"/>
      <w:r w:rsidRPr="007175D9">
        <w:rPr>
          <w:szCs w:val="24"/>
        </w:rPr>
        <w:t>която</w:t>
      </w:r>
      <w:proofErr w:type="spellEnd"/>
      <w:r w:rsidRPr="007175D9">
        <w:rPr>
          <w:szCs w:val="24"/>
        </w:rPr>
        <w:t xml:space="preserve"> </w:t>
      </w:r>
      <w:proofErr w:type="spellStart"/>
      <w:r w:rsidRPr="007175D9">
        <w:rPr>
          <w:szCs w:val="24"/>
        </w:rPr>
        <w:t>определя</w:t>
      </w:r>
      <w:proofErr w:type="spellEnd"/>
      <w:r w:rsidRPr="007175D9">
        <w:rPr>
          <w:szCs w:val="24"/>
        </w:rPr>
        <w:t xml:space="preserve"> </w:t>
      </w:r>
      <w:proofErr w:type="spellStart"/>
      <w:r w:rsidRPr="007175D9">
        <w:rPr>
          <w:szCs w:val="24"/>
        </w:rPr>
        <w:t>адекватно</w:t>
      </w:r>
      <w:proofErr w:type="spellEnd"/>
      <w:r w:rsidRPr="007175D9">
        <w:rPr>
          <w:szCs w:val="24"/>
        </w:rPr>
        <w:t xml:space="preserve"> </w:t>
      </w:r>
      <w:proofErr w:type="spellStart"/>
      <w:r w:rsidRPr="007175D9">
        <w:rPr>
          <w:szCs w:val="24"/>
        </w:rPr>
        <w:t>конкретната</w:t>
      </w:r>
      <w:proofErr w:type="spellEnd"/>
      <w:r w:rsidRPr="007175D9">
        <w:rPr>
          <w:szCs w:val="24"/>
        </w:rPr>
        <w:t xml:space="preserve"> </w:t>
      </w:r>
      <w:proofErr w:type="spellStart"/>
      <w:r w:rsidRPr="007175D9">
        <w:rPr>
          <w:szCs w:val="24"/>
        </w:rPr>
        <w:t>дейност</w:t>
      </w:r>
      <w:proofErr w:type="spellEnd"/>
      <w:r w:rsidRPr="007175D9">
        <w:rPr>
          <w:szCs w:val="24"/>
        </w:rPr>
        <w:t xml:space="preserve">;  </w:t>
      </w:r>
    </w:p>
    <w:p w:rsidR="009A6A9E" w:rsidRPr="007175D9" w:rsidRDefault="009A6A9E" w:rsidP="009A6A9E">
      <w:pPr>
        <w:rPr>
          <w:szCs w:val="24"/>
          <w:lang w:val="bg-BG"/>
        </w:rPr>
      </w:pPr>
      <w:r w:rsidRPr="007175D9">
        <w:rPr>
          <w:b/>
          <w:szCs w:val="24"/>
        </w:rPr>
        <w:lastRenderedPageBreak/>
        <w:t>А</w:t>
      </w:r>
      <w:r w:rsidRPr="007175D9">
        <w:rPr>
          <w:szCs w:val="24"/>
        </w:rPr>
        <w:t xml:space="preserve"> – </w:t>
      </w:r>
      <w:proofErr w:type="spellStart"/>
      <w:proofErr w:type="gramStart"/>
      <w:r w:rsidRPr="007175D9">
        <w:rPr>
          <w:szCs w:val="24"/>
        </w:rPr>
        <w:t>статистическа</w:t>
      </w:r>
      <w:proofErr w:type="spellEnd"/>
      <w:proofErr w:type="gramEnd"/>
      <w:r w:rsidRPr="007175D9">
        <w:rPr>
          <w:szCs w:val="24"/>
        </w:rPr>
        <w:t xml:space="preserve"> </w:t>
      </w:r>
      <w:proofErr w:type="spellStart"/>
      <w:r w:rsidRPr="007175D9">
        <w:rPr>
          <w:szCs w:val="24"/>
        </w:rPr>
        <w:t>величина</w:t>
      </w:r>
      <w:proofErr w:type="spellEnd"/>
      <w:r w:rsidRPr="007175D9">
        <w:rPr>
          <w:szCs w:val="24"/>
        </w:rPr>
        <w:t xml:space="preserve">, </w:t>
      </w:r>
      <w:proofErr w:type="spellStart"/>
      <w:r w:rsidRPr="007175D9">
        <w:rPr>
          <w:szCs w:val="24"/>
        </w:rPr>
        <w:t>която</w:t>
      </w:r>
      <w:proofErr w:type="spellEnd"/>
      <w:r w:rsidRPr="007175D9">
        <w:rPr>
          <w:szCs w:val="24"/>
        </w:rPr>
        <w:t xml:space="preserve"> е </w:t>
      </w:r>
      <w:proofErr w:type="spellStart"/>
      <w:r w:rsidRPr="007175D9">
        <w:rPr>
          <w:szCs w:val="24"/>
        </w:rPr>
        <w:t>количествена</w:t>
      </w:r>
      <w:proofErr w:type="spellEnd"/>
      <w:r w:rsidRPr="007175D9">
        <w:rPr>
          <w:szCs w:val="24"/>
        </w:rPr>
        <w:t xml:space="preserve"> </w:t>
      </w:r>
      <w:proofErr w:type="spellStart"/>
      <w:r w:rsidRPr="007175D9">
        <w:rPr>
          <w:szCs w:val="24"/>
        </w:rPr>
        <w:t>характеристика</w:t>
      </w:r>
      <w:proofErr w:type="spellEnd"/>
      <w:r w:rsidRPr="007175D9">
        <w:rPr>
          <w:szCs w:val="24"/>
        </w:rPr>
        <w:t xml:space="preserve"> </w:t>
      </w:r>
      <w:proofErr w:type="spellStart"/>
      <w:r w:rsidRPr="007175D9">
        <w:rPr>
          <w:szCs w:val="24"/>
        </w:rPr>
        <w:t>на</w:t>
      </w:r>
      <w:proofErr w:type="spellEnd"/>
      <w:r w:rsidRPr="007175D9">
        <w:rPr>
          <w:szCs w:val="24"/>
        </w:rPr>
        <w:t xml:space="preserve"> </w:t>
      </w:r>
      <w:proofErr w:type="spellStart"/>
      <w:r w:rsidRPr="007175D9">
        <w:rPr>
          <w:szCs w:val="24"/>
        </w:rPr>
        <w:t>дейността</w:t>
      </w:r>
      <w:proofErr w:type="spellEnd"/>
      <w:r w:rsidRPr="007175D9">
        <w:rPr>
          <w:szCs w:val="24"/>
        </w:rPr>
        <w:t xml:space="preserve"> (</w:t>
      </w:r>
      <w:proofErr w:type="spellStart"/>
      <w:r w:rsidRPr="007175D9">
        <w:rPr>
          <w:szCs w:val="24"/>
        </w:rPr>
        <w:t>продукция</w:t>
      </w:r>
      <w:proofErr w:type="spellEnd"/>
      <w:r w:rsidRPr="007175D9">
        <w:rPr>
          <w:szCs w:val="24"/>
        </w:rPr>
        <w:t xml:space="preserve">, </w:t>
      </w:r>
      <w:proofErr w:type="spellStart"/>
      <w:r w:rsidRPr="007175D9">
        <w:rPr>
          <w:szCs w:val="24"/>
        </w:rPr>
        <w:t>изгорено</w:t>
      </w:r>
      <w:proofErr w:type="spellEnd"/>
      <w:r w:rsidRPr="007175D9">
        <w:rPr>
          <w:szCs w:val="24"/>
        </w:rPr>
        <w:t xml:space="preserve"> </w:t>
      </w:r>
      <w:proofErr w:type="spellStart"/>
      <w:r w:rsidRPr="007175D9">
        <w:rPr>
          <w:szCs w:val="24"/>
        </w:rPr>
        <w:t>гориво</w:t>
      </w:r>
      <w:proofErr w:type="spellEnd"/>
      <w:r w:rsidRPr="007175D9">
        <w:rPr>
          <w:szCs w:val="24"/>
        </w:rPr>
        <w:t xml:space="preserve">, </w:t>
      </w:r>
      <w:proofErr w:type="spellStart"/>
      <w:r w:rsidRPr="007175D9">
        <w:rPr>
          <w:szCs w:val="24"/>
        </w:rPr>
        <w:t>глава</w:t>
      </w:r>
      <w:proofErr w:type="spellEnd"/>
      <w:r w:rsidRPr="007175D9">
        <w:rPr>
          <w:szCs w:val="24"/>
        </w:rPr>
        <w:t xml:space="preserve"> </w:t>
      </w:r>
      <w:proofErr w:type="spellStart"/>
      <w:r w:rsidRPr="007175D9">
        <w:rPr>
          <w:szCs w:val="24"/>
        </w:rPr>
        <w:t>добитък</w:t>
      </w:r>
      <w:proofErr w:type="spellEnd"/>
      <w:r w:rsidRPr="007175D9">
        <w:rPr>
          <w:szCs w:val="24"/>
        </w:rPr>
        <w:t xml:space="preserve">, </w:t>
      </w:r>
      <w:proofErr w:type="spellStart"/>
      <w:r w:rsidRPr="007175D9">
        <w:rPr>
          <w:szCs w:val="24"/>
        </w:rPr>
        <w:t>площ</w:t>
      </w:r>
      <w:proofErr w:type="spellEnd"/>
      <w:r w:rsidRPr="007175D9">
        <w:rPr>
          <w:szCs w:val="24"/>
        </w:rPr>
        <w:t xml:space="preserve">, </w:t>
      </w:r>
      <w:proofErr w:type="spellStart"/>
      <w:r w:rsidRPr="007175D9">
        <w:rPr>
          <w:szCs w:val="24"/>
        </w:rPr>
        <w:t>суровина</w:t>
      </w:r>
      <w:proofErr w:type="spellEnd"/>
      <w:r w:rsidRPr="007175D9">
        <w:rPr>
          <w:szCs w:val="24"/>
        </w:rPr>
        <w:t xml:space="preserve"> и </w:t>
      </w:r>
      <w:proofErr w:type="spellStart"/>
      <w:r w:rsidRPr="007175D9">
        <w:rPr>
          <w:szCs w:val="24"/>
        </w:rPr>
        <w:t>т.н</w:t>
      </w:r>
      <w:proofErr w:type="spellEnd"/>
      <w:r w:rsidRPr="007175D9">
        <w:rPr>
          <w:szCs w:val="24"/>
        </w:rPr>
        <w:t>.).</w:t>
      </w:r>
    </w:p>
    <w:p w:rsidR="009A6A9E" w:rsidRPr="007175D9" w:rsidRDefault="009A6A9E" w:rsidP="009A6A9E">
      <w:pPr>
        <w:pStyle w:val="Style"/>
        <w:ind w:left="0" w:right="0" w:firstLine="708"/>
      </w:pPr>
      <w:r w:rsidRPr="007175D9">
        <w:t xml:space="preserve">В настоящата Единна методика за инвентаризация емисиите на вредни вещества във въздуха стойностите на емисионните фактори </w:t>
      </w:r>
      <w:r w:rsidRPr="007175D9">
        <w:rPr>
          <w:u w:val="single"/>
        </w:rPr>
        <w:t>не са нормативно фиксирани.</w:t>
      </w:r>
      <w:r w:rsidRPr="007175D9">
        <w:t xml:space="preserve"> Методиката е отворена постоянно за промяна и доуточняване на емисионни фактори, особено в случаите когато те са определени чрез измервания на конкретна дейност. За редица от дейностите генериращи емисии и в момента се извършват проучвания в рамките на международни проекти и програми на ЕС, НАТО и други организации. </w:t>
      </w:r>
    </w:p>
    <w:p w:rsidR="009A6A9E" w:rsidRPr="007175D9" w:rsidRDefault="009A6A9E" w:rsidP="009A6A9E">
      <w:pPr>
        <w:shd w:val="clear" w:color="auto" w:fill="FFFFFF"/>
        <w:ind w:left="17"/>
        <w:rPr>
          <w:bCs/>
          <w:spacing w:val="-3"/>
          <w:szCs w:val="24"/>
          <w:lang w:val="bg-BG"/>
        </w:rPr>
      </w:pPr>
    </w:p>
    <w:p w:rsidR="009A6A9E" w:rsidRPr="007175D9" w:rsidRDefault="009A6A9E" w:rsidP="009A6A9E">
      <w:pPr>
        <w:spacing w:after="274"/>
        <w:rPr>
          <w:szCs w:val="24"/>
          <w:lang w:val="bg-BG"/>
        </w:rPr>
      </w:pPr>
    </w:p>
    <w:p w:rsidR="009A6A9E" w:rsidRPr="007175D9" w:rsidRDefault="009A6A9E" w:rsidP="009A6A9E">
      <w:pPr>
        <w:ind w:firstLine="720"/>
        <w:jc w:val="both"/>
        <w:rPr>
          <w:b/>
          <w:spacing w:val="4"/>
          <w:szCs w:val="24"/>
          <w:lang w:val="bg-BG"/>
        </w:rPr>
      </w:pPr>
      <w:r w:rsidRPr="007175D9">
        <w:rPr>
          <w:b/>
          <w:spacing w:val="4"/>
          <w:szCs w:val="24"/>
          <w:lang w:val="bg-BG"/>
        </w:rPr>
        <w:t>Колона 1</w:t>
      </w:r>
      <w:r w:rsidRPr="007175D9">
        <w:rPr>
          <w:b/>
          <w:spacing w:val="4"/>
          <w:szCs w:val="24"/>
          <w:lang w:val="en-US"/>
        </w:rPr>
        <w:t>b</w:t>
      </w:r>
      <w:r w:rsidRPr="007175D9">
        <w:rPr>
          <w:b/>
          <w:spacing w:val="4"/>
          <w:szCs w:val="24"/>
          <w:lang w:val="bg-BG"/>
        </w:rPr>
        <w:t xml:space="preserve"> </w:t>
      </w:r>
    </w:p>
    <w:p w:rsidR="009A6A9E" w:rsidRPr="007175D9" w:rsidRDefault="009A6A9E" w:rsidP="009A6A9E">
      <w:pPr>
        <w:ind w:firstLine="720"/>
        <w:jc w:val="both"/>
        <w:rPr>
          <w:spacing w:val="5"/>
          <w:szCs w:val="24"/>
          <w:lang w:val="bg-BG"/>
        </w:rPr>
      </w:pPr>
      <w:r w:rsidRPr="007175D9">
        <w:rPr>
          <w:spacing w:val="4"/>
          <w:szCs w:val="24"/>
          <w:lang w:val="bg-BG"/>
        </w:rPr>
        <w:t xml:space="preserve">Не е </w:t>
      </w:r>
      <w:r w:rsidRPr="007175D9">
        <w:rPr>
          <w:spacing w:val="5"/>
          <w:szCs w:val="24"/>
          <w:lang w:val="bg-BG"/>
        </w:rPr>
        <w:t xml:space="preserve"> докладвана информация за отчетния период за производствени отпадъчни води и битово</w:t>
      </w:r>
      <w:r>
        <w:rPr>
          <w:spacing w:val="5"/>
          <w:szCs w:val="24"/>
          <w:lang w:val="bg-BG"/>
        </w:rPr>
        <w:t xml:space="preserve"> -</w:t>
      </w:r>
      <w:r w:rsidRPr="007175D9">
        <w:rPr>
          <w:spacing w:val="5"/>
          <w:szCs w:val="24"/>
          <w:lang w:val="bg-BG"/>
        </w:rPr>
        <w:t xml:space="preserve"> </w:t>
      </w:r>
      <w:proofErr w:type="spellStart"/>
      <w:r w:rsidRPr="007175D9">
        <w:rPr>
          <w:spacing w:val="5"/>
          <w:szCs w:val="24"/>
          <w:lang w:val="bg-BG"/>
        </w:rPr>
        <w:t>фекални</w:t>
      </w:r>
      <w:proofErr w:type="spellEnd"/>
      <w:r w:rsidRPr="007175D9">
        <w:rPr>
          <w:spacing w:val="5"/>
          <w:szCs w:val="24"/>
          <w:lang w:val="bg-BG"/>
        </w:rPr>
        <w:t xml:space="preserve"> отпадъчни води.</w:t>
      </w:r>
    </w:p>
    <w:p w:rsidR="009A6A9E" w:rsidRPr="007175D9" w:rsidRDefault="009A6A9E" w:rsidP="009A6A9E">
      <w:pPr>
        <w:ind w:firstLine="720"/>
        <w:jc w:val="both"/>
        <w:rPr>
          <w:spacing w:val="5"/>
          <w:szCs w:val="24"/>
          <w:lang w:val="bg-BG"/>
        </w:rPr>
      </w:pPr>
      <w:r w:rsidRPr="007175D9">
        <w:rPr>
          <w:spacing w:val="5"/>
          <w:szCs w:val="24"/>
          <w:lang w:val="bg-BG"/>
        </w:rPr>
        <w:t>За емиси</w:t>
      </w:r>
      <w:r w:rsidR="0086438F">
        <w:rPr>
          <w:spacing w:val="5"/>
          <w:szCs w:val="24"/>
          <w:lang w:val="bg-BG"/>
        </w:rPr>
        <w:t>и</w:t>
      </w:r>
      <w:r w:rsidRPr="007175D9">
        <w:rPr>
          <w:spacing w:val="5"/>
          <w:szCs w:val="24"/>
          <w:lang w:val="bg-BG"/>
        </w:rPr>
        <w:t xml:space="preserve">те във водите изборът на метод за определяне на емисиите е по-ограничен отколкото при емисиите във въздуха. Няма обобщени емисионни фактори. Така по принцип определянето на емисиите се прави на база на периодични измервания. Ще се използва метода на вземане на съставна проба по време на изхвърляне на </w:t>
      </w:r>
      <w:proofErr w:type="spellStart"/>
      <w:r w:rsidRPr="007175D9">
        <w:rPr>
          <w:spacing w:val="5"/>
          <w:szCs w:val="24"/>
          <w:lang w:val="bg-BG"/>
        </w:rPr>
        <w:t>фекалите</w:t>
      </w:r>
      <w:proofErr w:type="spellEnd"/>
      <w:r w:rsidRPr="007175D9">
        <w:rPr>
          <w:spacing w:val="5"/>
          <w:szCs w:val="24"/>
          <w:lang w:val="bg-BG"/>
        </w:rPr>
        <w:t xml:space="preserve"> с вода, което се извършва периодично в зависимост от количеството на </w:t>
      </w:r>
      <w:proofErr w:type="spellStart"/>
      <w:r w:rsidRPr="007175D9">
        <w:rPr>
          <w:spacing w:val="5"/>
          <w:szCs w:val="24"/>
          <w:lang w:val="bg-BG"/>
        </w:rPr>
        <w:t>фекалите</w:t>
      </w:r>
      <w:proofErr w:type="spellEnd"/>
      <w:r w:rsidRPr="007175D9">
        <w:rPr>
          <w:spacing w:val="5"/>
          <w:szCs w:val="24"/>
          <w:lang w:val="bg-BG"/>
        </w:rPr>
        <w:t>.</w:t>
      </w:r>
    </w:p>
    <w:p w:rsidR="009A6A9E" w:rsidRPr="007175D9" w:rsidRDefault="009A6A9E" w:rsidP="009A6A9E">
      <w:pPr>
        <w:ind w:firstLine="720"/>
        <w:jc w:val="both"/>
        <w:rPr>
          <w:spacing w:val="5"/>
          <w:szCs w:val="24"/>
          <w:lang w:val="bg-BG"/>
        </w:rPr>
      </w:pPr>
      <w:r w:rsidRPr="007175D9">
        <w:rPr>
          <w:spacing w:val="5"/>
          <w:szCs w:val="24"/>
          <w:lang w:val="bg-BG"/>
        </w:rPr>
        <w:t xml:space="preserve">Водите от </w:t>
      </w:r>
      <w:r w:rsidRPr="007175D9">
        <w:rPr>
          <w:lang w:val="bg-BG"/>
        </w:rPr>
        <w:t xml:space="preserve">еднокамерни </w:t>
      </w:r>
      <w:proofErr w:type="spellStart"/>
      <w:r w:rsidRPr="007175D9">
        <w:rPr>
          <w:lang w:val="bg-BG"/>
        </w:rPr>
        <w:t>изгребни</w:t>
      </w:r>
      <w:proofErr w:type="spellEnd"/>
      <w:r w:rsidRPr="007175D9">
        <w:rPr>
          <w:lang w:val="bg-BG"/>
        </w:rPr>
        <w:t xml:space="preserve"> ями </w:t>
      </w:r>
      <w:r w:rsidRPr="007175D9">
        <w:rPr>
          <w:spacing w:val="5"/>
          <w:szCs w:val="24"/>
          <w:lang w:val="bg-BG"/>
        </w:rPr>
        <w:t>не са предавани за пречистване през отчетния период  в ГПСОВ  съгласно Условие 10.1.1., тъй като няма формирани налични количества, вследствие използваните сухи методи на отглеждане. Има разработена Инс</w:t>
      </w:r>
      <w:r w:rsidR="00E475CE">
        <w:rPr>
          <w:spacing w:val="5"/>
          <w:szCs w:val="24"/>
          <w:lang w:val="bg-BG"/>
        </w:rPr>
        <w:t>т</w:t>
      </w:r>
      <w:r w:rsidRPr="007175D9">
        <w:rPr>
          <w:spacing w:val="5"/>
          <w:szCs w:val="24"/>
          <w:lang w:val="bg-BG"/>
        </w:rPr>
        <w:t>рукция за изчисляване на непреките годишни емисии на замърсителите в производствените отпадъчн</w:t>
      </w:r>
      <w:r w:rsidR="00E475CE">
        <w:rPr>
          <w:spacing w:val="5"/>
          <w:szCs w:val="24"/>
          <w:lang w:val="bg-BG"/>
        </w:rPr>
        <w:t>и</w:t>
      </w:r>
      <w:r w:rsidRPr="007175D9">
        <w:rPr>
          <w:spacing w:val="5"/>
          <w:szCs w:val="24"/>
          <w:lang w:val="bg-BG"/>
        </w:rPr>
        <w:t xml:space="preserve"> води, която се  прилагала за отчетния период. </w:t>
      </w:r>
    </w:p>
    <w:p w:rsidR="009A6A9E" w:rsidRPr="004F49BA" w:rsidRDefault="009A6A9E" w:rsidP="009A6A9E">
      <w:pPr>
        <w:ind w:firstLine="720"/>
        <w:jc w:val="both"/>
        <w:rPr>
          <w:lang w:val="bg-BG"/>
        </w:rPr>
      </w:pPr>
      <w:r>
        <w:rPr>
          <w:spacing w:val="5"/>
          <w:szCs w:val="24"/>
          <w:lang w:val="bg-BG"/>
        </w:rPr>
        <w:t xml:space="preserve"> Производствените отпадъчни води </w:t>
      </w:r>
      <w:r>
        <w:rPr>
          <w:lang w:val="bg-BG"/>
        </w:rPr>
        <w:t xml:space="preserve">се </w:t>
      </w:r>
      <w:r w:rsidRPr="004F49BA">
        <w:rPr>
          <w:lang w:val="bg-BG"/>
        </w:rPr>
        <w:t xml:space="preserve">отвеждат към </w:t>
      </w:r>
      <w:r>
        <w:rPr>
          <w:lang w:val="bg-BG"/>
        </w:rPr>
        <w:t xml:space="preserve">бетонови </w:t>
      </w:r>
      <w:proofErr w:type="spellStart"/>
      <w:r w:rsidRPr="004F49BA">
        <w:rPr>
          <w:lang w:val="bg-BG"/>
        </w:rPr>
        <w:t>изгребни</w:t>
      </w:r>
      <w:proofErr w:type="spellEnd"/>
      <w:r w:rsidRPr="004F49BA">
        <w:rPr>
          <w:lang w:val="bg-BG"/>
        </w:rPr>
        <w:t xml:space="preserve"> ями, </w:t>
      </w:r>
      <w:proofErr w:type="spellStart"/>
      <w:r w:rsidRPr="004F49BA">
        <w:rPr>
          <w:lang w:val="bg-BG"/>
        </w:rPr>
        <w:t>ситуирани</w:t>
      </w:r>
      <w:proofErr w:type="spellEnd"/>
      <w:r w:rsidRPr="004F49BA">
        <w:rPr>
          <w:lang w:val="bg-BG"/>
        </w:rPr>
        <w:t xml:space="preserve"> в непосредствена близост до халетата</w:t>
      </w:r>
      <w:r>
        <w:rPr>
          <w:lang w:val="bg-BG"/>
        </w:rPr>
        <w:t xml:space="preserve"> </w:t>
      </w:r>
      <w:r w:rsidRPr="004F49BA">
        <w:rPr>
          <w:lang w:val="bg-BG"/>
        </w:rPr>
        <w:t xml:space="preserve"> </w:t>
      </w:r>
      <w:r>
        <w:rPr>
          <w:lang w:val="bg-BG"/>
        </w:rPr>
        <w:t>в 3</w:t>
      </w:r>
      <w:r w:rsidRPr="004F49BA">
        <w:rPr>
          <w:lang w:val="bg-BG"/>
        </w:rPr>
        <w:t xml:space="preserve"> броя еднокамерни </w:t>
      </w:r>
      <w:proofErr w:type="spellStart"/>
      <w:r w:rsidRPr="004F49BA">
        <w:rPr>
          <w:lang w:val="bg-BG"/>
        </w:rPr>
        <w:t>изгребни</w:t>
      </w:r>
      <w:proofErr w:type="spellEnd"/>
      <w:r w:rsidRPr="004F49BA">
        <w:rPr>
          <w:lang w:val="bg-BG"/>
        </w:rPr>
        <w:t xml:space="preserve"> ями с обем V = 30 </w:t>
      </w:r>
      <w:r w:rsidRPr="004F49BA">
        <w:t>m</w:t>
      </w:r>
      <w:r w:rsidRPr="004F49BA">
        <w:rPr>
          <w:vertAlign w:val="superscript"/>
          <w:lang w:val="bg-BG"/>
        </w:rPr>
        <w:t>3</w:t>
      </w:r>
      <w:r>
        <w:rPr>
          <w:vertAlign w:val="superscript"/>
          <w:lang w:val="bg-BG"/>
        </w:rPr>
        <w:t xml:space="preserve"> </w:t>
      </w:r>
      <w:r>
        <w:rPr>
          <w:lang w:val="bg-BG"/>
        </w:rPr>
        <w:t xml:space="preserve">, </w:t>
      </w:r>
      <w:r w:rsidRPr="004F49BA">
        <w:rPr>
          <w:lang w:val="bg-BG"/>
        </w:rPr>
        <w:t xml:space="preserve">V = 30 </w:t>
      </w:r>
      <w:r w:rsidRPr="004F49BA">
        <w:t>m</w:t>
      </w:r>
      <w:r w:rsidRPr="004F49BA">
        <w:rPr>
          <w:vertAlign w:val="superscript"/>
          <w:lang w:val="bg-BG"/>
        </w:rPr>
        <w:t>3</w:t>
      </w:r>
      <w:r>
        <w:rPr>
          <w:vertAlign w:val="superscript"/>
          <w:lang w:val="bg-BG"/>
        </w:rPr>
        <w:t xml:space="preserve"> </w:t>
      </w:r>
      <w:r w:rsidRPr="004F49BA">
        <w:rPr>
          <w:lang w:val="bg-BG"/>
        </w:rPr>
        <w:t xml:space="preserve"> </w:t>
      </w:r>
      <w:r>
        <w:rPr>
          <w:lang w:val="bg-BG"/>
        </w:rPr>
        <w:t>и</w:t>
      </w:r>
      <w:r w:rsidRPr="004F49BA">
        <w:rPr>
          <w:lang w:val="bg-BG"/>
        </w:rPr>
        <w:t xml:space="preserve"> 10 </w:t>
      </w:r>
      <w:r w:rsidRPr="004F49BA">
        <w:t>m</w:t>
      </w:r>
      <w:r w:rsidRPr="004F49BA">
        <w:rPr>
          <w:vertAlign w:val="superscript"/>
          <w:lang w:val="bg-BG"/>
        </w:rPr>
        <w:t>3</w:t>
      </w:r>
      <w:r w:rsidRPr="004F49BA">
        <w:rPr>
          <w:lang w:val="bg-BG"/>
        </w:rPr>
        <w:t xml:space="preserve">. Ямите са вкопани, </w:t>
      </w:r>
      <w:proofErr w:type="spellStart"/>
      <w:r w:rsidRPr="004F49BA">
        <w:rPr>
          <w:lang w:val="bg-BG"/>
        </w:rPr>
        <w:t>стоманобетонови</w:t>
      </w:r>
      <w:proofErr w:type="spellEnd"/>
      <w:r w:rsidRPr="004F49BA">
        <w:rPr>
          <w:lang w:val="bg-BG"/>
        </w:rPr>
        <w:t xml:space="preserve">, изпълнени от хидроизолиран </w:t>
      </w:r>
      <w:proofErr w:type="spellStart"/>
      <w:r w:rsidRPr="004F49BA">
        <w:rPr>
          <w:lang w:val="bg-BG"/>
        </w:rPr>
        <w:t>водоплътен</w:t>
      </w:r>
      <w:proofErr w:type="spellEnd"/>
      <w:r w:rsidRPr="004F49BA">
        <w:rPr>
          <w:lang w:val="bg-BG"/>
        </w:rPr>
        <w:t xml:space="preserve"> бетон. </w:t>
      </w:r>
    </w:p>
    <w:p w:rsidR="009A6A9E" w:rsidRPr="00571529" w:rsidRDefault="009A6A9E" w:rsidP="009A6A9E">
      <w:pPr>
        <w:ind w:firstLine="720"/>
        <w:jc w:val="both"/>
        <w:rPr>
          <w:color w:val="000000" w:themeColor="text1"/>
          <w:spacing w:val="5"/>
          <w:szCs w:val="24"/>
          <w:lang w:val="bg-BG"/>
        </w:rPr>
      </w:pPr>
      <w:r w:rsidRPr="00B73FED">
        <w:rPr>
          <w:color w:val="000000" w:themeColor="text1"/>
          <w:spacing w:val="5"/>
          <w:szCs w:val="24"/>
          <w:lang w:val="bg-BG"/>
        </w:rPr>
        <w:t xml:space="preserve">Битово - </w:t>
      </w:r>
      <w:proofErr w:type="spellStart"/>
      <w:r w:rsidRPr="00B73FED">
        <w:rPr>
          <w:color w:val="000000" w:themeColor="text1"/>
          <w:spacing w:val="5"/>
          <w:szCs w:val="24"/>
          <w:lang w:val="bg-BG"/>
        </w:rPr>
        <w:t>фекалните</w:t>
      </w:r>
      <w:proofErr w:type="spellEnd"/>
      <w:r w:rsidRPr="00B73FED">
        <w:rPr>
          <w:color w:val="000000" w:themeColor="text1"/>
          <w:spacing w:val="5"/>
          <w:szCs w:val="24"/>
          <w:lang w:val="bg-BG"/>
        </w:rPr>
        <w:t xml:space="preserve"> отпадъчни води</w:t>
      </w:r>
      <w:r w:rsidRPr="00571529">
        <w:rPr>
          <w:color w:val="000000" w:themeColor="text1"/>
          <w:spacing w:val="5"/>
          <w:szCs w:val="24"/>
          <w:lang w:val="bg-BG"/>
        </w:rPr>
        <w:t xml:space="preserve"> се отвеждат към </w:t>
      </w:r>
      <w:proofErr w:type="spellStart"/>
      <w:r w:rsidRPr="00571529">
        <w:rPr>
          <w:color w:val="000000" w:themeColor="text1"/>
          <w:spacing w:val="5"/>
          <w:szCs w:val="24"/>
          <w:lang w:val="bg-BG"/>
        </w:rPr>
        <w:t>водоплътна</w:t>
      </w:r>
      <w:proofErr w:type="spellEnd"/>
      <w:r w:rsidRPr="00571529">
        <w:rPr>
          <w:color w:val="000000" w:themeColor="text1"/>
          <w:spacing w:val="5"/>
          <w:szCs w:val="24"/>
          <w:lang w:val="bg-BG"/>
        </w:rPr>
        <w:t xml:space="preserve"> </w:t>
      </w:r>
      <w:proofErr w:type="spellStart"/>
      <w:r w:rsidRPr="00571529">
        <w:rPr>
          <w:color w:val="000000" w:themeColor="text1"/>
          <w:lang w:val="bg-BG"/>
        </w:rPr>
        <w:t>изгребна</w:t>
      </w:r>
      <w:proofErr w:type="spellEnd"/>
      <w:r w:rsidRPr="00571529">
        <w:rPr>
          <w:color w:val="000000" w:themeColor="text1"/>
          <w:lang w:val="bg-BG"/>
        </w:rPr>
        <w:t xml:space="preserve"> яма</w:t>
      </w:r>
      <w:r w:rsidRPr="00571529">
        <w:rPr>
          <w:color w:val="000000" w:themeColor="text1"/>
          <w:spacing w:val="5"/>
          <w:szCs w:val="24"/>
          <w:lang w:val="bg-BG"/>
        </w:rPr>
        <w:t xml:space="preserve"> шахта с обем 50м</w:t>
      </w:r>
      <w:r w:rsidRPr="00571529">
        <w:rPr>
          <w:color w:val="000000" w:themeColor="text1"/>
          <w:spacing w:val="5"/>
          <w:szCs w:val="24"/>
          <w:vertAlign w:val="superscript"/>
          <w:lang w:val="bg-BG"/>
        </w:rPr>
        <w:t>3</w:t>
      </w:r>
      <w:r w:rsidR="00E475CE">
        <w:rPr>
          <w:color w:val="000000" w:themeColor="text1"/>
          <w:spacing w:val="5"/>
          <w:szCs w:val="24"/>
          <w:lang w:val="bg-BG"/>
        </w:rPr>
        <w:t>.  За 2013</w:t>
      </w:r>
      <w:r w:rsidR="00B73FED">
        <w:rPr>
          <w:color w:val="000000" w:themeColor="text1"/>
          <w:spacing w:val="5"/>
          <w:szCs w:val="24"/>
          <w:lang w:val="bg-BG"/>
        </w:rPr>
        <w:t>г.</w:t>
      </w:r>
      <w:r w:rsidRPr="00571529">
        <w:rPr>
          <w:color w:val="000000" w:themeColor="text1"/>
          <w:spacing w:val="5"/>
          <w:szCs w:val="24"/>
          <w:lang w:val="bg-BG"/>
        </w:rPr>
        <w:t xml:space="preserve"> са предадени отпадъчни</w:t>
      </w:r>
      <w:r w:rsidR="00B73FED">
        <w:rPr>
          <w:color w:val="000000" w:themeColor="text1"/>
          <w:spacing w:val="5"/>
          <w:szCs w:val="24"/>
          <w:lang w:val="bg-BG"/>
        </w:rPr>
        <w:t xml:space="preserve"> води </w:t>
      </w:r>
      <w:r w:rsidRPr="00571529">
        <w:rPr>
          <w:color w:val="000000" w:themeColor="text1"/>
          <w:spacing w:val="5"/>
          <w:szCs w:val="24"/>
          <w:lang w:val="bg-BG"/>
        </w:rPr>
        <w:t xml:space="preserve">. </w:t>
      </w:r>
      <w:r w:rsidRPr="00571529">
        <w:rPr>
          <w:color w:val="000000" w:themeColor="text1"/>
          <w:lang w:val="bg-BG"/>
        </w:rPr>
        <w:t xml:space="preserve">Ямата е вкопана, </w:t>
      </w:r>
      <w:proofErr w:type="spellStart"/>
      <w:r w:rsidRPr="00571529">
        <w:rPr>
          <w:color w:val="000000" w:themeColor="text1"/>
          <w:lang w:val="bg-BG"/>
        </w:rPr>
        <w:t>стоманобетонова</w:t>
      </w:r>
      <w:proofErr w:type="spellEnd"/>
      <w:r w:rsidRPr="00571529">
        <w:rPr>
          <w:color w:val="000000" w:themeColor="text1"/>
          <w:lang w:val="bg-BG"/>
        </w:rPr>
        <w:t xml:space="preserve">, изпълнена от хидроизолиран </w:t>
      </w:r>
      <w:proofErr w:type="spellStart"/>
      <w:r w:rsidRPr="00571529">
        <w:rPr>
          <w:color w:val="000000" w:themeColor="text1"/>
          <w:lang w:val="bg-BG"/>
        </w:rPr>
        <w:t>водоплътен</w:t>
      </w:r>
      <w:proofErr w:type="spellEnd"/>
      <w:r w:rsidRPr="00571529">
        <w:rPr>
          <w:color w:val="000000" w:themeColor="text1"/>
          <w:lang w:val="bg-BG"/>
        </w:rPr>
        <w:t xml:space="preserve"> бетон.</w:t>
      </w:r>
    </w:p>
    <w:p w:rsidR="009A6A9E" w:rsidRPr="00571529" w:rsidRDefault="009A6A9E" w:rsidP="009A6A9E">
      <w:pPr>
        <w:spacing w:line="360" w:lineRule="auto"/>
        <w:ind w:firstLine="720"/>
        <w:jc w:val="both"/>
        <w:rPr>
          <w:color w:val="000000" w:themeColor="text1"/>
          <w:spacing w:val="5"/>
          <w:szCs w:val="24"/>
          <w:lang w:val="bg-BG"/>
        </w:rPr>
      </w:pPr>
    </w:p>
    <w:p w:rsidR="009A6A9E" w:rsidRPr="00E9304C" w:rsidRDefault="009A6A9E" w:rsidP="009A6A9E">
      <w:pPr>
        <w:ind w:firstLine="720"/>
        <w:jc w:val="both"/>
        <w:rPr>
          <w:b/>
          <w:spacing w:val="4"/>
          <w:szCs w:val="24"/>
          <w:lang w:val="bg-BG"/>
        </w:rPr>
      </w:pPr>
      <w:r w:rsidRPr="004853D0">
        <w:rPr>
          <w:b/>
          <w:spacing w:val="4"/>
          <w:szCs w:val="24"/>
          <w:lang w:val="bg-BG"/>
        </w:rPr>
        <w:t>Колона 1</w:t>
      </w:r>
      <w:r w:rsidRPr="00E9304C">
        <w:rPr>
          <w:b/>
          <w:spacing w:val="4"/>
          <w:szCs w:val="24"/>
          <w:lang w:val="bg-BG"/>
        </w:rPr>
        <w:t>с</w:t>
      </w:r>
      <w:r w:rsidRPr="004853D0">
        <w:rPr>
          <w:b/>
          <w:spacing w:val="4"/>
          <w:szCs w:val="24"/>
          <w:lang w:val="bg-BG"/>
        </w:rPr>
        <w:t xml:space="preserve"> </w:t>
      </w:r>
    </w:p>
    <w:p w:rsidR="009A6A9E" w:rsidRPr="00B43B9E" w:rsidRDefault="009A6A9E" w:rsidP="009A6A9E">
      <w:pPr>
        <w:pStyle w:val="BodyText21"/>
        <w:numPr>
          <w:ilvl w:val="12"/>
          <w:numId w:val="0"/>
        </w:numPr>
        <w:ind w:right="-17" w:firstLine="720"/>
        <w:jc w:val="both"/>
        <w:rPr>
          <w:b w:val="0"/>
        </w:rPr>
      </w:pPr>
      <w:r>
        <w:rPr>
          <w:b w:val="0"/>
          <w:spacing w:val="5"/>
        </w:rPr>
        <w:t>Няма поставено усло</w:t>
      </w:r>
      <w:r w:rsidR="003B1F05">
        <w:rPr>
          <w:b w:val="0"/>
          <w:spacing w:val="5"/>
        </w:rPr>
        <w:t>вие за докладва</w:t>
      </w:r>
      <w:r w:rsidRPr="00B43B9E">
        <w:rPr>
          <w:b w:val="0"/>
          <w:spacing w:val="5"/>
        </w:rPr>
        <w:t xml:space="preserve">не на </w:t>
      </w:r>
      <w:r w:rsidRPr="00B43B9E">
        <w:rPr>
          <w:b w:val="0"/>
        </w:rPr>
        <w:t xml:space="preserve">замърсителите по </w:t>
      </w:r>
      <w:r w:rsidRPr="00B43B9E">
        <w:rPr>
          <w:b w:val="0"/>
          <w:caps/>
        </w:rPr>
        <w:t>У</w:t>
      </w:r>
      <w:r w:rsidRPr="00B43B9E">
        <w:rPr>
          <w:b w:val="0"/>
        </w:rPr>
        <w:t>словие</w:t>
      </w:r>
      <w:r w:rsidRPr="00B43B9E">
        <w:rPr>
          <w:b w:val="0"/>
          <w:caps/>
        </w:rPr>
        <w:t xml:space="preserve"> </w:t>
      </w:r>
      <w:r w:rsidRPr="00B43B9E">
        <w:rPr>
          <w:b w:val="0"/>
        </w:rPr>
        <w:t>№</w:t>
      </w:r>
      <w:r w:rsidRPr="00B43B9E">
        <w:rPr>
          <w:b w:val="0"/>
          <w:caps/>
        </w:rPr>
        <w:t xml:space="preserve">13 </w:t>
      </w:r>
      <w:r w:rsidRPr="00B43B9E">
        <w:rPr>
          <w:b w:val="0"/>
        </w:rPr>
        <w:t xml:space="preserve">от КР, включително пренос извън площадката на замърсители в почвата и подземните води от замърсяване, за които са надвишени пределните количества, посочени в </w:t>
      </w:r>
      <w:r>
        <w:rPr>
          <w:b w:val="0"/>
        </w:rPr>
        <w:t xml:space="preserve"> </w:t>
      </w:r>
      <w:r w:rsidRPr="00B43B9E">
        <w:rPr>
          <w:b w:val="0"/>
        </w:rPr>
        <w:t xml:space="preserve">Приложение </w:t>
      </w:r>
      <w:r w:rsidRPr="00B43B9E">
        <w:rPr>
          <w:b w:val="0"/>
          <w:lang w:val="en-US"/>
        </w:rPr>
        <w:t>II</w:t>
      </w:r>
      <w:r w:rsidRPr="00B43B9E">
        <w:rPr>
          <w:b w:val="0"/>
        </w:rPr>
        <w:t xml:space="preserve"> на Регламент № 166/2006 на Европейския парламент и на Съвета от 18 януари 2006г., относно създаването на Ев</w:t>
      </w:r>
      <w:r>
        <w:rPr>
          <w:b w:val="0"/>
        </w:rPr>
        <w:t>ропейски регистър за изпускане</w:t>
      </w:r>
      <w:r w:rsidRPr="00B43B9E">
        <w:rPr>
          <w:b w:val="0"/>
        </w:rPr>
        <w:t xml:space="preserve"> и преноса на замърсители (ЕРИПЗ).</w:t>
      </w:r>
    </w:p>
    <w:p w:rsidR="009A6A9E" w:rsidRDefault="009A6A9E" w:rsidP="009A6A9E">
      <w:pPr>
        <w:spacing w:line="360" w:lineRule="auto"/>
        <w:ind w:firstLine="720"/>
        <w:jc w:val="both"/>
        <w:rPr>
          <w:spacing w:val="5"/>
          <w:szCs w:val="24"/>
          <w:lang w:val="bg-BG"/>
        </w:rPr>
      </w:pPr>
    </w:p>
    <w:p w:rsidR="009A6A9E" w:rsidRPr="00C71DCD" w:rsidRDefault="009A6A9E" w:rsidP="009A6A9E">
      <w:pPr>
        <w:numPr>
          <w:ilvl w:val="1"/>
          <w:numId w:val="12"/>
        </w:numPr>
        <w:spacing w:line="360" w:lineRule="auto"/>
        <w:rPr>
          <w:b/>
          <w:szCs w:val="24"/>
          <w:lang w:val="bg-BG"/>
        </w:rPr>
      </w:pPr>
      <w:r>
        <w:rPr>
          <w:b/>
          <w:szCs w:val="24"/>
          <w:lang w:val="bg-BG"/>
        </w:rPr>
        <w:t xml:space="preserve">  </w:t>
      </w:r>
      <w:r w:rsidRPr="00C71DCD">
        <w:rPr>
          <w:b/>
          <w:szCs w:val="24"/>
          <w:lang w:val="bg-BG"/>
        </w:rPr>
        <w:t>4.2.Емисии на вредни вещества в атмосферния въздух</w:t>
      </w:r>
    </w:p>
    <w:p w:rsidR="009A6A9E" w:rsidRPr="00C71DCD" w:rsidRDefault="009A6A9E" w:rsidP="009A6A9E">
      <w:pPr>
        <w:ind w:firstLine="720"/>
        <w:jc w:val="both"/>
        <w:rPr>
          <w:spacing w:val="1"/>
          <w:szCs w:val="24"/>
          <w:lang w:val="bg-BG"/>
        </w:rPr>
      </w:pPr>
      <w:r w:rsidRPr="00C71DCD">
        <w:rPr>
          <w:spacing w:val="1"/>
          <w:szCs w:val="24"/>
          <w:lang w:val="bg-BG"/>
        </w:rPr>
        <w:t xml:space="preserve">При </w:t>
      </w:r>
      <w:r w:rsidRPr="00C71DCD">
        <w:rPr>
          <w:szCs w:val="24"/>
          <w:lang w:val="bg-BG"/>
        </w:rPr>
        <w:t xml:space="preserve">интензивно </w:t>
      </w:r>
      <w:proofErr w:type="spellStart"/>
      <w:r w:rsidRPr="00C71DCD">
        <w:rPr>
          <w:szCs w:val="24"/>
          <w:lang w:val="ru-RU"/>
        </w:rPr>
        <w:t>отглеждане</w:t>
      </w:r>
      <w:proofErr w:type="spellEnd"/>
      <w:r w:rsidRPr="00C71DCD">
        <w:rPr>
          <w:szCs w:val="24"/>
          <w:lang w:val="ru-RU"/>
        </w:rPr>
        <w:t xml:space="preserve"> на </w:t>
      </w:r>
      <w:r w:rsidRPr="00C71DCD">
        <w:rPr>
          <w:szCs w:val="24"/>
          <w:lang w:val="bg-BG"/>
        </w:rPr>
        <w:t>стокови носачки</w:t>
      </w:r>
      <w:r w:rsidRPr="00C71DCD">
        <w:rPr>
          <w:spacing w:val="1"/>
          <w:szCs w:val="24"/>
          <w:lang w:val="bg-BG"/>
        </w:rPr>
        <w:t xml:space="preserve"> се отделят следните емисии :</w:t>
      </w:r>
    </w:p>
    <w:p w:rsidR="009A6A9E" w:rsidRPr="00C71DCD" w:rsidRDefault="009A6A9E" w:rsidP="009A6A9E">
      <w:pPr>
        <w:numPr>
          <w:ilvl w:val="0"/>
          <w:numId w:val="29"/>
        </w:numPr>
        <w:tabs>
          <w:tab w:val="clear" w:pos="633"/>
          <w:tab w:val="num" w:pos="0"/>
        </w:tabs>
        <w:overflowPunct w:val="0"/>
        <w:autoSpaceDE w:val="0"/>
        <w:autoSpaceDN w:val="0"/>
        <w:adjustRightInd w:val="0"/>
        <w:ind w:firstLine="76"/>
        <w:jc w:val="both"/>
        <w:textAlignment w:val="baseline"/>
        <w:rPr>
          <w:szCs w:val="24"/>
        </w:rPr>
      </w:pPr>
      <w:r w:rsidRPr="00C71DCD">
        <w:rPr>
          <w:szCs w:val="24"/>
          <w:lang w:val="bg-BG"/>
        </w:rPr>
        <w:t>Метан</w:t>
      </w:r>
      <w:r w:rsidRPr="00C71DCD">
        <w:rPr>
          <w:szCs w:val="24"/>
        </w:rPr>
        <w:t xml:space="preserve"> (</w:t>
      </w:r>
      <w:r w:rsidRPr="00C71DCD">
        <w:rPr>
          <w:szCs w:val="24"/>
          <w:lang w:val="bg-BG"/>
        </w:rPr>
        <w:t>С</w:t>
      </w:r>
      <w:r w:rsidRPr="00C71DCD">
        <w:rPr>
          <w:szCs w:val="24"/>
        </w:rPr>
        <w:t>Н</w:t>
      </w:r>
      <w:r w:rsidRPr="00C71DCD">
        <w:rPr>
          <w:szCs w:val="24"/>
          <w:vertAlign w:val="subscript"/>
          <w:lang w:val="bg-BG"/>
        </w:rPr>
        <w:t>4</w:t>
      </w:r>
      <w:r w:rsidRPr="00C71DCD">
        <w:rPr>
          <w:szCs w:val="24"/>
        </w:rPr>
        <w:t>)</w:t>
      </w:r>
    </w:p>
    <w:p w:rsidR="009A6A9E" w:rsidRPr="00C71DCD" w:rsidRDefault="009A6A9E" w:rsidP="009A6A9E">
      <w:pPr>
        <w:numPr>
          <w:ilvl w:val="0"/>
          <w:numId w:val="29"/>
        </w:numPr>
        <w:tabs>
          <w:tab w:val="clear" w:pos="633"/>
          <w:tab w:val="num" w:pos="0"/>
        </w:tabs>
        <w:overflowPunct w:val="0"/>
        <w:autoSpaceDE w:val="0"/>
        <w:autoSpaceDN w:val="0"/>
        <w:adjustRightInd w:val="0"/>
        <w:ind w:firstLine="76"/>
        <w:jc w:val="both"/>
        <w:textAlignment w:val="baseline"/>
        <w:rPr>
          <w:szCs w:val="24"/>
        </w:rPr>
      </w:pPr>
      <w:proofErr w:type="spellStart"/>
      <w:r w:rsidRPr="00C71DCD">
        <w:t>Двуазотен</w:t>
      </w:r>
      <w:proofErr w:type="spellEnd"/>
      <w:r w:rsidRPr="00C71DCD">
        <w:t xml:space="preserve"> </w:t>
      </w:r>
      <w:proofErr w:type="spellStart"/>
      <w:r w:rsidRPr="00C71DCD">
        <w:t>оксид</w:t>
      </w:r>
      <w:proofErr w:type="spellEnd"/>
      <w:r w:rsidRPr="00C71DCD">
        <w:t xml:space="preserve"> (N</w:t>
      </w:r>
      <w:r w:rsidRPr="00C71DCD">
        <w:rPr>
          <w:vertAlign w:val="subscript"/>
        </w:rPr>
        <w:t>2</w:t>
      </w:r>
      <w:r w:rsidRPr="00C71DCD">
        <w:t>O)</w:t>
      </w:r>
    </w:p>
    <w:p w:rsidR="009A6A9E" w:rsidRPr="00C71DCD" w:rsidRDefault="009A6A9E" w:rsidP="009A6A9E">
      <w:pPr>
        <w:numPr>
          <w:ilvl w:val="0"/>
          <w:numId w:val="29"/>
        </w:numPr>
        <w:tabs>
          <w:tab w:val="clear" w:pos="633"/>
          <w:tab w:val="num" w:pos="0"/>
        </w:tabs>
        <w:overflowPunct w:val="0"/>
        <w:autoSpaceDE w:val="0"/>
        <w:autoSpaceDN w:val="0"/>
        <w:adjustRightInd w:val="0"/>
        <w:ind w:firstLine="76"/>
        <w:jc w:val="both"/>
        <w:textAlignment w:val="baseline"/>
        <w:rPr>
          <w:szCs w:val="24"/>
        </w:rPr>
      </w:pPr>
      <w:r w:rsidRPr="00C71DCD">
        <w:rPr>
          <w:lang w:val="bg-BG"/>
        </w:rPr>
        <w:t>Амоняк (</w:t>
      </w:r>
      <w:r w:rsidRPr="00C71DCD">
        <w:rPr>
          <w:lang w:val="en-US"/>
        </w:rPr>
        <w:t>NH</w:t>
      </w:r>
      <w:r w:rsidRPr="00C71DCD">
        <w:rPr>
          <w:vertAlign w:val="subscript"/>
          <w:lang w:val="en-US"/>
        </w:rPr>
        <w:t>3</w:t>
      </w:r>
      <w:r w:rsidRPr="00C71DCD">
        <w:rPr>
          <w:lang w:val="bg-BG"/>
        </w:rPr>
        <w:t xml:space="preserve"> )</w:t>
      </w:r>
    </w:p>
    <w:p w:rsidR="009A6A9E" w:rsidRPr="00C71DCD" w:rsidRDefault="009A6A9E" w:rsidP="009A6A9E">
      <w:pPr>
        <w:ind w:firstLine="720"/>
        <w:jc w:val="both"/>
        <w:rPr>
          <w:szCs w:val="24"/>
          <w:lang w:val="bg-BG"/>
        </w:rPr>
      </w:pPr>
      <w:r w:rsidRPr="00C71DCD">
        <w:rPr>
          <w:spacing w:val="4"/>
          <w:szCs w:val="24"/>
          <w:lang w:val="bg-BG"/>
        </w:rPr>
        <w:t>Организираните източници на емисии са свързани с по</w:t>
      </w:r>
      <w:r w:rsidR="00E475CE">
        <w:rPr>
          <w:spacing w:val="4"/>
          <w:szCs w:val="24"/>
          <w:lang w:val="bg-BG"/>
        </w:rPr>
        <w:t>д</w:t>
      </w:r>
      <w:r w:rsidRPr="00C71DCD">
        <w:rPr>
          <w:spacing w:val="4"/>
          <w:szCs w:val="24"/>
          <w:lang w:val="bg-BG"/>
        </w:rPr>
        <w:t xml:space="preserve">държане температурен режим и вентилация на халетата за </w:t>
      </w:r>
      <w:proofErr w:type="spellStart"/>
      <w:r w:rsidRPr="00C71DCD">
        <w:rPr>
          <w:szCs w:val="24"/>
        </w:rPr>
        <w:t>интензивно</w:t>
      </w:r>
      <w:proofErr w:type="spellEnd"/>
      <w:r w:rsidRPr="00C71DCD">
        <w:rPr>
          <w:szCs w:val="24"/>
        </w:rPr>
        <w:t xml:space="preserve"> </w:t>
      </w:r>
      <w:proofErr w:type="spellStart"/>
      <w:r w:rsidRPr="00C71DCD">
        <w:rPr>
          <w:szCs w:val="24"/>
          <w:lang w:val="ru-RU"/>
        </w:rPr>
        <w:t>отглеждане</w:t>
      </w:r>
      <w:proofErr w:type="spellEnd"/>
      <w:r w:rsidRPr="00C71DCD">
        <w:rPr>
          <w:szCs w:val="24"/>
          <w:lang w:val="ru-RU"/>
        </w:rPr>
        <w:t xml:space="preserve"> на </w:t>
      </w:r>
      <w:proofErr w:type="spellStart"/>
      <w:r w:rsidRPr="00C71DCD">
        <w:rPr>
          <w:szCs w:val="24"/>
        </w:rPr>
        <w:t>птици</w:t>
      </w:r>
      <w:proofErr w:type="spellEnd"/>
      <w:r w:rsidRPr="00C71DCD">
        <w:rPr>
          <w:szCs w:val="24"/>
          <w:lang w:val="bg-BG"/>
        </w:rPr>
        <w:t xml:space="preserve">. </w:t>
      </w:r>
    </w:p>
    <w:p w:rsidR="009A6A9E" w:rsidRPr="00C71DCD" w:rsidRDefault="009A6A9E" w:rsidP="009A6A9E">
      <w:pPr>
        <w:ind w:firstLine="720"/>
        <w:jc w:val="both"/>
        <w:rPr>
          <w:szCs w:val="24"/>
          <w:lang w:val="bg-BG"/>
        </w:rPr>
      </w:pPr>
      <w:r w:rsidRPr="00C71DCD">
        <w:rPr>
          <w:szCs w:val="24"/>
          <w:lang w:val="bg-BG"/>
        </w:rPr>
        <w:lastRenderedPageBreak/>
        <w:t>Годишните количества на замърсителите по Условие 9.5.1. от КР се изчисляват по Единна методика за инвентаризация емисиите на вредни вещест</w:t>
      </w:r>
      <w:r w:rsidR="00E475CE">
        <w:rPr>
          <w:szCs w:val="24"/>
          <w:lang w:val="bg-BG"/>
        </w:rPr>
        <w:t>в</w:t>
      </w:r>
      <w:r w:rsidRPr="00C71DCD">
        <w:rPr>
          <w:szCs w:val="24"/>
          <w:lang w:val="bg-BG"/>
        </w:rPr>
        <w:t>а във въздуха- ок</w:t>
      </w:r>
      <w:r w:rsidR="00E475CE">
        <w:rPr>
          <w:szCs w:val="24"/>
          <w:lang w:val="bg-BG"/>
        </w:rPr>
        <w:t>т</w:t>
      </w:r>
      <w:r w:rsidRPr="00C71DCD">
        <w:rPr>
          <w:szCs w:val="24"/>
          <w:lang w:val="bg-BG"/>
        </w:rPr>
        <w:t>омври 2007г. на Министерство на околната среда и водите и Изпълнителна агенция околна среда и води. За ФПЧ</w:t>
      </w:r>
      <w:r w:rsidRPr="00C71DCD">
        <w:rPr>
          <w:szCs w:val="24"/>
          <w:vertAlign w:val="subscript"/>
          <w:lang w:val="bg-BG"/>
        </w:rPr>
        <w:t xml:space="preserve">10 </w:t>
      </w:r>
      <w:r w:rsidR="00E475CE">
        <w:rPr>
          <w:szCs w:val="24"/>
          <w:lang w:val="bg-BG"/>
        </w:rPr>
        <w:t>няма определени емисио</w:t>
      </w:r>
      <w:r w:rsidRPr="00C71DCD">
        <w:rPr>
          <w:szCs w:val="24"/>
          <w:lang w:val="bg-BG"/>
        </w:rPr>
        <w:t>н</w:t>
      </w:r>
      <w:r w:rsidR="00E475CE">
        <w:rPr>
          <w:szCs w:val="24"/>
          <w:lang w:val="bg-BG"/>
        </w:rPr>
        <w:t>н</w:t>
      </w:r>
      <w:r w:rsidRPr="00C71DCD">
        <w:rPr>
          <w:szCs w:val="24"/>
          <w:lang w:val="bg-BG"/>
        </w:rPr>
        <w:t>и фактори и емисиите се считат за нулеви.</w:t>
      </w:r>
    </w:p>
    <w:p w:rsidR="009A6A9E" w:rsidRDefault="009A6A9E" w:rsidP="009A6A9E">
      <w:pPr>
        <w:overflowPunct w:val="0"/>
        <w:autoSpaceDE w:val="0"/>
        <w:autoSpaceDN w:val="0"/>
        <w:adjustRightInd w:val="0"/>
        <w:ind w:firstLine="720"/>
        <w:jc w:val="both"/>
        <w:textAlignment w:val="baseline"/>
        <w:rPr>
          <w:b/>
          <w:szCs w:val="24"/>
          <w:lang w:val="bg-BG"/>
        </w:rPr>
      </w:pPr>
    </w:p>
    <w:p w:rsidR="009A6A9E" w:rsidRPr="00C71DCD" w:rsidRDefault="009A6A9E" w:rsidP="009A6A9E">
      <w:pPr>
        <w:overflowPunct w:val="0"/>
        <w:autoSpaceDE w:val="0"/>
        <w:autoSpaceDN w:val="0"/>
        <w:adjustRightInd w:val="0"/>
        <w:ind w:firstLine="720"/>
        <w:jc w:val="both"/>
        <w:textAlignment w:val="baseline"/>
        <w:rPr>
          <w:szCs w:val="24"/>
          <w:lang w:val="bg-BG"/>
        </w:rPr>
      </w:pPr>
      <w:r w:rsidRPr="001E57A7">
        <w:rPr>
          <w:b/>
          <w:szCs w:val="24"/>
          <w:lang w:val="bg-BG"/>
        </w:rPr>
        <w:t>При отглеждане на птиците се отделят емисии на органични съединения - Метан (СН</w:t>
      </w:r>
      <w:r w:rsidRPr="001E57A7">
        <w:rPr>
          <w:b/>
          <w:szCs w:val="24"/>
          <w:vertAlign w:val="subscript"/>
          <w:lang w:val="bg-BG"/>
        </w:rPr>
        <w:t>4</w:t>
      </w:r>
      <w:r w:rsidRPr="001E57A7">
        <w:rPr>
          <w:b/>
          <w:szCs w:val="24"/>
          <w:lang w:val="bg-BG"/>
        </w:rPr>
        <w:t xml:space="preserve">) в резултат на </w:t>
      </w:r>
      <w:r w:rsidRPr="001E57A7">
        <w:rPr>
          <w:b/>
          <w:spacing w:val="2"/>
          <w:szCs w:val="24"/>
          <w:lang w:val="bg-BG"/>
        </w:rPr>
        <w:t>дейността</w:t>
      </w:r>
      <w:r w:rsidRPr="00C71DCD">
        <w:rPr>
          <w:szCs w:val="24"/>
          <w:lang w:val="bg-BG"/>
        </w:rPr>
        <w:t>.</w:t>
      </w:r>
    </w:p>
    <w:p w:rsidR="009A6A9E" w:rsidRPr="00C71DCD" w:rsidRDefault="009A6A9E" w:rsidP="009A6A9E">
      <w:pPr>
        <w:overflowPunct w:val="0"/>
        <w:autoSpaceDE w:val="0"/>
        <w:autoSpaceDN w:val="0"/>
        <w:adjustRightInd w:val="0"/>
        <w:ind w:firstLine="720"/>
        <w:jc w:val="both"/>
        <w:textAlignment w:val="baseline"/>
        <w:rPr>
          <w:szCs w:val="24"/>
          <w:lang w:val="bg-BG"/>
        </w:rPr>
      </w:pPr>
      <w:r w:rsidRPr="00C71DCD">
        <w:rPr>
          <w:szCs w:val="24"/>
          <w:lang w:val="bg-BG"/>
        </w:rPr>
        <w:t>КОД на процеса -10040</w:t>
      </w:r>
      <w:r>
        <w:rPr>
          <w:szCs w:val="24"/>
          <w:lang w:val="bg-BG"/>
        </w:rPr>
        <w:t>8</w:t>
      </w:r>
    </w:p>
    <w:p w:rsidR="009A6A9E" w:rsidRPr="00C71DCD" w:rsidRDefault="009A6A9E" w:rsidP="009A6A9E">
      <w:pPr>
        <w:overflowPunct w:val="0"/>
        <w:autoSpaceDE w:val="0"/>
        <w:autoSpaceDN w:val="0"/>
        <w:adjustRightInd w:val="0"/>
        <w:ind w:firstLine="720"/>
        <w:jc w:val="both"/>
        <w:textAlignment w:val="baseline"/>
        <w:rPr>
          <w:szCs w:val="24"/>
          <w:lang w:val="bg-BG"/>
        </w:rPr>
      </w:pPr>
      <w:r w:rsidRPr="00C71DCD">
        <w:rPr>
          <w:szCs w:val="24"/>
          <w:lang w:val="bg-BG"/>
        </w:rPr>
        <w:t>Дейност и съоръжения – Чревна ферментация</w:t>
      </w:r>
    </w:p>
    <w:p w:rsidR="009A6A9E" w:rsidRPr="004C0BBE" w:rsidRDefault="009A6A9E" w:rsidP="009A6A9E">
      <w:pPr>
        <w:overflowPunct w:val="0"/>
        <w:autoSpaceDE w:val="0"/>
        <w:autoSpaceDN w:val="0"/>
        <w:adjustRightInd w:val="0"/>
        <w:ind w:firstLine="720"/>
        <w:jc w:val="right"/>
        <w:textAlignment w:val="baseline"/>
        <w:rPr>
          <w:b/>
          <w:sz w:val="20"/>
          <w:u w:val="single"/>
          <w:lang w:val="bg-BG"/>
        </w:rPr>
      </w:pPr>
      <w:r>
        <w:rPr>
          <w:b/>
          <w:sz w:val="20"/>
          <w:u w:val="single"/>
          <w:lang w:val="bg-BG"/>
        </w:rPr>
        <w:t>ТАБЛИЦА №4.2.1</w:t>
      </w:r>
    </w:p>
    <w:p w:rsidR="009A6A9E" w:rsidRPr="004C0BBE" w:rsidRDefault="009A6A9E" w:rsidP="009A6A9E">
      <w:pPr>
        <w:jc w:val="center"/>
        <w:rPr>
          <w:b/>
          <w:bCs/>
          <w:sz w:val="20"/>
          <w:vertAlign w:val="subscript"/>
          <w:lang w:val="bg-BG"/>
        </w:rPr>
      </w:pPr>
      <w:r w:rsidRPr="004C0BBE">
        <w:rPr>
          <w:b/>
          <w:sz w:val="20"/>
          <w:lang w:val="ru-RU"/>
        </w:rPr>
        <w:t xml:space="preserve"> Общи за </w:t>
      </w:r>
      <w:proofErr w:type="spellStart"/>
      <w:r w:rsidRPr="004C0BBE">
        <w:rPr>
          <w:b/>
          <w:sz w:val="20"/>
          <w:lang w:val="ru-RU"/>
        </w:rPr>
        <w:t>цялостната</w:t>
      </w:r>
      <w:proofErr w:type="spellEnd"/>
      <w:r w:rsidRPr="004C0BBE">
        <w:rPr>
          <w:b/>
          <w:sz w:val="20"/>
          <w:lang w:val="ru-RU"/>
        </w:rPr>
        <w:t xml:space="preserve"> </w:t>
      </w:r>
      <w:proofErr w:type="spellStart"/>
      <w:r w:rsidRPr="004C0BBE">
        <w:rPr>
          <w:b/>
          <w:sz w:val="20"/>
          <w:lang w:val="ru-RU"/>
        </w:rPr>
        <w:t>дейност</w:t>
      </w:r>
      <w:proofErr w:type="spellEnd"/>
      <w:r w:rsidRPr="004C0BBE">
        <w:rPr>
          <w:b/>
          <w:sz w:val="20"/>
          <w:lang w:val="ru-RU"/>
        </w:rPr>
        <w:t xml:space="preserve"> </w:t>
      </w:r>
      <w:proofErr w:type="spellStart"/>
      <w:r w:rsidRPr="004C0BBE">
        <w:rPr>
          <w:b/>
          <w:sz w:val="20"/>
          <w:lang w:val="ru-RU"/>
        </w:rPr>
        <w:t>емисионни</w:t>
      </w:r>
      <w:proofErr w:type="spellEnd"/>
      <w:r w:rsidRPr="004C0BBE">
        <w:rPr>
          <w:b/>
          <w:sz w:val="20"/>
          <w:lang w:val="ru-RU"/>
        </w:rPr>
        <w:t xml:space="preserve"> </w:t>
      </w:r>
      <w:proofErr w:type="spellStart"/>
      <w:r w:rsidRPr="004C0BBE">
        <w:rPr>
          <w:b/>
          <w:sz w:val="20"/>
          <w:lang w:val="ru-RU"/>
        </w:rPr>
        <w:t>фактори</w:t>
      </w:r>
      <w:proofErr w:type="spellEnd"/>
      <w:r w:rsidRPr="004C0BBE">
        <w:rPr>
          <w:b/>
          <w:sz w:val="20"/>
          <w:lang w:val="ru-RU"/>
        </w:rPr>
        <w:t xml:space="preserve"> за метан </w:t>
      </w:r>
      <w:r w:rsidRPr="004C0BBE">
        <w:rPr>
          <w:b/>
          <w:bCs/>
          <w:sz w:val="20"/>
          <w:lang w:val="bg-BG"/>
        </w:rPr>
        <w:t>СН</w:t>
      </w:r>
      <w:proofErr w:type="gramStart"/>
      <w:r w:rsidRPr="004C0BBE">
        <w:rPr>
          <w:b/>
          <w:bCs/>
          <w:sz w:val="20"/>
          <w:vertAlign w:val="subscript"/>
          <w:lang w:val="bg-BG"/>
        </w:rPr>
        <w:t>4</w:t>
      </w:r>
      <w:proofErr w:type="gramEnd"/>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918"/>
        <w:gridCol w:w="4964"/>
        <w:gridCol w:w="2406"/>
      </w:tblGrid>
      <w:tr w:rsidR="009A6A9E" w:rsidRPr="00571529" w:rsidTr="009A6A9E">
        <w:tc>
          <w:tcPr>
            <w:tcW w:w="1033" w:type="pct"/>
          </w:tcPr>
          <w:p w:rsidR="009A6A9E" w:rsidRPr="00571529" w:rsidRDefault="009A6A9E" w:rsidP="009A6A9E">
            <w:pPr>
              <w:rPr>
                <w:b/>
                <w:color w:val="000000" w:themeColor="text1"/>
                <w:sz w:val="20"/>
                <w:lang w:val="en-US"/>
              </w:rPr>
            </w:pPr>
            <w:r w:rsidRPr="00571529">
              <w:rPr>
                <w:b/>
                <w:color w:val="000000" w:themeColor="text1"/>
                <w:sz w:val="20"/>
                <w:lang w:val="en-US"/>
              </w:rPr>
              <w:t>SNAP CODE</w:t>
            </w:r>
          </w:p>
        </w:tc>
        <w:tc>
          <w:tcPr>
            <w:tcW w:w="2672" w:type="pct"/>
          </w:tcPr>
          <w:p w:rsidR="009A6A9E" w:rsidRPr="00571529" w:rsidRDefault="009A6A9E" w:rsidP="009A6A9E">
            <w:pPr>
              <w:jc w:val="center"/>
              <w:rPr>
                <w:b/>
                <w:color w:val="000000" w:themeColor="text1"/>
                <w:spacing w:val="2"/>
                <w:sz w:val="20"/>
                <w:lang w:val="bg-BG"/>
              </w:rPr>
            </w:pPr>
            <w:proofErr w:type="spellStart"/>
            <w:r w:rsidRPr="00571529">
              <w:rPr>
                <w:b/>
                <w:color w:val="000000" w:themeColor="text1"/>
                <w:spacing w:val="2"/>
                <w:sz w:val="20"/>
              </w:rPr>
              <w:t>Дейност</w:t>
            </w:r>
            <w:proofErr w:type="spellEnd"/>
            <w:r w:rsidRPr="00571529">
              <w:rPr>
                <w:b/>
                <w:color w:val="000000" w:themeColor="text1"/>
                <w:spacing w:val="2"/>
                <w:sz w:val="20"/>
                <w:lang w:val="bg-BG"/>
              </w:rPr>
              <w:t>-Чревна ферментация</w:t>
            </w:r>
          </w:p>
        </w:tc>
        <w:tc>
          <w:tcPr>
            <w:tcW w:w="1295" w:type="pct"/>
          </w:tcPr>
          <w:p w:rsidR="009A6A9E" w:rsidRPr="00571529" w:rsidRDefault="009A6A9E" w:rsidP="009A6A9E">
            <w:pPr>
              <w:jc w:val="center"/>
              <w:rPr>
                <w:b/>
                <w:color w:val="000000" w:themeColor="text1"/>
                <w:spacing w:val="2"/>
                <w:sz w:val="20"/>
                <w:lang w:val="bg-BG"/>
              </w:rPr>
            </w:pPr>
            <w:r w:rsidRPr="00571529">
              <w:rPr>
                <w:b/>
                <w:color w:val="000000" w:themeColor="text1"/>
                <w:spacing w:val="2"/>
                <w:sz w:val="20"/>
                <w:lang w:val="bg-BG"/>
              </w:rPr>
              <w:t xml:space="preserve">Емисионен фактор </w:t>
            </w:r>
          </w:p>
          <w:p w:rsidR="009A6A9E" w:rsidRPr="00571529" w:rsidRDefault="009A6A9E" w:rsidP="009A6A9E">
            <w:pPr>
              <w:jc w:val="center"/>
              <w:rPr>
                <w:b/>
                <w:color w:val="000000" w:themeColor="text1"/>
                <w:spacing w:val="2"/>
                <w:sz w:val="20"/>
                <w:lang w:val="bg-BG"/>
              </w:rPr>
            </w:pPr>
            <w:r w:rsidRPr="00571529">
              <w:rPr>
                <w:b/>
                <w:color w:val="000000" w:themeColor="text1"/>
                <w:spacing w:val="2"/>
                <w:sz w:val="20"/>
                <w:lang w:val="en-US"/>
              </w:rPr>
              <w:t>EF</w:t>
            </w:r>
            <w:r w:rsidRPr="00571529">
              <w:rPr>
                <w:b/>
                <w:color w:val="000000" w:themeColor="text1"/>
                <w:spacing w:val="2"/>
                <w:sz w:val="20"/>
                <w:lang w:val="ru-RU"/>
              </w:rPr>
              <w:t xml:space="preserve"> </w:t>
            </w:r>
            <w:r w:rsidRPr="00571529">
              <w:rPr>
                <w:b/>
                <w:color w:val="000000" w:themeColor="text1"/>
                <w:spacing w:val="2"/>
                <w:sz w:val="20"/>
                <w:lang w:val="en-US"/>
              </w:rPr>
              <w:t>kg</w:t>
            </w:r>
            <w:r w:rsidRPr="00571529">
              <w:rPr>
                <w:b/>
                <w:color w:val="000000" w:themeColor="text1"/>
                <w:spacing w:val="2"/>
                <w:sz w:val="20"/>
                <w:lang w:val="ru-RU"/>
              </w:rPr>
              <w:t>/</w:t>
            </w:r>
            <w:r w:rsidRPr="00571529">
              <w:rPr>
                <w:b/>
                <w:color w:val="000000" w:themeColor="text1"/>
                <w:spacing w:val="2"/>
                <w:sz w:val="20"/>
                <w:lang w:val="bg-BG"/>
              </w:rPr>
              <w:t>1 брой животно/година</w:t>
            </w:r>
            <w:r w:rsidRPr="00571529">
              <w:rPr>
                <w:b/>
                <w:color w:val="000000" w:themeColor="text1"/>
                <w:spacing w:val="2"/>
                <w:sz w:val="20"/>
                <w:lang w:val="ru-RU"/>
              </w:rPr>
              <w:t xml:space="preserve"> </w:t>
            </w:r>
          </w:p>
        </w:tc>
      </w:tr>
      <w:tr w:rsidR="009A6A9E" w:rsidRPr="00571529" w:rsidTr="009A6A9E">
        <w:tc>
          <w:tcPr>
            <w:tcW w:w="1033" w:type="pct"/>
          </w:tcPr>
          <w:p w:rsidR="009A6A9E" w:rsidRPr="00571529" w:rsidRDefault="009A6A9E" w:rsidP="009A6A9E">
            <w:pPr>
              <w:rPr>
                <w:b/>
                <w:bCs/>
                <w:color w:val="000000" w:themeColor="text1"/>
                <w:sz w:val="20"/>
              </w:rPr>
            </w:pPr>
            <w:r w:rsidRPr="00571529">
              <w:rPr>
                <w:b/>
                <w:bCs/>
                <w:color w:val="000000" w:themeColor="text1"/>
                <w:sz w:val="20"/>
              </w:rPr>
              <w:t>100408</w:t>
            </w:r>
          </w:p>
        </w:tc>
        <w:tc>
          <w:tcPr>
            <w:tcW w:w="2672" w:type="pct"/>
          </w:tcPr>
          <w:p w:rsidR="009A6A9E" w:rsidRPr="00571529" w:rsidRDefault="009A6A9E" w:rsidP="009A6A9E">
            <w:pPr>
              <w:jc w:val="both"/>
              <w:rPr>
                <w:bCs/>
                <w:color w:val="000000" w:themeColor="text1"/>
                <w:sz w:val="20"/>
              </w:rPr>
            </w:pPr>
            <w:proofErr w:type="spellStart"/>
            <w:r w:rsidRPr="00571529">
              <w:rPr>
                <w:bCs/>
                <w:color w:val="000000" w:themeColor="text1"/>
                <w:sz w:val="20"/>
              </w:rPr>
              <w:t>Кокошки</w:t>
            </w:r>
            <w:proofErr w:type="spellEnd"/>
            <w:r w:rsidRPr="00571529">
              <w:rPr>
                <w:bCs/>
                <w:color w:val="000000" w:themeColor="text1"/>
                <w:sz w:val="20"/>
              </w:rPr>
              <w:t xml:space="preserve"> – </w:t>
            </w:r>
            <w:proofErr w:type="spellStart"/>
            <w:r w:rsidRPr="00571529">
              <w:rPr>
                <w:bCs/>
                <w:color w:val="000000" w:themeColor="text1"/>
                <w:sz w:val="20"/>
              </w:rPr>
              <w:t>носачки</w:t>
            </w:r>
            <w:proofErr w:type="spellEnd"/>
          </w:p>
        </w:tc>
        <w:tc>
          <w:tcPr>
            <w:tcW w:w="1295" w:type="pct"/>
          </w:tcPr>
          <w:p w:rsidR="009A6A9E" w:rsidRPr="00571529" w:rsidRDefault="009A6A9E" w:rsidP="009A6A9E">
            <w:pPr>
              <w:jc w:val="center"/>
              <w:rPr>
                <w:color w:val="000000" w:themeColor="text1"/>
                <w:spacing w:val="2"/>
                <w:sz w:val="20"/>
              </w:rPr>
            </w:pPr>
            <w:r w:rsidRPr="00571529">
              <w:rPr>
                <w:color w:val="000000" w:themeColor="text1"/>
                <w:spacing w:val="2"/>
                <w:sz w:val="20"/>
              </w:rPr>
              <w:t>0,01</w:t>
            </w:r>
          </w:p>
        </w:tc>
      </w:tr>
      <w:tr w:rsidR="009A6A9E" w:rsidRPr="00571529" w:rsidTr="009A6A9E">
        <w:tc>
          <w:tcPr>
            <w:tcW w:w="1033" w:type="pct"/>
          </w:tcPr>
          <w:p w:rsidR="009A6A9E" w:rsidRPr="00571529" w:rsidRDefault="009A6A9E" w:rsidP="009A6A9E">
            <w:pPr>
              <w:rPr>
                <w:b/>
                <w:bCs/>
                <w:color w:val="000000" w:themeColor="text1"/>
                <w:sz w:val="20"/>
              </w:rPr>
            </w:pPr>
            <w:r w:rsidRPr="00571529">
              <w:rPr>
                <w:b/>
                <w:bCs/>
                <w:color w:val="000000" w:themeColor="text1"/>
                <w:sz w:val="20"/>
              </w:rPr>
              <w:t>100409</w:t>
            </w:r>
          </w:p>
        </w:tc>
        <w:tc>
          <w:tcPr>
            <w:tcW w:w="2672" w:type="pct"/>
          </w:tcPr>
          <w:p w:rsidR="009A6A9E" w:rsidRPr="00571529" w:rsidRDefault="009A6A9E" w:rsidP="009A6A9E">
            <w:pPr>
              <w:jc w:val="both"/>
              <w:rPr>
                <w:bCs/>
                <w:color w:val="000000" w:themeColor="text1"/>
                <w:sz w:val="20"/>
              </w:rPr>
            </w:pPr>
            <w:proofErr w:type="spellStart"/>
            <w:r w:rsidRPr="00571529">
              <w:rPr>
                <w:bCs/>
                <w:color w:val="000000" w:themeColor="text1"/>
                <w:sz w:val="20"/>
              </w:rPr>
              <w:t>Бройлери</w:t>
            </w:r>
            <w:proofErr w:type="spellEnd"/>
          </w:p>
        </w:tc>
        <w:tc>
          <w:tcPr>
            <w:tcW w:w="1295" w:type="pct"/>
          </w:tcPr>
          <w:p w:rsidR="009A6A9E" w:rsidRPr="00571529" w:rsidRDefault="009A6A9E" w:rsidP="009A6A9E">
            <w:pPr>
              <w:jc w:val="center"/>
              <w:rPr>
                <w:color w:val="000000" w:themeColor="text1"/>
                <w:spacing w:val="2"/>
                <w:sz w:val="20"/>
              </w:rPr>
            </w:pPr>
            <w:r w:rsidRPr="00571529">
              <w:rPr>
                <w:color w:val="000000" w:themeColor="text1"/>
                <w:spacing w:val="2"/>
                <w:sz w:val="20"/>
              </w:rPr>
              <w:t>0,01</w:t>
            </w:r>
          </w:p>
        </w:tc>
      </w:tr>
    </w:tbl>
    <w:p w:rsidR="009A6A9E" w:rsidRPr="00571529" w:rsidRDefault="009A6A9E" w:rsidP="009A6A9E">
      <w:pPr>
        <w:overflowPunct w:val="0"/>
        <w:autoSpaceDE w:val="0"/>
        <w:autoSpaceDN w:val="0"/>
        <w:adjustRightInd w:val="0"/>
        <w:ind w:left="357"/>
        <w:jc w:val="both"/>
        <w:textAlignment w:val="baseline"/>
        <w:rPr>
          <w:b/>
          <w:color w:val="000000" w:themeColor="text1"/>
          <w:szCs w:val="24"/>
          <w:lang w:val="bg-BG"/>
        </w:rPr>
      </w:pPr>
    </w:p>
    <w:p w:rsidR="009A6A9E" w:rsidRPr="00571529" w:rsidRDefault="009A6A9E" w:rsidP="009A6A9E">
      <w:pPr>
        <w:overflowPunct w:val="0"/>
        <w:autoSpaceDE w:val="0"/>
        <w:autoSpaceDN w:val="0"/>
        <w:adjustRightInd w:val="0"/>
        <w:ind w:left="720"/>
        <w:jc w:val="both"/>
        <w:textAlignment w:val="baseline"/>
        <w:rPr>
          <w:b/>
          <w:color w:val="000000" w:themeColor="text1"/>
          <w:szCs w:val="24"/>
          <w:lang w:val="bg-BG"/>
        </w:rPr>
      </w:pPr>
      <w:r w:rsidRPr="00571529">
        <w:rPr>
          <w:b/>
          <w:color w:val="000000" w:themeColor="text1"/>
          <w:szCs w:val="24"/>
        </w:rPr>
        <w:t>Е</w:t>
      </w:r>
      <w:r w:rsidRPr="00571529">
        <w:rPr>
          <w:color w:val="000000" w:themeColor="text1"/>
          <w:szCs w:val="24"/>
        </w:rPr>
        <w:t xml:space="preserve"> </w:t>
      </w:r>
      <w:proofErr w:type="spellStart"/>
      <w:r w:rsidRPr="00571529">
        <w:rPr>
          <w:color w:val="000000" w:themeColor="text1"/>
          <w:szCs w:val="24"/>
          <w:vertAlign w:val="subscript"/>
        </w:rPr>
        <w:t>Метан</w:t>
      </w:r>
      <w:proofErr w:type="spellEnd"/>
      <w:r w:rsidRPr="00571529">
        <w:rPr>
          <w:color w:val="000000" w:themeColor="text1"/>
          <w:szCs w:val="24"/>
          <w:vertAlign w:val="subscript"/>
        </w:rPr>
        <w:t xml:space="preserve"> (СН4</w:t>
      </w:r>
      <w:proofErr w:type="gramStart"/>
      <w:r w:rsidRPr="00571529">
        <w:rPr>
          <w:color w:val="000000" w:themeColor="text1"/>
          <w:szCs w:val="24"/>
          <w:vertAlign w:val="subscript"/>
        </w:rPr>
        <w:t>)</w:t>
      </w:r>
      <w:r w:rsidRPr="00571529">
        <w:rPr>
          <w:b/>
          <w:color w:val="000000" w:themeColor="text1"/>
          <w:szCs w:val="24"/>
        </w:rPr>
        <w:t>=</w:t>
      </w:r>
      <w:proofErr w:type="gramEnd"/>
      <w:r w:rsidRPr="00571529">
        <w:rPr>
          <w:b/>
          <w:color w:val="000000" w:themeColor="text1"/>
          <w:szCs w:val="24"/>
        </w:rPr>
        <w:t xml:space="preserve"> Е</w:t>
      </w:r>
      <w:r w:rsidRPr="00571529">
        <w:rPr>
          <w:b/>
          <w:color w:val="000000" w:themeColor="text1"/>
          <w:szCs w:val="24"/>
          <w:lang w:val="en-US"/>
        </w:rPr>
        <w:t>F x A</w:t>
      </w:r>
      <w:r w:rsidRPr="00571529">
        <w:rPr>
          <w:b/>
          <w:color w:val="000000" w:themeColor="text1"/>
          <w:szCs w:val="24"/>
        </w:rPr>
        <w:tab/>
      </w:r>
    </w:p>
    <w:p w:rsidR="009A6A9E" w:rsidRPr="00571529" w:rsidRDefault="00782F1C" w:rsidP="009A6A9E">
      <w:pPr>
        <w:ind w:firstLine="720"/>
        <w:rPr>
          <w:color w:val="000000" w:themeColor="text1"/>
          <w:szCs w:val="24"/>
          <w:lang w:val="bg-BG"/>
        </w:rPr>
      </w:pPr>
      <w:r>
        <w:rPr>
          <w:color w:val="000000" w:themeColor="text1"/>
          <w:szCs w:val="24"/>
          <w:lang w:val="bg-BG"/>
        </w:rPr>
        <w:t>Годишната емисия ( 2013</w:t>
      </w:r>
      <w:r w:rsidR="009A6A9E" w:rsidRPr="00571529">
        <w:rPr>
          <w:color w:val="000000" w:themeColor="text1"/>
          <w:szCs w:val="24"/>
          <w:lang w:val="bg-BG"/>
        </w:rPr>
        <w:t>г.) на Метан (СН</w:t>
      </w:r>
      <w:r w:rsidR="009A6A9E" w:rsidRPr="00571529">
        <w:rPr>
          <w:color w:val="000000" w:themeColor="text1"/>
          <w:szCs w:val="24"/>
          <w:vertAlign w:val="subscript"/>
          <w:lang w:val="bg-BG"/>
        </w:rPr>
        <w:t>4</w:t>
      </w:r>
      <w:r>
        <w:rPr>
          <w:color w:val="000000" w:themeColor="text1"/>
          <w:szCs w:val="24"/>
          <w:lang w:val="bg-BG"/>
        </w:rPr>
        <w:t xml:space="preserve">) е : 118 750 </w:t>
      </w:r>
      <w:proofErr w:type="spellStart"/>
      <w:r>
        <w:rPr>
          <w:color w:val="000000" w:themeColor="text1"/>
          <w:szCs w:val="24"/>
          <w:lang w:val="bg-BG"/>
        </w:rPr>
        <w:t>бр</w:t>
      </w:r>
      <w:proofErr w:type="spellEnd"/>
      <w:r>
        <w:rPr>
          <w:color w:val="000000" w:themeColor="text1"/>
          <w:szCs w:val="24"/>
          <w:lang w:val="bg-BG"/>
        </w:rPr>
        <w:t xml:space="preserve"> х 0.01 </w:t>
      </w:r>
      <w:proofErr w:type="spellStart"/>
      <w:r>
        <w:rPr>
          <w:color w:val="000000" w:themeColor="text1"/>
          <w:szCs w:val="24"/>
          <w:lang w:val="bg-BG"/>
        </w:rPr>
        <w:t>кg</w:t>
      </w:r>
      <w:proofErr w:type="spellEnd"/>
      <w:r>
        <w:rPr>
          <w:color w:val="000000" w:themeColor="text1"/>
          <w:szCs w:val="24"/>
          <w:lang w:val="bg-BG"/>
        </w:rPr>
        <w:t>/бр.= 1 187,5</w:t>
      </w:r>
      <w:r w:rsidR="009A6A9E" w:rsidRPr="00571529">
        <w:rPr>
          <w:color w:val="000000" w:themeColor="text1"/>
          <w:szCs w:val="24"/>
          <w:lang w:val="bg-BG"/>
        </w:rPr>
        <w:t xml:space="preserve"> </w:t>
      </w:r>
      <w:proofErr w:type="spellStart"/>
      <w:r w:rsidR="009A6A9E" w:rsidRPr="00571529">
        <w:rPr>
          <w:color w:val="000000" w:themeColor="text1"/>
          <w:szCs w:val="24"/>
          <w:lang w:val="bg-BG"/>
        </w:rPr>
        <w:t>кg</w:t>
      </w:r>
      <w:proofErr w:type="spellEnd"/>
      <w:r w:rsidR="009A6A9E" w:rsidRPr="00571529">
        <w:rPr>
          <w:color w:val="000000" w:themeColor="text1"/>
          <w:szCs w:val="24"/>
          <w:lang w:val="bg-BG"/>
        </w:rPr>
        <w:t>/</w:t>
      </w:r>
      <w:proofErr w:type="spellStart"/>
      <w:r w:rsidR="009A6A9E" w:rsidRPr="00571529">
        <w:rPr>
          <w:color w:val="000000" w:themeColor="text1"/>
          <w:szCs w:val="24"/>
          <w:lang w:val="bg-BG"/>
        </w:rPr>
        <w:t>год</w:t>
      </w:r>
      <w:proofErr w:type="spellEnd"/>
    </w:p>
    <w:p w:rsidR="009A6A9E" w:rsidRPr="00571529" w:rsidRDefault="009A6A9E" w:rsidP="009A6A9E">
      <w:pPr>
        <w:jc w:val="both"/>
        <w:rPr>
          <w:color w:val="000000" w:themeColor="text1"/>
          <w:spacing w:val="4"/>
          <w:szCs w:val="24"/>
          <w:vertAlign w:val="subscript"/>
          <w:lang w:val="bg-BG"/>
        </w:rPr>
      </w:pPr>
    </w:p>
    <w:p w:rsidR="009A6A9E" w:rsidRPr="00571529" w:rsidRDefault="009A6A9E" w:rsidP="009A6A9E">
      <w:pPr>
        <w:shd w:val="clear" w:color="auto" w:fill="FFFFFF"/>
        <w:ind w:left="23" w:right="108" w:firstLine="697"/>
        <w:jc w:val="both"/>
        <w:rPr>
          <w:b/>
          <w:color w:val="000000" w:themeColor="text1"/>
          <w:szCs w:val="24"/>
          <w:lang w:val="bg-BG"/>
        </w:rPr>
      </w:pPr>
      <w:r w:rsidRPr="00571529">
        <w:rPr>
          <w:b/>
          <w:color w:val="000000" w:themeColor="text1"/>
          <w:spacing w:val="2"/>
          <w:szCs w:val="24"/>
          <w:lang w:val="bg-BG"/>
        </w:rPr>
        <w:t xml:space="preserve">При складиране и изсушаване на торта се </w:t>
      </w:r>
      <w:r w:rsidRPr="00571529">
        <w:rPr>
          <w:b/>
          <w:color w:val="000000" w:themeColor="text1"/>
          <w:spacing w:val="1"/>
          <w:szCs w:val="24"/>
          <w:lang w:val="bg-BG"/>
        </w:rPr>
        <w:t xml:space="preserve">отделят емисии на </w:t>
      </w:r>
      <w:proofErr w:type="spellStart"/>
      <w:r w:rsidRPr="00571529">
        <w:rPr>
          <w:b/>
          <w:color w:val="000000" w:themeColor="text1"/>
          <w:spacing w:val="2"/>
          <w:szCs w:val="24"/>
          <w:lang w:val="bg-BG"/>
        </w:rPr>
        <w:t>двуазотен</w:t>
      </w:r>
      <w:proofErr w:type="spellEnd"/>
      <w:r w:rsidRPr="00571529">
        <w:rPr>
          <w:b/>
          <w:color w:val="000000" w:themeColor="text1"/>
          <w:spacing w:val="2"/>
          <w:szCs w:val="24"/>
          <w:lang w:val="bg-BG"/>
        </w:rPr>
        <w:t xml:space="preserve"> оксид </w:t>
      </w:r>
      <w:r w:rsidRPr="00571529">
        <w:rPr>
          <w:b/>
          <w:color w:val="000000" w:themeColor="text1"/>
          <w:szCs w:val="24"/>
          <w:lang w:val="bg-BG"/>
        </w:rPr>
        <w:t>(</w:t>
      </w:r>
      <w:r w:rsidRPr="00571529">
        <w:rPr>
          <w:b/>
          <w:color w:val="000000" w:themeColor="text1"/>
          <w:szCs w:val="24"/>
        </w:rPr>
        <w:t>N</w:t>
      </w:r>
      <w:r w:rsidRPr="00571529">
        <w:rPr>
          <w:b/>
          <w:color w:val="000000" w:themeColor="text1"/>
          <w:szCs w:val="24"/>
          <w:vertAlign w:val="subscript"/>
          <w:lang w:val="bg-BG"/>
        </w:rPr>
        <w:t>2</w:t>
      </w:r>
      <w:r w:rsidRPr="00571529">
        <w:rPr>
          <w:b/>
          <w:color w:val="000000" w:themeColor="text1"/>
          <w:szCs w:val="24"/>
        </w:rPr>
        <w:t>O</w:t>
      </w:r>
      <w:r w:rsidRPr="00571529">
        <w:rPr>
          <w:b/>
          <w:color w:val="000000" w:themeColor="text1"/>
          <w:szCs w:val="24"/>
          <w:lang w:val="bg-BG"/>
        </w:rPr>
        <w:t>).</w:t>
      </w:r>
    </w:p>
    <w:p w:rsidR="009A6A9E" w:rsidRPr="00571529" w:rsidRDefault="009A6A9E" w:rsidP="009A6A9E">
      <w:pPr>
        <w:shd w:val="clear" w:color="auto" w:fill="FFFFFF"/>
        <w:ind w:left="23" w:right="108" w:firstLine="697"/>
        <w:rPr>
          <w:color w:val="000000" w:themeColor="text1"/>
          <w:szCs w:val="24"/>
          <w:lang w:val="bg-BG"/>
        </w:rPr>
      </w:pPr>
      <w:r w:rsidRPr="00571529">
        <w:rPr>
          <w:color w:val="000000" w:themeColor="text1"/>
          <w:szCs w:val="24"/>
          <w:lang w:val="bg-BG"/>
        </w:rPr>
        <w:t>КОД -100901 до 100915</w:t>
      </w:r>
    </w:p>
    <w:p w:rsidR="009A6A9E" w:rsidRPr="00571529" w:rsidRDefault="009A6A9E" w:rsidP="009A6A9E">
      <w:pPr>
        <w:shd w:val="clear" w:color="auto" w:fill="FFFFFF"/>
        <w:ind w:left="23" w:right="108" w:firstLine="697"/>
        <w:rPr>
          <w:b/>
          <w:color w:val="000000" w:themeColor="text1"/>
          <w:spacing w:val="2"/>
          <w:szCs w:val="24"/>
          <w:lang w:val="bg-BG"/>
        </w:rPr>
      </w:pPr>
      <w:r w:rsidRPr="00571529">
        <w:rPr>
          <w:color w:val="000000" w:themeColor="text1"/>
          <w:szCs w:val="24"/>
          <w:lang w:val="bg-BG"/>
        </w:rPr>
        <w:t>Дейност и съоръжение-Управление на тор по отношение на азотни съединения</w:t>
      </w:r>
    </w:p>
    <w:p w:rsidR="009A6A9E" w:rsidRPr="00571529" w:rsidRDefault="009A6A9E" w:rsidP="009A6A9E">
      <w:pPr>
        <w:overflowPunct w:val="0"/>
        <w:autoSpaceDE w:val="0"/>
        <w:autoSpaceDN w:val="0"/>
        <w:adjustRightInd w:val="0"/>
        <w:ind w:firstLine="720"/>
        <w:jc w:val="right"/>
        <w:textAlignment w:val="baseline"/>
        <w:rPr>
          <w:b/>
          <w:color w:val="000000" w:themeColor="text1"/>
          <w:sz w:val="20"/>
          <w:u w:val="single"/>
          <w:lang w:val="bg-BG"/>
        </w:rPr>
      </w:pPr>
    </w:p>
    <w:p w:rsidR="009A6A9E" w:rsidRPr="00571529" w:rsidRDefault="009A6A9E" w:rsidP="009A6A9E">
      <w:pPr>
        <w:overflowPunct w:val="0"/>
        <w:autoSpaceDE w:val="0"/>
        <w:autoSpaceDN w:val="0"/>
        <w:adjustRightInd w:val="0"/>
        <w:ind w:firstLine="720"/>
        <w:jc w:val="right"/>
        <w:textAlignment w:val="baseline"/>
        <w:rPr>
          <w:b/>
          <w:color w:val="000000" w:themeColor="text1"/>
          <w:sz w:val="20"/>
          <w:u w:val="single"/>
          <w:lang w:val="bg-BG"/>
        </w:rPr>
      </w:pPr>
      <w:r w:rsidRPr="00571529">
        <w:rPr>
          <w:b/>
          <w:color w:val="000000" w:themeColor="text1"/>
          <w:sz w:val="20"/>
          <w:u w:val="single"/>
          <w:lang w:val="bg-BG"/>
        </w:rPr>
        <w:t>ТАБЛИЦА №4.2.2</w:t>
      </w:r>
    </w:p>
    <w:p w:rsidR="009A6A9E" w:rsidRPr="00571529" w:rsidRDefault="009A6A9E" w:rsidP="009A6A9E">
      <w:pPr>
        <w:shd w:val="clear" w:color="auto" w:fill="FFFFFF"/>
        <w:spacing w:line="283" w:lineRule="exact"/>
        <w:ind w:left="23" w:right="108"/>
        <w:jc w:val="center"/>
        <w:rPr>
          <w:b/>
          <w:color w:val="000000" w:themeColor="text1"/>
          <w:sz w:val="20"/>
          <w:lang w:val="bg-BG"/>
        </w:rPr>
      </w:pPr>
      <w:r w:rsidRPr="00571529">
        <w:rPr>
          <w:b/>
          <w:color w:val="000000" w:themeColor="text1"/>
          <w:spacing w:val="2"/>
          <w:sz w:val="20"/>
          <w:lang w:val="bg-BG"/>
        </w:rPr>
        <w:t xml:space="preserve">Емисионни фактори за </w:t>
      </w:r>
      <w:proofErr w:type="spellStart"/>
      <w:r w:rsidRPr="00571529">
        <w:rPr>
          <w:b/>
          <w:color w:val="000000" w:themeColor="text1"/>
          <w:spacing w:val="2"/>
          <w:sz w:val="20"/>
          <w:lang w:val="bg-BG"/>
        </w:rPr>
        <w:t>двуазотен</w:t>
      </w:r>
      <w:proofErr w:type="spellEnd"/>
      <w:r w:rsidRPr="00571529">
        <w:rPr>
          <w:b/>
          <w:color w:val="000000" w:themeColor="text1"/>
          <w:spacing w:val="2"/>
          <w:sz w:val="20"/>
          <w:lang w:val="bg-BG"/>
        </w:rPr>
        <w:t xml:space="preserve"> оксид </w:t>
      </w:r>
      <w:r w:rsidRPr="00571529">
        <w:rPr>
          <w:b/>
          <w:color w:val="000000" w:themeColor="text1"/>
          <w:sz w:val="20"/>
          <w:lang w:val="bg-BG"/>
        </w:rPr>
        <w:t>(</w:t>
      </w:r>
      <w:r w:rsidRPr="00571529">
        <w:rPr>
          <w:b/>
          <w:color w:val="000000" w:themeColor="text1"/>
          <w:sz w:val="20"/>
        </w:rPr>
        <w:t>N</w:t>
      </w:r>
      <w:r w:rsidRPr="00571529">
        <w:rPr>
          <w:b/>
          <w:color w:val="000000" w:themeColor="text1"/>
          <w:sz w:val="20"/>
          <w:vertAlign w:val="subscript"/>
          <w:lang w:val="bg-BG"/>
        </w:rPr>
        <w:t>2</w:t>
      </w:r>
      <w:r w:rsidRPr="00571529">
        <w:rPr>
          <w:b/>
          <w:color w:val="000000" w:themeColor="text1"/>
          <w:sz w:val="20"/>
        </w:rPr>
        <w:t>O</w:t>
      </w:r>
      <w:r w:rsidRPr="00571529">
        <w:rPr>
          <w:b/>
          <w:color w:val="000000" w:themeColor="text1"/>
          <w:sz w:val="20"/>
          <w:lang w:val="bg-BG"/>
        </w:rPr>
        <w:t xml:space="preserve">) </w:t>
      </w:r>
      <w:r w:rsidRPr="00571529">
        <w:rPr>
          <w:b/>
          <w:color w:val="000000" w:themeColor="text1"/>
          <w:spacing w:val="2"/>
          <w:sz w:val="20"/>
          <w:lang w:val="en-US"/>
        </w:rPr>
        <w:t>EF</w:t>
      </w:r>
      <w:r w:rsidRPr="00571529">
        <w:rPr>
          <w:b/>
          <w:color w:val="000000" w:themeColor="text1"/>
          <w:spacing w:val="2"/>
          <w:sz w:val="20"/>
          <w:lang w:val="ru-RU"/>
        </w:rPr>
        <w:t xml:space="preserve"> </w:t>
      </w:r>
      <w:r w:rsidRPr="00571529">
        <w:rPr>
          <w:b/>
          <w:color w:val="000000" w:themeColor="text1"/>
          <w:spacing w:val="2"/>
          <w:sz w:val="20"/>
          <w:lang w:val="en-US"/>
        </w:rPr>
        <w:t>kg</w:t>
      </w:r>
      <w:r w:rsidRPr="00571529">
        <w:rPr>
          <w:b/>
          <w:color w:val="000000" w:themeColor="text1"/>
          <w:spacing w:val="2"/>
          <w:sz w:val="20"/>
          <w:lang w:val="ru-RU"/>
        </w:rPr>
        <w:t>/</w:t>
      </w:r>
      <w:r w:rsidRPr="00571529">
        <w:rPr>
          <w:b/>
          <w:color w:val="000000" w:themeColor="text1"/>
          <w:sz w:val="20"/>
          <w:lang w:val="bg-BG"/>
        </w:rPr>
        <w:t xml:space="preserve"> </w:t>
      </w:r>
      <w:r w:rsidRPr="00571529">
        <w:rPr>
          <w:b/>
          <w:color w:val="000000" w:themeColor="text1"/>
          <w:sz w:val="20"/>
        </w:rPr>
        <w:t>N</w:t>
      </w:r>
      <w:r w:rsidRPr="00571529">
        <w:rPr>
          <w:b/>
          <w:color w:val="000000" w:themeColor="text1"/>
          <w:sz w:val="20"/>
          <w:vertAlign w:val="subscript"/>
          <w:lang w:val="bg-BG"/>
        </w:rPr>
        <w:t>2</w:t>
      </w:r>
      <w:r w:rsidRPr="00571529">
        <w:rPr>
          <w:b/>
          <w:color w:val="000000" w:themeColor="text1"/>
          <w:sz w:val="20"/>
        </w:rPr>
        <w:t>O</w:t>
      </w:r>
      <w:r w:rsidRPr="00571529">
        <w:rPr>
          <w:b/>
          <w:color w:val="000000" w:themeColor="text1"/>
          <w:spacing w:val="2"/>
          <w:sz w:val="20"/>
          <w:lang w:val="bg-BG"/>
        </w:rPr>
        <w:t>-</w:t>
      </w:r>
      <w:r w:rsidRPr="00571529">
        <w:rPr>
          <w:b/>
          <w:color w:val="000000" w:themeColor="text1"/>
          <w:sz w:val="20"/>
          <w:lang w:val="bg-BG"/>
        </w:rPr>
        <w:t xml:space="preserve"> </w:t>
      </w:r>
      <w:r w:rsidRPr="00571529">
        <w:rPr>
          <w:b/>
          <w:color w:val="000000" w:themeColor="text1"/>
          <w:sz w:val="20"/>
        </w:rPr>
        <w:t>N</w:t>
      </w:r>
      <w:r w:rsidRPr="00571529">
        <w:rPr>
          <w:b/>
          <w:color w:val="000000" w:themeColor="text1"/>
          <w:sz w:val="20"/>
          <w:lang w:val="bg-BG"/>
        </w:rPr>
        <w:t xml:space="preserve"> на </w:t>
      </w:r>
      <w:r w:rsidRPr="00571529">
        <w:rPr>
          <w:b/>
          <w:color w:val="000000" w:themeColor="text1"/>
          <w:spacing w:val="2"/>
          <w:sz w:val="20"/>
          <w:lang w:val="bg-BG"/>
        </w:rPr>
        <w:t xml:space="preserve">1 </w:t>
      </w:r>
      <w:r w:rsidRPr="00571529">
        <w:rPr>
          <w:b/>
          <w:color w:val="000000" w:themeColor="text1"/>
          <w:spacing w:val="2"/>
          <w:sz w:val="20"/>
          <w:lang w:val="en-US"/>
        </w:rPr>
        <w:t>kg</w:t>
      </w:r>
      <w:r w:rsidRPr="00571529">
        <w:rPr>
          <w:b/>
          <w:color w:val="000000" w:themeColor="text1"/>
          <w:spacing w:val="2"/>
          <w:sz w:val="20"/>
          <w:lang w:val="bg-BG"/>
        </w:rPr>
        <w:t xml:space="preserve"> </w:t>
      </w:r>
      <w:r w:rsidRPr="00571529">
        <w:rPr>
          <w:b/>
          <w:color w:val="000000" w:themeColor="text1"/>
          <w:sz w:val="20"/>
        </w:rPr>
        <w:t>N</w:t>
      </w:r>
      <w:r w:rsidRPr="00571529">
        <w:rPr>
          <w:b/>
          <w:color w:val="000000" w:themeColor="text1"/>
          <w:spacing w:val="2"/>
          <w:sz w:val="20"/>
          <w:lang w:val="bg-BG"/>
        </w:rPr>
        <w:t xml:space="preserve"> брой животно/година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44"/>
        <w:gridCol w:w="4644"/>
      </w:tblGrid>
      <w:tr w:rsidR="009A6A9E" w:rsidRPr="00571529" w:rsidTr="009A6A9E">
        <w:tc>
          <w:tcPr>
            <w:tcW w:w="2500" w:type="pct"/>
          </w:tcPr>
          <w:p w:rsidR="009A6A9E" w:rsidRPr="00571529" w:rsidRDefault="009A6A9E" w:rsidP="009A6A9E">
            <w:pPr>
              <w:jc w:val="center"/>
              <w:rPr>
                <w:b/>
                <w:color w:val="000000" w:themeColor="text1"/>
                <w:spacing w:val="2"/>
                <w:sz w:val="20"/>
                <w:lang w:val="ru-RU"/>
              </w:rPr>
            </w:pPr>
            <w:r w:rsidRPr="00571529">
              <w:rPr>
                <w:b/>
                <w:color w:val="000000" w:themeColor="text1"/>
                <w:spacing w:val="2"/>
                <w:sz w:val="20"/>
                <w:lang w:val="ru-RU"/>
              </w:rPr>
              <w:t xml:space="preserve">Система за управление </w:t>
            </w:r>
            <w:proofErr w:type="gramStart"/>
            <w:r w:rsidRPr="00571529">
              <w:rPr>
                <w:b/>
                <w:color w:val="000000" w:themeColor="text1"/>
                <w:spacing w:val="2"/>
                <w:sz w:val="20"/>
                <w:lang w:val="ru-RU"/>
              </w:rPr>
              <w:t>на</w:t>
            </w:r>
            <w:proofErr w:type="gramEnd"/>
            <w:r w:rsidRPr="00571529">
              <w:rPr>
                <w:b/>
                <w:color w:val="000000" w:themeColor="text1"/>
                <w:spacing w:val="2"/>
                <w:sz w:val="20"/>
                <w:lang w:val="ru-RU"/>
              </w:rPr>
              <w:t xml:space="preserve"> торта</w:t>
            </w:r>
          </w:p>
        </w:tc>
        <w:tc>
          <w:tcPr>
            <w:tcW w:w="2500" w:type="pct"/>
          </w:tcPr>
          <w:p w:rsidR="009A6A9E" w:rsidRPr="00571529" w:rsidRDefault="009A6A9E" w:rsidP="009A6A9E">
            <w:pPr>
              <w:jc w:val="center"/>
              <w:rPr>
                <w:b/>
                <w:color w:val="000000" w:themeColor="text1"/>
                <w:spacing w:val="2"/>
                <w:sz w:val="20"/>
                <w:lang w:val="ru-RU"/>
              </w:rPr>
            </w:pPr>
            <w:proofErr w:type="spellStart"/>
            <w:r w:rsidRPr="00571529">
              <w:rPr>
                <w:b/>
                <w:color w:val="000000" w:themeColor="text1"/>
                <w:spacing w:val="2"/>
                <w:sz w:val="20"/>
                <w:lang w:val="ru-RU"/>
              </w:rPr>
              <w:t>Емисионен</w:t>
            </w:r>
            <w:proofErr w:type="spellEnd"/>
            <w:r w:rsidRPr="00571529">
              <w:rPr>
                <w:b/>
                <w:color w:val="000000" w:themeColor="text1"/>
                <w:spacing w:val="2"/>
                <w:sz w:val="20"/>
                <w:lang w:val="ru-RU"/>
              </w:rPr>
              <w:t xml:space="preserve"> фактор </w:t>
            </w:r>
          </w:p>
          <w:p w:rsidR="009A6A9E" w:rsidRPr="00571529" w:rsidRDefault="009A6A9E" w:rsidP="009A6A9E">
            <w:pPr>
              <w:jc w:val="center"/>
              <w:rPr>
                <w:b/>
                <w:color w:val="000000" w:themeColor="text1"/>
                <w:sz w:val="20"/>
                <w:lang w:val="ru-RU"/>
              </w:rPr>
            </w:pPr>
            <w:r w:rsidRPr="00571529">
              <w:rPr>
                <w:b/>
                <w:color w:val="000000" w:themeColor="text1"/>
                <w:spacing w:val="2"/>
                <w:sz w:val="20"/>
                <w:lang w:val="en-US"/>
              </w:rPr>
              <w:t>EF</w:t>
            </w:r>
            <w:r w:rsidRPr="00571529">
              <w:rPr>
                <w:b/>
                <w:color w:val="000000" w:themeColor="text1"/>
                <w:spacing w:val="2"/>
                <w:sz w:val="20"/>
                <w:lang w:val="ru-RU"/>
              </w:rPr>
              <w:t xml:space="preserve"> </w:t>
            </w:r>
            <w:r w:rsidRPr="00571529">
              <w:rPr>
                <w:b/>
                <w:color w:val="000000" w:themeColor="text1"/>
                <w:spacing w:val="2"/>
                <w:sz w:val="20"/>
                <w:lang w:val="en-US"/>
              </w:rPr>
              <w:t>kg</w:t>
            </w:r>
            <w:r w:rsidRPr="00571529">
              <w:rPr>
                <w:b/>
                <w:color w:val="000000" w:themeColor="text1"/>
                <w:spacing w:val="2"/>
                <w:sz w:val="20"/>
                <w:lang w:val="ru-RU"/>
              </w:rPr>
              <w:t>/</w:t>
            </w:r>
            <w:r w:rsidRPr="00571529">
              <w:rPr>
                <w:b/>
                <w:color w:val="000000" w:themeColor="text1"/>
                <w:sz w:val="20"/>
                <w:lang w:val="ru-RU"/>
              </w:rPr>
              <w:t xml:space="preserve"> </w:t>
            </w:r>
            <w:r w:rsidRPr="00571529">
              <w:rPr>
                <w:b/>
                <w:color w:val="000000" w:themeColor="text1"/>
                <w:sz w:val="20"/>
              </w:rPr>
              <w:t>N</w:t>
            </w:r>
            <w:r w:rsidRPr="00571529">
              <w:rPr>
                <w:b/>
                <w:color w:val="000000" w:themeColor="text1"/>
                <w:sz w:val="20"/>
                <w:vertAlign w:val="subscript"/>
                <w:lang w:val="ru-RU"/>
              </w:rPr>
              <w:t>2</w:t>
            </w:r>
            <w:r w:rsidRPr="00571529">
              <w:rPr>
                <w:b/>
                <w:color w:val="000000" w:themeColor="text1"/>
                <w:sz w:val="20"/>
              </w:rPr>
              <w:t>O</w:t>
            </w:r>
            <w:r w:rsidRPr="00571529">
              <w:rPr>
                <w:b/>
                <w:color w:val="000000" w:themeColor="text1"/>
                <w:spacing w:val="2"/>
                <w:sz w:val="20"/>
                <w:lang w:val="ru-RU"/>
              </w:rPr>
              <w:t>-</w:t>
            </w:r>
            <w:r w:rsidRPr="00571529">
              <w:rPr>
                <w:b/>
                <w:color w:val="000000" w:themeColor="text1"/>
                <w:sz w:val="20"/>
                <w:lang w:val="ru-RU"/>
              </w:rPr>
              <w:t xml:space="preserve"> </w:t>
            </w:r>
            <w:r w:rsidRPr="00571529">
              <w:rPr>
                <w:b/>
                <w:color w:val="000000" w:themeColor="text1"/>
                <w:sz w:val="20"/>
              </w:rPr>
              <w:t>N</w:t>
            </w:r>
            <w:r w:rsidRPr="00571529">
              <w:rPr>
                <w:b/>
                <w:color w:val="000000" w:themeColor="text1"/>
                <w:sz w:val="20"/>
                <w:lang w:val="ru-RU"/>
              </w:rPr>
              <w:t xml:space="preserve"> на </w:t>
            </w:r>
            <w:r w:rsidRPr="00571529">
              <w:rPr>
                <w:b/>
                <w:color w:val="000000" w:themeColor="text1"/>
                <w:spacing w:val="2"/>
                <w:sz w:val="20"/>
                <w:lang w:val="ru-RU"/>
              </w:rPr>
              <w:t xml:space="preserve">1 </w:t>
            </w:r>
            <w:r w:rsidRPr="00571529">
              <w:rPr>
                <w:b/>
                <w:color w:val="000000" w:themeColor="text1"/>
                <w:spacing w:val="2"/>
                <w:sz w:val="20"/>
                <w:lang w:val="en-US"/>
              </w:rPr>
              <w:t>kg</w:t>
            </w:r>
            <w:r w:rsidRPr="00571529">
              <w:rPr>
                <w:b/>
                <w:color w:val="000000" w:themeColor="text1"/>
                <w:spacing w:val="2"/>
                <w:sz w:val="20"/>
                <w:lang w:val="ru-RU"/>
              </w:rPr>
              <w:t xml:space="preserve"> </w:t>
            </w:r>
            <w:r w:rsidRPr="00571529">
              <w:rPr>
                <w:b/>
                <w:color w:val="000000" w:themeColor="text1"/>
                <w:sz w:val="20"/>
              </w:rPr>
              <w:t>N</w:t>
            </w:r>
            <w:r w:rsidRPr="00571529">
              <w:rPr>
                <w:b/>
                <w:color w:val="000000" w:themeColor="text1"/>
                <w:spacing w:val="2"/>
                <w:sz w:val="20"/>
                <w:lang w:val="ru-RU"/>
              </w:rPr>
              <w:t xml:space="preserve"> </w:t>
            </w:r>
            <w:proofErr w:type="spellStart"/>
            <w:r w:rsidRPr="00571529">
              <w:rPr>
                <w:b/>
                <w:color w:val="000000" w:themeColor="text1"/>
                <w:spacing w:val="2"/>
                <w:sz w:val="20"/>
                <w:lang w:val="ru-RU"/>
              </w:rPr>
              <w:t>брой</w:t>
            </w:r>
            <w:proofErr w:type="spellEnd"/>
            <w:r w:rsidRPr="00571529">
              <w:rPr>
                <w:b/>
                <w:color w:val="000000" w:themeColor="text1"/>
                <w:spacing w:val="2"/>
                <w:sz w:val="20"/>
                <w:lang w:val="ru-RU"/>
              </w:rPr>
              <w:t xml:space="preserve"> </w:t>
            </w:r>
            <w:proofErr w:type="spellStart"/>
            <w:r w:rsidRPr="00571529">
              <w:rPr>
                <w:b/>
                <w:color w:val="000000" w:themeColor="text1"/>
                <w:spacing w:val="2"/>
                <w:sz w:val="20"/>
                <w:lang w:val="ru-RU"/>
              </w:rPr>
              <w:t>животно</w:t>
            </w:r>
            <w:proofErr w:type="spellEnd"/>
            <w:r w:rsidRPr="00571529">
              <w:rPr>
                <w:b/>
                <w:color w:val="000000" w:themeColor="text1"/>
                <w:spacing w:val="2"/>
                <w:sz w:val="20"/>
                <w:lang w:val="ru-RU"/>
              </w:rPr>
              <w:t>/година</w:t>
            </w:r>
          </w:p>
        </w:tc>
      </w:tr>
      <w:tr w:rsidR="009A6A9E" w:rsidRPr="00571529" w:rsidTr="009A6A9E">
        <w:tc>
          <w:tcPr>
            <w:tcW w:w="2500" w:type="pct"/>
            <w:vAlign w:val="center"/>
          </w:tcPr>
          <w:p w:rsidR="009A6A9E" w:rsidRPr="00571529" w:rsidRDefault="009A6A9E" w:rsidP="009A6A9E">
            <w:pPr>
              <w:rPr>
                <w:color w:val="000000" w:themeColor="text1"/>
                <w:spacing w:val="2"/>
                <w:sz w:val="20"/>
                <w:lang w:val="ru-RU"/>
              </w:rPr>
            </w:pPr>
            <w:proofErr w:type="spellStart"/>
            <w:r w:rsidRPr="00571529">
              <w:rPr>
                <w:color w:val="000000" w:themeColor="text1"/>
                <w:spacing w:val="2"/>
                <w:sz w:val="20"/>
                <w:lang w:val="ru-RU"/>
              </w:rPr>
              <w:t>Складиране</w:t>
            </w:r>
            <w:proofErr w:type="spellEnd"/>
            <w:r w:rsidRPr="00571529">
              <w:rPr>
                <w:color w:val="000000" w:themeColor="text1"/>
                <w:spacing w:val="2"/>
                <w:sz w:val="20"/>
                <w:lang w:val="ru-RU"/>
              </w:rPr>
              <w:t xml:space="preserve"> на </w:t>
            </w:r>
            <w:proofErr w:type="spellStart"/>
            <w:r w:rsidRPr="00571529">
              <w:rPr>
                <w:color w:val="000000" w:themeColor="text1"/>
                <w:spacing w:val="2"/>
                <w:sz w:val="20"/>
                <w:lang w:val="ru-RU"/>
              </w:rPr>
              <w:t>твърдата</w:t>
            </w:r>
            <w:proofErr w:type="spellEnd"/>
            <w:r w:rsidRPr="00571529">
              <w:rPr>
                <w:color w:val="000000" w:themeColor="text1"/>
                <w:spacing w:val="2"/>
                <w:sz w:val="20"/>
                <w:lang w:val="ru-RU"/>
              </w:rPr>
              <w:t xml:space="preserve"> фракция и пункт за </w:t>
            </w:r>
            <w:proofErr w:type="spellStart"/>
            <w:r w:rsidRPr="00571529">
              <w:rPr>
                <w:color w:val="000000" w:themeColor="text1"/>
                <w:spacing w:val="2"/>
                <w:sz w:val="20"/>
                <w:lang w:val="ru-RU"/>
              </w:rPr>
              <w:t>изсушаване</w:t>
            </w:r>
            <w:proofErr w:type="spellEnd"/>
          </w:p>
        </w:tc>
        <w:tc>
          <w:tcPr>
            <w:tcW w:w="2500" w:type="pct"/>
            <w:vAlign w:val="center"/>
          </w:tcPr>
          <w:p w:rsidR="009A6A9E" w:rsidRPr="00571529" w:rsidRDefault="009A6A9E" w:rsidP="009A6A9E">
            <w:pPr>
              <w:jc w:val="center"/>
              <w:rPr>
                <w:color w:val="000000" w:themeColor="text1"/>
                <w:spacing w:val="2"/>
                <w:sz w:val="20"/>
              </w:rPr>
            </w:pPr>
            <w:r w:rsidRPr="00571529">
              <w:rPr>
                <w:color w:val="000000" w:themeColor="text1"/>
                <w:spacing w:val="2"/>
                <w:sz w:val="20"/>
                <w:lang w:val="ru-RU"/>
              </w:rPr>
              <w:t xml:space="preserve">0,02 </w:t>
            </w:r>
            <w:r w:rsidRPr="00571529">
              <w:rPr>
                <w:color w:val="000000" w:themeColor="text1"/>
                <w:spacing w:val="2"/>
                <w:sz w:val="20"/>
              </w:rPr>
              <w:t>(0,005 – 0,03)</w:t>
            </w:r>
          </w:p>
        </w:tc>
      </w:tr>
      <w:tr w:rsidR="009A6A9E" w:rsidRPr="00571529" w:rsidTr="009A6A9E">
        <w:tc>
          <w:tcPr>
            <w:tcW w:w="2500" w:type="pct"/>
            <w:vAlign w:val="center"/>
          </w:tcPr>
          <w:p w:rsidR="009A6A9E" w:rsidRPr="00571529" w:rsidRDefault="009A6A9E" w:rsidP="009A6A9E">
            <w:pPr>
              <w:rPr>
                <w:color w:val="000000" w:themeColor="text1"/>
                <w:spacing w:val="2"/>
                <w:sz w:val="20"/>
                <w:lang w:val="ru-RU"/>
              </w:rPr>
            </w:pPr>
            <w:r w:rsidRPr="00571529">
              <w:rPr>
                <w:color w:val="000000" w:themeColor="text1"/>
                <w:spacing w:val="2"/>
                <w:sz w:val="20"/>
                <w:lang w:val="ru-RU"/>
              </w:rPr>
              <w:t xml:space="preserve">Паша и </w:t>
            </w:r>
            <w:proofErr w:type="spellStart"/>
            <w:r w:rsidRPr="00571529">
              <w:rPr>
                <w:color w:val="000000" w:themeColor="text1"/>
                <w:spacing w:val="2"/>
                <w:sz w:val="20"/>
                <w:lang w:val="ru-RU"/>
              </w:rPr>
              <w:t>оградено</w:t>
            </w:r>
            <w:proofErr w:type="spellEnd"/>
            <w:r w:rsidRPr="00571529">
              <w:rPr>
                <w:color w:val="000000" w:themeColor="text1"/>
                <w:spacing w:val="2"/>
                <w:sz w:val="20"/>
                <w:lang w:val="ru-RU"/>
              </w:rPr>
              <w:t xml:space="preserve"> </w:t>
            </w:r>
            <w:proofErr w:type="spellStart"/>
            <w:r w:rsidRPr="00571529">
              <w:rPr>
                <w:color w:val="000000" w:themeColor="text1"/>
                <w:spacing w:val="2"/>
                <w:sz w:val="20"/>
                <w:lang w:val="ru-RU"/>
              </w:rPr>
              <w:t>място</w:t>
            </w:r>
            <w:proofErr w:type="spellEnd"/>
            <w:r w:rsidRPr="00571529">
              <w:rPr>
                <w:color w:val="000000" w:themeColor="text1"/>
                <w:spacing w:val="2"/>
                <w:sz w:val="20"/>
                <w:lang w:val="ru-RU"/>
              </w:rPr>
              <w:t xml:space="preserve"> </w:t>
            </w:r>
            <w:proofErr w:type="gramStart"/>
            <w:r w:rsidRPr="00571529">
              <w:rPr>
                <w:color w:val="000000" w:themeColor="text1"/>
                <w:spacing w:val="2"/>
                <w:sz w:val="20"/>
                <w:lang w:val="ru-RU"/>
              </w:rPr>
              <w:t>за</w:t>
            </w:r>
            <w:proofErr w:type="gramEnd"/>
            <w:r w:rsidRPr="00571529">
              <w:rPr>
                <w:color w:val="000000" w:themeColor="text1"/>
                <w:spacing w:val="2"/>
                <w:sz w:val="20"/>
                <w:lang w:val="ru-RU"/>
              </w:rPr>
              <w:t xml:space="preserve"> паша</w:t>
            </w:r>
          </w:p>
        </w:tc>
        <w:tc>
          <w:tcPr>
            <w:tcW w:w="2500" w:type="pct"/>
            <w:vAlign w:val="center"/>
          </w:tcPr>
          <w:p w:rsidR="009A6A9E" w:rsidRPr="00571529" w:rsidRDefault="009A6A9E" w:rsidP="009A6A9E">
            <w:pPr>
              <w:jc w:val="center"/>
              <w:rPr>
                <w:color w:val="000000" w:themeColor="text1"/>
                <w:spacing w:val="2"/>
                <w:sz w:val="20"/>
                <w:lang w:val="ru-RU"/>
              </w:rPr>
            </w:pPr>
            <w:r w:rsidRPr="00571529">
              <w:rPr>
                <w:color w:val="000000" w:themeColor="text1"/>
                <w:spacing w:val="2"/>
                <w:sz w:val="20"/>
                <w:lang w:val="ru-RU"/>
              </w:rPr>
              <w:t xml:space="preserve">0,02 </w:t>
            </w:r>
            <w:r w:rsidRPr="00571529">
              <w:rPr>
                <w:color w:val="000000" w:themeColor="text1"/>
                <w:spacing w:val="2"/>
                <w:sz w:val="20"/>
              </w:rPr>
              <w:t>(0,005 – 0,03)</w:t>
            </w:r>
          </w:p>
        </w:tc>
      </w:tr>
      <w:tr w:rsidR="009A6A9E" w:rsidRPr="00571529" w:rsidTr="009A6A9E">
        <w:tc>
          <w:tcPr>
            <w:tcW w:w="2500" w:type="pct"/>
            <w:vAlign w:val="center"/>
          </w:tcPr>
          <w:p w:rsidR="009A6A9E" w:rsidRPr="00571529" w:rsidRDefault="009A6A9E" w:rsidP="009A6A9E">
            <w:pPr>
              <w:rPr>
                <w:color w:val="000000" w:themeColor="text1"/>
                <w:spacing w:val="2"/>
                <w:sz w:val="20"/>
                <w:lang w:val="ru-RU"/>
              </w:rPr>
            </w:pPr>
            <w:proofErr w:type="spellStart"/>
            <w:r w:rsidRPr="00571529">
              <w:rPr>
                <w:color w:val="000000" w:themeColor="text1"/>
                <w:spacing w:val="2"/>
                <w:sz w:val="20"/>
                <w:lang w:val="ru-RU"/>
              </w:rPr>
              <w:t>Други</w:t>
            </w:r>
            <w:proofErr w:type="spellEnd"/>
          </w:p>
        </w:tc>
        <w:tc>
          <w:tcPr>
            <w:tcW w:w="2500" w:type="pct"/>
            <w:vAlign w:val="center"/>
          </w:tcPr>
          <w:p w:rsidR="009A6A9E" w:rsidRPr="00571529" w:rsidRDefault="009A6A9E" w:rsidP="009A6A9E">
            <w:pPr>
              <w:jc w:val="center"/>
              <w:rPr>
                <w:color w:val="000000" w:themeColor="text1"/>
                <w:spacing w:val="2"/>
                <w:sz w:val="20"/>
                <w:lang w:val="ru-RU"/>
              </w:rPr>
            </w:pPr>
            <w:r w:rsidRPr="00571529">
              <w:rPr>
                <w:color w:val="000000" w:themeColor="text1"/>
                <w:spacing w:val="2"/>
                <w:sz w:val="20"/>
                <w:lang w:val="ru-RU"/>
              </w:rPr>
              <w:t>0,005</w:t>
            </w:r>
          </w:p>
        </w:tc>
      </w:tr>
    </w:tbl>
    <w:p w:rsidR="009A6A9E" w:rsidRPr="00571529" w:rsidRDefault="009A6A9E" w:rsidP="009A6A9E">
      <w:pPr>
        <w:shd w:val="clear" w:color="auto" w:fill="FFFFFF"/>
        <w:rPr>
          <w:color w:val="000000" w:themeColor="text1"/>
          <w:spacing w:val="2"/>
          <w:sz w:val="20"/>
          <w:lang w:val="bg-BG"/>
        </w:rPr>
      </w:pPr>
    </w:p>
    <w:p w:rsidR="009A6A9E" w:rsidRPr="00571529" w:rsidRDefault="009A6A9E" w:rsidP="009A6A9E">
      <w:pPr>
        <w:overflowPunct w:val="0"/>
        <w:autoSpaceDE w:val="0"/>
        <w:autoSpaceDN w:val="0"/>
        <w:adjustRightInd w:val="0"/>
        <w:ind w:left="720" w:hanging="363"/>
        <w:jc w:val="both"/>
        <w:textAlignment w:val="baseline"/>
        <w:rPr>
          <w:b/>
          <w:color w:val="000000" w:themeColor="text1"/>
          <w:szCs w:val="24"/>
          <w:lang w:val="bg-BG"/>
        </w:rPr>
      </w:pPr>
      <w:r w:rsidRPr="00571529">
        <w:rPr>
          <w:b/>
          <w:color w:val="000000" w:themeColor="text1"/>
          <w:szCs w:val="24"/>
          <w:lang w:val="bg-BG"/>
        </w:rPr>
        <w:t xml:space="preserve">      Е</w:t>
      </w:r>
      <w:r w:rsidRPr="00571529">
        <w:rPr>
          <w:color w:val="000000" w:themeColor="text1"/>
          <w:szCs w:val="24"/>
          <w:lang w:val="bg-BG"/>
        </w:rPr>
        <w:t xml:space="preserve"> </w:t>
      </w:r>
      <w:proofErr w:type="spellStart"/>
      <w:r w:rsidRPr="00571529">
        <w:rPr>
          <w:b/>
          <w:color w:val="000000" w:themeColor="text1"/>
          <w:spacing w:val="2"/>
          <w:szCs w:val="24"/>
          <w:vertAlign w:val="subscript"/>
          <w:lang w:val="bg-BG"/>
        </w:rPr>
        <w:t>двуазотен</w:t>
      </w:r>
      <w:proofErr w:type="spellEnd"/>
      <w:r w:rsidRPr="00571529">
        <w:rPr>
          <w:b/>
          <w:color w:val="000000" w:themeColor="text1"/>
          <w:spacing w:val="2"/>
          <w:szCs w:val="24"/>
          <w:vertAlign w:val="subscript"/>
          <w:lang w:val="bg-BG"/>
        </w:rPr>
        <w:t xml:space="preserve"> оксид </w:t>
      </w:r>
      <w:r w:rsidRPr="00571529">
        <w:rPr>
          <w:b/>
          <w:color w:val="000000" w:themeColor="text1"/>
          <w:szCs w:val="24"/>
          <w:vertAlign w:val="subscript"/>
          <w:lang w:val="bg-BG"/>
        </w:rPr>
        <w:t>(</w:t>
      </w:r>
      <w:r w:rsidRPr="00571529">
        <w:rPr>
          <w:b/>
          <w:color w:val="000000" w:themeColor="text1"/>
          <w:szCs w:val="24"/>
        </w:rPr>
        <w:t>N</w:t>
      </w:r>
      <w:r w:rsidRPr="00571529">
        <w:rPr>
          <w:b/>
          <w:color w:val="000000" w:themeColor="text1"/>
          <w:szCs w:val="24"/>
          <w:vertAlign w:val="subscript"/>
          <w:lang w:val="bg-BG"/>
        </w:rPr>
        <w:t>2</w:t>
      </w:r>
      <w:r w:rsidRPr="00571529">
        <w:rPr>
          <w:b/>
          <w:color w:val="000000" w:themeColor="text1"/>
          <w:szCs w:val="24"/>
        </w:rPr>
        <w:t>O</w:t>
      </w:r>
      <w:r w:rsidRPr="00571529">
        <w:rPr>
          <w:b/>
          <w:color w:val="000000" w:themeColor="text1"/>
          <w:szCs w:val="24"/>
          <w:vertAlign w:val="subscript"/>
          <w:lang w:val="bg-BG"/>
        </w:rPr>
        <w:t>)</w:t>
      </w:r>
      <w:r w:rsidRPr="00571529">
        <w:rPr>
          <w:b/>
          <w:color w:val="000000" w:themeColor="text1"/>
          <w:szCs w:val="24"/>
          <w:lang w:val="bg-BG"/>
        </w:rPr>
        <w:t>= Е</w:t>
      </w:r>
      <w:r w:rsidRPr="00571529">
        <w:rPr>
          <w:b/>
          <w:color w:val="000000" w:themeColor="text1"/>
          <w:szCs w:val="24"/>
          <w:lang w:val="en-US"/>
        </w:rPr>
        <w:t>F</w:t>
      </w:r>
      <w:r w:rsidRPr="00571529">
        <w:rPr>
          <w:b/>
          <w:color w:val="000000" w:themeColor="text1"/>
          <w:szCs w:val="24"/>
          <w:lang w:val="bg-BG"/>
        </w:rPr>
        <w:t xml:space="preserve"> </w:t>
      </w:r>
      <w:r w:rsidRPr="00571529">
        <w:rPr>
          <w:b/>
          <w:color w:val="000000" w:themeColor="text1"/>
          <w:szCs w:val="24"/>
          <w:lang w:val="en-US"/>
        </w:rPr>
        <w:t>x</w:t>
      </w:r>
      <w:r w:rsidRPr="00571529">
        <w:rPr>
          <w:b/>
          <w:color w:val="000000" w:themeColor="text1"/>
          <w:szCs w:val="24"/>
          <w:lang w:val="bg-BG"/>
        </w:rPr>
        <w:t xml:space="preserve"> </w:t>
      </w:r>
      <w:r w:rsidRPr="00571529">
        <w:rPr>
          <w:b/>
          <w:color w:val="000000" w:themeColor="text1"/>
          <w:szCs w:val="24"/>
          <w:lang w:val="en-US"/>
        </w:rPr>
        <w:t>A</w:t>
      </w:r>
      <w:r w:rsidRPr="00571529">
        <w:rPr>
          <w:b/>
          <w:color w:val="000000" w:themeColor="text1"/>
          <w:szCs w:val="24"/>
          <w:lang w:val="bg-BG"/>
        </w:rPr>
        <w:tab/>
      </w:r>
    </w:p>
    <w:p w:rsidR="009A6A9E" w:rsidRPr="00571529" w:rsidRDefault="009A6A9E" w:rsidP="009A6A9E">
      <w:pPr>
        <w:overflowPunct w:val="0"/>
        <w:autoSpaceDE w:val="0"/>
        <w:autoSpaceDN w:val="0"/>
        <w:adjustRightInd w:val="0"/>
        <w:ind w:left="720" w:hanging="363"/>
        <w:jc w:val="both"/>
        <w:textAlignment w:val="baseline"/>
        <w:rPr>
          <w:b/>
          <w:color w:val="000000" w:themeColor="text1"/>
          <w:szCs w:val="24"/>
          <w:lang w:val="bg-BG"/>
        </w:rPr>
      </w:pPr>
    </w:p>
    <w:p w:rsidR="009A6A9E" w:rsidRPr="00571529" w:rsidRDefault="00B67956" w:rsidP="009A6A9E">
      <w:pPr>
        <w:ind w:firstLine="720"/>
        <w:jc w:val="both"/>
        <w:rPr>
          <w:color w:val="000000" w:themeColor="text1"/>
          <w:szCs w:val="24"/>
          <w:lang w:val="bg-BG"/>
        </w:rPr>
      </w:pPr>
      <w:r>
        <w:rPr>
          <w:color w:val="000000" w:themeColor="text1"/>
          <w:szCs w:val="24"/>
          <w:lang w:val="bg-BG"/>
        </w:rPr>
        <w:t>Годишната емисия (2013</w:t>
      </w:r>
      <w:r w:rsidR="009A6A9E" w:rsidRPr="00571529">
        <w:rPr>
          <w:color w:val="000000" w:themeColor="text1"/>
          <w:szCs w:val="24"/>
          <w:lang w:val="bg-BG"/>
        </w:rPr>
        <w:t>г.)</w:t>
      </w:r>
      <w:r w:rsidR="009A6A9E" w:rsidRPr="00571529">
        <w:rPr>
          <w:color w:val="000000" w:themeColor="text1"/>
          <w:spacing w:val="2"/>
          <w:szCs w:val="24"/>
          <w:lang w:val="bg-BG"/>
        </w:rPr>
        <w:t xml:space="preserve"> </w:t>
      </w:r>
      <w:proofErr w:type="spellStart"/>
      <w:r w:rsidR="009A6A9E" w:rsidRPr="00571529">
        <w:rPr>
          <w:color w:val="000000" w:themeColor="text1"/>
          <w:spacing w:val="2"/>
          <w:szCs w:val="24"/>
          <w:lang w:val="bg-BG"/>
        </w:rPr>
        <w:t>двуазотен</w:t>
      </w:r>
      <w:proofErr w:type="spellEnd"/>
      <w:r w:rsidR="009A6A9E" w:rsidRPr="00571529">
        <w:rPr>
          <w:color w:val="000000" w:themeColor="text1"/>
          <w:spacing w:val="2"/>
          <w:szCs w:val="24"/>
          <w:lang w:val="bg-BG"/>
        </w:rPr>
        <w:t xml:space="preserve"> оксид </w:t>
      </w:r>
      <w:r w:rsidR="009A6A9E" w:rsidRPr="00571529">
        <w:rPr>
          <w:color w:val="000000" w:themeColor="text1"/>
          <w:szCs w:val="24"/>
          <w:lang w:val="bg-BG"/>
        </w:rPr>
        <w:t>(</w:t>
      </w:r>
      <w:r w:rsidR="009A6A9E" w:rsidRPr="00571529">
        <w:rPr>
          <w:color w:val="000000" w:themeColor="text1"/>
          <w:szCs w:val="24"/>
        </w:rPr>
        <w:t>N</w:t>
      </w:r>
      <w:r w:rsidR="009A6A9E" w:rsidRPr="00571529">
        <w:rPr>
          <w:color w:val="000000" w:themeColor="text1"/>
          <w:szCs w:val="24"/>
          <w:vertAlign w:val="subscript"/>
          <w:lang w:val="bg-BG"/>
        </w:rPr>
        <w:t>2</w:t>
      </w:r>
      <w:r w:rsidR="009A6A9E" w:rsidRPr="00571529">
        <w:rPr>
          <w:color w:val="000000" w:themeColor="text1"/>
          <w:szCs w:val="24"/>
        </w:rPr>
        <w:t>O</w:t>
      </w:r>
      <w:r>
        <w:rPr>
          <w:color w:val="000000" w:themeColor="text1"/>
          <w:szCs w:val="24"/>
          <w:lang w:val="bg-BG"/>
        </w:rPr>
        <w:t xml:space="preserve">) е: 118 750 </w:t>
      </w:r>
      <w:proofErr w:type="spellStart"/>
      <w:r>
        <w:rPr>
          <w:color w:val="000000" w:themeColor="text1"/>
          <w:szCs w:val="24"/>
          <w:lang w:val="bg-BG"/>
        </w:rPr>
        <w:t>бр</w:t>
      </w:r>
      <w:proofErr w:type="spellEnd"/>
      <w:r>
        <w:rPr>
          <w:color w:val="000000" w:themeColor="text1"/>
          <w:szCs w:val="24"/>
          <w:lang w:val="bg-BG"/>
        </w:rPr>
        <w:t xml:space="preserve"> х 0,6 х 0,005 </w:t>
      </w:r>
      <w:proofErr w:type="spellStart"/>
      <w:r>
        <w:rPr>
          <w:color w:val="000000" w:themeColor="text1"/>
          <w:szCs w:val="24"/>
          <w:lang w:val="bg-BG"/>
        </w:rPr>
        <w:t>кg</w:t>
      </w:r>
      <w:proofErr w:type="spellEnd"/>
      <w:r>
        <w:rPr>
          <w:color w:val="000000" w:themeColor="text1"/>
          <w:szCs w:val="24"/>
          <w:lang w:val="bg-BG"/>
        </w:rPr>
        <w:t>/бр.= 356,25</w:t>
      </w:r>
      <w:r w:rsidR="009A6A9E" w:rsidRPr="00571529">
        <w:rPr>
          <w:color w:val="000000" w:themeColor="text1"/>
          <w:szCs w:val="24"/>
          <w:lang w:val="bg-BG"/>
        </w:rPr>
        <w:t xml:space="preserve">  </w:t>
      </w:r>
      <w:proofErr w:type="spellStart"/>
      <w:r w:rsidR="009A6A9E" w:rsidRPr="00571529">
        <w:rPr>
          <w:color w:val="000000" w:themeColor="text1"/>
          <w:szCs w:val="24"/>
          <w:lang w:val="bg-BG"/>
        </w:rPr>
        <w:t>кg</w:t>
      </w:r>
      <w:proofErr w:type="spellEnd"/>
      <w:r w:rsidR="009A6A9E" w:rsidRPr="00571529">
        <w:rPr>
          <w:color w:val="000000" w:themeColor="text1"/>
          <w:szCs w:val="24"/>
          <w:lang w:val="bg-BG"/>
        </w:rPr>
        <w:t xml:space="preserve">/год. (0,6кг отделен азот от 1 птица за година; 0,005 кг </w:t>
      </w:r>
      <w:r w:rsidR="009A6A9E" w:rsidRPr="00571529">
        <w:rPr>
          <w:color w:val="000000" w:themeColor="text1"/>
          <w:szCs w:val="24"/>
        </w:rPr>
        <w:t>N</w:t>
      </w:r>
      <w:r w:rsidR="009A6A9E" w:rsidRPr="00571529">
        <w:rPr>
          <w:color w:val="000000" w:themeColor="text1"/>
          <w:szCs w:val="24"/>
          <w:vertAlign w:val="subscript"/>
          <w:lang w:val="bg-BG"/>
        </w:rPr>
        <w:t>2</w:t>
      </w:r>
      <w:r w:rsidR="009A6A9E" w:rsidRPr="00571529">
        <w:rPr>
          <w:color w:val="000000" w:themeColor="text1"/>
          <w:szCs w:val="24"/>
        </w:rPr>
        <w:t>O</w:t>
      </w:r>
      <w:r w:rsidR="009A6A9E" w:rsidRPr="00571529">
        <w:rPr>
          <w:color w:val="000000" w:themeColor="text1"/>
          <w:szCs w:val="24"/>
          <w:lang w:val="bg-BG"/>
        </w:rPr>
        <w:t xml:space="preserve"> за 1 кг </w:t>
      </w:r>
      <w:r w:rsidR="009A6A9E" w:rsidRPr="00571529">
        <w:rPr>
          <w:color w:val="000000" w:themeColor="text1"/>
          <w:szCs w:val="24"/>
        </w:rPr>
        <w:t>N</w:t>
      </w:r>
      <w:r w:rsidR="009A6A9E" w:rsidRPr="00571529">
        <w:rPr>
          <w:color w:val="000000" w:themeColor="text1"/>
          <w:szCs w:val="24"/>
          <w:vertAlign w:val="subscript"/>
          <w:lang w:val="bg-BG"/>
        </w:rPr>
        <w:t xml:space="preserve"> </w:t>
      </w:r>
      <w:r w:rsidR="009A6A9E" w:rsidRPr="00571529">
        <w:rPr>
          <w:color w:val="000000" w:themeColor="text1"/>
          <w:szCs w:val="24"/>
          <w:lang w:val="bg-BG"/>
        </w:rPr>
        <w:t xml:space="preserve">брой животно  за година при складиране на твърдата фракция в затворен склад и пункт за изсушаване; </w:t>
      </w:r>
    </w:p>
    <w:p w:rsidR="009A6A9E" w:rsidRPr="00571529" w:rsidRDefault="009A6A9E" w:rsidP="009A6A9E">
      <w:pPr>
        <w:overflowPunct w:val="0"/>
        <w:autoSpaceDE w:val="0"/>
        <w:autoSpaceDN w:val="0"/>
        <w:adjustRightInd w:val="0"/>
        <w:spacing w:line="360" w:lineRule="auto"/>
        <w:ind w:firstLine="709"/>
        <w:jc w:val="both"/>
        <w:textAlignment w:val="baseline"/>
        <w:rPr>
          <w:color w:val="000000" w:themeColor="text1"/>
          <w:spacing w:val="2"/>
          <w:szCs w:val="24"/>
          <w:lang w:val="bg-BG"/>
        </w:rPr>
      </w:pPr>
    </w:p>
    <w:p w:rsidR="009A6A9E" w:rsidRPr="00571529" w:rsidRDefault="009A6A9E" w:rsidP="009A6A9E">
      <w:pPr>
        <w:overflowPunct w:val="0"/>
        <w:autoSpaceDE w:val="0"/>
        <w:autoSpaceDN w:val="0"/>
        <w:adjustRightInd w:val="0"/>
        <w:ind w:firstLine="709"/>
        <w:jc w:val="both"/>
        <w:textAlignment w:val="baseline"/>
        <w:rPr>
          <w:b/>
          <w:color w:val="000000" w:themeColor="text1"/>
          <w:szCs w:val="24"/>
          <w:lang w:val="bg-BG"/>
        </w:rPr>
      </w:pPr>
      <w:r w:rsidRPr="00571529">
        <w:rPr>
          <w:b/>
          <w:color w:val="000000" w:themeColor="text1"/>
          <w:spacing w:val="2"/>
          <w:szCs w:val="24"/>
          <w:lang w:val="bg-BG"/>
        </w:rPr>
        <w:t xml:space="preserve">При грижите за добитъка, складиране на торовите маси извън технологичните помещения и разстилане на торта се </w:t>
      </w:r>
      <w:r w:rsidRPr="00571529">
        <w:rPr>
          <w:b/>
          <w:color w:val="000000" w:themeColor="text1"/>
          <w:spacing w:val="1"/>
          <w:szCs w:val="24"/>
          <w:lang w:val="bg-BG"/>
        </w:rPr>
        <w:t xml:space="preserve">отделят емисии на </w:t>
      </w:r>
      <w:r w:rsidRPr="00571529">
        <w:rPr>
          <w:b/>
          <w:color w:val="000000" w:themeColor="text1"/>
          <w:lang w:val="bg-BG"/>
        </w:rPr>
        <w:t>амоняк (</w:t>
      </w:r>
      <w:r w:rsidRPr="00571529">
        <w:rPr>
          <w:b/>
          <w:color w:val="000000" w:themeColor="text1"/>
          <w:lang w:val="en-US"/>
        </w:rPr>
        <w:t>NH</w:t>
      </w:r>
      <w:r w:rsidRPr="00571529">
        <w:rPr>
          <w:b/>
          <w:color w:val="000000" w:themeColor="text1"/>
          <w:vertAlign w:val="subscript"/>
          <w:lang w:val="bg-BG"/>
        </w:rPr>
        <w:t>3</w:t>
      </w:r>
      <w:r w:rsidRPr="00571529">
        <w:rPr>
          <w:b/>
          <w:color w:val="000000" w:themeColor="text1"/>
          <w:lang w:val="bg-BG"/>
        </w:rPr>
        <w:t>)</w:t>
      </w:r>
    </w:p>
    <w:p w:rsidR="009A6A9E" w:rsidRPr="00571529" w:rsidRDefault="009A6A9E" w:rsidP="009A6A9E">
      <w:pPr>
        <w:shd w:val="clear" w:color="auto" w:fill="FFFFFF"/>
        <w:spacing w:line="283" w:lineRule="exact"/>
        <w:ind w:left="23" w:right="108" w:firstLine="697"/>
        <w:rPr>
          <w:color w:val="000000" w:themeColor="text1"/>
          <w:szCs w:val="24"/>
          <w:lang w:val="bg-BG"/>
        </w:rPr>
      </w:pPr>
      <w:r w:rsidRPr="00571529">
        <w:rPr>
          <w:color w:val="000000" w:themeColor="text1"/>
          <w:szCs w:val="24"/>
          <w:lang w:val="bg-BG"/>
        </w:rPr>
        <w:t>КОД -100907</w:t>
      </w:r>
    </w:p>
    <w:p w:rsidR="009A6A9E" w:rsidRPr="00C71DCD" w:rsidRDefault="009A6A9E" w:rsidP="009A6A9E">
      <w:pPr>
        <w:shd w:val="clear" w:color="auto" w:fill="FFFFFF"/>
        <w:spacing w:line="283" w:lineRule="exact"/>
        <w:ind w:left="23" w:right="108" w:firstLine="697"/>
        <w:rPr>
          <w:b/>
          <w:spacing w:val="2"/>
          <w:szCs w:val="24"/>
          <w:lang w:val="bg-BG"/>
        </w:rPr>
      </w:pPr>
      <w:r w:rsidRPr="00C71DCD">
        <w:rPr>
          <w:szCs w:val="24"/>
          <w:lang w:val="bg-BG"/>
        </w:rPr>
        <w:t xml:space="preserve">Дейност и съоръжение-Управление на тор </w:t>
      </w:r>
    </w:p>
    <w:p w:rsidR="009A6A9E" w:rsidRPr="00C71DCD" w:rsidRDefault="009A6A9E" w:rsidP="009A6A9E">
      <w:pPr>
        <w:shd w:val="clear" w:color="auto" w:fill="FFFFFF"/>
        <w:spacing w:line="283" w:lineRule="exact"/>
        <w:ind w:left="23" w:right="108"/>
        <w:jc w:val="center"/>
        <w:rPr>
          <w:b/>
          <w:spacing w:val="2"/>
          <w:szCs w:val="24"/>
          <w:lang w:val="bg-BG"/>
        </w:rPr>
      </w:pPr>
    </w:p>
    <w:p w:rsidR="009A6A9E" w:rsidRPr="00C71DCD" w:rsidRDefault="009A6A9E" w:rsidP="009A6A9E">
      <w:pPr>
        <w:jc w:val="center"/>
        <w:rPr>
          <w:bCs/>
          <w:szCs w:val="24"/>
          <w:vertAlign w:val="subscript"/>
          <w:lang w:val="bg-BG"/>
        </w:rPr>
      </w:pPr>
      <w:r w:rsidRPr="00C71DCD">
        <w:rPr>
          <w:szCs w:val="24"/>
          <w:lang w:val="ru-RU"/>
        </w:rPr>
        <w:t xml:space="preserve">Таблица 1. Общо </w:t>
      </w:r>
      <w:proofErr w:type="spellStart"/>
      <w:r w:rsidRPr="00C71DCD">
        <w:rPr>
          <w:szCs w:val="24"/>
          <w:lang w:val="ru-RU"/>
        </w:rPr>
        <w:t>стопанисване</w:t>
      </w:r>
      <w:proofErr w:type="spellEnd"/>
      <w:r w:rsidRPr="00C71DCD">
        <w:rPr>
          <w:szCs w:val="24"/>
          <w:lang w:val="ru-RU"/>
        </w:rPr>
        <w:t xml:space="preserve"> и управление - </w:t>
      </w:r>
      <w:proofErr w:type="spellStart"/>
      <w:r w:rsidRPr="00C71DCD">
        <w:rPr>
          <w:szCs w:val="24"/>
          <w:lang w:val="ru-RU"/>
        </w:rPr>
        <w:t>емисионни</w:t>
      </w:r>
      <w:proofErr w:type="spellEnd"/>
      <w:r w:rsidRPr="00C71DCD">
        <w:rPr>
          <w:szCs w:val="24"/>
          <w:lang w:val="ru-RU"/>
        </w:rPr>
        <w:t xml:space="preserve"> </w:t>
      </w:r>
      <w:proofErr w:type="spellStart"/>
      <w:r w:rsidRPr="00C71DCD">
        <w:rPr>
          <w:szCs w:val="24"/>
          <w:lang w:val="ru-RU"/>
        </w:rPr>
        <w:t>фактори</w:t>
      </w:r>
      <w:proofErr w:type="spellEnd"/>
      <w:r w:rsidRPr="00C71DCD">
        <w:rPr>
          <w:szCs w:val="24"/>
          <w:lang w:val="ru-RU"/>
        </w:rPr>
        <w:t xml:space="preserve"> за </w:t>
      </w:r>
      <w:r w:rsidRPr="00C71DCD">
        <w:rPr>
          <w:lang w:val="bg-BG"/>
        </w:rPr>
        <w:t>Амоняк (</w:t>
      </w:r>
      <w:r w:rsidRPr="00C71DCD">
        <w:rPr>
          <w:lang w:val="en-US"/>
        </w:rPr>
        <w:t>NH</w:t>
      </w:r>
      <w:r w:rsidRPr="00C71DCD">
        <w:rPr>
          <w:vertAlign w:val="subscript"/>
          <w:lang w:val="bg-BG"/>
        </w:rPr>
        <w:t>3</w:t>
      </w:r>
      <w:r w:rsidRPr="00C71DCD">
        <w:rPr>
          <w:lang w:val="bg-BG"/>
        </w:rPr>
        <w:t>)</w:t>
      </w:r>
    </w:p>
    <w:p w:rsidR="009A6A9E" w:rsidRPr="00C71DCD" w:rsidRDefault="009A6A9E" w:rsidP="009A6A9E">
      <w:pPr>
        <w:jc w:val="center"/>
        <w:rPr>
          <w:bCs/>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4964"/>
        <w:gridCol w:w="2406"/>
      </w:tblGrid>
      <w:tr w:rsidR="009A6A9E" w:rsidRPr="00571529" w:rsidTr="009A6A9E">
        <w:tc>
          <w:tcPr>
            <w:tcW w:w="1033" w:type="pct"/>
          </w:tcPr>
          <w:p w:rsidR="009A6A9E" w:rsidRPr="00571529" w:rsidRDefault="009A6A9E" w:rsidP="009A6A9E">
            <w:pPr>
              <w:rPr>
                <w:b/>
                <w:color w:val="000000" w:themeColor="text1"/>
                <w:sz w:val="20"/>
                <w:lang w:val="en-US"/>
              </w:rPr>
            </w:pPr>
            <w:r w:rsidRPr="00571529">
              <w:rPr>
                <w:b/>
                <w:color w:val="000000" w:themeColor="text1"/>
                <w:sz w:val="20"/>
                <w:lang w:val="en-US"/>
              </w:rPr>
              <w:t>SNAP CODE</w:t>
            </w:r>
          </w:p>
        </w:tc>
        <w:tc>
          <w:tcPr>
            <w:tcW w:w="2672" w:type="pct"/>
          </w:tcPr>
          <w:p w:rsidR="009A6A9E" w:rsidRPr="00571529" w:rsidRDefault="009A6A9E" w:rsidP="009A6A9E">
            <w:pPr>
              <w:jc w:val="center"/>
              <w:rPr>
                <w:b/>
                <w:color w:val="000000" w:themeColor="text1"/>
                <w:spacing w:val="2"/>
                <w:sz w:val="20"/>
                <w:lang w:val="bg-BG"/>
              </w:rPr>
            </w:pPr>
            <w:proofErr w:type="spellStart"/>
            <w:r w:rsidRPr="00571529">
              <w:rPr>
                <w:b/>
                <w:color w:val="000000" w:themeColor="text1"/>
                <w:spacing w:val="2"/>
                <w:sz w:val="20"/>
              </w:rPr>
              <w:t>Дейност</w:t>
            </w:r>
            <w:proofErr w:type="spellEnd"/>
            <w:r w:rsidRPr="00571529">
              <w:rPr>
                <w:b/>
                <w:color w:val="000000" w:themeColor="text1"/>
                <w:spacing w:val="2"/>
                <w:sz w:val="20"/>
                <w:lang w:val="bg-BG"/>
              </w:rPr>
              <w:t>-Чревна ферментация</w:t>
            </w:r>
          </w:p>
        </w:tc>
        <w:tc>
          <w:tcPr>
            <w:tcW w:w="1295" w:type="pct"/>
          </w:tcPr>
          <w:p w:rsidR="009A6A9E" w:rsidRPr="00571529" w:rsidRDefault="009A6A9E" w:rsidP="009A6A9E">
            <w:pPr>
              <w:jc w:val="center"/>
              <w:rPr>
                <w:b/>
                <w:color w:val="000000" w:themeColor="text1"/>
                <w:spacing w:val="2"/>
                <w:sz w:val="20"/>
                <w:lang w:val="bg-BG"/>
              </w:rPr>
            </w:pPr>
            <w:r w:rsidRPr="00571529">
              <w:rPr>
                <w:b/>
                <w:color w:val="000000" w:themeColor="text1"/>
                <w:spacing w:val="2"/>
                <w:sz w:val="20"/>
                <w:lang w:val="bg-BG"/>
              </w:rPr>
              <w:t xml:space="preserve">Емисионен фактор </w:t>
            </w:r>
          </w:p>
          <w:p w:rsidR="009A6A9E" w:rsidRPr="00571529" w:rsidRDefault="009A6A9E" w:rsidP="009A6A9E">
            <w:pPr>
              <w:jc w:val="center"/>
              <w:rPr>
                <w:b/>
                <w:color w:val="000000" w:themeColor="text1"/>
                <w:spacing w:val="2"/>
                <w:sz w:val="20"/>
                <w:lang w:val="bg-BG"/>
              </w:rPr>
            </w:pPr>
            <w:r w:rsidRPr="00571529">
              <w:rPr>
                <w:b/>
                <w:color w:val="000000" w:themeColor="text1"/>
                <w:spacing w:val="2"/>
                <w:sz w:val="20"/>
                <w:lang w:val="en-US"/>
              </w:rPr>
              <w:lastRenderedPageBreak/>
              <w:t>EF</w:t>
            </w:r>
            <w:r w:rsidRPr="00571529">
              <w:rPr>
                <w:b/>
                <w:color w:val="000000" w:themeColor="text1"/>
                <w:spacing w:val="2"/>
                <w:sz w:val="20"/>
                <w:lang w:val="ru-RU"/>
              </w:rPr>
              <w:t xml:space="preserve"> </w:t>
            </w:r>
            <w:r w:rsidRPr="00571529">
              <w:rPr>
                <w:b/>
                <w:color w:val="000000" w:themeColor="text1"/>
                <w:spacing w:val="2"/>
                <w:sz w:val="20"/>
                <w:lang w:val="en-US"/>
              </w:rPr>
              <w:t>kg</w:t>
            </w:r>
            <w:r w:rsidRPr="00571529">
              <w:rPr>
                <w:b/>
                <w:color w:val="000000" w:themeColor="text1"/>
                <w:spacing w:val="2"/>
                <w:sz w:val="20"/>
                <w:lang w:val="ru-RU"/>
              </w:rPr>
              <w:t>/</w:t>
            </w:r>
            <w:r w:rsidRPr="00571529">
              <w:rPr>
                <w:b/>
                <w:color w:val="000000" w:themeColor="text1"/>
                <w:spacing w:val="2"/>
                <w:sz w:val="20"/>
                <w:lang w:val="bg-BG"/>
              </w:rPr>
              <w:t>1 брой животно/година</w:t>
            </w:r>
            <w:r w:rsidRPr="00571529">
              <w:rPr>
                <w:b/>
                <w:color w:val="000000" w:themeColor="text1"/>
                <w:spacing w:val="2"/>
                <w:sz w:val="20"/>
                <w:lang w:val="ru-RU"/>
              </w:rPr>
              <w:t xml:space="preserve"> </w:t>
            </w:r>
          </w:p>
        </w:tc>
      </w:tr>
      <w:tr w:rsidR="009A6A9E" w:rsidRPr="00571529" w:rsidTr="009A6A9E">
        <w:tc>
          <w:tcPr>
            <w:tcW w:w="1033" w:type="pct"/>
          </w:tcPr>
          <w:p w:rsidR="009A6A9E" w:rsidRPr="00571529" w:rsidRDefault="009A6A9E" w:rsidP="009A6A9E">
            <w:pPr>
              <w:rPr>
                <w:b/>
                <w:bCs/>
                <w:color w:val="000000" w:themeColor="text1"/>
                <w:sz w:val="20"/>
                <w:lang w:val="bg-BG"/>
              </w:rPr>
            </w:pPr>
            <w:r w:rsidRPr="00571529">
              <w:rPr>
                <w:b/>
                <w:bCs/>
                <w:color w:val="000000" w:themeColor="text1"/>
                <w:sz w:val="20"/>
              </w:rPr>
              <w:lastRenderedPageBreak/>
              <w:t>100</w:t>
            </w:r>
            <w:r w:rsidRPr="00571529">
              <w:rPr>
                <w:b/>
                <w:bCs/>
                <w:color w:val="000000" w:themeColor="text1"/>
                <w:sz w:val="20"/>
                <w:lang w:val="bg-BG"/>
              </w:rPr>
              <w:t>907</w:t>
            </w:r>
          </w:p>
        </w:tc>
        <w:tc>
          <w:tcPr>
            <w:tcW w:w="2672" w:type="pct"/>
          </w:tcPr>
          <w:p w:rsidR="009A6A9E" w:rsidRPr="00571529" w:rsidRDefault="009A6A9E" w:rsidP="009A6A9E">
            <w:pPr>
              <w:jc w:val="both"/>
              <w:rPr>
                <w:bCs/>
                <w:color w:val="000000" w:themeColor="text1"/>
                <w:sz w:val="20"/>
              </w:rPr>
            </w:pPr>
            <w:proofErr w:type="spellStart"/>
            <w:r w:rsidRPr="00571529">
              <w:rPr>
                <w:bCs/>
                <w:color w:val="000000" w:themeColor="text1"/>
                <w:sz w:val="20"/>
              </w:rPr>
              <w:t>Кокошки</w:t>
            </w:r>
            <w:proofErr w:type="spellEnd"/>
            <w:r w:rsidRPr="00571529">
              <w:rPr>
                <w:bCs/>
                <w:color w:val="000000" w:themeColor="text1"/>
                <w:sz w:val="20"/>
              </w:rPr>
              <w:t xml:space="preserve"> – </w:t>
            </w:r>
            <w:proofErr w:type="spellStart"/>
            <w:r w:rsidRPr="00571529">
              <w:rPr>
                <w:bCs/>
                <w:color w:val="000000" w:themeColor="text1"/>
                <w:sz w:val="20"/>
              </w:rPr>
              <w:t>носачки</w:t>
            </w:r>
            <w:proofErr w:type="spellEnd"/>
          </w:p>
        </w:tc>
        <w:tc>
          <w:tcPr>
            <w:tcW w:w="1295" w:type="pct"/>
          </w:tcPr>
          <w:p w:rsidR="009A6A9E" w:rsidRPr="00571529" w:rsidRDefault="009A6A9E" w:rsidP="009A6A9E">
            <w:pPr>
              <w:jc w:val="center"/>
              <w:rPr>
                <w:color w:val="000000" w:themeColor="text1"/>
                <w:spacing w:val="2"/>
                <w:sz w:val="20"/>
                <w:lang w:val="bg-BG"/>
              </w:rPr>
            </w:pPr>
            <w:r w:rsidRPr="00571529">
              <w:rPr>
                <w:color w:val="000000" w:themeColor="text1"/>
                <w:spacing w:val="2"/>
                <w:sz w:val="20"/>
              </w:rPr>
              <w:t>0,</w:t>
            </w:r>
            <w:r w:rsidRPr="00571529">
              <w:rPr>
                <w:color w:val="000000" w:themeColor="text1"/>
                <w:spacing w:val="2"/>
                <w:sz w:val="20"/>
                <w:lang w:val="bg-BG"/>
              </w:rPr>
              <w:t>22 (грижи за добитъка - 0,19 и складиране на тор извън помещение - 0,03)</w:t>
            </w:r>
          </w:p>
        </w:tc>
      </w:tr>
      <w:tr w:rsidR="009A6A9E" w:rsidRPr="00571529" w:rsidTr="009A6A9E">
        <w:tc>
          <w:tcPr>
            <w:tcW w:w="1033" w:type="pct"/>
          </w:tcPr>
          <w:p w:rsidR="009A6A9E" w:rsidRPr="00571529" w:rsidRDefault="009A6A9E" w:rsidP="009A6A9E">
            <w:pPr>
              <w:rPr>
                <w:b/>
                <w:bCs/>
                <w:color w:val="000000" w:themeColor="text1"/>
                <w:sz w:val="20"/>
                <w:lang w:val="bg-BG"/>
              </w:rPr>
            </w:pPr>
            <w:r w:rsidRPr="00571529">
              <w:rPr>
                <w:b/>
                <w:bCs/>
                <w:color w:val="000000" w:themeColor="text1"/>
                <w:sz w:val="20"/>
              </w:rPr>
              <w:t>100</w:t>
            </w:r>
            <w:r w:rsidRPr="00571529">
              <w:rPr>
                <w:b/>
                <w:bCs/>
                <w:color w:val="000000" w:themeColor="text1"/>
                <w:sz w:val="20"/>
                <w:lang w:val="bg-BG"/>
              </w:rPr>
              <w:t>908</w:t>
            </w:r>
          </w:p>
        </w:tc>
        <w:tc>
          <w:tcPr>
            <w:tcW w:w="2672" w:type="pct"/>
          </w:tcPr>
          <w:p w:rsidR="009A6A9E" w:rsidRPr="00571529" w:rsidRDefault="009A6A9E" w:rsidP="009A6A9E">
            <w:pPr>
              <w:jc w:val="both"/>
              <w:rPr>
                <w:bCs/>
                <w:color w:val="000000" w:themeColor="text1"/>
                <w:sz w:val="20"/>
              </w:rPr>
            </w:pPr>
            <w:proofErr w:type="spellStart"/>
            <w:r w:rsidRPr="00571529">
              <w:rPr>
                <w:bCs/>
                <w:color w:val="000000" w:themeColor="text1"/>
                <w:sz w:val="20"/>
              </w:rPr>
              <w:t>Бройлери</w:t>
            </w:r>
            <w:proofErr w:type="spellEnd"/>
          </w:p>
        </w:tc>
        <w:tc>
          <w:tcPr>
            <w:tcW w:w="1295" w:type="pct"/>
          </w:tcPr>
          <w:p w:rsidR="009A6A9E" w:rsidRPr="00571529" w:rsidRDefault="009A6A9E" w:rsidP="009A6A9E">
            <w:pPr>
              <w:jc w:val="center"/>
              <w:rPr>
                <w:color w:val="000000" w:themeColor="text1"/>
                <w:spacing w:val="2"/>
                <w:sz w:val="20"/>
                <w:lang w:val="bg-BG"/>
              </w:rPr>
            </w:pPr>
            <w:r w:rsidRPr="00571529">
              <w:rPr>
                <w:color w:val="000000" w:themeColor="text1"/>
                <w:spacing w:val="2"/>
                <w:sz w:val="20"/>
              </w:rPr>
              <w:t>0,</w:t>
            </w:r>
            <w:r w:rsidRPr="00571529">
              <w:rPr>
                <w:color w:val="000000" w:themeColor="text1"/>
                <w:spacing w:val="2"/>
                <w:sz w:val="20"/>
                <w:lang w:val="bg-BG"/>
              </w:rPr>
              <w:t>28</w:t>
            </w:r>
          </w:p>
        </w:tc>
      </w:tr>
    </w:tbl>
    <w:p w:rsidR="009A6A9E" w:rsidRPr="00571529" w:rsidRDefault="009A6A9E" w:rsidP="009A6A9E">
      <w:pPr>
        <w:overflowPunct w:val="0"/>
        <w:autoSpaceDE w:val="0"/>
        <w:autoSpaceDN w:val="0"/>
        <w:adjustRightInd w:val="0"/>
        <w:ind w:left="357"/>
        <w:jc w:val="both"/>
        <w:textAlignment w:val="baseline"/>
        <w:rPr>
          <w:b/>
          <w:color w:val="000000" w:themeColor="text1"/>
          <w:szCs w:val="24"/>
          <w:lang w:val="bg-BG"/>
        </w:rPr>
      </w:pPr>
    </w:p>
    <w:p w:rsidR="009A6A9E" w:rsidRPr="00571529" w:rsidRDefault="009A6A9E" w:rsidP="009A6A9E">
      <w:pPr>
        <w:shd w:val="clear" w:color="auto" w:fill="FFFFFF"/>
        <w:rPr>
          <w:color w:val="000000" w:themeColor="text1"/>
          <w:spacing w:val="2"/>
          <w:szCs w:val="24"/>
          <w:lang w:val="bg-BG"/>
        </w:rPr>
      </w:pPr>
    </w:p>
    <w:p w:rsidR="009A6A9E" w:rsidRPr="00571529" w:rsidRDefault="009A6A9E" w:rsidP="009A6A9E">
      <w:pPr>
        <w:overflowPunct w:val="0"/>
        <w:autoSpaceDE w:val="0"/>
        <w:autoSpaceDN w:val="0"/>
        <w:adjustRightInd w:val="0"/>
        <w:ind w:left="720" w:hanging="363"/>
        <w:jc w:val="both"/>
        <w:textAlignment w:val="baseline"/>
        <w:rPr>
          <w:b/>
          <w:color w:val="000000" w:themeColor="text1"/>
          <w:szCs w:val="24"/>
          <w:lang w:val="bg-BG"/>
        </w:rPr>
      </w:pPr>
      <w:r w:rsidRPr="00571529">
        <w:rPr>
          <w:b/>
          <w:color w:val="000000" w:themeColor="text1"/>
          <w:szCs w:val="24"/>
          <w:lang w:val="bg-BG"/>
        </w:rPr>
        <w:t xml:space="preserve">      </w:t>
      </w:r>
      <w:r w:rsidRPr="00571529">
        <w:rPr>
          <w:b/>
          <w:color w:val="000000" w:themeColor="text1"/>
          <w:szCs w:val="24"/>
        </w:rPr>
        <w:t>Е</w:t>
      </w:r>
      <w:r w:rsidRPr="00571529">
        <w:rPr>
          <w:color w:val="000000" w:themeColor="text1"/>
          <w:szCs w:val="24"/>
        </w:rPr>
        <w:t xml:space="preserve"> </w:t>
      </w:r>
      <w:r w:rsidRPr="00571529">
        <w:rPr>
          <w:color w:val="000000" w:themeColor="text1"/>
          <w:vertAlign w:val="subscript"/>
          <w:lang w:val="bg-BG"/>
        </w:rPr>
        <w:t>Амоняк (</w:t>
      </w:r>
      <w:r w:rsidRPr="00571529">
        <w:rPr>
          <w:color w:val="000000" w:themeColor="text1"/>
          <w:vertAlign w:val="subscript"/>
          <w:lang w:val="en-US"/>
        </w:rPr>
        <w:t>NH3</w:t>
      </w:r>
      <w:proofErr w:type="gramStart"/>
      <w:r w:rsidRPr="00571529">
        <w:rPr>
          <w:color w:val="000000" w:themeColor="text1"/>
          <w:vertAlign w:val="subscript"/>
          <w:lang w:val="bg-BG"/>
        </w:rPr>
        <w:t>)</w:t>
      </w:r>
      <w:r w:rsidRPr="00571529">
        <w:rPr>
          <w:b/>
          <w:color w:val="000000" w:themeColor="text1"/>
          <w:szCs w:val="24"/>
        </w:rPr>
        <w:t>=</w:t>
      </w:r>
      <w:proofErr w:type="gramEnd"/>
      <w:r w:rsidRPr="00571529">
        <w:rPr>
          <w:b/>
          <w:color w:val="000000" w:themeColor="text1"/>
          <w:szCs w:val="24"/>
        </w:rPr>
        <w:t xml:space="preserve"> Е</w:t>
      </w:r>
      <w:r w:rsidRPr="00571529">
        <w:rPr>
          <w:b/>
          <w:color w:val="000000" w:themeColor="text1"/>
          <w:szCs w:val="24"/>
          <w:lang w:val="en-US"/>
        </w:rPr>
        <w:t>F x A</w:t>
      </w:r>
      <w:r w:rsidRPr="00571529">
        <w:rPr>
          <w:b/>
          <w:color w:val="000000" w:themeColor="text1"/>
          <w:szCs w:val="24"/>
        </w:rPr>
        <w:tab/>
      </w:r>
    </w:p>
    <w:p w:rsidR="009A6A9E" w:rsidRPr="00571529" w:rsidRDefault="009A6A9E" w:rsidP="009A6A9E">
      <w:pPr>
        <w:overflowPunct w:val="0"/>
        <w:autoSpaceDE w:val="0"/>
        <w:autoSpaceDN w:val="0"/>
        <w:adjustRightInd w:val="0"/>
        <w:ind w:left="720" w:hanging="363"/>
        <w:jc w:val="both"/>
        <w:textAlignment w:val="baseline"/>
        <w:rPr>
          <w:b/>
          <w:color w:val="000000" w:themeColor="text1"/>
          <w:szCs w:val="24"/>
          <w:lang w:val="bg-BG"/>
        </w:rPr>
      </w:pPr>
    </w:p>
    <w:p w:rsidR="009A6A9E" w:rsidRPr="00571529" w:rsidRDefault="00E475CE" w:rsidP="009A6A9E">
      <w:pPr>
        <w:ind w:firstLine="720"/>
        <w:jc w:val="both"/>
        <w:rPr>
          <w:color w:val="000000" w:themeColor="text1"/>
          <w:szCs w:val="24"/>
          <w:lang w:val="bg-BG"/>
        </w:rPr>
      </w:pPr>
      <w:r>
        <w:rPr>
          <w:color w:val="000000" w:themeColor="text1"/>
          <w:szCs w:val="24"/>
          <w:lang w:val="bg-BG"/>
        </w:rPr>
        <w:t>Годишната емисия (2013</w:t>
      </w:r>
      <w:r w:rsidR="009A6A9E" w:rsidRPr="00571529">
        <w:rPr>
          <w:color w:val="000000" w:themeColor="text1"/>
          <w:szCs w:val="24"/>
          <w:lang w:val="bg-BG"/>
        </w:rPr>
        <w:t>г.)</w:t>
      </w:r>
      <w:r w:rsidR="009A6A9E" w:rsidRPr="00571529">
        <w:rPr>
          <w:color w:val="000000" w:themeColor="text1"/>
          <w:spacing w:val="2"/>
          <w:szCs w:val="24"/>
          <w:lang w:val="bg-BG"/>
        </w:rPr>
        <w:t xml:space="preserve"> </w:t>
      </w:r>
      <w:r w:rsidR="009A6A9E" w:rsidRPr="00571529">
        <w:rPr>
          <w:color w:val="000000" w:themeColor="text1"/>
          <w:lang w:val="bg-BG"/>
        </w:rPr>
        <w:t>Амоняк (</w:t>
      </w:r>
      <w:r w:rsidR="009A6A9E" w:rsidRPr="00571529">
        <w:rPr>
          <w:color w:val="000000" w:themeColor="text1"/>
          <w:lang w:val="en-US"/>
        </w:rPr>
        <w:t>NH</w:t>
      </w:r>
      <w:r w:rsidR="009A6A9E" w:rsidRPr="00571529">
        <w:rPr>
          <w:color w:val="000000" w:themeColor="text1"/>
          <w:vertAlign w:val="subscript"/>
          <w:lang w:val="bg-BG"/>
        </w:rPr>
        <w:t>3</w:t>
      </w:r>
      <w:r w:rsidR="009A6A9E" w:rsidRPr="00571529">
        <w:rPr>
          <w:color w:val="000000" w:themeColor="text1"/>
          <w:lang w:val="bg-BG"/>
        </w:rPr>
        <w:t xml:space="preserve">) </w:t>
      </w:r>
      <w:r w:rsidR="00B67956">
        <w:rPr>
          <w:color w:val="000000" w:themeColor="text1"/>
          <w:szCs w:val="24"/>
          <w:lang w:val="bg-BG"/>
        </w:rPr>
        <w:t xml:space="preserve">е: 118 750 </w:t>
      </w:r>
      <w:proofErr w:type="spellStart"/>
      <w:r w:rsidR="00B67956">
        <w:rPr>
          <w:color w:val="000000" w:themeColor="text1"/>
          <w:szCs w:val="24"/>
          <w:lang w:val="bg-BG"/>
        </w:rPr>
        <w:t>бр</w:t>
      </w:r>
      <w:proofErr w:type="spellEnd"/>
      <w:r w:rsidR="00B67956">
        <w:rPr>
          <w:color w:val="000000" w:themeColor="text1"/>
          <w:szCs w:val="24"/>
          <w:lang w:val="bg-BG"/>
        </w:rPr>
        <w:t xml:space="preserve"> х 0.22 </w:t>
      </w:r>
      <w:proofErr w:type="spellStart"/>
      <w:r w:rsidR="00B67956">
        <w:rPr>
          <w:color w:val="000000" w:themeColor="text1"/>
          <w:szCs w:val="24"/>
          <w:lang w:val="bg-BG"/>
        </w:rPr>
        <w:t>кg</w:t>
      </w:r>
      <w:proofErr w:type="spellEnd"/>
      <w:r w:rsidR="00B67956">
        <w:rPr>
          <w:color w:val="000000" w:themeColor="text1"/>
          <w:szCs w:val="24"/>
          <w:lang w:val="bg-BG"/>
        </w:rPr>
        <w:t>/бр.= 26 125</w:t>
      </w:r>
      <w:r w:rsidR="009A6A9E" w:rsidRPr="00571529">
        <w:rPr>
          <w:color w:val="000000" w:themeColor="text1"/>
          <w:szCs w:val="24"/>
          <w:lang w:val="bg-BG"/>
        </w:rPr>
        <w:t xml:space="preserve"> </w:t>
      </w:r>
      <w:proofErr w:type="spellStart"/>
      <w:r w:rsidR="009A6A9E" w:rsidRPr="00571529">
        <w:rPr>
          <w:color w:val="000000" w:themeColor="text1"/>
          <w:szCs w:val="24"/>
          <w:lang w:val="bg-BG"/>
        </w:rPr>
        <w:t>кg</w:t>
      </w:r>
      <w:proofErr w:type="spellEnd"/>
      <w:r w:rsidR="009A6A9E" w:rsidRPr="00571529">
        <w:rPr>
          <w:color w:val="000000" w:themeColor="text1"/>
          <w:szCs w:val="24"/>
          <w:lang w:val="bg-BG"/>
        </w:rPr>
        <w:t>/год.</w:t>
      </w:r>
    </w:p>
    <w:p w:rsidR="009A6A9E" w:rsidRPr="00571529" w:rsidRDefault="009A6A9E" w:rsidP="009A6A9E">
      <w:pPr>
        <w:ind w:left="360"/>
        <w:rPr>
          <w:b/>
          <w:color w:val="000000" w:themeColor="text1"/>
          <w:szCs w:val="24"/>
          <w:lang w:val="bg-BG"/>
        </w:rPr>
      </w:pPr>
    </w:p>
    <w:p w:rsidR="009A6A9E" w:rsidRPr="00571529" w:rsidRDefault="009A6A9E" w:rsidP="009A6A9E">
      <w:pPr>
        <w:ind w:firstLine="720"/>
        <w:jc w:val="both"/>
        <w:rPr>
          <w:b/>
          <w:color w:val="000000" w:themeColor="text1"/>
          <w:szCs w:val="24"/>
          <w:lang w:val="bg-BG"/>
        </w:rPr>
      </w:pPr>
      <w:r w:rsidRPr="00571529">
        <w:rPr>
          <w:b/>
          <w:color w:val="000000" w:themeColor="text1"/>
          <w:szCs w:val="24"/>
          <w:lang w:val="bg-BG"/>
        </w:rPr>
        <w:t>Източници на замърсяване на атмосферния въздух:</w:t>
      </w:r>
    </w:p>
    <w:p w:rsidR="009A6A9E" w:rsidRPr="00571529" w:rsidRDefault="009A6A9E" w:rsidP="009A6A9E">
      <w:pPr>
        <w:ind w:firstLine="720"/>
        <w:jc w:val="both"/>
        <w:rPr>
          <w:color w:val="000000" w:themeColor="text1"/>
          <w:szCs w:val="24"/>
          <w:lang w:val="bg-BG"/>
        </w:rPr>
      </w:pPr>
      <w:r w:rsidRPr="00571529">
        <w:rPr>
          <w:color w:val="000000" w:themeColor="text1"/>
          <w:szCs w:val="24"/>
          <w:lang w:val="bg-BG"/>
        </w:rPr>
        <w:t xml:space="preserve">Условие 9.1.  от КР </w:t>
      </w:r>
      <w:r w:rsidRPr="00571529">
        <w:rPr>
          <w:bCs/>
          <w:color w:val="000000" w:themeColor="text1"/>
          <w:szCs w:val="24"/>
          <w:lang w:val="bg-BG"/>
        </w:rPr>
        <w:t>разрешава експлоатацията на вентилацион</w:t>
      </w:r>
      <w:r w:rsidR="00E475CE">
        <w:rPr>
          <w:bCs/>
          <w:color w:val="000000" w:themeColor="text1"/>
          <w:szCs w:val="24"/>
          <w:lang w:val="bg-BG"/>
        </w:rPr>
        <w:t>н</w:t>
      </w:r>
      <w:r w:rsidRPr="00571529">
        <w:rPr>
          <w:bCs/>
          <w:color w:val="000000" w:themeColor="text1"/>
          <w:szCs w:val="24"/>
          <w:lang w:val="bg-BG"/>
        </w:rPr>
        <w:t>ите системи  на халета № №3,4,5,6,10,11,12 и 13</w:t>
      </w:r>
      <w:r w:rsidRPr="00571529">
        <w:rPr>
          <w:color w:val="000000" w:themeColor="text1"/>
          <w:szCs w:val="24"/>
          <w:lang w:val="bg-BG"/>
        </w:rPr>
        <w:t xml:space="preserve">, </w:t>
      </w:r>
      <w:r w:rsidRPr="00571529">
        <w:rPr>
          <w:bCs/>
          <w:color w:val="000000" w:themeColor="text1"/>
          <w:szCs w:val="24"/>
          <w:lang w:val="bg-BG"/>
        </w:rPr>
        <w:t xml:space="preserve">описано в </w:t>
      </w:r>
      <w:proofErr w:type="spellStart"/>
      <w:r w:rsidRPr="00571529">
        <w:rPr>
          <w:color w:val="000000" w:themeColor="text1"/>
          <w:szCs w:val="24"/>
          <w:lang w:val="bg-BG"/>
        </w:rPr>
        <w:t>Таблиц</w:t>
      </w:r>
      <w:proofErr w:type="spellEnd"/>
      <w:r w:rsidRPr="00571529">
        <w:rPr>
          <w:color w:val="000000" w:themeColor="text1"/>
          <w:szCs w:val="24"/>
          <w:lang w:val="en-US"/>
        </w:rPr>
        <w:t>a</w:t>
      </w:r>
      <w:r w:rsidRPr="00571529">
        <w:rPr>
          <w:color w:val="000000" w:themeColor="text1"/>
          <w:szCs w:val="24"/>
          <w:lang w:val="bg-BG"/>
        </w:rPr>
        <w:t xml:space="preserve"> 9.1.1. от КР. За отчетния период в експло</w:t>
      </w:r>
      <w:r w:rsidR="00734A8C">
        <w:rPr>
          <w:color w:val="000000" w:themeColor="text1"/>
          <w:szCs w:val="24"/>
          <w:lang w:val="bg-BG"/>
        </w:rPr>
        <w:t>а</w:t>
      </w:r>
      <w:r w:rsidRPr="00571529">
        <w:rPr>
          <w:color w:val="000000" w:themeColor="text1"/>
          <w:szCs w:val="24"/>
          <w:lang w:val="bg-BG"/>
        </w:rPr>
        <w:t>тация са следните вентилатори:</w:t>
      </w:r>
    </w:p>
    <w:p w:rsidR="009A6A9E" w:rsidRPr="00571529" w:rsidRDefault="009A6A9E" w:rsidP="009A6A9E">
      <w:pPr>
        <w:numPr>
          <w:ilvl w:val="0"/>
          <w:numId w:val="32"/>
        </w:numPr>
        <w:tabs>
          <w:tab w:val="left" w:pos="-2610"/>
        </w:tabs>
        <w:ind w:left="0" w:firstLine="709"/>
        <w:jc w:val="both"/>
        <w:rPr>
          <w:color w:val="000000" w:themeColor="text1"/>
          <w:lang w:val="bg-BG"/>
        </w:rPr>
      </w:pPr>
      <w:r w:rsidRPr="00571529">
        <w:rPr>
          <w:color w:val="000000" w:themeColor="text1"/>
          <w:lang w:val="bg-BG"/>
        </w:rPr>
        <w:t xml:space="preserve">Хале № 3 –   </w:t>
      </w:r>
      <w:r w:rsidRPr="00571529">
        <w:rPr>
          <w:color w:val="000000" w:themeColor="text1"/>
          <w:lang w:val="en-US"/>
        </w:rPr>
        <w:t>355</w:t>
      </w:r>
      <w:r w:rsidRPr="00571529">
        <w:rPr>
          <w:color w:val="000000" w:themeColor="text1"/>
          <w:lang w:val="bg-BG"/>
        </w:rPr>
        <w:t xml:space="preserve"> дни х 5 бр. вентилатори - № 13,15,18,21,22;</w:t>
      </w:r>
    </w:p>
    <w:p w:rsidR="009A6A9E" w:rsidRPr="00C02006" w:rsidRDefault="009A6A9E" w:rsidP="009A6A9E">
      <w:pPr>
        <w:numPr>
          <w:ilvl w:val="0"/>
          <w:numId w:val="32"/>
        </w:numPr>
        <w:tabs>
          <w:tab w:val="left" w:pos="-2610"/>
        </w:tabs>
        <w:ind w:left="0" w:firstLine="709"/>
        <w:jc w:val="both"/>
        <w:rPr>
          <w:lang w:val="bg-BG"/>
        </w:rPr>
      </w:pPr>
      <w:r w:rsidRPr="00571529">
        <w:rPr>
          <w:color w:val="000000" w:themeColor="text1"/>
          <w:lang w:val="bg-BG"/>
        </w:rPr>
        <w:t>Хал</w:t>
      </w:r>
      <w:r w:rsidRPr="00C02006">
        <w:rPr>
          <w:lang w:val="bg-BG"/>
        </w:rPr>
        <w:t xml:space="preserve">е № 4 -   </w:t>
      </w:r>
      <w:r w:rsidRPr="00C02006">
        <w:rPr>
          <w:lang w:val="en-US"/>
        </w:rPr>
        <w:t xml:space="preserve"> 353 </w:t>
      </w:r>
      <w:r w:rsidRPr="00C02006">
        <w:rPr>
          <w:lang w:val="bg-BG"/>
        </w:rPr>
        <w:t>дни х 4 бр. вентилатори - № 25,30,31,36;</w:t>
      </w:r>
    </w:p>
    <w:p w:rsidR="009A6A9E" w:rsidRPr="00C02006" w:rsidRDefault="009A6A9E" w:rsidP="009A6A9E">
      <w:pPr>
        <w:numPr>
          <w:ilvl w:val="0"/>
          <w:numId w:val="32"/>
        </w:numPr>
        <w:tabs>
          <w:tab w:val="left" w:pos="-2610"/>
        </w:tabs>
        <w:ind w:left="0" w:firstLine="709"/>
        <w:jc w:val="both"/>
        <w:rPr>
          <w:lang w:val="bg-BG"/>
        </w:rPr>
      </w:pPr>
      <w:r w:rsidRPr="00C02006">
        <w:rPr>
          <w:lang w:val="bg-BG"/>
        </w:rPr>
        <w:t xml:space="preserve">Хале № 5 –  </w:t>
      </w:r>
      <w:r w:rsidRPr="00C02006">
        <w:rPr>
          <w:lang w:val="en-US"/>
        </w:rPr>
        <w:t xml:space="preserve"> 350</w:t>
      </w:r>
      <w:r w:rsidRPr="00C02006">
        <w:rPr>
          <w:lang w:val="bg-BG"/>
        </w:rPr>
        <w:t xml:space="preserve"> дни х 4 бр. вентилатори - № 37,40,45,48;</w:t>
      </w:r>
    </w:p>
    <w:p w:rsidR="009A6A9E" w:rsidRPr="00C02006" w:rsidRDefault="009A6A9E" w:rsidP="009A6A9E">
      <w:pPr>
        <w:numPr>
          <w:ilvl w:val="0"/>
          <w:numId w:val="32"/>
        </w:numPr>
        <w:tabs>
          <w:tab w:val="left" w:pos="-2610"/>
        </w:tabs>
        <w:ind w:left="0" w:firstLine="709"/>
        <w:jc w:val="both"/>
        <w:rPr>
          <w:lang w:val="bg-BG"/>
        </w:rPr>
      </w:pPr>
      <w:r w:rsidRPr="00C02006">
        <w:rPr>
          <w:lang w:val="bg-BG"/>
        </w:rPr>
        <w:t>Хале № 6</w:t>
      </w:r>
      <w:r w:rsidRPr="00C02006">
        <w:rPr>
          <w:lang w:val="en-US"/>
        </w:rPr>
        <w:t xml:space="preserve"> </w:t>
      </w:r>
      <w:r w:rsidRPr="00C02006">
        <w:rPr>
          <w:lang w:val="bg-BG"/>
        </w:rPr>
        <w:t xml:space="preserve"> </w:t>
      </w:r>
      <w:r w:rsidRPr="00C02006">
        <w:rPr>
          <w:lang w:val="en-US"/>
        </w:rPr>
        <w:t>-</w:t>
      </w:r>
      <w:r w:rsidRPr="00C02006">
        <w:rPr>
          <w:lang w:val="bg-BG"/>
        </w:rPr>
        <w:t xml:space="preserve">  </w:t>
      </w:r>
      <w:r w:rsidRPr="00C02006">
        <w:rPr>
          <w:lang w:val="en-US"/>
        </w:rPr>
        <w:t xml:space="preserve"> 353</w:t>
      </w:r>
      <w:r w:rsidRPr="00C02006">
        <w:rPr>
          <w:lang w:val="bg-BG"/>
        </w:rPr>
        <w:t xml:space="preserve"> дни х 4 бр. вентилатори - № 51,54,57,58;</w:t>
      </w:r>
    </w:p>
    <w:p w:rsidR="009A6A9E" w:rsidRPr="00C02006" w:rsidRDefault="009A6A9E" w:rsidP="009A6A9E">
      <w:pPr>
        <w:numPr>
          <w:ilvl w:val="0"/>
          <w:numId w:val="32"/>
        </w:numPr>
        <w:tabs>
          <w:tab w:val="left" w:pos="-2610"/>
        </w:tabs>
        <w:ind w:left="0" w:firstLine="709"/>
        <w:jc w:val="both"/>
        <w:rPr>
          <w:lang w:val="bg-BG"/>
        </w:rPr>
      </w:pPr>
      <w:r w:rsidRPr="00C02006">
        <w:rPr>
          <w:lang w:val="bg-BG"/>
        </w:rPr>
        <w:t xml:space="preserve">Хале №10 – </w:t>
      </w:r>
      <w:r w:rsidRPr="00C02006">
        <w:rPr>
          <w:lang w:val="en-US"/>
        </w:rPr>
        <w:t xml:space="preserve">  240</w:t>
      </w:r>
      <w:r w:rsidRPr="00C02006">
        <w:rPr>
          <w:lang w:val="bg-BG"/>
        </w:rPr>
        <w:t xml:space="preserve"> дни х 8 бр. вентилатори - № 123,126,131,134,135,141, 144,147;</w:t>
      </w:r>
    </w:p>
    <w:p w:rsidR="009A6A9E" w:rsidRPr="00C02006" w:rsidRDefault="009A6A9E" w:rsidP="009A6A9E">
      <w:pPr>
        <w:numPr>
          <w:ilvl w:val="0"/>
          <w:numId w:val="32"/>
        </w:numPr>
        <w:tabs>
          <w:tab w:val="left" w:pos="-2610"/>
        </w:tabs>
        <w:ind w:left="0" w:firstLine="709"/>
        <w:jc w:val="both"/>
        <w:rPr>
          <w:lang w:val="bg-BG"/>
        </w:rPr>
      </w:pPr>
      <w:r w:rsidRPr="00C02006">
        <w:rPr>
          <w:lang w:val="bg-BG"/>
        </w:rPr>
        <w:t xml:space="preserve">Хале №11 – </w:t>
      </w:r>
      <w:r w:rsidRPr="00C02006">
        <w:rPr>
          <w:lang w:val="en-US"/>
        </w:rPr>
        <w:t xml:space="preserve">  258 </w:t>
      </w:r>
      <w:r w:rsidRPr="00C02006">
        <w:rPr>
          <w:lang w:val="bg-BG"/>
        </w:rPr>
        <w:t>дни х 10 бр. вентилатори - № 98,101,104,106,109,110, 113,116,119,122;</w:t>
      </w:r>
    </w:p>
    <w:p w:rsidR="009A6A9E" w:rsidRPr="00C02006" w:rsidRDefault="009A6A9E" w:rsidP="009A6A9E">
      <w:pPr>
        <w:numPr>
          <w:ilvl w:val="0"/>
          <w:numId w:val="32"/>
        </w:numPr>
        <w:tabs>
          <w:tab w:val="left" w:pos="-2610"/>
        </w:tabs>
        <w:ind w:left="0" w:firstLine="709"/>
        <w:jc w:val="both"/>
        <w:rPr>
          <w:lang w:val="bg-BG"/>
        </w:rPr>
      </w:pPr>
      <w:r w:rsidRPr="00C02006">
        <w:rPr>
          <w:lang w:val="bg-BG"/>
        </w:rPr>
        <w:t>Хале</w:t>
      </w:r>
      <w:r w:rsidRPr="00C02006">
        <w:rPr>
          <w:lang w:val="en-US"/>
        </w:rPr>
        <w:t xml:space="preserve"> </w:t>
      </w:r>
      <w:r w:rsidRPr="00C02006">
        <w:rPr>
          <w:lang w:val="bg-BG"/>
        </w:rPr>
        <w:t>№12</w:t>
      </w:r>
      <w:r w:rsidRPr="00C02006">
        <w:rPr>
          <w:lang w:val="en-US"/>
        </w:rPr>
        <w:t xml:space="preserve"> </w:t>
      </w:r>
      <w:r w:rsidRPr="00C02006">
        <w:rPr>
          <w:lang w:val="bg-BG"/>
        </w:rPr>
        <w:t>-</w:t>
      </w:r>
      <w:r w:rsidRPr="00C02006">
        <w:rPr>
          <w:lang w:val="en-US"/>
        </w:rPr>
        <w:t xml:space="preserve">   </w:t>
      </w:r>
      <w:r w:rsidRPr="00C02006">
        <w:rPr>
          <w:lang w:val="bg-BG"/>
        </w:rPr>
        <w:t xml:space="preserve"> </w:t>
      </w:r>
      <w:r w:rsidRPr="00C02006">
        <w:rPr>
          <w:lang w:val="en-US"/>
        </w:rPr>
        <w:t xml:space="preserve">177 </w:t>
      </w:r>
      <w:r w:rsidRPr="00C02006">
        <w:rPr>
          <w:lang w:val="bg-BG"/>
        </w:rPr>
        <w:t xml:space="preserve">дни х 8 бр. вентилатори - № 71,74,82,83,88,91,94,97; </w:t>
      </w:r>
    </w:p>
    <w:p w:rsidR="009A6A9E" w:rsidRPr="00C02006" w:rsidRDefault="009A6A9E" w:rsidP="009A6A9E">
      <w:pPr>
        <w:numPr>
          <w:ilvl w:val="0"/>
          <w:numId w:val="32"/>
        </w:numPr>
        <w:tabs>
          <w:tab w:val="left" w:pos="-2610"/>
        </w:tabs>
        <w:ind w:left="0" w:firstLine="709"/>
        <w:jc w:val="both"/>
        <w:rPr>
          <w:lang w:val="bg-BG"/>
        </w:rPr>
      </w:pPr>
      <w:r w:rsidRPr="00C02006">
        <w:rPr>
          <w:lang w:val="bg-BG"/>
        </w:rPr>
        <w:t>Хале № 13 – 236 дни х 8 бр. вентилатори - № 61,62,64,65,66,67,69,70</w:t>
      </w:r>
    </w:p>
    <w:p w:rsidR="009A6A9E" w:rsidRPr="00C71DCD" w:rsidRDefault="009A6A9E" w:rsidP="009A6A9E">
      <w:pPr>
        <w:tabs>
          <w:tab w:val="left" w:pos="-2610"/>
        </w:tabs>
        <w:jc w:val="center"/>
        <w:rPr>
          <w:lang w:val="bg-BG"/>
        </w:rPr>
      </w:pPr>
    </w:p>
    <w:p w:rsidR="009A6A9E" w:rsidRPr="001E57A7" w:rsidRDefault="009A6A9E" w:rsidP="009A6A9E">
      <w:pPr>
        <w:ind w:firstLine="720"/>
        <w:jc w:val="both"/>
        <w:rPr>
          <w:b/>
          <w:szCs w:val="24"/>
          <w:lang w:val="bg-BG"/>
        </w:rPr>
      </w:pPr>
      <w:r w:rsidRPr="001E57A7">
        <w:rPr>
          <w:b/>
          <w:szCs w:val="24"/>
          <w:lang w:val="bg-BG"/>
        </w:rPr>
        <w:t>Това показва че дебита на вентилационните газове не е превишен съгласно Условие 9.1.1.</w:t>
      </w:r>
    </w:p>
    <w:p w:rsidR="009A6A9E" w:rsidRDefault="009A6A9E" w:rsidP="009A6A9E">
      <w:pPr>
        <w:shd w:val="clear" w:color="auto" w:fill="FFFFFF"/>
        <w:spacing w:before="7"/>
        <w:ind w:firstLine="720"/>
        <w:rPr>
          <w:lang w:val="bg-BG"/>
        </w:rPr>
      </w:pPr>
      <w:r w:rsidRPr="001E57A7">
        <w:rPr>
          <w:b/>
          <w:szCs w:val="24"/>
          <w:lang w:val="bg-BG"/>
        </w:rPr>
        <w:t>Всички емисии на вредни вещества се изпускат организирано</w:t>
      </w:r>
      <w:r>
        <w:rPr>
          <w:szCs w:val="24"/>
          <w:lang w:val="bg-BG"/>
        </w:rPr>
        <w:t>.</w:t>
      </w:r>
    </w:p>
    <w:p w:rsidR="009A6A9E" w:rsidRDefault="009A6A9E" w:rsidP="009A6A9E">
      <w:pPr>
        <w:shd w:val="clear" w:color="auto" w:fill="FFFFFF"/>
        <w:spacing w:before="7"/>
        <w:ind w:firstLine="720"/>
        <w:jc w:val="both"/>
        <w:rPr>
          <w:szCs w:val="24"/>
          <w:lang w:val="bg-BG"/>
        </w:rPr>
      </w:pPr>
      <w:r w:rsidRPr="004853D0">
        <w:rPr>
          <w:szCs w:val="24"/>
          <w:lang w:val="bg-BG"/>
        </w:rPr>
        <w:t>Неорганизирани емиси</w:t>
      </w:r>
      <w:r w:rsidR="00E475CE">
        <w:rPr>
          <w:szCs w:val="24"/>
          <w:lang w:val="bg-BG"/>
        </w:rPr>
        <w:t>и</w:t>
      </w:r>
      <w:r w:rsidRPr="004853D0">
        <w:rPr>
          <w:szCs w:val="24"/>
          <w:lang w:val="bg-BG"/>
        </w:rPr>
        <w:t xml:space="preserve"> и интензивно миришещи вещества не са регистрирани</w:t>
      </w:r>
      <w:r>
        <w:rPr>
          <w:szCs w:val="24"/>
          <w:lang w:val="bg-BG"/>
        </w:rPr>
        <w:t>.</w:t>
      </w:r>
    </w:p>
    <w:p w:rsidR="009A6A9E" w:rsidRPr="00BF0C30" w:rsidRDefault="009A6A9E" w:rsidP="009A6A9E">
      <w:pPr>
        <w:shd w:val="clear" w:color="auto" w:fill="FFFFFF"/>
        <w:spacing w:before="7"/>
        <w:ind w:firstLine="720"/>
        <w:jc w:val="both"/>
        <w:rPr>
          <w:szCs w:val="24"/>
          <w:lang w:val="bg-BG"/>
        </w:rPr>
      </w:pPr>
      <w:r>
        <w:rPr>
          <w:szCs w:val="24"/>
          <w:lang w:val="bg-BG"/>
        </w:rPr>
        <w:t xml:space="preserve">Всички дейности са извършвани по начин недопускащ разпространението на миризми извън площадката. </w:t>
      </w:r>
      <w:r w:rsidRPr="00BF0C30">
        <w:rPr>
          <w:szCs w:val="24"/>
          <w:lang w:val="bg-BG"/>
        </w:rPr>
        <w:t xml:space="preserve">Има разработена и действаща  инструкция за периодична оценка за спазване на мерките за намаляване и предотвратяване на </w:t>
      </w:r>
      <w:r w:rsidRPr="004853D0">
        <w:rPr>
          <w:szCs w:val="24"/>
          <w:lang w:val="bg-BG"/>
        </w:rPr>
        <w:t>миришещи вещества</w:t>
      </w:r>
      <w:r w:rsidRPr="00BF0C30">
        <w:rPr>
          <w:szCs w:val="24"/>
          <w:lang w:val="bg-BG"/>
        </w:rPr>
        <w:t xml:space="preserve"> и неорганизирани емисии, спазване на мерките за предотвратяване на неорганизираните емисии съгласно Условие 9.2.2. и 9.2.3.- Инструкция  9.2.2. Водят се записи от проверките – няма регистрирани несъответствия.</w:t>
      </w:r>
    </w:p>
    <w:p w:rsidR="009A6A9E" w:rsidRDefault="009A6A9E" w:rsidP="009A6A9E">
      <w:pPr>
        <w:ind w:firstLine="720"/>
        <w:jc w:val="both"/>
        <w:rPr>
          <w:szCs w:val="24"/>
          <w:lang w:val="bg-BG"/>
        </w:rPr>
      </w:pPr>
    </w:p>
    <w:p w:rsidR="009A6A9E" w:rsidRPr="004853D0" w:rsidRDefault="009A6A9E" w:rsidP="009A6A9E">
      <w:pPr>
        <w:ind w:firstLine="720"/>
        <w:jc w:val="both"/>
        <w:rPr>
          <w:color w:val="FF0000"/>
          <w:szCs w:val="24"/>
          <w:lang w:val="bg-BG"/>
        </w:rPr>
      </w:pPr>
      <w:r w:rsidRPr="004853D0">
        <w:rPr>
          <w:szCs w:val="24"/>
          <w:lang w:val="bg-BG"/>
        </w:rPr>
        <w:t xml:space="preserve">Оценката на съответствието на данните на контролираните параметри на </w:t>
      </w:r>
      <w:r>
        <w:rPr>
          <w:szCs w:val="24"/>
          <w:lang w:val="bg-BG"/>
        </w:rPr>
        <w:t>емисиите от отпадъчните газове от площадката</w:t>
      </w:r>
      <w:r w:rsidRPr="004853D0">
        <w:rPr>
          <w:szCs w:val="24"/>
          <w:lang w:val="bg-BG"/>
        </w:rPr>
        <w:t xml:space="preserve"> съгласно Условие 9.</w:t>
      </w:r>
      <w:r>
        <w:rPr>
          <w:szCs w:val="24"/>
          <w:lang w:val="bg-BG"/>
        </w:rPr>
        <w:t>2.3</w:t>
      </w:r>
      <w:r w:rsidRPr="004853D0">
        <w:rPr>
          <w:szCs w:val="24"/>
          <w:lang w:val="bg-BG"/>
        </w:rPr>
        <w:t>.</w:t>
      </w:r>
      <w:r>
        <w:rPr>
          <w:b/>
          <w:szCs w:val="24"/>
          <w:lang w:val="bg-BG"/>
        </w:rPr>
        <w:t>,</w:t>
      </w:r>
      <w:r w:rsidRPr="004853D0">
        <w:rPr>
          <w:b/>
          <w:szCs w:val="24"/>
          <w:lang w:val="bg-BG"/>
        </w:rPr>
        <w:t xml:space="preserve"> </w:t>
      </w:r>
      <w:r w:rsidRPr="006D5654">
        <w:rPr>
          <w:szCs w:val="24"/>
          <w:lang w:val="bg-BG"/>
        </w:rPr>
        <w:t>показват</w:t>
      </w:r>
      <w:r>
        <w:rPr>
          <w:b/>
          <w:szCs w:val="24"/>
          <w:lang w:val="bg-BG"/>
        </w:rPr>
        <w:t xml:space="preserve"> </w:t>
      </w:r>
      <w:r>
        <w:rPr>
          <w:szCs w:val="24"/>
          <w:lang w:val="bg-BG"/>
        </w:rPr>
        <w:t xml:space="preserve">съответствие с нормите и изискванията. </w:t>
      </w:r>
    </w:p>
    <w:p w:rsidR="009A6A9E" w:rsidRPr="004853D0" w:rsidRDefault="009A6A9E" w:rsidP="009A6A9E">
      <w:pPr>
        <w:ind w:firstLine="720"/>
        <w:jc w:val="both"/>
        <w:rPr>
          <w:szCs w:val="24"/>
          <w:lang w:val="bg-BG"/>
        </w:rPr>
      </w:pPr>
      <w:r>
        <w:rPr>
          <w:szCs w:val="24"/>
          <w:lang w:val="ru-RU"/>
        </w:rPr>
        <w:t xml:space="preserve">Информация за </w:t>
      </w:r>
      <w:proofErr w:type="spellStart"/>
      <w:r>
        <w:rPr>
          <w:szCs w:val="24"/>
          <w:lang w:val="ru-RU"/>
        </w:rPr>
        <w:t>извършени</w:t>
      </w:r>
      <w:proofErr w:type="spellEnd"/>
      <w:r>
        <w:rPr>
          <w:szCs w:val="24"/>
          <w:lang w:val="ru-RU"/>
        </w:rPr>
        <w:t xml:space="preserve"> проверки за наличие на </w:t>
      </w:r>
      <w:proofErr w:type="spellStart"/>
      <w:r>
        <w:rPr>
          <w:szCs w:val="24"/>
          <w:lang w:val="ru-RU"/>
        </w:rPr>
        <w:t>неорганизирани</w:t>
      </w:r>
      <w:proofErr w:type="spellEnd"/>
      <w:r>
        <w:rPr>
          <w:szCs w:val="24"/>
          <w:lang w:val="ru-RU"/>
        </w:rPr>
        <w:t xml:space="preserve"> </w:t>
      </w:r>
      <w:proofErr w:type="spellStart"/>
      <w:r>
        <w:rPr>
          <w:szCs w:val="24"/>
          <w:lang w:val="ru-RU"/>
        </w:rPr>
        <w:t>емисии</w:t>
      </w:r>
      <w:proofErr w:type="spellEnd"/>
      <w:r>
        <w:rPr>
          <w:szCs w:val="24"/>
          <w:lang w:val="ru-RU"/>
        </w:rPr>
        <w:t xml:space="preserve"> и </w:t>
      </w:r>
      <w:proofErr w:type="spellStart"/>
      <w:r>
        <w:rPr>
          <w:szCs w:val="24"/>
          <w:lang w:val="ru-RU"/>
        </w:rPr>
        <w:t>интензивно</w:t>
      </w:r>
      <w:proofErr w:type="spellEnd"/>
      <w:r>
        <w:rPr>
          <w:szCs w:val="24"/>
          <w:lang w:val="ru-RU"/>
        </w:rPr>
        <w:t xml:space="preserve"> м</w:t>
      </w:r>
      <w:r>
        <w:rPr>
          <w:szCs w:val="24"/>
          <w:lang w:val="bg-BG"/>
        </w:rPr>
        <w:t>и</w:t>
      </w:r>
      <w:proofErr w:type="spellStart"/>
      <w:r>
        <w:rPr>
          <w:szCs w:val="24"/>
          <w:lang w:val="ru-RU"/>
        </w:rPr>
        <w:t>р</w:t>
      </w:r>
      <w:proofErr w:type="spellEnd"/>
      <w:r>
        <w:rPr>
          <w:szCs w:val="24"/>
          <w:lang w:val="bg-BG"/>
        </w:rPr>
        <w:t>и</w:t>
      </w:r>
      <w:proofErr w:type="spellStart"/>
      <w:r>
        <w:rPr>
          <w:szCs w:val="24"/>
          <w:lang w:val="ru-RU"/>
        </w:rPr>
        <w:t>шещи</w:t>
      </w:r>
      <w:proofErr w:type="spellEnd"/>
      <w:r>
        <w:rPr>
          <w:szCs w:val="24"/>
          <w:lang w:val="ru-RU"/>
        </w:rPr>
        <w:t xml:space="preserve"> вещества </w:t>
      </w:r>
      <w:proofErr w:type="spellStart"/>
      <w:r>
        <w:rPr>
          <w:szCs w:val="24"/>
          <w:lang w:val="ru-RU"/>
        </w:rPr>
        <w:t>съгласно</w:t>
      </w:r>
      <w:proofErr w:type="spellEnd"/>
      <w:r>
        <w:rPr>
          <w:szCs w:val="24"/>
          <w:lang w:val="ru-RU"/>
        </w:rPr>
        <w:t xml:space="preserve"> Условие 9.2.2 и Условие 9.3.3</w:t>
      </w:r>
      <w:r>
        <w:rPr>
          <w:b/>
          <w:szCs w:val="24"/>
          <w:lang w:val="ru-RU"/>
        </w:rPr>
        <w:t xml:space="preserve"> </w:t>
      </w:r>
      <w:proofErr w:type="spellStart"/>
      <w:r>
        <w:rPr>
          <w:szCs w:val="24"/>
          <w:lang w:val="ru-RU"/>
        </w:rPr>
        <w:t>през</w:t>
      </w:r>
      <w:proofErr w:type="spellEnd"/>
      <w:r>
        <w:rPr>
          <w:szCs w:val="24"/>
          <w:lang w:val="ru-RU"/>
        </w:rPr>
        <w:t xml:space="preserve"> </w:t>
      </w:r>
      <w:proofErr w:type="spellStart"/>
      <w:r>
        <w:rPr>
          <w:szCs w:val="24"/>
          <w:lang w:val="ru-RU"/>
        </w:rPr>
        <w:t>отчетния</w:t>
      </w:r>
      <w:proofErr w:type="spellEnd"/>
      <w:r>
        <w:rPr>
          <w:szCs w:val="24"/>
          <w:lang w:val="ru-RU"/>
        </w:rPr>
        <w:t xml:space="preserve"> период </w:t>
      </w:r>
      <w:proofErr w:type="spellStart"/>
      <w:r>
        <w:rPr>
          <w:szCs w:val="24"/>
          <w:lang w:val="ru-RU"/>
        </w:rPr>
        <w:t>са</w:t>
      </w:r>
      <w:proofErr w:type="spellEnd"/>
      <w:proofErr w:type="gramStart"/>
      <w:r>
        <w:rPr>
          <w:szCs w:val="24"/>
          <w:lang w:val="ru-RU"/>
        </w:rPr>
        <w:t xml:space="preserve"> :</w:t>
      </w:r>
      <w:proofErr w:type="gramEnd"/>
    </w:p>
    <w:p w:rsidR="009A6A9E" w:rsidRPr="00C71DCD" w:rsidRDefault="009A6A9E" w:rsidP="009A6A9E">
      <w:pPr>
        <w:shd w:val="clear" w:color="auto" w:fill="FFFFFF"/>
        <w:spacing w:before="7"/>
        <w:ind w:firstLine="720"/>
        <w:jc w:val="both"/>
        <w:rPr>
          <w:szCs w:val="24"/>
          <w:lang w:val="bg-BG"/>
        </w:rPr>
      </w:pPr>
      <w:r w:rsidRPr="00C71DCD">
        <w:rPr>
          <w:szCs w:val="24"/>
          <w:lang w:val="bg-BG"/>
        </w:rPr>
        <w:t>- брой извършени проверки – две</w:t>
      </w:r>
    </w:p>
    <w:p w:rsidR="009A6A9E" w:rsidRPr="00C71DCD" w:rsidRDefault="009A6A9E" w:rsidP="009A6A9E">
      <w:pPr>
        <w:shd w:val="clear" w:color="auto" w:fill="FFFFFF"/>
        <w:spacing w:before="7"/>
        <w:ind w:firstLine="720"/>
        <w:jc w:val="both"/>
        <w:rPr>
          <w:szCs w:val="24"/>
          <w:lang w:val="bg-BG"/>
        </w:rPr>
      </w:pPr>
      <w:r w:rsidRPr="00C71DCD">
        <w:rPr>
          <w:szCs w:val="24"/>
          <w:lang w:val="bg-BG"/>
        </w:rPr>
        <w:t>- брой установени несъответст</w:t>
      </w:r>
      <w:r w:rsidR="0086438F">
        <w:rPr>
          <w:szCs w:val="24"/>
          <w:lang w:val="bg-BG"/>
        </w:rPr>
        <w:t>в</w:t>
      </w:r>
      <w:r w:rsidRPr="00C71DCD">
        <w:rPr>
          <w:szCs w:val="24"/>
          <w:lang w:val="bg-BG"/>
        </w:rPr>
        <w:t>ия – не са регистрирани</w:t>
      </w:r>
    </w:p>
    <w:p w:rsidR="009A6A9E" w:rsidRPr="00C71DCD" w:rsidRDefault="009A6A9E" w:rsidP="009A6A9E">
      <w:pPr>
        <w:shd w:val="clear" w:color="auto" w:fill="FFFFFF"/>
        <w:spacing w:before="7"/>
        <w:ind w:firstLine="720"/>
        <w:jc w:val="both"/>
        <w:rPr>
          <w:szCs w:val="24"/>
          <w:lang w:val="bg-BG"/>
        </w:rPr>
      </w:pPr>
      <w:r w:rsidRPr="00C71DCD">
        <w:rPr>
          <w:szCs w:val="24"/>
          <w:lang w:val="bg-BG"/>
        </w:rPr>
        <w:t>- причини за несъответствия и коригиращи мерки – няма</w:t>
      </w:r>
    </w:p>
    <w:p w:rsidR="009A6A9E" w:rsidRPr="00C71DCD" w:rsidRDefault="009A6A9E" w:rsidP="009A6A9E">
      <w:pPr>
        <w:shd w:val="clear" w:color="auto" w:fill="FFFFFF"/>
        <w:spacing w:before="7"/>
        <w:ind w:firstLine="720"/>
        <w:jc w:val="both"/>
        <w:rPr>
          <w:szCs w:val="24"/>
          <w:lang w:val="bg-BG"/>
        </w:rPr>
      </w:pPr>
      <w:r w:rsidRPr="00C71DCD">
        <w:rPr>
          <w:szCs w:val="24"/>
          <w:lang w:val="bg-BG"/>
        </w:rPr>
        <w:lastRenderedPageBreak/>
        <w:t>Не е предвиден мониторинг на емисиите на отпадъчните газове чрез измерване. Емисиите се изчисляват съгласно  чл.25, ал.6 от Закона за чистотата на атмосферния въздух (ДВ, бр. 45 от 1996г.).</w:t>
      </w:r>
    </w:p>
    <w:p w:rsidR="009A6A9E" w:rsidRPr="00C71DCD" w:rsidRDefault="009A6A9E" w:rsidP="009A6A9E">
      <w:pPr>
        <w:shd w:val="clear" w:color="auto" w:fill="FFFFFF"/>
        <w:spacing w:before="7"/>
        <w:ind w:firstLine="720"/>
        <w:jc w:val="both"/>
        <w:rPr>
          <w:szCs w:val="24"/>
          <w:lang w:val="bg-BG"/>
        </w:rPr>
      </w:pPr>
      <w:r w:rsidRPr="00C71DCD">
        <w:rPr>
          <w:szCs w:val="24"/>
          <w:lang w:val="bg-BG"/>
        </w:rPr>
        <w:t>Докладвана е информация в съответствие с изискванията на Европейския регистър за изпускането и преноса на замърсителите ( ЕРИПЗ).</w:t>
      </w:r>
    </w:p>
    <w:p w:rsidR="009A6A9E" w:rsidRPr="00BC5862" w:rsidRDefault="009A6A9E" w:rsidP="009A6A9E">
      <w:pPr>
        <w:shd w:val="clear" w:color="auto" w:fill="FFFFFF"/>
        <w:spacing w:before="7" w:line="360" w:lineRule="auto"/>
        <w:ind w:firstLine="720"/>
        <w:jc w:val="both"/>
        <w:rPr>
          <w:szCs w:val="24"/>
          <w:lang w:val="bg-BG"/>
        </w:rPr>
      </w:pPr>
    </w:p>
    <w:p w:rsidR="009A6A9E" w:rsidRPr="004853D0" w:rsidRDefault="009A6A9E" w:rsidP="009A6A9E">
      <w:pPr>
        <w:shd w:val="clear" w:color="auto" w:fill="FFFFFF"/>
        <w:spacing w:before="7"/>
        <w:ind w:firstLine="720"/>
        <w:jc w:val="both"/>
        <w:rPr>
          <w:b/>
          <w:bCs/>
          <w:color w:val="000000"/>
          <w:spacing w:val="5"/>
          <w:sz w:val="23"/>
          <w:szCs w:val="23"/>
          <w:lang w:val="bg-BG"/>
        </w:rPr>
      </w:pPr>
      <w:r w:rsidRPr="004853D0">
        <w:rPr>
          <w:b/>
          <w:bCs/>
          <w:color w:val="000000"/>
          <w:spacing w:val="5"/>
          <w:sz w:val="23"/>
          <w:szCs w:val="23"/>
          <w:lang w:val="bg-BG"/>
        </w:rPr>
        <w:t>4.3. Емисии на вредни и опасни вещества в отпадъчните води</w:t>
      </w:r>
    </w:p>
    <w:p w:rsidR="009A6A9E" w:rsidRPr="004853D0" w:rsidRDefault="009A6A9E" w:rsidP="009A6A9E">
      <w:pPr>
        <w:ind w:firstLine="720"/>
        <w:jc w:val="both"/>
        <w:rPr>
          <w:spacing w:val="4"/>
          <w:szCs w:val="24"/>
          <w:lang w:val="bg-BG"/>
        </w:rPr>
      </w:pPr>
      <w:r>
        <w:rPr>
          <w:szCs w:val="24"/>
          <w:lang w:val="bg-BG"/>
        </w:rPr>
        <w:t>През  2012г. не е провеждан собствен мониторинг на производствени отпадъчни води</w:t>
      </w:r>
      <w:r>
        <w:rPr>
          <w:spacing w:val="4"/>
          <w:szCs w:val="24"/>
          <w:lang w:val="bg-BG"/>
        </w:rPr>
        <w:t xml:space="preserve">. </w:t>
      </w:r>
      <w:r w:rsidRPr="00BF0C30">
        <w:rPr>
          <w:spacing w:val="4"/>
          <w:szCs w:val="24"/>
          <w:lang w:val="bg-BG"/>
        </w:rPr>
        <w:t>Съгласно КР не се предвижда м</w:t>
      </w:r>
      <w:r w:rsidR="00E475CE">
        <w:rPr>
          <w:spacing w:val="4"/>
          <w:szCs w:val="24"/>
          <w:lang w:val="bg-BG"/>
        </w:rPr>
        <w:t>о</w:t>
      </w:r>
      <w:r w:rsidRPr="00BF0C30">
        <w:rPr>
          <w:spacing w:val="4"/>
          <w:szCs w:val="24"/>
          <w:lang w:val="bg-BG"/>
        </w:rPr>
        <w:t xml:space="preserve">ниторинг чрез вземане </w:t>
      </w:r>
      <w:r w:rsidRPr="004853D0">
        <w:rPr>
          <w:spacing w:val="4"/>
          <w:szCs w:val="24"/>
          <w:lang w:val="bg-BG"/>
        </w:rPr>
        <w:t xml:space="preserve">и </w:t>
      </w:r>
      <w:r w:rsidRPr="00BF0C30">
        <w:rPr>
          <w:spacing w:val="4"/>
          <w:szCs w:val="24"/>
          <w:lang w:val="bg-BG"/>
        </w:rPr>
        <w:t>анализ на проби.</w:t>
      </w:r>
      <w:r>
        <w:rPr>
          <w:spacing w:val="4"/>
          <w:szCs w:val="24"/>
          <w:lang w:val="bg-BG"/>
        </w:rPr>
        <w:t xml:space="preserve"> </w:t>
      </w:r>
    </w:p>
    <w:p w:rsidR="009A6A9E" w:rsidRDefault="009A6A9E" w:rsidP="009A6A9E">
      <w:pPr>
        <w:ind w:firstLine="720"/>
        <w:jc w:val="both"/>
        <w:rPr>
          <w:lang w:val="bg-BG"/>
        </w:rPr>
      </w:pPr>
      <w:r>
        <w:rPr>
          <w:spacing w:val="5"/>
          <w:szCs w:val="24"/>
          <w:lang w:val="bg-BG"/>
        </w:rPr>
        <w:t xml:space="preserve">Производствените отпадъчни води </w:t>
      </w:r>
      <w:r>
        <w:rPr>
          <w:lang w:val="bg-BG"/>
        </w:rPr>
        <w:t xml:space="preserve">се </w:t>
      </w:r>
      <w:r w:rsidRPr="004F49BA">
        <w:rPr>
          <w:lang w:val="bg-BG"/>
        </w:rPr>
        <w:t xml:space="preserve">отвеждат към </w:t>
      </w:r>
      <w:r>
        <w:rPr>
          <w:lang w:val="bg-BG"/>
        </w:rPr>
        <w:t xml:space="preserve">бетонови </w:t>
      </w:r>
      <w:proofErr w:type="spellStart"/>
      <w:r w:rsidRPr="004F49BA">
        <w:rPr>
          <w:lang w:val="bg-BG"/>
        </w:rPr>
        <w:t>изгребни</w:t>
      </w:r>
      <w:proofErr w:type="spellEnd"/>
      <w:r w:rsidRPr="004F49BA">
        <w:rPr>
          <w:lang w:val="bg-BG"/>
        </w:rPr>
        <w:t xml:space="preserve"> ями, </w:t>
      </w:r>
      <w:proofErr w:type="spellStart"/>
      <w:r w:rsidRPr="004F49BA">
        <w:rPr>
          <w:lang w:val="bg-BG"/>
        </w:rPr>
        <w:t>ситуирани</w:t>
      </w:r>
      <w:proofErr w:type="spellEnd"/>
      <w:r w:rsidRPr="004F49BA">
        <w:rPr>
          <w:lang w:val="bg-BG"/>
        </w:rPr>
        <w:t xml:space="preserve"> в непосредствена близост до халетата</w:t>
      </w:r>
      <w:r>
        <w:rPr>
          <w:lang w:val="bg-BG"/>
        </w:rPr>
        <w:t xml:space="preserve"> </w:t>
      </w:r>
      <w:r w:rsidRPr="004F49BA">
        <w:rPr>
          <w:lang w:val="bg-BG"/>
        </w:rPr>
        <w:t xml:space="preserve"> </w:t>
      </w:r>
      <w:r>
        <w:rPr>
          <w:lang w:val="bg-BG"/>
        </w:rPr>
        <w:t>в 3</w:t>
      </w:r>
      <w:r w:rsidRPr="004F49BA">
        <w:rPr>
          <w:lang w:val="bg-BG"/>
        </w:rPr>
        <w:t xml:space="preserve"> броя еднокамерни </w:t>
      </w:r>
      <w:proofErr w:type="spellStart"/>
      <w:r w:rsidRPr="004F49BA">
        <w:rPr>
          <w:lang w:val="bg-BG"/>
        </w:rPr>
        <w:t>изгребни</w:t>
      </w:r>
      <w:proofErr w:type="spellEnd"/>
      <w:r w:rsidRPr="004F49BA">
        <w:rPr>
          <w:lang w:val="bg-BG"/>
        </w:rPr>
        <w:t xml:space="preserve"> ями с обем V = 30 </w:t>
      </w:r>
      <w:r w:rsidRPr="004F49BA">
        <w:t>m</w:t>
      </w:r>
      <w:r w:rsidRPr="004F49BA">
        <w:rPr>
          <w:vertAlign w:val="superscript"/>
          <w:lang w:val="bg-BG"/>
        </w:rPr>
        <w:t>3</w:t>
      </w:r>
      <w:r>
        <w:rPr>
          <w:vertAlign w:val="superscript"/>
          <w:lang w:val="bg-BG"/>
        </w:rPr>
        <w:t xml:space="preserve"> </w:t>
      </w:r>
      <w:r>
        <w:rPr>
          <w:lang w:val="bg-BG"/>
        </w:rPr>
        <w:t xml:space="preserve">, </w:t>
      </w:r>
      <w:r w:rsidRPr="004F49BA">
        <w:rPr>
          <w:lang w:val="bg-BG"/>
        </w:rPr>
        <w:t xml:space="preserve">V = 30 </w:t>
      </w:r>
      <w:r w:rsidRPr="004F49BA">
        <w:t>m</w:t>
      </w:r>
      <w:r w:rsidRPr="004F49BA">
        <w:rPr>
          <w:vertAlign w:val="superscript"/>
          <w:lang w:val="bg-BG"/>
        </w:rPr>
        <w:t>3</w:t>
      </w:r>
      <w:r>
        <w:rPr>
          <w:vertAlign w:val="superscript"/>
          <w:lang w:val="bg-BG"/>
        </w:rPr>
        <w:t xml:space="preserve"> </w:t>
      </w:r>
      <w:r w:rsidRPr="004F49BA">
        <w:rPr>
          <w:lang w:val="bg-BG"/>
        </w:rPr>
        <w:t xml:space="preserve"> </w:t>
      </w:r>
      <w:r>
        <w:rPr>
          <w:lang w:val="bg-BG"/>
        </w:rPr>
        <w:t>и</w:t>
      </w:r>
      <w:r w:rsidRPr="004F49BA">
        <w:rPr>
          <w:lang w:val="bg-BG"/>
        </w:rPr>
        <w:t xml:space="preserve"> 10 </w:t>
      </w:r>
      <w:r w:rsidRPr="004F49BA">
        <w:t>m</w:t>
      </w:r>
      <w:r w:rsidRPr="004F49BA">
        <w:rPr>
          <w:vertAlign w:val="superscript"/>
          <w:lang w:val="bg-BG"/>
        </w:rPr>
        <w:t>3</w:t>
      </w:r>
      <w:r>
        <w:rPr>
          <w:vertAlign w:val="superscript"/>
          <w:lang w:val="bg-BG"/>
        </w:rPr>
        <w:t xml:space="preserve"> </w:t>
      </w:r>
      <w:r>
        <w:rPr>
          <w:spacing w:val="4"/>
          <w:szCs w:val="24"/>
          <w:lang w:val="bg-BG"/>
        </w:rPr>
        <w:t>съгласно Приложение №І-Б.2.2.2-1 от Заявлението</w:t>
      </w:r>
      <w:r w:rsidRPr="004F49BA">
        <w:rPr>
          <w:lang w:val="bg-BG"/>
        </w:rPr>
        <w:t xml:space="preserve">. Ямите са вкопани, </w:t>
      </w:r>
      <w:proofErr w:type="spellStart"/>
      <w:r w:rsidRPr="004F49BA">
        <w:rPr>
          <w:lang w:val="bg-BG"/>
        </w:rPr>
        <w:t>стоманобетонови</w:t>
      </w:r>
      <w:proofErr w:type="spellEnd"/>
      <w:r w:rsidRPr="004F49BA">
        <w:rPr>
          <w:lang w:val="bg-BG"/>
        </w:rPr>
        <w:t xml:space="preserve">, изпълнени от хидроизолиран </w:t>
      </w:r>
      <w:proofErr w:type="spellStart"/>
      <w:r w:rsidRPr="004F49BA">
        <w:rPr>
          <w:lang w:val="bg-BG"/>
        </w:rPr>
        <w:t>водоплътен</w:t>
      </w:r>
      <w:proofErr w:type="spellEnd"/>
      <w:r w:rsidRPr="004F49BA">
        <w:rPr>
          <w:lang w:val="bg-BG"/>
        </w:rPr>
        <w:t xml:space="preserve"> бетон.</w:t>
      </w:r>
      <w:r w:rsidRPr="004853D0">
        <w:rPr>
          <w:rFonts w:ascii="Arial" w:hAnsi="Arial" w:cs="Arial"/>
          <w:b/>
          <w:lang w:val="bg-BG"/>
        </w:rPr>
        <w:t xml:space="preserve"> </w:t>
      </w:r>
      <w:r>
        <w:rPr>
          <w:rFonts w:ascii="Arial" w:hAnsi="Arial" w:cs="Arial"/>
          <w:b/>
          <w:lang w:val="bg-BG"/>
        </w:rPr>
        <w:tab/>
      </w:r>
      <w:r>
        <w:rPr>
          <w:lang w:val="bg-BG"/>
        </w:rPr>
        <w:t>Съгласно И</w:t>
      </w:r>
      <w:r w:rsidRPr="004853D0">
        <w:rPr>
          <w:lang w:val="bg-BG"/>
        </w:rPr>
        <w:t xml:space="preserve">нструкция </w:t>
      </w:r>
      <w:r>
        <w:rPr>
          <w:lang w:val="bg-BG"/>
        </w:rPr>
        <w:t>ПД 10.01.02. за периодична проверка</w:t>
      </w:r>
      <w:r w:rsidRPr="004853D0">
        <w:rPr>
          <w:lang w:val="bg-BG"/>
        </w:rPr>
        <w:t xml:space="preserve">, </w:t>
      </w:r>
      <w:proofErr w:type="spellStart"/>
      <w:r w:rsidRPr="004853D0">
        <w:rPr>
          <w:lang w:val="bg-BG"/>
        </w:rPr>
        <w:t>подръжка</w:t>
      </w:r>
      <w:proofErr w:type="spellEnd"/>
      <w:r w:rsidRPr="004853D0">
        <w:rPr>
          <w:lang w:val="bg-BG"/>
        </w:rPr>
        <w:t xml:space="preserve"> /ремонт/ и почистване на трите броя </w:t>
      </w:r>
      <w:proofErr w:type="spellStart"/>
      <w:r w:rsidRPr="004853D0">
        <w:rPr>
          <w:lang w:val="bg-BG"/>
        </w:rPr>
        <w:t>водоплътни</w:t>
      </w:r>
      <w:proofErr w:type="spellEnd"/>
      <w:r w:rsidRPr="004853D0">
        <w:rPr>
          <w:lang w:val="bg-BG"/>
        </w:rPr>
        <w:t xml:space="preserve"> събирателни шахти по условие 10.1.1. </w:t>
      </w:r>
      <w:r w:rsidRPr="003068C9">
        <w:rPr>
          <w:lang w:val="bg-BG"/>
        </w:rPr>
        <w:t xml:space="preserve"> </w:t>
      </w:r>
      <w:r>
        <w:rPr>
          <w:lang w:val="bg-BG"/>
        </w:rPr>
        <w:t>са извършвани периодични проверки:</w:t>
      </w:r>
    </w:p>
    <w:p w:rsidR="009A6A9E" w:rsidRPr="00813020" w:rsidRDefault="009A6A9E" w:rsidP="009A6A9E">
      <w:pPr>
        <w:shd w:val="clear" w:color="auto" w:fill="FFFFFF"/>
        <w:spacing w:before="7"/>
        <w:ind w:firstLine="720"/>
        <w:jc w:val="both"/>
        <w:rPr>
          <w:szCs w:val="24"/>
          <w:lang w:val="bg-BG"/>
        </w:rPr>
      </w:pPr>
      <w:r w:rsidRPr="00813020">
        <w:rPr>
          <w:szCs w:val="24"/>
          <w:lang w:val="bg-BG"/>
        </w:rPr>
        <w:t>- брой извършени проверки – дванадесет</w:t>
      </w:r>
    </w:p>
    <w:p w:rsidR="009A6A9E" w:rsidRPr="00813020" w:rsidRDefault="009A6A9E" w:rsidP="009A6A9E">
      <w:pPr>
        <w:shd w:val="clear" w:color="auto" w:fill="FFFFFF"/>
        <w:spacing w:before="7"/>
        <w:ind w:firstLine="720"/>
        <w:jc w:val="both"/>
        <w:rPr>
          <w:szCs w:val="24"/>
          <w:lang w:val="bg-BG"/>
        </w:rPr>
      </w:pPr>
      <w:r w:rsidRPr="00813020">
        <w:rPr>
          <w:szCs w:val="24"/>
          <w:lang w:val="bg-BG"/>
        </w:rPr>
        <w:t>- брой установени несъответст</w:t>
      </w:r>
      <w:r w:rsidR="0086438F">
        <w:rPr>
          <w:szCs w:val="24"/>
          <w:lang w:val="bg-BG"/>
        </w:rPr>
        <w:t>в</w:t>
      </w:r>
      <w:r w:rsidRPr="00813020">
        <w:rPr>
          <w:szCs w:val="24"/>
          <w:lang w:val="bg-BG"/>
        </w:rPr>
        <w:t>ия – не са регистрирани</w:t>
      </w:r>
    </w:p>
    <w:p w:rsidR="009A6A9E" w:rsidRPr="00813020" w:rsidRDefault="009A6A9E" w:rsidP="009A6A9E">
      <w:pPr>
        <w:shd w:val="clear" w:color="auto" w:fill="FFFFFF"/>
        <w:spacing w:before="7"/>
        <w:ind w:firstLine="720"/>
        <w:jc w:val="both"/>
        <w:rPr>
          <w:szCs w:val="24"/>
          <w:lang w:val="bg-BG"/>
        </w:rPr>
      </w:pPr>
      <w:r w:rsidRPr="00813020">
        <w:rPr>
          <w:szCs w:val="24"/>
          <w:lang w:val="bg-BG"/>
        </w:rPr>
        <w:t>- причини за несъответствия и коригиращи мерки – няма</w:t>
      </w:r>
    </w:p>
    <w:p w:rsidR="009A6A9E" w:rsidRPr="00813020" w:rsidRDefault="009A6A9E" w:rsidP="009A6A9E">
      <w:pPr>
        <w:spacing w:line="360" w:lineRule="auto"/>
        <w:jc w:val="both"/>
        <w:rPr>
          <w:lang w:val="bg-BG"/>
        </w:rPr>
      </w:pPr>
    </w:p>
    <w:p w:rsidR="009A6A9E" w:rsidRPr="000110EC" w:rsidRDefault="009A6A9E" w:rsidP="009A6A9E">
      <w:pPr>
        <w:spacing w:line="360" w:lineRule="auto"/>
        <w:ind w:firstLine="720"/>
        <w:jc w:val="both"/>
        <w:rPr>
          <w:rStyle w:val="ac"/>
        </w:rPr>
      </w:pPr>
      <w:r w:rsidRPr="00813020">
        <w:rPr>
          <w:spacing w:val="5"/>
          <w:szCs w:val="24"/>
          <w:lang w:val="bg-BG"/>
        </w:rPr>
        <w:t xml:space="preserve">Водите от </w:t>
      </w:r>
      <w:r w:rsidRPr="00813020">
        <w:rPr>
          <w:lang w:val="bg-BG"/>
        </w:rPr>
        <w:t xml:space="preserve">еднокамерни </w:t>
      </w:r>
      <w:proofErr w:type="spellStart"/>
      <w:r w:rsidRPr="00813020">
        <w:rPr>
          <w:lang w:val="bg-BG"/>
        </w:rPr>
        <w:t>изгребни</w:t>
      </w:r>
      <w:proofErr w:type="spellEnd"/>
      <w:r w:rsidRPr="00813020">
        <w:rPr>
          <w:lang w:val="bg-BG"/>
        </w:rPr>
        <w:t xml:space="preserve"> ями не </w:t>
      </w:r>
      <w:r w:rsidRPr="00813020">
        <w:rPr>
          <w:spacing w:val="5"/>
          <w:szCs w:val="24"/>
          <w:lang w:val="bg-BG"/>
        </w:rPr>
        <w:t>са предавани за пречистване през отчетния период,</w:t>
      </w:r>
      <w:r w:rsidRPr="00813020">
        <w:rPr>
          <w:szCs w:val="24"/>
          <w:lang w:val="bg-BG"/>
        </w:rPr>
        <w:t xml:space="preserve"> </w:t>
      </w:r>
      <w:r w:rsidRPr="00813020">
        <w:rPr>
          <w:spacing w:val="5"/>
          <w:szCs w:val="24"/>
          <w:lang w:val="bg-BG"/>
        </w:rPr>
        <w:t xml:space="preserve">поради наличие на </w:t>
      </w:r>
      <w:r w:rsidR="00E475CE">
        <w:rPr>
          <w:spacing w:val="5"/>
          <w:szCs w:val="24"/>
          <w:lang w:val="bg-BG"/>
        </w:rPr>
        <w:t>о</w:t>
      </w:r>
      <w:r w:rsidRPr="00813020">
        <w:rPr>
          <w:spacing w:val="5"/>
          <w:szCs w:val="24"/>
          <w:lang w:val="bg-BG"/>
        </w:rPr>
        <w:t>бем под 1/</w:t>
      </w:r>
      <w:r>
        <w:rPr>
          <w:spacing w:val="5"/>
          <w:szCs w:val="24"/>
          <w:lang w:val="bg-BG"/>
        </w:rPr>
        <w:t>3</w:t>
      </w:r>
      <w:r w:rsidRPr="00813020">
        <w:rPr>
          <w:spacing w:val="5"/>
          <w:szCs w:val="24"/>
          <w:lang w:val="bg-BG"/>
        </w:rPr>
        <w:t xml:space="preserve"> от обема на ямите.</w:t>
      </w:r>
    </w:p>
    <w:p w:rsidR="009A6A9E" w:rsidRPr="001E57A7" w:rsidRDefault="009A6A9E" w:rsidP="009A6A9E">
      <w:pPr>
        <w:ind w:firstLine="720"/>
        <w:jc w:val="both"/>
        <w:rPr>
          <w:color w:val="FF0000"/>
          <w:spacing w:val="5"/>
          <w:szCs w:val="24"/>
          <w:lang w:val="bg-BG"/>
        </w:rPr>
      </w:pPr>
      <w:r w:rsidRPr="00DB22DA">
        <w:rPr>
          <w:spacing w:val="5"/>
          <w:szCs w:val="24"/>
          <w:lang w:val="bg-BG"/>
        </w:rPr>
        <w:t>Битово</w:t>
      </w:r>
      <w:r w:rsidR="00E475CE">
        <w:rPr>
          <w:spacing w:val="5"/>
          <w:szCs w:val="24"/>
          <w:lang w:val="bg-BG"/>
        </w:rPr>
        <w:t xml:space="preserve"> -</w:t>
      </w:r>
      <w:r w:rsidRPr="00DB22DA">
        <w:rPr>
          <w:spacing w:val="5"/>
          <w:szCs w:val="24"/>
          <w:lang w:val="bg-BG"/>
        </w:rPr>
        <w:t xml:space="preserve"> </w:t>
      </w:r>
      <w:proofErr w:type="spellStart"/>
      <w:r w:rsidRPr="00DB22DA">
        <w:rPr>
          <w:spacing w:val="5"/>
          <w:szCs w:val="24"/>
          <w:lang w:val="bg-BG"/>
        </w:rPr>
        <w:t>фекалните</w:t>
      </w:r>
      <w:proofErr w:type="spellEnd"/>
      <w:r w:rsidRPr="00DB22DA">
        <w:rPr>
          <w:spacing w:val="5"/>
          <w:szCs w:val="24"/>
          <w:lang w:val="bg-BG"/>
        </w:rPr>
        <w:t xml:space="preserve"> отпадъчни води се отвеждат към </w:t>
      </w:r>
      <w:proofErr w:type="spellStart"/>
      <w:r w:rsidRPr="00DB22DA">
        <w:rPr>
          <w:spacing w:val="5"/>
          <w:szCs w:val="24"/>
          <w:lang w:val="bg-BG"/>
        </w:rPr>
        <w:t>водоплътна</w:t>
      </w:r>
      <w:proofErr w:type="spellEnd"/>
      <w:r w:rsidRPr="00DB22DA">
        <w:rPr>
          <w:spacing w:val="5"/>
          <w:szCs w:val="24"/>
          <w:lang w:val="bg-BG"/>
        </w:rPr>
        <w:t xml:space="preserve"> </w:t>
      </w:r>
      <w:proofErr w:type="spellStart"/>
      <w:r w:rsidRPr="00DB22DA">
        <w:rPr>
          <w:lang w:val="bg-BG"/>
        </w:rPr>
        <w:t>изгребна</w:t>
      </w:r>
      <w:proofErr w:type="spellEnd"/>
      <w:r w:rsidRPr="00DB22DA">
        <w:rPr>
          <w:lang w:val="bg-BG"/>
        </w:rPr>
        <w:t xml:space="preserve"> яма</w:t>
      </w:r>
      <w:r w:rsidRPr="00DB22DA">
        <w:rPr>
          <w:spacing w:val="5"/>
          <w:szCs w:val="24"/>
          <w:lang w:val="bg-BG"/>
        </w:rPr>
        <w:t xml:space="preserve"> шахта с обем 50м</w:t>
      </w:r>
      <w:r w:rsidRPr="00DB22DA">
        <w:rPr>
          <w:spacing w:val="5"/>
          <w:szCs w:val="24"/>
          <w:vertAlign w:val="superscript"/>
          <w:lang w:val="bg-BG"/>
        </w:rPr>
        <w:t>3</w:t>
      </w:r>
      <w:r w:rsidRPr="00DB22DA">
        <w:rPr>
          <w:spacing w:val="5"/>
          <w:szCs w:val="24"/>
          <w:lang w:val="bg-BG"/>
        </w:rPr>
        <w:t xml:space="preserve"> </w:t>
      </w:r>
      <w:r>
        <w:rPr>
          <w:spacing w:val="5"/>
          <w:szCs w:val="24"/>
          <w:lang w:val="bg-BG"/>
        </w:rPr>
        <w:t>и за отчетния перио</w:t>
      </w:r>
      <w:r w:rsidR="00B67956">
        <w:rPr>
          <w:spacing w:val="5"/>
          <w:szCs w:val="24"/>
          <w:lang w:val="bg-BG"/>
        </w:rPr>
        <w:t>да има</w:t>
      </w:r>
      <w:r w:rsidRPr="00DB22DA">
        <w:rPr>
          <w:spacing w:val="5"/>
          <w:szCs w:val="24"/>
          <w:lang w:val="bg-BG"/>
        </w:rPr>
        <w:t xml:space="preserve"> предадени за пречистване </w:t>
      </w:r>
      <w:r>
        <w:rPr>
          <w:spacing w:val="5"/>
          <w:szCs w:val="24"/>
          <w:lang w:val="bg-BG"/>
        </w:rPr>
        <w:t>отпадъчни води</w:t>
      </w:r>
      <w:r w:rsidRPr="00DB22DA">
        <w:rPr>
          <w:spacing w:val="5"/>
          <w:szCs w:val="24"/>
          <w:lang w:val="bg-BG"/>
        </w:rPr>
        <w:t xml:space="preserve"> </w:t>
      </w:r>
      <w:r>
        <w:rPr>
          <w:spacing w:val="5"/>
          <w:szCs w:val="24"/>
          <w:lang w:val="bg-BG"/>
        </w:rPr>
        <w:t>към</w:t>
      </w:r>
      <w:r w:rsidR="00734A8C">
        <w:rPr>
          <w:spacing w:val="5"/>
          <w:szCs w:val="24"/>
          <w:lang w:val="bg-BG"/>
        </w:rPr>
        <w:t xml:space="preserve"> дружество „Водоснабдяване </w:t>
      </w:r>
      <w:r w:rsidRPr="00DB22DA">
        <w:rPr>
          <w:spacing w:val="5"/>
          <w:szCs w:val="24"/>
          <w:lang w:val="bg-BG"/>
        </w:rPr>
        <w:t>– Дунав” ЕООД-ГПСОВ гр. Попово</w:t>
      </w:r>
      <w:r>
        <w:rPr>
          <w:spacing w:val="5"/>
          <w:szCs w:val="24"/>
          <w:lang w:val="bg-BG"/>
        </w:rPr>
        <w:t>.</w:t>
      </w:r>
      <w:r w:rsidRPr="00DB22DA">
        <w:rPr>
          <w:spacing w:val="5"/>
          <w:szCs w:val="24"/>
          <w:lang w:val="bg-BG"/>
        </w:rPr>
        <w:t xml:space="preserve"> Последното има задължение да приема и пречиства води в пречиствателната си станция по</w:t>
      </w:r>
      <w:r w:rsidR="00B67956">
        <w:rPr>
          <w:spacing w:val="5"/>
          <w:szCs w:val="24"/>
          <w:lang w:val="bg-BG"/>
        </w:rPr>
        <w:t xml:space="preserve"> силата на актуален договор № 79/06.03.13</w:t>
      </w:r>
      <w:r w:rsidRPr="00DB22DA">
        <w:rPr>
          <w:spacing w:val="5"/>
          <w:szCs w:val="24"/>
          <w:lang w:val="bg-BG"/>
        </w:rPr>
        <w:t>г</w:t>
      </w:r>
      <w:r w:rsidRPr="00EA17FB">
        <w:rPr>
          <w:color w:val="FF0000"/>
          <w:spacing w:val="5"/>
          <w:szCs w:val="24"/>
          <w:lang w:val="bg-BG"/>
        </w:rPr>
        <w:t>.</w:t>
      </w:r>
      <w:r w:rsidRPr="00813020">
        <w:rPr>
          <w:spacing w:val="5"/>
          <w:szCs w:val="24"/>
          <w:lang w:val="bg-BG"/>
        </w:rPr>
        <w:t xml:space="preserve">  съгласно Условие 10.2.1. </w:t>
      </w:r>
      <w:r>
        <w:rPr>
          <w:spacing w:val="5"/>
          <w:szCs w:val="24"/>
          <w:lang w:val="bg-BG"/>
        </w:rPr>
        <w:tab/>
      </w:r>
      <w:r w:rsidRPr="00813020">
        <w:rPr>
          <w:lang w:val="bg-BG"/>
        </w:rPr>
        <w:t xml:space="preserve">Ямата е вкопана, </w:t>
      </w:r>
      <w:proofErr w:type="spellStart"/>
      <w:r w:rsidRPr="00813020">
        <w:rPr>
          <w:lang w:val="bg-BG"/>
        </w:rPr>
        <w:t>стоманобетонова</w:t>
      </w:r>
      <w:proofErr w:type="spellEnd"/>
      <w:r w:rsidRPr="00813020">
        <w:rPr>
          <w:lang w:val="bg-BG"/>
        </w:rPr>
        <w:t xml:space="preserve">, изпълнена от хидроизолиран </w:t>
      </w:r>
      <w:proofErr w:type="spellStart"/>
      <w:r w:rsidRPr="00813020">
        <w:rPr>
          <w:lang w:val="bg-BG"/>
        </w:rPr>
        <w:t>водоплътен</w:t>
      </w:r>
      <w:proofErr w:type="spellEnd"/>
      <w:r w:rsidRPr="00813020">
        <w:rPr>
          <w:lang w:val="bg-BG"/>
        </w:rPr>
        <w:t xml:space="preserve"> бетон. </w:t>
      </w:r>
      <w:r w:rsidRPr="00813020">
        <w:rPr>
          <w:spacing w:val="5"/>
          <w:szCs w:val="24"/>
          <w:lang w:val="bg-BG"/>
        </w:rPr>
        <w:t xml:space="preserve">Има </w:t>
      </w:r>
      <w:r w:rsidRPr="00813020">
        <w:rPr>
          <w:lang w:val="bg-BG"/>
        </w:rPr>
        <w:t xml:space="preserve">инструкция за измерване, изчисляване на количествата на отвежданите производствени отпадъчни води ПД 10.01.03.01. </w:t>
      </w:r>
    </w:p>
    <w:p w:rsidR="009A6A9E" w:rsidRPr="0051283C" w:rsidRDefault="009A6A9E" w:rsidP="009A6A9E">
      <w:pPr>
        <w:ind w:firstLine="720"/>
        <w:jc w:val="both"/>
        <w:rPr>
          <w:spacing w:val="4"/>
          <w:szCs w:val="24"/>
          <w:lang w:val="bg-BG"/>
        </w:rPr>
      </w:pPr>
      <w:r w:rsidRPr="0051283C">
        <w:rPr>
          <w:spacing w:val="17"/>
          <w:szCs w:val="24"/>
          <w:lang w:val="bg-BG"/>
        </w:rPr>
        <w:t>За в</w:t>
      </w:r>
      <w:r w:rsidRPr="004853D0">
        <w:rPr>
          <w:spacing w:val="17"/>
          <w:szCs w:val="24"/>
          <w:lang w:val="bg-BG"/>
        </w:rPr>
        <w:t xml:space="preserve">сички условия в КР, свързани с контрола на </w:t>
      </w:r>
      <w:r w:rsidRPr="004853D0">
        <w:rPr>
          <w:spacing w:val="5"/>
          <w:szCs w:val="24"/>
          <w:lang w:val="bg-BG"/>
        </w:rPr>
        <w:t>съоръжения</w:t>
      </w:r>
      <w:r w:rsidRPr="0051283C">
        <w:rPr>
          <w:spacing w:val="5"/>
          <w:szCs w:val="24"/>
          <w:lang w:val="bg-BG"/>
        </w:rPr>
        <w:t>та</w:t>
      </w:r>
      <w:r w:rsidRPr="004853D0">
        <w:rPr>
          <w:spacing w:val="5"/>
          <w:szCs w:val="24"/>
          <w:lang w:val="bg-BG"/>
        </w:rPr>
        <w:t xml:space="preserve">, емисиите в отпадъчните </w:t>
      </w:r>
      <w:r w:rsidRPr="004853D0">
        <w:rPr>
          <w:spacing w:val="4"/>
          <w:szCs w:val="24"/>
          <w:lang w:val="bg-BG"/>
        </w:rPr>
        <w:t xml:space="preserve">води </w:t>
      </w:r>
      <w:r w:rsidRPr="0051283C">
        <w:rPr>
          <w:spacing w:val="4"/>
          <w:szCs w:val="24"/>
          <w:lang w:val="bg-BG"/>
        </w:rPr>
        <w:t>се изготвени съответни инструкции, които се прилагат след 30.05.2009г.</w:t>
      </w:r>
    </w:p>
    <w:p w:rsidR="009A6A9E" w:rsidRDefault="009A6A9E" w:rsidP="009A6A9E">
      <w:pPr>
        <w:spacing w:line="360" w:lineRule="auto"/>
        <w:ind w:firstLine="720"/>
        <w:jc w:val="both"/>
        <w:rPr>
          <w:color w:val="000000"/>
          <w:spacing w:val="4"/>
          <w:szCs w:val="24"/>
          <w:lang w:val="bg-BG"/>
        </w:rPr>
      </w:pPr>
    </w:p>
    <w:p w:rsidR="009A6A9E" w:rsidRPr="00B67956" w:rsidRDefault="009A6A9E" w:rsidP="009A6A9E">
      <w:pPr>
        <w:ind w:firstLine="720"/>
        <w:jc w:val="both"/>
        <w:rPr>
          <w:spacing w:val="4"/>
          <w:szCs w:val="24"/>
          <w:lang w:val="en-US"/>
        </w:rPr>
      </w:pPr>
      <w:r>
        <w:rPr>
          <w:color w:val="000000"/>
          <w:spacing w:val="4"/>
          <w:szCs w:val="24"/>
          <w:lang w:val="bg-BG"/>
        </w:rPr>
        <w:t xml:space="preserve">Условие 10.2.1. се изпълнява, като битово – </w:t>
      </w:r>
      <w:proofErr w:type="spellStart"/>
      <w:r>
        <w:rPr>
          <w:color w:val="000000"/>
          <w:spacing w:val="4"/>
          <w:szCs w:val="24"/>
          <w:lang w:val="bg-BG"/>
        </w:rPr>
        <w:t>фекалните</w:t>
      </w:r>
      <w:proofErr w:type="spellEnd"/>
      <w:r>
        <w:rPr>
          <w:color w:val="000000"/>
          <w:spacing w:val="4"/>
          <w:szCs w:val="24"/>
          <w:lang w:val="bg-BG"/>
        </w:rPr>
        <w:t xml:space="preserve"> води от битовата сграда се отвеждат в еднокамерна </w:t>
      </w:r>
      <w:proofErr w:type="spellStart"/>
      <w:r>
        <w:rPr>
          <w:color w:val="000000"/>
          <w:spacing w:val="4"/>
          <w:szCs w:val="24"/>
          <w:lang w:val="bg-BG"/>
        </w:rPr>
        <w:t>водоплътна</w:t>
      </w:r>
      <w:proofErr w:type="spellEnd"/>
      <w:r>
        <w:rPr>
          <w:color w:val="000000"/>
          <w:spacing w:val="4"/>
          <w:szCs w:val="24"/>
          <w:lang w:val="bg-BG"/>
        </w:rPr>
        <w:t xml:space="preserve"> събирателна шахта с обем 50м</w:t>
      </w:r>
      <w:r>
        <w:rPr>
          <w:color w:val="000000"/>
          <w:spacing w:val="4"/>
          <w:szCs w:val="24"/>
          <w:vertAlign w:val="superscript"/>
          <w:lang w:val="bg-BG"/>
        </w:rPr>
        <w:t xml:space="preserve">3 </w:t>
      </w:r>
      <w:r>
        <w:rPr>
          <w:color w:val="000000"/>
          <w:spacing w:val="4"/>
          <w:szCs w:val="24"/>
          <w:lang w:val="bg-BG"/>
        </w:rPr>
        <w:t xml:space="preserve">–Шахта №9 обозначена в </w:t>
      </w:r>
      <w:r>
        <w:rPr>
          <w:spacing w:val="4"/>
          <w:szCs w:val="24"/>
          <w:lang w:val="bg-BG"/>
        </w:rPr>
        <w:t>Приложение №І-Б.2.2.2-1 от Заявлението.</w:t>
      </w:r>
      <w:r w:rsidR="00B67956">
        <w:rPr>
          <w:spacing w:val="4"/>
          <w:szCs w:val="24"/>
          <w:lang w:val="bg-BG"/>
        </w:rPr>
        <w:t xml:space="preserve"> През 2013</w:t>
      </w:r>
      <w:r w:rsidRPr="00A130DA">
        <w:rPr>
          <w:spacing w:val="4"/>
          <w:szCs w:val="24"/>
          <w:lang w:val="bg-BG"/>
        </w:rPr>
        <w:t xml:space="preserve">г. </w:t>
      </w:r>
      <w:r w:rsidR="00B67956">
        <w:rPr>
          <w:spacing w:val="4"/>
          <w:szCs w:val="24"/>
          <w:lang w:val="bg-BG"/>
        </w:rPr>
        <w:t>и</w:t>
      </w:r>
      <w:r>
        <w:rPr>
          <w:spacing w:val="4"/>
          <w:szCs w:val="24"/>
          <w:lang w:val="bg-BG"/>
        </w:rPr>
        <w:t xml:space="preserve">ма </w:t>
      </w:r>
      <w:r w:rsidRPr="00A130DA">
        <w:rPr>
          <w:spacing w:val="4"/>
          <w:szCs w:val="24"/>
          <w:lang w:val="bg-BG"/>
        </w:rPr>
        <w:t xml:space="preserve">предадени за пречистване </w:t>
      </w:r>
      <w:proofErr w:type="spellStart"/>
      <w:r>
        <w:rPr>
          <w:b/>
          <w:spacing w:val="5"/>
          <w:szCs w:val="24"/>
          <w:lang w:val="bg-BG"/>
        </w:rPr>
        <w:t>битово-фекални</w:t>
      </w:r>
      <w:proofErr w:type="spellEnd"/>
      <w:r>
        <w:rPr>
          <w:b/>
          <w:spacing w:val="5"/>
          <w:szCs w:val="24"/>
          <w:lang w:val="bg-BG"/>
        </w:rPr>
        <w:t xml:space="preserve"> води от битовата сграда</w:t>
      </w:r>
      <w:r w:rsidRPr="00A130DA">
        <w:rPr>
          <w:spacing w:val="5"/>
          <w:szCs w:val="24"/>
          <w:lang w:val="bg-BG"/>
        </w:rPr>
        <w:t xml:space="preserve"> </w:t>
      </w:r>
      <w:r>
        <w:rPr>
          <w:spacing w:val="5"/>
          <w:szCs w:val="24"/>
          <w:lang w:val="bg-BG"/>
        </w:rPr>
        <w:t xml:space="preserve">към </w:t>
      </w:r>
      <w:r w:rsidRPr="00A130DA">
        <w:rPr>
          <w:spacing w:val="5"/>
          <w:szCs w:val="24"/>
          <w:lang w:val="bg-BG"/>
        </w:rPr>
        <w:t xml:space="preserve"> дружество „Водоснабдяване</w:t>
      </w:r>
      <w:r w:rsidR="00B67956">
        <w:rPr>
          <w:spacing w:val="5"/>
          <w:szCs w:val="24"/>
          <w:lang w:val="bg-BG"/>
        </w:rPr>
        <w:t xml:space="preserve"> – Дунав” ЕООД-ГПСОВ гр. Попово, с приемно – предавателен протокол от 13.03.2013г. – 10m</w:t>
      </w:r>
      <w:r w:rsidR="00B67956">
        <w:rPr>
          <w:spacing w:val="5"/>
          <w:szCs w:val="24"/>
          <w:vertAlign w:val="superscript"/>
          <w:lang w:val="en-US"/>
        </w:rPr>
        <w:t>3</w:t>
      </w:r>
      <w:r w:rsidRPr="00A130DA">
        <w:rPr>
          <w:spacing w:val="5"/>
          <w:szCs w:val="24"/>
          <w:lang w:val="bg-BG"/>
        </w:rPr>
        <w:t xml:space="preserve"> </w:t>
      </w:r>
      <w:r w:rsidR="00B67956">
        <w:rPr>
          <w:spacing w:val="5"/>
          <w:szCs w:val="24"/>
          <w:lang w:val="en-US"/>
        </w:rPr>
        <w:t>.</w:t>
      </w:r>
    </w:p>
    <w:p w:rsidR="009A6A9E" w:rsidRPr="00F43234" w:rsidRDefault="009A6A9E" w:rsidP="009A6A9E">
      <w:pPr>
        <w:shd w:val="clear" w:color="auto" w:fill="FFFFFF"/>
        <w:spacing w:before="115"/>
        <w:ind w:firstLine="720"/>
        <w:jc w:val="both"/>
        <w:rPr>
          <w:color w:val="000000"/>
          <w:spacing w:val="4"/>
          <w:szCs w:val="24"/>
          <w:lang w:val="bg-BG"/>
        </w:rPr>
      </w:pPr>
      <w:r w:rsidRPr="004853D0">
        <w:rPr>
          <w:color w:val="000000"/>
          <w:spacing w:val="4"/>
          <w:szCs w:val="24"/>
          <w:lang w:val="bg-BG"/>
        </w:rPr>
        <w:t xml:space="preserve">По условие </w:t>
      </w:r>
      <w:r w:rsidRPr="004853D0">
        <w:rPr>
          <w:szCs w:val="24"/>
          <w:lang w:val="bg-BG"/>
        </w:rPr>
        <w:t>10.</w:t>
      </w:r>
      <w:r>
        <w:rPr>
          <w:szCs w:val="24"/>
          <w:lang w:val="bg-BG"/>
        </w:rPr>
        <w:t>2.3.</w:t>
      </w:r>
      <w:r w:rsidRPr="004853D0">
        <w:rPr>
          <w:b/>
          <w:sz w:val="22"/>
          <w:szCs w:val="22"/>
          <w:lang w:val="bg-BG"/>
        </w:rPr>
        <w:t xml:space="preserve"> </w:t>
      </w:r>
      <w:r w:rsidRPr="0082634C">
        <w:rPr>
          <w:b/>
          <w:szCs w:val="24"/>
          <w:lang w:val="bg-BG"/>
        </w:rPr>
        <w:t>има и се прилага</w:t>
      </w:r>
      <w:r w:rsidRPr="004853D0">
        <w:rPr>
          <w:color w:val="000000"/>
          <w:spacing w:val="4"/>
          <w:szCs w:val="24"/>
          <w:lang w:val="bg-BG"/>
        </w:rPr>
        <w:t xml:space="preserve"> инструкция за </w:t>
      </w:r>
      <w:r>
        <w:rPr>
          <w:color w:val="000000"/>
          <w:spacing w:val="4"/>
          <w:szCs w:val="24"/>
          <w:lang w:val="bg-BG"/>
        </w:rPr>
        <w:t>периодична проверка, по</w:t>
      </w:r>
      <w:r w:rsidR="00E475CE">
        <w:rPr>
          <w:color w:val="000000"/>
          <w:spacing w:val="4"/>
          <w:szCs w:val="24"/>
          <w:lang w:val="bg-BG"/>
        </w:rPr>
        <w:t>д</w:t>
      </w:r>
      <w:r>
        <w:rPr>
          <w:color w:val="000000"/>
          <w:spacing w:val="4"/>
          <w:szCs w:val="24"/>
          <w:lang w:val="bg-BG"/>
        </w:rPr>
        <w:t xml:space="preserve">дръжка и почистване на </w:t>
      </w:r>
      <w:proofErr w:type="spellStart"/>
      <w:r>
        <w:rPr>
          <w:color w:val="000000"/>
          <w:spacing w:val="4"/>
          <w:szCs w:val="24"/>
          <w:lang w:val="bg-BG"/>
        </w:rPr>
        <w:t>водоплътната</w:t>
      </w:r>
      <w:proofErr w:type="spellEnd"/>
      <w:r>
        <w:rPr>
          <w:color w:val="000000"/>
          <w:spacing w:val="4"/>
          <w:szCs w:val="24"/>
          <w:lang w:val="bg-BG"/>
        </w:rPr>
        <w:t xml:space="preserve"> яма и </w:t>
      </w:r>
      <w:r w:rsidRPr="004853D0">
        <w:rPr>
          <w:color w:val="000000"/>
          <w:spacing w:val="4"/>
          <w:szCs w:val="24"/>
          <w:lang w:val="bg-BG"/>
        </w:rPr>
        <w:t xml:space="preserve">изчисляване количествата на </w:t>
      </w:r>
      <w:r>
        <w:rPr>
          <w:color w:val="000000"/>
          <w:spacing w:val="4"/>
          <w:szCs w:val="24"/>
          <w:lang w:val="bg-BG"/>
        </w:rPr>
        <w:t>генерирани</w:t>
      </w:r>
      <w:r w:rsidRPr="004853D0">
        <w:rPr>
          <w:color w:val="000000"/>
          <w:spacing w:val="4"/>
          <w:szCs w:val="24"/>
          <w:lang w:val="bg-BG"/>
        </w:rPr>
        <w:t xml:space="preserve"> отпадъчни в</w:t>
      </w:r>
      <w:r>
        <w:rPr>
          <w:color w:val="000000"/>
          <w:spacing w:val="4"/>
          <w:szCs w:val="24"/>
          <w:lang w:val="bg-BG"/>
        </w:rPr>
        <w:t>о</w:t>
      </w:r>
      <w:r w:rsidRPr="004853D0">
        <w:rPr>
          <w:color w:val="000000"/>
          <w:spacing w:val="4"/>
          <w:szCs w:val="24"/>
          <w:lang w:val="bg-BG"/>
        </w:rPr>
        <w:t>ди</w:t>
      </w:r>
      <w:r>
        <w:rPr>
          <w:color w:val="000000"/>
          <w:spacing w:val="4"/>
          <w:szCs w:val="24"/>
          <w:lang w:val="bg-BG"/>
        </w:rPr>
        <w:t xml:space="preserve">. </w:t>
      </w:r>
    </w:p>
    <w:p w:rsidR="009A6A9E" w:rsidRPr="004853D0" w:rsidRDefault="009A6A9E" w:rsidP="009A6A9E">
      <w:pPr>
        <w:shd w:val="clear" w:color="auto" w:fill="FFFFFF"/>
        <w:tabs>
          <w:tab w:val="left" w:pos="720"/>
        </w:tabs>
        <w:spacing w:before="137"/>
        <w:ind w:firstLine="720"/>
        <w:jc w:val="both"/>
        <w:rPr>
          <w:szCs w:val="24"/>
          <w:lang w:val="bg-BG"/>
        </w:rPr>
      </w:pPr>
      <w:r>
        <w:rPr>
          <w:spacing w:val="12"/>
          <w:szCs w:val="24"/>
          <w:lang w:val="bg-BG"/>
        </w:rPr>
        <w:t>П</w:t>
      </w:r>
      <w:r w:rsidRPr="004853D0">
        <w:rPr>
          <w:spacing w:val="12"/>
          <w:szCs w:val="24"/>
          <w:lang w:val="bg-BG"/>
        </w:rPr>
        <w:t xml:space="preserve">ериодична проверка на състоянието  на </w:t>
      </w:r>
      <w:r>
        <w:rPr>
          <w:spacing w:val="5"/>
          <w:szCs w:val="24"/>
          <w:lang w:val="bg-BG"/>
        </w:rPr>
        <w:t>събирателните шахти:</w:t>
      </w:r>
      <w:r w:rsidRPr="004853D0">
        <w:rPr>
          <w:spacing w:val="5"/>
          <w:szCs w:val="24"/>
          <w:lang w:val="bg-BG"/>
        </w:rPr>
        <w:t xml:space="preserve">  </w:t>
      </w:r>
    </w:p>
    <w:p w:rsidR="009A6A9E" w:rsidRPr="00813020" w:rsidRDefault="009A6A9E" w:rsidP="009A6A9E">
      <w:pPr>
        <w:shd w:val="clear" w:color="auto" w:fill="FFFFFF"/>
        <w:tabs>
          <w:tab w:val="left" w:pos="720"/>
        </w:tabs>
        <w:ind w:firstLine="720"/>
        <w:rPr>
          <w:szCs w:val="24"/>
          <w:lang w:val="bg-BG"/>
        </w:rPr>
      </w:pPr>
      <w:r w:rsidRPr="00813020">
        <w:rPr>
          <w:spacing w:val="5"/>
          <w:szCs w:val="24"/>
          <w:lang w:val="bg-BG"/>
        </w:rPr>
        <w:t>-   брой   извършени   проверки -дванадесет</w:t>
      </w:r>
    </w:p>
    <w:p w:rsidR="009A6A9E" w:rsidRPr="00813020" w:rsidRDefault="009A6A9E" w:rsidP="009A6A9E">
      <w:pPr>
        <w:shd w:val="clear" w:color="auto" w:fill="FFFFFF"/>
        <w:tabs>
          <w:tab w:val="left" w:pos="720"/>
        </w:tabs>
        <w:ind w:firstLine="720"/>
        <w:rPr>
          <w:szCs w:val="24"/>
          <w:lang w:val="bg-BG"/>
        </w:rPr>
      </w:pPr>
      <w:r w:rsidRPr="00813020">
        <w:rPr>
          <w:spacing w:val="5"/>
          <w:szCs w:val="24"/>
          <w:lang w:val="bg-BG"/>
        </w:rPr>
        <w:t>-   брой   установени   течове- няма</w:t>
      </w:r>
    </w:p>
    <w:p w:rsidR="009A6A9E" w:rsidRPr="00813020" w:rsidRDefault="009A6A9E" w:rsidP="009A6A9E">
      <w:pPr>
        <w:shd w:val="clear" w:color="auto" w:fill="FFFFFF"/>
        <w:tabs>
          <w:tab w:val="left" w:pos="720"/>
        </w:tabs>
        <w:ind w:firstLine="720"/>
        <w:rPr>
          <w:spacing w:val="4"/>
          <w:szCs w:val="24"/>
          <w:lang w:val="bg-BG"/>
        </w:rPr>
      </w:pPr>
      <w:r w:rsidRPr="00813020">
        <w:rPr>
          <w:spacing w:val="5"/>
          <w:szCs w:val="24"/>
          <w:lang w:val="bg-BG"/>
        </w:rPr>
        <w:t xml:space="preserve">-   </w:t>
      </w:r>
      <w:r w:rsidRPr="00813020">
        <w:rPr>
          <w:spacing w:val="4"/>
          <w:szCs w:val="24"/>
          <w:lang w:val="bg-BG"/>
        </w:rPr>
        <w:t xml:space="preserve">предприети/планирани коригиращи действия – </w:t>
      </w:r>
      <w:r w:rsidRPr="00813020">
        <w:rPr>
          <w:spacing w:val="4"/>
          <w:szCs w:val="24"/>
          <w:lang w:val="bg-BG"/>
        </w:rPr>
        <w:tab/>
        <w:t xml:space="preserve">не са предприети </w:t>
      </w:r>
    </w:p>
    <w:p w:rsidR="009A6A9E" w:rsidRDefault="009A6A9E" w:rsidP="009A6A9E">
      <w:pPr>
        <w:shd w:val="clear" w:color="auto" w:fill="FFFFFF"/>
        <w:tabs>
          <w:tab w:val="left" w:pos="720"/>
        </w:tabs>
        <w:ind w:firstLine="720"/>
        <w:rPr>
          <w:szCs w:val="24"/>
          <w:lang w:val="bg-BG"/>
        </w:rPr>
      </w:pPr>
    </w:p>
    <w:p w:rsidR="009A6A9E" w:rsidRPr="009052D8" w:rsidRDefault="009A6A9E" w:rsidP="009A6A9E">
      <w:pPr>
        <w:shd w:val="clear" w:color="auto" w:fill="FFFFFF"/>
        <w:tabs>
          <w:tab w:val="left" w:pos="720"/>
        </w:tabs>
        <w:ind w:firstLine="720"/>
        <w:rPr>
          <w:szCs w:val="24"/>
          <w:lang w:val="bg-BG"/>
        </w:rPr>
      </w:pPr>
      <w:r w:rsidRPr="004853D0">
        <w:rPr>
          <w:szCs w:val="24"/>
          <w:lang w:val="bg-BG"/>
        </w:rPr>
        <w:t>Докладване на специфични условия  в КР :</w:t>
      </w:r>
    </w:p>
    <w:p w:rsidR="009A6A9E" w:rsidRPr="00DB22DA" w:rsidRDefault="00B73FED" w:rsidP="009A6A9E">
      <w:pPr>
        <w:ind w:firstLine="720"/>
        <w:jc w:val="both"/>
        <w:rPr>
          <w:lang w:val="bg-BG"/>
        </w:rPr>
      </w:pPr>
      <w:r>
        <w:rPr>
          <w:spacing w:val="4"/>
          <w:szCs w:val="24"/>
          <w:lang w:val="bg-BG"/>
        </w:rPr>
        <w:t xml:space="preserve">От </w:t>
      </w:r>
      <w:r>
        <w:rPr>
          <w:spacing w:val="4"/>
          <w:szCs w:val="24"/>
          <w:lang w:val="en-US"/>
        </w:rPr>
        <w:t>06</w:t>
      </w:r>
      <w:r>
        <w:rPr>
          <w:spacing w:val="4"/>
          <w:szCs w:val="24"/>
          <w:lang w:val="bg-BG"/>
        </w:rPr>
        <w:t>.0</w:t>
      </w:r>
      <w:r>
        <w:rPr>
          <w:spacing w:val="4"/>
          <w:szCs w:val="24"/>
          <w:lang w:val="en-US"/>
        </w:rPr>
        <w:t>3</w:t>
      </w:r>
      <w:r>
        <w:rPr>
          <w:spacing w:val="4"/>
          <w:szCs w:val="24"/>
          <w:lang w:val="bg-BG"/>
        </w:rPr>
        <w:t>.201</w:t>
      </w:r>
      <w:r>
        <w:rPr>
          <w:spacing w:val="4"/>
          <w:szCs w:val="24"/>
          <w:lang w:val="en-US"/>
        </w:rPr>
        <w:t>3</w:t>
      </w:r>
      <w:r w:rsidR="009A6A9E" w:rsidRPr="00DB22DA">
        <w:rPr>
          <w:spacing w:val="4"/>
          <w:szCs w:val="24"/>
          <w:lang w:val="bg-BG"/>
        </w:rPr>
        <w:t xml:space="preserve">г. има  договор с </w:t>
      </w:r>
      <w:r w:rsidR="009A6A9E" w:rsidRPr="00DB22DA">
        <w:rPr>
          <w:lang w:val="bg-BG"/>
        </w:rPr>
        <w:t>„Водоснабдяване-ДУНАВ” ЕООД- ГПСОВ гр.Разград, за изчерпване на отпадъчните води и транспорт  до селищна канализация за приемане и пречистване.</w:t>
      </w:r>
    </w:p>
    <w:p w:rsidR="009A6A9E" w:rsidRDefault="009A6A9E" w:rsidP="00DD5F40">
      <w:pPr>
        <w:shd w:val="clear" w:color="auto" w:fill="FFFFFF"/>
        <w:rPr>
          <w:b/>
          <w:bCs/>
          <w:spacing w:val="4"/>
          <w:sz w:val="23"/>
          <w:szCs w:val="23"/>
          <w:lang w:val="bg-BG"/>
        </w:rPr>
      </w:pPr>
    </w:p>
    <w:p w:rsidR="009A6A9E" w:rsidRDefault="009A6A9E" w:rsidP="00DD5F40">
      <w:pPr>
        <w:shd w:val="clear" w:color="auto" w:fill="FFFFFF"/>
        <w:rPr>
          <w:b/>
          <w:bCs/>
          <w:spacing w:val="4"/>
          <w:sz w:val="23"/>
          <w:szCs w:val="23"/>
          <w:lang w:val="bg-BG"/>
        </w:rPr>
      </w:pPr>
    </w:p>
    <w:p w:rsidR="009A6A9E" w:rsidRDefault="009A6A9E" w:rsidP="009A6A9E">
      <w:pPr>
        <w:shd w:val="clear" w:color="auto" w:fill="FFFFFF"/>
        <w:ind w:left="720"/>
        <w:rPr>
          <w:b/>
          <w:bCs/>
          <w:spacing w:val="4"/>
          <w:sz w:val="23"/>
          <w:szCs w:val="23"/>
          <w:lang w:val="bg-BG"/>
        </w:rPr>
      </w:pPr>
    </w:p>
    <w:p w:rsidR="009A6A9E" w:rsidRPr="0095065D" w:rsidRDefault="009A6A9E" w:rsidP="009A6A9E">
      <w:pPr>
        <w:shd w:val="clear" w:color="auto" w:fill="FFFFFF"/>
        <w:ind w:left="720"/>
        <w:rPr>
          <w:b/>
          <w:bCs/>
          <w:spacing w:val="4"/>
          <w:sz w:val="23"/>
          <w:szCs w:val="23"/>
          <w:lang w:val="bg-BG"/>
        </w:rPr>
      </w:pPr>
      <w:r w:rsidRPr="004853D0">
        <w:rPr>
          <w:b/>
          <w:bCs/>
          <w:spacing w:val="4"/>
          <w:sz w:val="23"/>
          <w:szCs w:val="23"/>
          <w:lang w:val="bg-BG"/>
        </w:rPr>
        <w:t>4.4. Управление на отпадъците</w:t>
      </w:r>
    </w:p>
    <w:p w:rsidR="009A6A9E" w:rsidRPr="004C0BBE" w:rsidRDefault="009A6A9E" w:rsidP="009A6A9E">
      <w:pPr>
        <w:overflowPunct w:val="0"/>
        <w:autoSpaceDE w:val="0"/>
        <w:autoSpaceDN w:val="0"/>
        <w:adjustRightInd w:val="0"/>
        <w:ind w:firstLine="720"/>
        <w:jc w:val="right"/>
        <w:textAlignment w:val="baseline"/>
        <w:rPr>
          <w:b/>
          <w:sz w:val="20"/>
          <w:u w:val="single"/>
          <w:lang w:val="bg-BG"/>
        </w:rPr>
      </w:pPr>
      <w:r>
        <w:rPr>
          <w:b/>
          <w:sz w:val="20"/>
          <w:u w:val="single"/>
          <w:lang w:val="bg-BG"/>
        </w:rPr>
        <w:t>ТАБЛИЦА №4.4.1</w:t>
      </w:r>
    </w:p>
    <w:p w:rsidR="009A6A9E" w:rsidRPr="00A130DA" w:rsidRDefault="009A6A9E" w:rsidP="009A6A9E">
      <w:pPr>
        <w:shd w:val="clear" w:color="auto" w:fill="FFFFFF"/>
        <w:ind w:right="72"/>
        <w:jc w:val="center"/>
        <w:rPr>
          <w:b/>
          <w:color w:val="000000"/>
          <w:spacing w:val="2"/>
          <w:sz w:val="20"/>
          <w:lang w:val="bg-BG"/>
        </w:rPr>
      </w:pPr>
      <w:r w:rsidRPr="00A130DA">
        <w:rPr>
          <w:b/>
          <w:color w:val="000000"/>
          <w:spacing w:val="2"/>
          <w:sz w:val="20"/>
          <w:lang w:val="bg-BG"/>
        </w:rPr>
        <w:t>Образуване на отпадъци</w:t>
      </w:r>
    </w:p>
    <w:tbl>
      <w:tblPr>
        <w:tblW w:w="103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008"/>
        <w:gridCol w:w="1080"/>
        <w:gridCol w:w="905"/>
        <w:gridCol w:w="1276"/>
        <w:gridCol w:w="879"/>
        <w:gridCol w:w="1152"/>
        <w:gridCol w:w="1353"/>
        <w:gridCol w:w="1110"/>
      </w:tblGrid>
      <w:tr w:rsidR="009A6A9E" w:rsidRPr="00813020" w:rsidTr="009A6A9E">
        <w:trPr>
          <w:cantSplit/>
        </w:trPr>
        <w:tc>
          <w:tcPr>
            <w:tcW w:w="1620" w:type="dxa"/>
            <w:vMerge w:val="restart"/>
            <w:vAlign w:val="center"/>
          </w:tcPr>
          <w:p w:rsidR="009A6A9E" w:rsidRPr="00DB22DA" w:rsidRDefault="009A6A9E" w:rsidP="009A6A9E">
            <w:pPr>
              <w:jc w:val="center"/>
              <w:rPr>
                <w:sz w:val="18"/>
                <w:szCs w:val="18"/>
              </w:rPr>
            </w:pPr>
            <w:proofErr w:type="spellStart"/>
            <w:r w:rsidRPr="00DB22DA">
              <w:rPr>
                <w:sz w:val="18"/>
                <w:szCs w:val="18"/>
              </w:rPr>
              <w:t>Отпадък</w:t>
            </w:r>
            <w:proofErr w:type="spellEnd"/>
          </w:p>
        </w:tc>
        <w:tc>
          <w:tcPr>
            <w:tcW w:w="1008" w:type="dxa"/>
            <w:vMerge w:val="restart"/>
            <w:vAlign w:val="center"/>
          </w:tcPr>
          <w:p w:rsidR="009A6A9E" w:rsidRPr="00DB22DA" w:rsidRDefault="009A6A9E" w:rsidP="009A6A9E">
            <w:pPr>
              <w:jc w:val="center"/>
              <w:rPr>
                <w:sz w:val="18"/>
                <w:szCs w:val="18"/>
              </w:rPr>
            </w:pPr>
            <w:r w:rsidRPr="00DB22DA">
              <w:rPr>
                <w:sz w:val="18"/>
                <w:szCs w:val="18"/>
              </w:rPr>
              <w:t>КОД</w:t>
            </w:r>
          </w:p>
        </w:tc>
        <w:tc>
          <w:tcPr>
            <w:tcW w:w="1985" w:type="dxa"/>
            <w:gridSpan w:val="2"/>
            <w:vAlign w:val="center"/>
          </w:tcPr>
          <w:p w:rsidR="009A6A9E" w:rsidRPr="00DB22DA" w:rsidRDefault="009A6A9E" w:rsidP="009A6A9E">
            <w:pPr>
              <w:jc w:val="center"/>
              <w:rPr>
                <w:sz w:val="18"/>
                <w:szCs w:val="18"/>
              </w:rPr>
            </w:pPr>
            <w:proofErr w:type="spellStart"/>
            <w:r w:rsidRPr="00DB22DA">
              <w:rPr>
                <w:sz w:val="18"/>
                <w:szCs w:val="18"/>
              </w:rPr>
              <w:t>Годишно</w:t>
            </w:r>
            <w:proofErr w:type="spellEnd"/>
            <w:r w:rsidRPr="00DB22DA">
              <w:rPr>
                <w:sz w:val="18"/>
                <w:szCs w:val="18"/>
              </w:rPr>
              <w:t xml:space="preserve"> </w:t>
            </w:r>
            <w:proofErr w:type="spellStart"/>
            <w:r w:rsidRPr="00DB22DA">
              <w:rPr>
                <w:sz w:val="18"/>
                <w:szCs w:val="18"/>
              </w:rPr>
              <w:t>количество</w:t>
            </w:r>
            <w:proofErr w:type="spellEnd"/>
          </w:p>
        </w:tc>
        <w:tc>
          <w:tcPr>
            <w:tcW w:w="2155" w:type="dxa"/>
            <w:gridSpan w:val="2"/>
            <w:vAlign w:val="center"/>
          </w:tcPr>
          <w:p w:rsidR="009A6A9E" w:rsidRPr="00DB22DA" w:rsidRDefault="009A6A9E" w:rsidP="009A6A9E">
            <w:pPr>
              <w:jc w:val="center"/>
              <w:rPr>
                <w:sz w:val="18"/>
                <w:szCs w:val="18"/>
              </w:rPr>
            </w:pPr>
            <w:proofErr w:type="spellStart"/>
            <w:r w:rsidRPr="00DB22DA">
              <w:rPr>
                <w:sz w:val="18"/>
                <w:szCs w:val="18"/>
              </w:rPr>
              <w:t>Годишно</w:t>
            </w:r>
            <w:proofErr w:type="spellEnd"/>
            <w:r w:rsidRPr="00DB22DA">
              <w:rPr>
                <w:sz w:val="18"/>
                <w:szCs w:val="18"/>
              </w:rPr>
              <w:t xml:space="preserve"> </w:t>
            </w:r>
            <w:proofErr w:type="spellStart"/>
            <w:r w:rsidRPr="00DB22DA">
              <w:rPr>
                <w:sz w:val="18"/>
                <w:szCs w:val="18"/>
              </w:rPr>
              <w:t>количество</w:t>
            </w:r>
            <w:proofErr w:type="spellEnd"/>
            <w:r w:rsidRPr="00DB22DA">
              <w:rPr>
                <w:sz w:val="18"/>
                <w:szCs w:val="18"/>
                <w:lang w:val="en-US"/>
              </w:rPr>
              <w:t xml:space="preserve"> </w:t>
            </w:r>
            <w:proofErr w:type="spellStart"/>
            <w:r w:rsidRPr="00DB22DA">
              <w:rPr>
                <w:sz w:val="18"/>
                <w:szCs w:val="18"/>
              </w:rPr>
              <w:t>за</w:t>
            </w:r>
            <w:proofErr w:type="spellEnd"/>
            <w:r w:rsidRPr="00DB22DA">
              <w:rPr>
                <w:sz w:val="18"/>
                <w:szCs w:val="18"/>
              </w:rPr>
              <w:t xml:space="preserve"> </w:t>
            </w:r>
            <w:proofErr w:type="spellStart"/>
            <w:r w:rsidRPr="00DB22DA">
              <w:rPr>
                <w:sz w:val="18"/>
                <w:szCs w:val="18"/>
              </w:rPr>
              <w:t>единица</w:t>
            </w:r>
            <w:proofErr w:type="spellEnd"/>
            <w:r w:rsidRPr="00DB22DA">
              <w:rPr>
                <w:sz w:val="18"/>
                <w:szCs w:val="18"/>
              </w:rPr>
              <w:t xml:space="preserve"> </w:t>
            </w:r>
            <w:proofErr w:type="spellStart"/>
            <w:r w:rsidRPr="00DB22DA">
              <w:rPr>
                <w:sz w:val="18"/>
                <w:szCs w:val="18"/>
              </w:rPr>
              <w:t>продукт</w:t>
            </w:r>
            <w:proofErr w:type="spellEnd"/>
          </w:p>
        </w:tc>
        <w:tc>
          <w:tcPr>
            <w:tcW w:w="1152" w:type="dxa"/>
            <w:vMerge w:val="restart"/>
            <w:vAlign w:val="center"/>
          </w:tcPr>
          <w:p w:rsidR="009A6A9E" w:rsidRPr="00DB22DA" w:rsidRDefault="009A6A9E" w:rsidP="009A6A9E">
            <w:pPr>
              <w:jc w:val="center"/>
              <w:rPr>
                <w:sz w:val="18"/>
                <w:szCs w:val="18"/>
              </w:rPr>
            </w:pPr>
            <w:proofErr w:type="spellStart"/>
            <w:r w:rsidRPr="00DB22DA">
              <w:rPr>
                <w:sz w:val="18"/>
                <w:szCs w:val="18"/>
              </w:rPr>
              <w:t>Временно</w:t>
            </w:r>
            <w:proofErr w:type="spellEnd"/>
            <w:r w:rsidRPr="00DB22DA">
              <w:rPr>
                <w:sz w:val="18"/>
                <w:szCs w:val="18"/>
              </w:rPr>
              <w:t xml:space="preserve"> </w:t>
            </w:r>
            <w:proofErr w:type="spellStart"/>
            <w:r w:rsidRPr="00DB22DA">
              <w:rPr>
                <w:sz w:val="18"/>
                <w:szCs w:val="18"/>
              </w:rPr>
              <w:t>съхранение</w:t>
            </w:r>
            <w:proofErr w:type="spellEnd"/>
            <w:r w:rsidRPr="00DB22DA">
              <w:rPr>
                <w:sz w:val="18"/>
                <w:szCs w:val="18"/>
              </w:rPr>
              <w:t xml:space="preserve"> </w:t>
            </w:r>
            <w:proofErr w:type="spellStart"/>
            <w:r w:rsidRPr="00DB22DA">
              <w:rPr>
                <w:sz w:val="18"/>
                <w:szCs w:val="18"/>
              </w:rPr>
              <w:t>на</w:t>
            </w:r>
            <w:proofErr w:type="spellEnd"/>
            <w:r w:rsidRPr="00DB22DA">
              <w:rPr>
                <w:sz w:val="18"/>
                <w:szCs w:val="18"/>
              </w:rPr>
              <w:t xml:space="preserve"> </w:t>
            </w:r>
            <w:proofErr w:type="spellStart"/>
            <w:r w:rsidRPr="00DB22DA">
              <w:rPr>
                <w:sz w:val="18"/>
                <w:szCs w:val="18"/>
              </w:rPr>
              <w:t>площадка</w:t>
            </w:r>
            <w:proofErr w:type="spellEnd"/>
          </w:p>
        </w:tc>
        <w:tc>
          <w:tcPr>
            <w:tcW w:w="1353" w:type="dxa"/>
            <w:vMerge w:val="restart"/>
            <w:vAlign w:val="center"/>
          </w:tcPr>
          <w:p w:rsidR="009A6A9E" w:rsidRPr="00DB22DA" w:rsidRDefault="009A6A9E" w:rsidP="009A6A9E">
            <w:pPr>
              <w:jc w:val="center"/>
              <w:rPr>
                <w:sz w:val="18"/>
                <w:szCs w:val="18"/>
              </w:rPr>
            </w:pPr>
            <w:proofErr w:type="spellStart"/>
            <w:r w:rsidRPr="00DB22DA">
              <w:rPr>
                <w:sz w:val="18"/>
                <w:szCs w:val="18"/>
              </w:rPr>
              <w:t>Транспорти</w:t>
            </w:r>
            <w:proofErr w:type="spellEnd"/>
            <w:r w:rsidRPr="00DB22DA">
              <w:rPr>
                <w:sz w:val="18"/>
                <w:szCs w:val="18"/>
                <w:lang w:val="bg-BG"/>
              </w:rPr>
              <w:t>-</w:t>
            </w:r>
            <w:proofErr w:type="spellStart"/>
            <w:r w:rsidRPr="00DB22DA">
              <w:rPr>
                <w:sz w:val="18"/>
                <w:szCs w:val="18"/>
              </w:rPr>
              <w:t>ране</w:t>
            </w:r>
            <w:proofErr w:type="spellEnd"/>
          </w:p>
          <w:p w:rsidR="009A6A9E" w:rsidRPr="00DB22DA" w:rsidRDefault="009A6A9E" w:rsidP="009A6A9E">
            <w:pPr>
              <w:jc w:val="center"/>
              <w:rPr>
                <w:sz w:val="18"/>
                <w:szCs w:val="18"/>
                <w:lang w:val="bg-BG"/>
              </w:rPr>
            </w:pPr>
            <w:proofErr w:type="spellStart"/>
            <w:r w:rsidRPr="00DB22DA">
              <w:rPr>
                <w:sz w:val="18"/>
                <w:szCs w:val="18"/>
              </w:rPr>
              <w:t>Собствен</w:t>
            </w:r>
            <w:proofErr w:type="spellEnd"/>
            <w:r w:rsidRPr="00DB22DA">
              <w:rPr>
                <w:sz w:val="18"/>
                <w:szCs w:val="18"/>
              </w:rPr>
              <w:t xml:space="preserve"> </w:t>
            </w:r>
            <w:proofErr w:type="spellStart"/>
            <w:r w:rsidRPr="00DB22DA">
              <w:rPr>
                <w:sz w:val="18"/>
                <w:szCs w:val="18"/>
              </w:rPr>
              <w:t>транспорт</w:t>
            </w:r>
            <w:proofErr w:type="spellEnd"/>
            <w:r w:rsidRPr="00DB22DA">
              <w:rPr>
                <w:sz w:val="18"/>
                <w:szCs w:val="18"/>
              </w:rPr>
              <w:t>/</w:t>
            </w:r>
          </w:p>
          <w:p w:rsidR="009A6A9E" w:rsidRPr="00DB22DA" w:rsidRDefault="009A6A9E" w:rsidP="009A6A9E">
            <w:pPr>
              <w:jc w:val="center"/>
              <w:rPr>
                <w:sz w:val="18"/>
                <w:szCs w:val="18"/>
              </w:rPr>
            </w:pPr>
            <w:proofErr w:type="spellStart"/>
            <w:r w:rsidRPr="00DB22DA">
              <w:rPr>
                <w:sz w:val="18"/>
                <w:szCs w:val="18"/>
              </w:rPr>
              <w:t>външна</w:t>
            </w:r>
            <w:proofErr w:type="spellEnd"/>
            <w:r w:rsidRPr="00DB22DA">
              <w:rPr>
                <w:sz w:val="18"/>
                <w:szCs w:val="18"/>
              </w:rPr>
              <w:t xml:space="preserve"> </w:t>
            </w:r>
            <w:proofErr w:type="spellStart"/>
            <w:r w:rsidRPr="00DB22DA">
              <w:rPr>
                <w:sz w:val="18"/>
                <w:szCs w:val="18"/>
              </w:rPr>
              <w:t>фирма</w:t>
            </w:r>
            <w:proofErr w:type="spellEnd"/>
          </w:p>
          <w:p w:rsidR="009A6A9E" w:rsidRPr="00DB22DA" w:rsidRDefault="009A6A9E" w:rsidP="009A6A9E">
            <w:pPr>
              <w:jc w:val="center"/>
              <w:rPr>
                <w:sz w:val="18"/>
                <w:szCs w:val="18"/>
              </w:rPr>
            </w:pPr>
          </w:p>
        </w:tc>
        <w:tc>
          <w:tcPr>
            <w:tcW w:w="1110" w:type="dxa"/>
            <w:vMerge w:val="restart"/>
            <w:vAlign w:val="center"/>
          </w:tcPr>
          <w:p w:rsidR="009A6A9E" w:rsidRPr="00DB22DA" w:rsidRDefault="009A6A9E" w:rsidP="009A6A9E">
            <w:pPr>
              <w:jc w:val="center"/>
              <w:rPr>
                <w:sz w:val="18"/>
                <w:szCs w:val="18"/>
              </w:rPr>
            </w:pPr>
            <w:proofErr w:type="spellStart"/>
            <w:r w:rsidRPr="00DB22DA">
              <w:rPr>
                <w:sz w:val="18"/>
                <w:szCs w:val="18"/>
              </w:rPr>
              <w:t>Съответствие</w:t>
            </w:r>
            <w:proofErr w:type="spellEnd"/>
          </w:p>
        </w:tc>
      </w:tr>
      <w:tr w:rsidR="009A6A9E" w:rsidRPr="00813020" w:rsidTr="009A6A9E">
        <w:trPr>
          <w:cantSplit/>
        </w:trPr>
        <w:tc>
          <w:tcPr>
            <w:tcW w:w="1620" w:type="dxa"/>
            <w:vMerge/>
          </w:tcPr>
          <w:p w:rsidR="009A6A9E" w:rsidRPr="00DB22DA" w:rsidRDefault="009A6A9E" w:rsidP="009A6A9E">
            <w:pPr>
              <w:spacing w:before="115"/>
              <w:jc w:val="both"/>
              <w:rPr>
                <w:spacing w:val="2"/>
                <w:sz w:val="18"/>
                <w:szCs w:val="18"/>
              </w:rPr>
            </w:pPr>
          </w:p>
        </w:tc>
        <w:tc>
          <w:tcPr>
            <w:tcW w:w="1008" w:type="dxa"/>
            <w:vMerge/>
          </w:tcPr>
          <w:p w:rsidR="009A6A9E" w:rsidRPr="00DB22DA" w:rsidRDefault="009A6A9E" w:rsidP="009A6A9E">
            <w:pPr>
              <w:spacing w:before="115"/>
              <w:ind w:right="72"/>
              <w:jc w:val="both"/>
              <w:rPr>
                <w:spacing w:val="2"/>
                <w:sz w:val="18"/>
                <w:szCs w:val="18"/>
              </w:rPr>
            </w:pPr>
          </w:p>
        </w:tc>
        <w:tc>
          <w:tcPr>
            <w:tcW w:w="1080" w:type="dxa"/>
            <w:vAlign w:val="center"/>
          </w:tcPr>
          <w:p w:rsidR="009A6A9E" w:rsidRPr="00DB22DA" w:rsidRDefault="009A6A9E" w:rsidP="009A6A9E">
            <w:pPr>
              <w:ind w:left="-108" w:right="-21"/>
              <w:jc w:val="center"/>
              <w:rPr>
                <w:sz w:val="18"/>
                <w:szCs w:val="18"/>
                <w:lang w:val="bg-BG"/>
              </w:rPr>
            </w:pPr>
            <w:proofErr w:type="spellStart"/>
            <w:r>
              <w:rPr>
                <w:sz w:val="18"/>
                <w:szCs w:val="18"/>
              </w:rPr>
              <w:t>Количес</w:t>
            </w:r>
            <w:proofErr w:type="spellEnd"/>
            <w:r>
              <w:rPr>
                <w:sz w:val="18"/>
                <w:szCs w:val="18"/>
                <w:lang w:val="bg-BG"/>
              </w:rPr>
              <w:t>т</w:t>
            </w:r>
            <w:proofErr w:type="spellStart"/>
            <w:r w:rsidRPr="00DB22DA">
              <w:rPr>
                <w:sz w:val="18"/>
                <w:szCs w:val="18"/>
              </w:rPr>
              <w:t>ва</w:t>
            </w:r>
            <w:proofErr w:type="spellEnd"/>
            <w:r w:rsidRPr="00DB22DA">
              <w:rPr>
                <w:sz w:val="18"/>
                <w:szCs w:val="18"/>
              </w:rPr>
              <w:t xml:space="preserve"> </w:t>
            </w:r>
            <w:proofErr w:type="spellStart"/>
            <w:r w:rsidRPr="00DB22DA">
              <w:rPr>
                <w:sz w:val="18"/>
                <w:szCs w:val="18"/>
              </w:rPr>
              <w:t>определени</w:t>
            </w:r>
            <w:proofErr w:type="spellEnd"/>
            <w:r w:rsidRPr="00DB22DA">
              <w:rPr>
                <w:sz w:val="18"/>
                <w:szCs w:val="18"/>
              </w:rPr>
              <w:t xml:space="preserve"> с КР</w:t>
            </w:r>
          </w:p>
          <w:p w:rsidR="009A6A9E" w:rsidRPr="00DB22DA" w:rsidRDefault="009A6A9E" w:rsidP="009A6A9E">
            <w:pPr>
              <w:ind w:left="-108" w:right="72"/>
              <w:jc w:val="center"/>
              <w:rPr>
                <w:spacing w:val="2"/>
                <w:sz w:val="18"/>
                <w:szCs w:val="18"/>
                <w:lang w:val="bg-BG"/>
              </w:rPr>
            </w:pPr>
            <w:r w:rsidRPr="00DB22DA">
              <w:rPr>
                <w:sz w:val="18"/>
                <w:szCs w:val="18"/>
                <w:lang w:val="en-US"/>
              </w:rPr>
              <w:t>t/y</w:t>
            </w:r>
          </w:p>
        </w:tc>
        <w:tc>
          <w:tcPr>
            <w:tcW w:w="905" w:type="dxa"/>
            <w:vAlign w:val="center"/>
          </w:tcPr>
          <w:p w:rsidR="009A6A9E" w:rsidRPr="00DB22DA" w:rsidRDefault="009A6A9E" w:rsidP="009A6A9E">
            <w:pPr>
              <w:tabs>
                <w:tab w:val="left" w:pos="797"/>
              </w:tabs>
              <w:ind w:right="-108"/>
              <w:jc w:val="center"/>
              <w:rPr>
                <w:sz w:val="18"/>
                <w:szCs w:val="18"/>
                <w:lang w:val="bg-BG"/>
              </w:rPr>
            </w:pPr>
            <w:proofErr w:type="spellStart"/>
            <w:r w:rsidRPr="00DB22DA">
              <w:rPr>
                <w:sz w:val="18"/>
                <w:szCs w:val="18"/>
              </w:rPr>
              <w:t>Реално</w:t>
            </w:r>
            <w:proofErr w:type="spellEnd"/>
            <w:r w:rsidRPr="00DB22DA">
              <w:rPr>
                <w:sz w:val="18"/>
                <w:szCs w:val="18"/>
              </w:rPr>
              <w:t xml:space="preserve"> </w:t>
            </w:r>
            <w:proofErr w:type="spellStart"/>
            <w:r w:rsidRPr="00DB22DA">
              <w:rPr>
                <w:sz w:val="18"/>
                <w:szCs w:val="18"/>
              </w:rPr>
              <w:t>измерено</w:t>
            </w:r>
            <w:proofErr w:type="spellEnd"/>
          </w:p>
          <w:p w:rsidR="009A6A9E" w:rsidRPr="00DB22DA" w:rsidRDefault="009A6A9E" w:rsidP="009A6A9E">
            <w:pPr>
              <w:ind w:right="72"/>
              <w:jc w:val="center"/>
              <w:rPr>
                <w:spacing w:val="2"/>
                <w:sz w:val="18"/>
                <w:szCs w:val="18"/>
                <w:lang w:val="bg-BG"/>
              </w:rPr>
            </w:pPr>
            <w:r w:rsidRPr="00DB22DA">
              <w:rPr>
                <w:sz w:val="18"/>
                <w:szCs w:val="18"/>
                <w:lang w:val="en-US"/>
              </w:rPr>
              <w:t>t/y</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Количества определени с КР</w:t>
            </w:r>
          </w:p>
          <w:p w:rsidR="009A6A9E" w:rsidRPr="00DB22DA" w:rsidRDefault="009A6A9E" w:rsidP="009A6A9E">
            <w:pPr>
              <w:jc w:val="center"/>
              <w:rPr>
                <w:spacing w:val="2"/>
                <w:sz w:val="18"/>
                <w:szCs w:val="18"/>
                <w:lang w:val="bg-BG"/>
              </w:rPr>
            </w:pPr>
            <w:r w:rsidRPr="00DB22DA">
              <w:rPr>
                <w:sz w:val="18"/>
                <w:szCs w:val="18"/>
                <w:lang w:val="en-US"/>
              </w:rPr>
              <w:t>t</w:t>
            </w:r>
            <w:r w:rsidRPr="00DB22DA">
              <w:rPr>
                <w:sz w:val="18"/>
                <w:szCs w:val="18"/>
                <w:lang w:val="bg-BG"/>
              </w:rPr>
              <w:t>/</w:t>
            </w:r>
            <w:r w:rsidRPr="00DB22DA">
              <w:rPr>
                <w:sz w:val="18"/>
                <w:szCs w:val="18"/>
                <w:lang w:val="en-US"/>
              </w:rPr>
              <w:t>y</w:t>
            </w:r>
          </w:p>
        </w:tc>
        <w:tc>
          <w:tcPr>
            <w:tcW w:w="879" w:type="dxa"/>
            <w:vAlign w:val="center"/>
          </w:tcPr>
          <w:p w:rsidR="009A6A9E" w:rsidRPr="00DB22DA" w:rsidRDefault="009A6A9E" w:rsidP="009A6A9E">
            <w:pPr>
              <w:tabs>
                <w:tab w:val="left" w:pos="742"/>
              </w:tabs>
              <w:ind w:right="-79"/>
              <w:jc w:val="center"/>
              <w:rPr>
                <w:sz w:val="18"/>
                <w:szCs w:val="18"/>
                <w:lang w:val="bg-BG"/>
              </w:rPr>
            </w:pPr>
            <w:proofErr w:type="spellStart"/>
            <w:r w:rsidRPr="00DB22DA">
              <w:rPr>
                <w:sz w:val="18"/>
                <w:szCs w:val="18"/>
              </w:rPr>
              <w:t>Реално</w:t>
            </w:r>
            <w:proofErr w:type="spellEnd"/>
            <w:r w:rsidRPr="00DB22DA">
              <w:rPr>
                <w:sz w:val="18"/>
                <w:szCs w:val="18"/>
              </w:rPr>
              <w:t xml:space="preserve"> </w:t>
            </w:r>
            <w:proofErr w:type="spellStart"/>
            <w:r w:rsidRPr="00DB22DA">
              <w:rPr>
                <w:sz w:val="18"/>
                <w:szCs w:val="18"/>
              </w:rPr>
              <w:t>измерено</w:t>
            </w:r>
            <w:proofErr w:type="spellEnd"/>
          </w:p>
          <w:p w:rsidR="009A6A9E" w:rsidRPr="00DB22DA" w:rsidRDefault="009A6A9E" w:rsidP="009A6A9E">
            <w:pPr>
              <w:tabs>
                <w:tab w:val="left" w:pos="742"/>
              </w:tabs>
              <w:ind w:right="-79"/>
              <w:jc w:val="center"/>
              <w:rPr>
                <w:spacing w:val="2"/>
                <w:sz w:val="18"/>
                <w:szCs w:val="18"/>
                <w:lang w:val="bg-BG"/>
              </w:rPr>
            </w:pPr>
            <w:r w:rsidRPr="00DB22DA">
              <w:rPr>
                <w:sz w:val="18"/>
                <w:szCs w:val="18"/>
                <w:lang w:val="en-US"/>
              </w:rPr>
              <w:t>t/y</w:t>
            </w:r>
          </w:p>
        </w:tc>
        <w:tc>
          <w:tcPr>
            <w:tcW w:w="1152" w:type="dxa"/>
            <w:vMerge/>
          </w:tcPr>
          <w:p w:rsidR="009A6A9E" w:rsidRPr="00DB22DA" w:rsidRDefault="009A6A9E" w:rsidP="009A6A9E">
            <w:pPr>
              <w:spacing w:before="115"/>
              <w:ind w:right="72"/>
              <w:jc w:val="both"/>
              <w:rPr>
                <w:spacing w:val="2"/>
                <w:sz w:val="18"/>
                <w:szCs w:val="18"/>
              </w:rPr>
            </w:pPr>
          </w:p>
        </w:tc>
        <w:tc>
          <w:tcPr>
            <w:tcW w:w="1353" w:type="dxa"/>
            <w:vMerge/>
          </w:tcPr>
          <w:p w:rsidR="009A6A9E" w:rsidRPr="00DB22DA" w:rsidRDefault="009A6A9E" w:rsidP="009A6A9E">
            <w:pPr>
              <w:spacing w:before="115"/>
              <w:ind w:right="72"/>
              <w:jc w:val="both"/>
              <w:rPr>
                <w:spacing w:val="2"/>
                <w:sz w:val="18"/>
                <w:szCs w:val="18"/>
              </w:rPr>
            </w:pPr>
          </w:p>
        </w:tc>
        <w:tc>
          <w:tcPr>
            <w:tcW w:w="1110" w:type="dxa"/>
            <w:vMerge/>
          </w:tcPr>
          <w:p w:rsidR="009A6A9E" w:rsidRPr="00DB22DA" w:rsidRDefault="009A6A9E" w:rsidP="009A6A9E">
            <w:pPr>
              <w:spacing w:before="115"/>
              <w:ind w:right="72"/>
              <w:jc w:val="both"/>
              <w:rPr>
                <w:spacing w:val="2"/>
                <w:sz w:val="18"/>
                <w:szCs w:val="18"/>
              </w:rPr>
            </w:pPr>
          </w:p>
        </w:tc>
      </w:tr>
      <w:tr w:rsidR="009A6A9E" w:rsidRPr="00813020" w:rsidTr="009A6A9E">
        <w:tc>
          <w:tcPr>
            <w:tcW w:w="1620" w:type="dxa"/>
          </w:tcPr>
          <w:p w:rsidR="009A6A9E" w:rsidRPr="00DB22DA" w:rsidRDefault="009A6A9E" w:rsidP="009A6A9E">
            <w:pPr>
              <w:jc w:val="center"/>
              <w:rPr>
                <w:sz w:val="18"/>
                <w:szCs w:val="18"/>
                <w:lang w:val="en-US"/>
              </w:rPr>
            </w:pPr>
            <w:r w:rsidRPr="00DB22DA">
              <w:rPr>
                <w:sz w:val="18"/>
                <w:szCs w:val="18"/>
                <w:lang w:val="bg-BG"/>
              </w:rPr>
              <w:t>Сгурия, шлака и дънна пепел от котли (</w:t>
            </w:r>
            <w:r w:rsidRPr="00DB22DA">
              <w:rPr>
                <w:sz w:val="18"/>
                <w:szCs w:val="18"/>
                <w:lang w:val="en-US"/>
              </w:rPr>
              <w:t xml:space="preserve">с </w:t>
            </w:r>
            <w:proofErr w:type="spellStart"/>
            <w:r w:rsidRPr="00DB22DA">
              <w:rPr>
                <w:sz w:val="18"/>
                <w:szCs w:val="18"/>
                <w:lang w:val="en-US"/>
              </w:rPr>
              <w:t>изключение</w:t>
            </w:r>
            <w:proofErr w:type="spellEnd"/>
            <w:r w:rsidRPr="00DB22DA">
              <w:rPr>
                <w:sz w:val="18"/>
                <w:szCs w:val="18"/>
                <w:lang w:val="en-US"/>
              </w:rPr>
              <w:t xml:space="preserve"> </w:t>
            </w:r>
            <w:proofErr w:type="spellStart"/>
            <w:r w:rsidRPr="00DB22DA">
              <w:rPr>
                <w:sz w:val="18"/>
                <w:szCs w:val="18"/>
                <w:lang w:val="en-US"/>
              </w:rPr>
              <w:t>на</w:t>
            </w:r>
            <w:proofErr w:type="spellEnd"/>
            <w:r w:rsidRPr="00DB22DA">
              <w:rPr>
                <w:sz w:val="18"/>
                <w:szCs w:val="18"/>
                <w:lang w:val="en-US"/>
              </w:rPr>
              <w:t xml:space="preserve"> </w:t>
            </w:r>
            <w:proofErr w:type="spellStart"/>
            <w:r w:rsidRPr="00DB22DA">
              <w:rPr>
                <w:sz w:val="18"/>
                <w:szCs w:val="18"/>
                <w:lang w:val="en-US"/>
              </w:rPr>
              <w:t>пепел</w:t>
            </w:r>
            <w:proofErr w:type="spellEnd"/>
            <w:r w:rsidRPr="00DB22DA">
              <w:rPr>
                <w:sz w:val="18"/>
                <w:szCs w:val="18"/>
                <w:lang w:val="en-US"/>
              </w:rPr>
              <w:t xml:space="preserve"> </w:t>
            </w:r>
            <w:proofErr w:type="spellStart"/>
            <w:r w:rsidRPr="00DB22DA">
              <w:rPr>
                <w:sz w:val="18"/>
                <w:szCs w:val="18"/>
                <w:lang w:val="en-US"/>
              </w:rPr>
              <w:t>от</w:t>
            </w:r>
            <w:proofErr w:type="spellEnd"/>
            <w:r w:rsidRPr="00DB22DA">
              <w:rPr>
                <w:sz w:val="18"/>
                <w:szCs w:val="18"/>
                <w:lang w:val="en-US"/>
              </w:rPr>
              <w:t xml:space="preserve"> </w:t>
            </w:r>
            <w:proofErr w:type="spellStart"/>
            <w:r w:rsidRPr="00DB22DA">
              <w:rPr>
                <w:sz w:val="18"/>
                <w:szCs w:val="18"/>
                <w:lang w:val="en-US"/>
              </w:rPr>
              <w:t>котли</w:t>
            </w:r>
            <w:proofErr w:type="spellEnd"/>
            <w:r w:rsidRPr="00DB22DA">
              <w:rPr>
                <w:sz w:val="18"/>
                <w:szCs w:val="18"/>
                <w:lang w:val="en-US"/>
              </w:rPr>
              <w:t xml:space="preserve">, </w:t>
            </w:r>
            <w:proofErr w:type="spellStart"/>
            <w:r w:rsidRPr="00DB22DA">
              <w:rPr>
                <w:sz w:val="18"/>
                <w:szCs w:val="18"/>
                <w:lang w:val="en-US"/>
              </w:rPr>
              <w:t>упомената</w:t>
            </w:r>
            <w:proofErr w:type="spellEnd"/>
            <w:r w:rsidRPr="00DB22DA">
              <w:rPr>
                <w:sz w:val="18"/>
                <w:szCs w:val="18"/>
                <w:lang w:val="en-US"/>
              </w:rPr>
              <w:t xml:space="preserve"> в 10 01 04</w:t>
            </w:r>
            <w:r w:rsidRPr="00DB22DA">
              <w:rPr>
                <w:sz w:val="18"/>
                <w:szCs w:val="18"/>
                <w:lang w:val="bg-BG"/>
              </w:rPr>
              <w:t xml:space="preserve"> )-пепел от изгаряне на дърва</w:t>
            </w:r>
          </w:p>
        </w:tc>
        <w:tc>
          <w:tcPr>
            <w:tcW w:w="1008" w:type="dxa"/>
            <w:vAlign w:val="center"/>
          </w:tcPr>
          <w:p w:rsidR="009A6A9E" w:rsidRPr="00DB22DA" w:rsidRDefault="009A6A9E" w:rsidP="009A6A9E">
            <w:pPr>
              <w:ind w:hanging="108"/>
              <w:jc w:val="center"/>
              <w:rPr>
                <w:sz w:val="18"/>
                <w:szCs w:val="18"/>
              </w:rPr>
            </w:pPr>
            <w:r w:rsidRPr="00DB22DA">
              <w:rPr>
                <w:sz w:val="18"/>
                <w:szCs w:val="18"/>
                <w:lang w:val="bg-BG"/>
              </w:rPr>
              <w:t>10 01 0</w:t>
            </w:r>
            <w:r w:rsidRPr="00DB22DA">
              <w:rPr>
                <w:sz w:val="18"/>
                <w:szCs w:val="18"/>
              </w:rPr>
              <w:t>1</w:t>
            </w:r>
          </w:p>
        </w:tc>
        <w:tc>
          <w:tcPr>
            <w:tcW w:w="1080" w:type="dxa"/>
            <w:vAlign w:val="center"/>
          </w:tcPr>
          <w:p w:rsidR="009A6A9E" w:rsidRPr="00DB22DA" w:rsidRDefault="009A6A9E" w:rsidP="009A6A9E">
            <w:pPr>
              <w:jc w:val="center"/>
              <w:rPr>
                <w:sz w:val="18"/>
                <w:szCs w:val="18"/>
                <w:lang w:val="bg-BG"/>
              </w:rPr>
            </w:pPr>
            <w:r w:rsidRPr="00DB22DA">
              <w:rPr>
                <w:sz w:val="18"/>
                <w:szCs w:val="18"/>
              </w:rPr>
              <w:t>2</w:t>
            </w:r>
          </w:p>
        </w:tc>
        <w:tc>
          <w:tcPr>
            <w:tcW w:w="905" w:type="dxa"/>
            <w:vAlign w:val="center"/>
          </w:tcPr>
          <w:p w:rsidR="009A6A9E" w:rsidRPr="00C02006" w:rsidRDefault="009E5A3D" w:rsidP="009A6A9E">
            <w:pPr>
              <w:jc w:val="center"/>
              <w:rPr>
                <w:sz w:val="18"/>
                <w:szCs w:val="18"/>
                <w:lang w:val="bg-BG"/>
              </w:rPr>
            </w:pPr>
            <w:r>
              <w:rPr>
                <w:sz w:val="18"/>
                <w:szCs w:val="18"/>
                <w:lang w:val="bg-BG"/>
              </w:rPr>
              <w:t>1.2</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9A6A9E" w:rsidP="009A6A9E">
            <w:pPr>
              <w:jc w:val="center"/>
              <w:rPr>
                <w:sz w:val="18"/>
                <w:szCs w:val="18"/>
                <w:lang w:val="bg-BG"/>
              </w:rPr>
            </w:pPr>
            <w:proofErr w:type="spellStart"/>
            <w:r w:rsidRPr="00DB22DA">
              <w:rPr>
                <w:sz w:val="18"/>
                <w:szCs w:val="18"/>
              </w:rPr>
              <w:t>Да</w:t>
            </w:r>
            <w:proofErr w:type="spellEnd"/>
          </w:p>
        </w:tc>
        <w:tc>
          <w:tcPr>
            <w:tcW w:w="1353" w:type="dxa"/>
            <w:vAlign w:val="center"/>
          </w:tcPr>
          <w:p w:rsidR="009A6A9E" w:rsidRPr="00DB22DA" w:rsidRDefault="009A6A9E" w:rsidP="009A6A9E">
            <w:pPr>
              <w:jc w:val="center"/>
              <w:rPr>
                <w:sz w:val="18"/>
                <w:szCs w:val="18"/>
                <w:lang w:val="bg-BG"/>
              </w:rPr>
            </w:pPr>
            <w:r>
              <w:rPr>
                <w:sz w:val="18"/>
                <w:szCs w:val="18"/>
                <w:lang w:val="bg-BG"/>
              </w:rPr>
              <w:t>„</w:t>
            </w:r>
            <w:r>
              <w:rPr>
                <w:sz w:val="18"/>
                <w:szCs w:val="18"/>
                <w:lang w:val="en-US"/>
              </w:rPr>
              <w:t>ASA</w:t>
            </w:r>
            <w:r w:rsidRPr="00DB22DA">
              <w:rPr>
                <w:sz w:val="18"/>
                <w:szCs w:val="18"/>
                <w:lang w:val="bg-BG"/>
              </w:rPr>
              <w:t xml:space="preserve"> България”</w:t>
            </w:r>
          </w:p>
          <w:p w:rsidR="009A6A9E" w:rsidRPr="00DB22DA" w:rsidRDefault="009A6A9E" w:rsidP="009A6A9E">
            <w:pPr>
              <w:jc w:val="center"/>
              <w:rPr>
                <w:sz w:val="18"/>
                <w:szCs w:val="18"/>
                <w:lang w:val="bg-BG"/>
              </w:rPr>
            </w:pPr>
            <w:r>
              <w:rPr>
                <w:sz w:val="18"/>
                <w:szCs w:val="18"/>
                <w:lang w:val="en-US"/>
              </w:rPr>
              <w:t>E</w:t>
            </w:r>
            <w:r w:rsidRPr="00DB22DA">
              <w:rPr>
                <w:sz w:val="18"/>
                <w:szCs w:val="18"/>
                <w:lang w:val="bg-BG"/>
              </w:rPr>
              <w:t>ООД</w:t>
            </w:r>
          </w:p>
          <w:p w:rsidR="009A6A9E" w:rsidRPr="00DB22DA" w:rsidRDefault="009A6A9E" w:rsidP="009A6A9E">
            <w:pPr>
              <w:jc w:val="center"/>
              <w:rPr>
                <w:sz w:val="18"/>
                <w:szCs w:val="18"/>
                <w:lang w:val="bg-BG"/>
              </w:rPr>
            </w:pPr>
            <w:r w:rsidRPr="00DB22DA">
              <w:rPr>
                <w:sz w:val="18"/>
                <w:szCs w:val="18"/>
                <w:lang w:val="bg-BG"/>
              </w:rPr>
              <w:t>гр.Попово</w:t>
            </w:r>
          </w:p>
        </w:tc>
        <w:tc>
          <w:tcPr>
            <w:tcW w:w="1110" w:type="dxa"/>
            <w:vAlign w:val="center"/>
          </w:tcPr>
          <w:p w:rsidR="009A6A9E" w:rsidRPr="00DB22DA" w:rsidRDefault="009A6A9E" w:rsidP="009A6A9E">
            <w:pPr>
              <w:jc w:val="center"/>
              <w:rPr>
                <w:sz w:val="18"/>
                <w:szCs w:val="18"/>
              </w:rPr>
            </w:pPr>
            <w:proofErr w:type="spellStart"/>
            <w:r w:rsidRPr="00DB22DA">
              <w:rPr>
                <w:sz w:val="18"/>
                <w:szCs w:val="18"/>
              </w:rPr>
              <w:t>Да</w:t>
            </w:r>
            <w:proofErr w:type="spellEnd"/>
          </w:p>
        </w:tc>
      </w:tr>
      <w:tr w:rsidR="009A6A9E" w:rsidRPr="00813020" w:rsidTr="009A6A9E">
        <w:tc>
          <w:tcPr>
            <w:tcW w:w="1620" w:type="dxa"/>
          </w:tcPr>
          <w:p w:rsidR="009A6A9E" w:rsidRPr="00DB22DA" w:rsidRDefault="009A6A9E" w:rsidP="009A6A9E">
            <w:pPr>
              <w:rPr>
                <w:sz w:val="18"/>
                <w:szCs w:val="18"/>
              </w:rPr>
            </w:pPr>
            <w:proofErr w:type="spellStart"/>
            <w:r w:rsidRPr="00DB22DA">
              <w:rPr>
                <w:sz w:val="18"/>
                <w:szCs w:val="18"/>
              </w:rPr>
              <w:t>Пластмасови</w:t>
            </w:r>
            <w:proofErr w:type="spellEnd"/>
            <w:r w:rsidRPr="00DB22DA">
              <w:rPr>
                <w:sz w:val="18"/>
                <w:szCs w:val="18"/>
              </w:rPr>
              <w:t xml:space="preserve"> </w:t>
            </w:r>
            <w:proofErr w:type="spellStart"/>
            <w:r w:rsidRPr="00DB22DA">
              <w:rPr>
                <w:sz w:val="18"/>
                <w:szCs w:val="18"/>
              </w:rPr>
              <w:t>опаковки</w:t>
            </w:r>
            <w:proofErr w:type="spellEnd"/>
          </w:p>
        </w:tc>
        <w:tc>
          <w:tcPr>
            <w:tcW w:w="1008" w:type="dxa"/>
            <w:vAlign w:val="center"/>
          </w:tcPr>
          <w:p w:rsidR="009A6A9E" w:rsidRPr="00DB22DA" w:rsidRDefault="009A6A9E" w:rsidP="009A6A9E">
            <w:pPr>
              <w:jc w:val="center"/>
              <w:rPr>
                <w:sz w:val="18"/>
                <w:szCs w:val="18"/>
              </w:rPr>
            </w:pPr>
            <w:r w:rsidRPr="00DB22DA">
              <w:rPr>
                <w:sz w:val="18"/>
                <w:szCs w:val="18"/>
              </w:rPr>
              <w:t>15 01 02</w:t>
            </w:r>
          </w:p>
        </w:tc>
        <w:tc>
          <w:tcPr>
            <w:tcW w:w="1080" w:type="dxa"/>
            <w:vAlign w:val="center"/>
          </w:tcPr>
          <w:p w:rsidR="009A6A9E" w:rsidRPr="00DB22DA" w:rsidRDefault="009A6A9E" w:rsidP="009A6A9E">
            <w:pPr>
              <w:jc w:val="center"/>
              <w:rPr>
                <w:sz w:val="18"/>
                <w:szCs w:val="18"/>
              </w:rPr>
            </w:pPr>
            <w:r w:rsidRPr="00DB22DA">
              <w:rPr>
                <w:sz w:val="18"/>
                <w:szCs w:val="18"/>
              </w:rPr>
              <w:t>0,</w:t>
            </w:r>
            <w:r w:rsidRPr="00DB22DA">
              <w:rPr>
                <w:sz w:val="18"/>
                <w:szCs w:val="18"/>
                <w:lang w:val="bg-BG"/>
              </w:rPr>
              <w:t>050</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0.0</w:t>
            </w:r>
            <w:r w:rsidR="009E5A3D">
              <w:rPr>
                <w:sz w:val="18"/>
                <w:szCs w:val="18"/>
                <w:lang w:val="bg-BG"/>
              </w:rPr>
              <w:t>20</w:t>
            </w:r>
          </w:p>
        </w:tc>
        <w:tc>
          <w:tcPr>
            <w:tcW w:w="1276" w:type="dxa"/>
            <w:vAlign w:val="center"/>
          </w:tcPr>
          <w:p w:rsidR="009A6A9E" w:rsidRPr="00DB22DA" w:rsidRDefault="009A6A9E" w:rsidP="009A6A9E">
            <w:pPr>
              <w:jc w:val="center"/>
              <w:rPr>
                <w:sz w:val="18"/>
                <w:szCs w:val="18"/>
              </w:rPr>
            </w:pPr>
            <w:r w:rsidRPr="00DB22DA">
              <w:rPr>
                <w:sz w:val="18"/>
                <w:szCs w:val="18"/>
              </w:rPr>
              <w:t>-</w:t>
            </w:r>
          </w:p>
        </w:tc>
        <w:tc>
          <w:tcPr>
            <w:tcW w:w="879" w:type="dxa"/>
            <w:vAlign w:val="center"/>
          </w:tcPr>
          <w:p w:rsidR="009A6A9E" w:rsidRPr="00DB22DA" w:rsidRDefault="009A6A9E" w:rsidP="009A6A9E">
            <w:pPr>
              <w:jc w:val="center"/>
              <w:rPr>
                <w:sz w:val="18"/>
                <w:szCs w:val="18"/>
              </w:rPr>
            </w:pPr>
            <w:r w:rsidRPr="00DB22DA">
              <w:rPr>
                <w:sz w:val="18"/>
                <w:szCs w:val="18"/>
              </w:rPr>
              <w:t>-</w:t>
            </w:r>
          </w:p>
        </w:tc>
        <w:tc>
          <w:tcPr>
            <w:tcW w:w="1152" w:type="dxa"/>
            <w:vAlign w:val="center"/>
          </w:tcPr>
          <w:p w:rsidR="009A6A9E" w:rsidRPr="00DB22DA" w:rsidRDefault="009A6A9E" w:rsidP="009A6A9E">
            <w:pPr>
              <w:jc w:val="center"/>
              <w:rPr>
                <w:sz w:val="18"/>
                <w:szCs w:val="18"/>
              </w:rPr>
            </w:pPr>
            <w:proofErr w:type="spellStart"/>
            <w:r w:rsidRPr="00DB22DA">
              <w:rPr>
                <w:sz w:val="18"/>
                <w:szCs w:val="18"/>
              </w:rPr>
              <w:t>Да</w:t>
            </w:r>
            <w:proofErr w:type="spellEnd"/>
          </w:p>
        </w:tc>
        <w:tc>
          <w:tcPr>
            <w:tcW w:w="1353" w:type="dxa"/>
            <w:vAlign w:val="center"/>
          </w:tcPr>
          <w:p w:rsidR="009A6A9E" w:rsidRPr="00734A8C" w:rsidRDefault="00734A8C" w:rsidP="009A6A9E">
            <w:pPr>
              <w:jc w:val="center"/>
              <w:rPr>
                <w:sz w:val="18"/>
                <w:szCs w:val="18"/>
                <w:lang w:val="bg-BG"/>
              </w:rPr>
            </w:pPr>
            <w:r>
              <w:rPr>
                <w:sz w:val="18"/>
                <w:szCs w:val="18"/>
                <w:lang w:val="bg-BG"/>
              </w:rPr>
              <w:t>-</w:t>
            </w:r>
          </w:p>
        </w:tc>
        <w:tc>
          <w:tcPr>
            <w:tcW w:w="1110" w:type="dxa"/>
            <w:vAlign w:val="center"/>
          </w:tcPr>
          <w:p w:rsidR="009A6A9E" w:rsidRPr="00DB22DA" w:rsidRDefault="009A6A9E" w:rsidP="009A6A9E">
            <w:pPr>
              <w:jc w:val="center"/>
              <w:rPr>
                <w:sz w:val="18"/>
                <w:szCs w:val="18"/>
              </w:rPr>
            </w:pPr>
            <w:proofErr w:type="spellStart"/>
            <w:r w:rsidRPr="00DB22DA">
              <w:rPr>
                <w:sz w:val="18"/>
                <w:szCs w:val="18"/>
              </w:rPr>
              <w:t>Да</w:t>
            </w:r>
            <w:proofErr w:type="spellEnd"/>
          </w:p>
        </w:tc>
      </w:tr>
      <w:tr w:rsidR="009A6A9E" w:rsidRPr="00813020" w:rsidTr="009A6A9E">
        <w:tc>
          <w:tcPr>
            <w:tcW w:w="1620" w:type="dxa"/>
          </w:tcPr>
          <w:p w:rsidR="009A6A9E" w:rsidRPr="00DB22DA" w:rsidRDefault="009A6A9E" w:rsidP="009A6A9E">
            <w:pPr>
              <w:rPr>
                <w:sz w:val="18"/>
                <w:szCs w:val="18"/>
                <w:lang w:val="bg-BG"/>
              </w:rPr>
            </w:pPr>
            <w:r w:rsidRPr="00DB22DA">
              <w:rPr>
                <w:sz w:val="18"/>
                <w:szCs w:val="18"/>
                <w:lang w:val="bg-BG"/>
              </w:rPr>
              <w:t>Стъклени опаковки</w:t>
            </w:r>
          </w:p>
        </w:tc>
        <w:tc>
          <w:tcPr>
            <w:tcW w:w="1008" w:type="dxa"/>
            <w:vAlign w:val="center"/>
          </w:tcPr>
          <w:p w:rsidR="009A6A9E" w:rsidRPr="00DB22DA" w:rsidRDefault="009A6A9E" w:rsidP="009A6A9E">
            <w:pPr>
              <w:jc w:val="center"/>
              <w:rPr>
                <w:sz w:val="18"/>
                <w:szCs w:val="18"/>
                <w:lang w:val="bg-BG"/>
              </w:rPr>
            </w:pPr>
            <w:r w:rsidRPr="00DB22DA">
              <w:rPr>
                <w:sz w:val="18"/>
                <w:szCs w:val="18"/>
              </w:rPr>
              <w:t>15 01 0</w:t>
            </w:r>
            <w:r w:rsidRPr="00DB22DA">
              <w:rPr>
                <w:sz w:val="18"/>
                <w:szCs w:val="18"/>
                <w:lang w:val="bg-BG"/>
              </w:rPr>
              <w:t>7</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0.050</w:t>
            </w:r>
          </w:p>
        </w:tc>
        <w:tc>
          <w:tcPr>
            <w:tcW w:w="905" w:type="dxa"/>
            <w:vAlign w:val="center"/>
          </w:tcPr>
          <w:p w:rsidR="009A6A9E" w:rsidRPr="00A130DA" w:rsidRDefault="009E5A3D" w:rsidP="009A6A9E">
            <w:pPr>
              <w:jc w:val="center"/>
              <w:rPr>
                <w:sz w:val="18"/>
                <w:szCs w:val="18"/>
                <w:lang w:val="bg-BG"/>
              </w:rPr>
            </w:pPr>
            <w:r>
              <w:rPr>
                <w:sz w:val="18"/>
                <w:szCs w:val="18"/>
                <w:lang w:val="bg-BG"/>
              </w:rPr>
              <w:t>0.007</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734A8C" w:rsidP="009A6A9E">
            <w:pPr>
              <w:jc w:val="center"/>
              <w:rPr>
                <w:sz w:val="18"/>
                <w:szCs w:val="18"/>
                <w:lang w:val="bg-BG"/>
              </w:rPr>
            </w:pPr>
            <w:r>
              <w:rPr>
                <w:sz w:val="18"/>
                <w:szCs w:val="18"/>
                <w:lang w:val="bg-BG"/>
              </w:rPr>
              <w:t>Да</w:t>
            </w:r>
          </w:p>
        </w:tc>
        <w:tc>
          <w:tcPr>
            <w:tcW w:w="1353"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r w:rsidR="009A6A9E" w:rsidRPr="00813020" w:rsidTr="009A6A9E">
        <w:tc>
          <w:tcPr>
            <w:tcW w:w="1620" w:type="dxa"/>
          </w:tcPr>
          <w:p w:rsidR="009A6A9E" w:rsidRPr="00DB22DA" w:rsidRDefault="009A6A9E" w:rsidP="009A6A9E">
            <w:pPr>
              <w:rPr>
                <w:sz w:val="18"/>
                <w:szCs w:val="18"/>
                <w:lang w:val="bg-BG"/>
              </w:rPr>
            </w:pPr>
            <w:r w:rsidRPr="00DB22DA">
              <w:rPr>
                <w:sz w:val="18"/>
                <w:szCs w:val="18"/>
                <w:lang w:val="bg-BG"/>
              </w:rPr>
              <w:t>Излязло от употреба електрическо и електронно оборудване, различно от упоменатото в кодове 16 02 09 и 16 02 13</w:t>
            </w:r>
          </w:p>
        </w:tc>
        <w:tc>
          <w:tcPr>
            <w:tcW w:w="1008" w:type="dxa"/>
            <w:vAlign w:val="center"/>
          </w:tcPr>
          <w:p w:rsidR="009A6A9E" w:rsidRPr="00DB22DA" w:rsidRDefault="009A6A9E" w:rsidP="009A6A9E">
            <w:pPr>
              <w:jc w:val="center"/>
              <w:rPr>
                <w:sz w:val="18"/>
                <w:szCs w:val="18"/>
                <w:lang w:val="bg-BG"/>
              </w:rPr>
            </w:pPr>
            <w:r w:rsidRPr="00DB22DA">
              <w:rPr>
                <w:sz w:val="18"/>
                <w:szCs w:val="18"/>
                <w:lang w:val="bg-BG"/>
              </w:rPr>
              <w:t>16 02 14</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0.150</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w:t>
            </w:r>
          </w:p>
        </w:tc>
        <w:tc>
          <w:tcPr>
            <w:tcW w:w="1276" w:type="dxa"/>
            <w:vAlign w:val="center"/>
          </w:tcPr>
          <w:p w:rsidR="009A6A9E" w:rsidRPr="00DB22DA" w:rsidRDefault="009A6A9E" w:rsidP="009A6A9E">
            <w:pPr>
              <w:jc w:val="center"/>
              <w:rPr>
                <w:sz w:val="18"/>
                <w:szCs w:val="18"/>
              </w:rPr>
            </w:pPr>
            <w:r w:rsidRPr="00DB22DA">
              <w:rPr>
                <w:sz w:val="18"/>
                <w:szCs w:val="18"/>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353" w:type="dxa"/>
            <w:vAlign w:val="center"/>
          </w:tcPr>
          <w:p w:rsidR="009A6A9E" w:rsidRPr="00DB22DA" w:rsidRDefault="009A6A9E" w:rsidP="009A6A9E">
            <w:pPr>
              <w:jc w:val="center"/>
              <w:rPr>
                <w:sz w:val="18"/>
                <w:szCs w:val="18"/>
              </w:rPr>
            </w:pPr>
            <w:r w:rsidRPr="00DB22DA">
              <w:rPr>
                <w:sz w:val="18"/>
                <w:szCs w:val="18"/>
              </w:rPr>
              <w:t>-</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r w:rsidR="009A6A9E" w:rsidRPr="00813020" w:rsidTr="009A6A9E">
        <w:tc>
          <w:tcPr>
            <w:tcW w:w="1620" w:type="dxa"/>
          </w:tcPr>
          <w:p w:rsidR="009A6A9E" w:rsidRPr="00DB22DA" w:rsidRDefault="009A6A9E" w:rsidP="009A6A9E">
            <w:pPr>
              <w:rPr>
                <w:sz w:val="18"/>
                <w:szCs w:val="18"/>
                <w:lang w:val="bg-BG"/>
              </w:rPr>
            </w:pPr>
            <w:r w:rsidRPr="00DB22DA">
              <w:rPr>
                <w:sz w:val="18"/>
                <w:szCs w:val="18"/>
                <w:lang w:val="bg-BG"/>
              </w:rPr>
              <w:t>Черни метали</w:t>
            </w:r>
          </w:p>
        </w:tc>
        <w:tc>
          <w:tcPr>
            <w:tcW w:w="1008" w:type="dxa"/>
            <w:vAlign w:val="center"/>
          </w:tcPr>
          <w:p w:rsidR="009A6A9E" w:rsidRPr="00DB22DA" w:rsidRDefault="009A6A9E" w:rsidP="009A6A9E">
            <w:pPr>
              <w:jc w:val="center"/>
              <w:rPr>
                <w:sz w:val="18"/>
                <w:szCs w:val="18"/>
                <w:lang w:val="bg-BG"/>
              </w:rPr>
            </w:pPr>
            <w:r w:rsidRPr="00DB22DA">
              <w:rPr>
                <w:sz w:val="18"/>
                <w:szCs w:val="18"/>
                <w:lang w:val="bg-BG"/>
              </w:rPr>
              <w:t>19 12 02</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4.5</w:t>
            </w:r>
          </w:p>
        </w:tc>
        <w:tc>
          <w:tcPr>
            <w:tcW w:w="905" w:type="dxa"/>
            <w:vAlign w:val="center"/>
          </w:tcPr>
          <w:p w:rsidR="009A6A9E" w:rsidRPr="00A130DA" w:rsidRDefault="009E5A3D" w:rsidP="009A6A9E">
            <w:pPr>
              <w:jc w:val="center"/>
              <w:rPr>
                <w:sz w:val="18"/>
                <w:szCs w:val="18"/>
                <w:lang w:val="bg-BG"/>
              </w:rPr>
            </w:pPr>
            <w:r>
              <w:rPr>
                <w:sz w:val="18"/>
                <w:szCs w:val="18"/>
                <w:lang w:val="bg-BG"/>
              </w:rPr>
              <w:t>-</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9A6A9E" w:rsidP="009A6A9E">
            <w:pPr>
              <w:jc w:val="center"/>
              <w:rPr>
                <w:sz w:val="18"/>
                <w:szCs w:val="18"/>
                <w:lang w:val="bg-BG"/>
              </w:rPr>
            </w:pPr>
            <w:r>
              <w:rPr>
                <w:sz w:val="18"/>
                <w:szCs w:val="18"/>
                <w:lang w:val="bg-BG"/>
              </w:rPr>
              <w:t>Да</w:t>
            </w:r>
          </w:p>
        </w:tc>
        <w:tc>
          <w:tcPr>
            <w:tcW w:w="1353" w:type="dxa"/>
            <w:vAlign w:val="center"/>
          </w:tcPr>
          <w:p w:rsidR="009A6A9E" w:rsidRPr="00DB22DA" w:rsidRDefault="009A6A9E" w:rsidP="009A6A9E">
            <w:pPr>
              <w:jc w:val="center"/>
              <w:rPr>
                <w:sz w:val="18"/>
                <w:szCs w:val="18"/>
                <w:lang w:val="bg-BG"/>
              </w:rPr>
            </w:pPr>
            <w:r w:rsidRPr="00DB22DA">
              <w:rPr>
                <w:sz w:val="18"/>
                <w:szCs w:val="18"/>
                <w:lang w:val="bg-BG"/>
              </w:rPr>
              <w:t>„</w:t>
            </w:r>
            <w:proofErr w:type="spellStart"/>
            <w:r w:rsidRPr="00DB22DA">
              <w:rPr>
                <w:sz w:val="18"/>
                <w:szCs w:val="18"/>
                <w:lang w:val="bg-BG"/>
              </w:rPr>
              <w:t>Алтметал</w:t>
            </w:r>
            <w:proofErr w:type="spellEnd"/>
            <w:r w:rsidRPr="00DB22DA">
              <w:rPr>
                <w:sz w:val="18"/>
                <w:szCs w:val="18"/>
                <w:lang w:val="bg-BG"/>
              </w:rPr>
              <w:t>”</w:t>
            </w:r>
            <w:r w:rsidR="00734A8C">
              <w:rPr>
                <w:sz w:val="18"/>
                <w:szCs w:val="18"/>
                <w:lang w:val="bg-BG"/>
              </w:rPr>
              <w:t xml:space="preserve"> </w:t>
            </w:r>
            <w:r w:rsidRPr="00DB22DA">
              <w:rPr>
                <w:sz w:val="18"/>
                <w:szCs w:val="18"/>
                <w:lang w:val="bg-BG"/>
              </w:rPr>
              <w:t>ЕООД гр.Попово</w:t>
            </w:r>
          </w:p>
        </w:tc>
        <w:tc>
          <w:tcPr>
            <w:tcW w:w="1110" w:type="dxa"/>
            <w:vAlign w:val="center"/>
          </w:tcPr>
          <w:p w:rsidR="009A6A9E" w:rsidRPr="00DB22DA" w:rsidRDefault="009A6A9E" w:rsidP="009A6A9E">
            <w:pPr>
              <w:jc w:val="center"/>
              <w:rPr>
                <w:sz w:val="18"/>
                <w:szCs w:val="18"/>
                <w:lang w:val="bg-BG"/>
              </w:rPr>
            </w:pPr>
            <w:proofErr w:type="spellStart"/>
            <w:r w:rsidRPr="00DB22DA">
              <w:rPr>
                <w:sz w:val="18"/>
                <w:szCs w:val="18"/>
              </w:rPr>
              <w:t>Да</w:t>
            </w:r>
            <w:proofErr w:type="spellEnd"/>
          </w:p>
        </w:tc>
      </w:tr>
      <w:tr w:rsidR="009A6A9E" w:rsidRPr="00813020" w:rsidTr="009A6A9E">
        <w:tc>
          <w:tcPr>
            <w:tcW w:w="1620" w:type="dxa"/>
          </w:tcPr>
          <w:p w:rsidR="009A6A9E" w:rsidRPr="00DB22DA" w:rsidRDefault="009A6A9E" w:rsidP="009A6A9E">
            <w:pPr>
              <w:rPr>
                <w:sz w:val="18"/>
                <w:szCs w:val="18"/>
                <w:lang w:val="bg-BG"/>
              </w:rPr>
            </w:pPr>
            <w:r w:rsidRPr="00DB22DA">
              <w:rPr>
                <w:sz w:val="18"/>
                <w:szCs w:val="18"/>
                <w:lang w:val="bg-BG"/>
              </w:rPr>
              <w:t>Цветни метали</w:t>
            </w:r>
          </w:p>
        </w:tc>
        <w:tc>
          <w:tcPr>
            <w:tcW w:w="1008" w:type="dxa"/>
            <w:vAlign w:val="center"/>
          </w:tcPr>
          <w:p w:rsidR="009A6A9E" w:rsidRPr="00DB22DA" w:rsidRDefault="009A6A9E" w:rsidP="009A6A9E">
            <w:pPr>
              <w:jc w:val="center"/>
              <w:rPr>
                <w:sz w:val="18"/>
                <w:szCs w:val="18"/>
                <w:lang w:val="bg-BG"/>
              </w:rPr>
            </w:pPr>
            <w:r w:rsidRPr="00DB22DA">
              <w:rPr>
                <w:sz w:val="18"/>
                <w:szCs w:val="18"/>
                <w:lang w:val="bg-BG"/>
              </w:rPr>
              <w:t>19 12 03</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0.5</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353" w:type="dxa"/>
            <w:vAlign w:val="center"/>
          </w:tcPr>
          <w:p w:rsidR="009A6A9E" w:rsidRPr="00DB22DA" w:rsidRDefault="009A6A9E" w:rsidP="009A6A9E">
            <w:pPr>
              <w:jc w:val="center"/>
              <w:rPr>
                <w:sz w:val="18"/>
                <w:szCs w:val="18"/>
                <w:lang w:val="bg-BG"/>
              </w:rPr>
            </w:pPr>
            <w:r w:rsidRPr="00DB22DA">
              <w:rPr>
                <w:sz w:val="18"/>
                <w:szCs w:val="18"/>
                <w:lang w:val="bg-BG"/>
              </w:rPr>
              <w:t>„</w:t>
            </w:r>
            <w:proofErr w:type="spellStart"/>
            <w:r w:rsidRPr="00DB22DA">
              <w:rPr>
                <w:sz w:val="18"/>
                <w:szCs w:val="18"/>
                <w:lang w:val="bg-BG"/>
              </w:rPr>
              <w:t>Алтметал</w:t>
            </w:r>
            <w:proofErr w:type="spellEnd"/>
            <w:r w:rsidRPr="00DB22DA">
              <w:rPr>
                <w:sz w:val="18"/>
                <w:szCs w:val="18"/>
                <w:lang w:val="bg-BG"/>
              </w:rPr>
              <w:t>”</w:t>
            </w:r>
            <w:r w:rsidR="00734A8C">
              <w:rPr>
                <w:sz w:val="18"/>
                <w:szCs w:val="18"/>
                <w:lang w:val="bg-BG"/>
              </w:rPr>
              <w:t xml:space="preserve"> </w:t>
            </w:r>
            <w:r w:rsidRPr="00DB22DA">
              <w:rPr>
                <w:sz w:val="18"/>
                <w:szCs w:val="18"/>
                <w:lang w:val="bg-BG"/>
              </w:rPr>
              <w:t>ЕООД гр.Попово</w:t>
            </w:r>
          </w:p>
        </w:tc>
        <w:tc>
          <w:tcPr>
            <w:tcW w:w="1110" w:type="dxa"/>
            <w:vAlign w:val="center"/>
          </w:tcPr>
          <w:p w:rsidR="009A6A9E" w:rsidRPr="00DB22DA" w:rsidRDefault="009A6A9E" w:rsidP="009A6A9E">
            <w:pPr>
              <w:jc w:val="center"/>
              <w:rPr>
                <w:sz w:val="18"/>
                <w:szCs w:val="18"/>
                <w:lang w:val="bg-BG"/>
              </w:rPr>
            </w:pPr>
            <w:proofErr w:type="spellStart"/>
            <w:r w:rsidRPr="00DB22DA">
              <w:rPr>
                <w:sz w:val="18"/>
                <w:szCs w:val="18"/>
              </w:rPr>
              <w:t>Да</w:t>
            </w:r>
            <w:proofErr w:type="spellEnd"/>
          </w:p>
        </w:tc>
      </w:tr>
      <w:tr w:rsidR="009A6A9E" w:rsidRPr="00813020" w:rsidTr="009A6A9E">
        <w:tc>
          <w:tcPr>
            <w:tcW w:w="1620" w:type="dxa"/>
          </w:tcPr>
          <w:p w:rsidR="009A6A9E" w:rsidRPr="00DB22DA" w:rsidRDefault="009A6A9E" w:rsidP="009A6A9E">
            <w:pPr>
              <w:rPr>
                <w:sz w:val="18"/>
                <w:szCs w:val="18"/>
              </w:rPr>
            </w:pPr>
            <w:proofErr w:type="spellStart"/>
            <w:r w:rsidRPr="00DB22DA">
              <w:rPr>
                <w:sz w:val="18"/>
                <w:szCs w:val="18"/>
              </w:rPr>
              <w:t>Флуоресцентни</w:t>
            </w:r>
            <w:proofErr w:type="spellEnd"/>
            <w:r w:rsidRPr="00DB22DA">
              <w:rPr>
                <w:sz w:val="18"/>
                <w:szCs w:val="18"/>
              </w:rPr>
              <w:t xml:space="preserve"> </w:t>
            </w:r>
            <w:proofErr w:type="spellStart"/>
            <w:r w:rsidRPr="00DB22DA">
              <w:rPr>
                <w:sz w:val="18"/>
                <w:szCs w:val="18"/>
              </w:rPr>
              <w:t>тръби</w:t>
            </w:r>
            <w:proofErr w:type="spellEnd"/>
            <w:r w:rsidRPr="00DB22DA">
              <w:rPr>
                <w:sz w:val="18"/>
                <w:szCs w:val="18"/>
              </w:rPr>
              <w:t xml:space="preserve"> и </w:t>
            </w:r>
            <w:proofErr w:type="spellStart"/>
            <w:r w:rsidRPr="00DB22DA">
              <w:rPr>
                <w:sz w:val="18"/>
                <w:szCs w:val="18"/>
              </w:rPr>
              <w:t>други</w:t>
            </w:r>
            <w:proofErr w:type="spellEnd"/>
            <w:r w:rsidRPr="00DB22DA">
              <w:rPr>
                <w:sz w:val="18"/>
                <w:szCs w:val="18"/>
              </w:rPr>
              <w:t xml:space="preserve"> </w:t>
            </w:r>
            <w:proofErr w:type="spellStart"/>
            <w:r w:rsidRPr="00DB22DA">
              <w:rPr>
                <w:sz w:val="18"/>
                <w:szCs w:val="18"/>
              </w:rPr>
              <w:t>отпадъци</w:t>
            </w:r>
            <w:proofErr w:type="spellEnd"/>
            <w:r w:rsidRPr="00DB22DA">
              <w:rPr>
                <w:sz w:val="18"/>
                <w:szCs w:val="18"/>
              </w:rPr>
              <w:t xml:space="preserve">, </w:t>
            </w:r>
            <w:proofErr w:type="spellStart"/>
            <w:r w:rsidRPr="00DB22DA">
              <w:rPr>
                <w:sz w:val="18"/>
                <w:szCs w:val="18"/>
              </w:rPr>
              <w:t>съдържащи</w:t>
            </w:r>
            <w:proofErr w:type="spellEnd"/>
            <w:r w:rsidRPr="00DB22DA">
              <w:rPr>
                <w:sz w:val="18"/>
                <w:szCs w:val="18"/>
              </w:rPr>
              <w:t xml:space="preserve"> </w:t>
            </w:r>
            <w:proofErr w:type="spellStart"/>
            <w:r w:rsidRPr="00DB22DA">
              <w:rPr>
                <w:sz w:val="18"/>
                <w:szCs w:val="18"/>
              </w:rPr>
              <w:t>живак</w:t>
            </w:r>
            <w:proofErr w:type="spellEnd"/>
          </w:p>
        </w:tc>
        <w:tc>
          <w:tcPr>
            <w:tcW w:w="1008" w:type="dxa"/>
            <w:vAlign w:val="center"/>
          </w:tcPr>
          <w:p w:rsidR="009A6A9E" w:rsidRPr="00DB22DA" w:rsidRDefault="009A6A9E" w:rsidP="009A6A9E">
            <w:pPr>
              <w:jc w:val="center"/>
              <w:rPr>
                <w:sz w:val="18"/>
                <w:szCs w:val="18"/>
              </w:rPr>
            </w:pPr>
            <w:r w:rsidRPr="00DB22DA">
              <w:rPr>
                <w:sz w:val="18"/>
                <w:szCs w:val="18"/>
              </w:rPr>
              <w:t>20 01 21*</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0.050</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w:t>
            </w:r>
          </w:p>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p>
        </w:tc>
        <w:tc>
          <w:tcPr>
            <w:tcW w:w="1276" w:type="dxa"/>
            <w:vAlign w:val="center"/>
          </w:tcPr>
          <w:p w:rsidR="009A6A9E" w:rsidRPr="00DB22DA" w:rsidRDefault="009A6A9E" w:rsidP="009A6A9E">
            <w:pPr>
              <w:jc w:val="center"/>
              <w:rPr>
                <w:sz w:val="18"/>
                <w:szCs w:val="18"/>
              </w:rPr>
            </w:pPr>
            <w:r w:rsidRPr="00DB22DA">
              <w:rPr>
                <w:sz w:val="18"/>
                <w:szCs w:val="18"/>
              </w:rPr>
              <w:t>-</w:t>
            </w:r>
          </w:p>
        </w:tc>
        <w:tc>
          <w:tcPr>
            <w:tcW w:w="879" w:type="dxa"/>
            <w:vAlign w:val="center"/>
          </w:tcPr>
          <w:p w:rsidR="009A6A9E" w:rsidRPr="00DB22DA" w:rsidRDefault="009A6A9E" w:rsidP="009A6A9E">
            <w:pPr>
              <w:jc w:val="center"/>
              <w:rPr>
                <w:sz w:val="18"/>
                <w:szCs w:val="18"/>
              </w:rPr>
            </w:pPr>
            <w:r w:rsidRPr="00DB22DA">
              <w:rPr>
                <w:sz w:val="18"/>
                <w:szCs w:val="18"/>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353" w:type="dxa"/>
            <w:vAlign w:val="center"/>
          </w:tcPr>
          <w:p w:rsidR="009A6A9E" w:rsidRPr="00DB22DA" w:rsidRDefault="009A6A9E" w:rsidP="009A6A9E">
            <w:pPr>
              <w:jc w:val="center"/>
              <w:rPr>
                <w:sz w:val="18"/>
                <w:szCs w:val="18"/>
              </w:rPr>
            </w:pPr>
            <w:r w:rsidRPr="00DB22DA">
              <w:rPr>
                <w:sz w:val="18"/>
                <w:szCs w:val="18"/>
              </w:rPr>
              <w:t>-</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r w:rsidR="009A6A9E" w:rsidRPr="00813020" w:rsidTr="009A6A9E">
        <w:tc>
          <w:tcPr>
            <w:tcW w:w="1620" w:type="dxa"/>
            <w:vAlign w:val="center"/>
          </w:tcPr>
          <w:p w:rsidR="009A6A9E" w:rsidRPr="00DB22DA" w:rsidRDefault="009A6A9E" w:rsidP="009A6A9E">
            <w:pPr>
              <w:rPr>
                <w:sz w:val="18"/>
                <w:szCs w:val="18"/>
                <w:lang w:val="bg-BG"/>
              </w:rPr>
            </w:pPr>
            <w:proofErr w:type="spellStart"/>
            <w:r w:rsidRPr="00DB22DA">
              <w:rPr>
                <w:sz w:val="18"/>
                <w:szCs w:val="18"/>
              </w:rPr>
              <w:t>Смеси</w:t>
            </w:r>
            <w:r w:rsidRPr="00DB22DA">
              <w:rPr>
                <w:sz w:val="18"/>
                <w:szCs w:val="18"/>
                <w:lang w:val="bg-BG"/>
              </w:rPr>
              <w:t>ени</w:t>
            </w:r>
            <w:proofErr w:type="spellEnd"/>
            <w:r w:rsidRPr="00DB22DA">
              <w:rPr>
                <w:sz w:val="18"/>
                <w:szCs w:val="18"/>
              </w:rPr>
              <w:t xml:space="preserve"> </w:t>
            </w:r>
            <w:proofErr w:type="spellStart"/>
            <w:r w:rsidRPr="00DB22DA">
              <w:rPr>
                <w:sz w:val="18"/>
                <w:szCs w:val="18"/>
              </w:rPr>
              <w:t>от</w:t>
            </w:r>
            <w:r w:rsidRPr="00DB22DA">
              <w:rPr>
                <w:sz w:val="18"/>
                <w:szCs w:val="18"/>
                <w:lang w:val="bg-BG"/>
              </w:rPr>
              <w:t>падъци</w:t>
            </w:r>
            <w:proofErr w:type="spellEnd"/>
            <w:r w:rsidRPr="00DB22DA">
              <w:rPr>
                <w:sz w:val="18"/>
                <w:szCs w:val="18"/>
                <w:lang w:val="bg-BG"/>
              </w:rPr>
              <w:t xml:space="preserve"> от строителство и събаряне, различни от упоменатите в </w:t>
            </w:r>
            <w:r w:rsidRPr="00DB22DA">
              <w:rPr>
                <w:sz w:val="18"/>
                <w:szCs w:val="18"/>
              </w:rPr>
              <w:t xml:space="preserve"> 17 0</w:t>
            </w:r>
            <w:r w:rsidRPr="00DB22DA">
              <w:rPr>
                <w:sz w:val="18"/>
                <w:szCs w:val="18"/>
                <w:lang w:val="bg-BG"/>
              </w:rPr>
              <w:t>9</w:t>
            </w:r>
            <w:r w:rsidRPr="00DB22DA">
              <w:rPr>
                <w:sz w:val="18"/>
                <w:szCs w:val="18"/>
              </w:rPr>
              <w:t xml:space="preserve"> 0</w:t>
            </w:r>
            <w:r w:rsidRPr="00DB22DA">
              <w:rPr>
                <w:sz w:val="18"/>
                <w:szCs w:val="18"/>
                <w:lang w:val="bg-BG"/>
              </w:rPr>
              <w:t>1, 17 09 02 и 17 09 03</w:t>
            </w:r>
          </w:p>
        </w:tc>
        <w:tc>
          <w:tcPr>
            <w:tcW w:w="1008" w:type="dxa"/>
            <w:vAlign w:val="center"/>
          </w:tcPr>
          <w:p w:rsidR="009A6A9E" w:rsidRPr="00DB22DA" w:rsidRDefault="009A6A9E" w:rsidP="009A6A9E">
            <w:pPr>
              <w:jc w:val="center"/>
              <w:rPr>
                <w:sz w:val="18"/>
                <w:szCs w:val="18"/>
                <w:lang w:val="bg-BG"/>
              </w:rPr>
            </w:pPr>
            <w:r w:rsidRPr="00DB22DA">
              <w:rPr>
                <w:sz w:val="18"/>
                <w:szCs w:val="18"/>
                <w:lang w:val="bg-BG"/>
              </w:rPr>
              <w:t>17 09 04</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0.5</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w:t>
            </w:r>
          </w:p>
        </w:tc>
        <w:tc>
          <w:tcPr>
            <w:tcW w:w="1276" w:type="dxa"/>
            <w:vAlign w:val="center"/>
          </w:tcPr>
          <w:p w:rsidR="009A6A9E" w:rsidRPr="00DB22DA" w:rsidRDefault="009A6A9E" w:rsidP="009A6A9E">
            <w:pPr>
              <w:jc w:val="center"/>
              <w:rPr>
                <w:sz w:val="18"/>
                <w:szCs w:val="18"/>
              </w:rPr>
            </w:pPr>
            <w:r w:rsidRPr="00DB22DA">
              <w:rPr>
                <w:sz w:val="18"/>
                <w:szCs w:val="18"/>
              </w:rPr>
              <w:t>-</w:t>
            </w:r>
          </w:p>
        </w:tc>
        <w:tc>
          <w:tcPr>
            <w:tcW w:w="879" w:type="dxa"/>
            <w:vAlign w:val="center"/>
          </w:tcPr>
          <w:p w:rsidR="009A6A9E" w:rsidRPr="00DB22DA" w:rsidRDefault="009A6A9E" w:rsidP="009A6A9E">
            <w:pPr>
              <w:jc w:val="center"/>
              <w:rPr>
                <w:sz w:val="18"/>
                <w:szCs w:val="18"/>
              </w:rPr>
            </w:pPr>
            <w:r w:rsidRPr="00DB22DA">
              <w:rPr>
                <w:sz w:val="18"/>
                <w:szCs w:val="18"/>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353" w:type="dxa"/>
            <w:vAlign w:val="center"/>
          </w:tcPr>
          <w:p w:rsidR="009A6A9E" w:rsidRPr="00DB22DA" w:rsidRDefault="009A6A9E" w:rsidP="009A6A9E">
            <w:pPr>
              <w:jc w:val="center"/>
              <w:rPr>
                <w:sz w:val="18"/>
                <w:szCs w:val="18"/>
                <w:lang w:val="bg-BG"/>
              </w:rPr>
            </w:pPr>
            <w:r>
              <w:rPr>
                <w:sz w:val="18"/>
                <w:szCs w:val="18"/>
                <w:lang w:val="bg-BG"/>
              </w:rPr>
              <w:t>„</w:t>
            </w:r>
            <w:r>
              <w:rPr>
                <w:sz w:val="18"/>
                <w:szCs w:val="18"/>
                <w:lang w:val="en-US"/>
              </w:rPr>
              <w:t>ASA</w:t>
            </w:r>
            <w:r w:rsidRPr="00DB22DA">
              <w:rPr>
                <w:sz w:val="18"/>
                <w:szCs w:val="18"/>
                <w:lang w:val="bg-BG"/>
              </w:rPr>
              <w:t xml:space="preserve"> България”</w:t>
            </w:r>
          </w:p>
          <w:p w:rsidR="009A6A9E" w:rsidRPr="00DB22DA" w:rsidRDefault="009A6A9E" w:rsidP="009A6A9E">
            <w:pPr>
              <w:jc w:val="center"/>
              <w:rPr>
                <w:sz w:val="18"/>
                <w:szCs w:val="18"/>
                <w:lang w:val="bg-BG"/>
              </w:rPr>
            </w:pPr>
            <w:r>
              <w:rPr>
                <w:sz w:val="18"/>
                <w:szCs w:val="18"/>
                <w:lang w:val="en-US"/>
              </w:rPr>
              <w:t>E</w:t>
            </w:r>
            <w:r w:rsidRPr="00DB22DA">
              <w:rPr>
                <w:sz w:val="18"/>
                <w:szCs w:val="18"/>
                <w:lang w:val="bg-BG"/>
              </w:rPr>
              <w:t>ООД</w:t>
            </w:r>
          </w:p>
          <w:p w:rsidR="009A6A9E" w:rsidRPr="00DB22DA" w:rsidRDefault="009A6A9E" w:rsidP="009A6A9E">
            <w:pPr>
              <w:jc w:val="center"/>
              <w:rPr>
                <w:sz w:val="18"/>
                <w:szCs w:val="18"/>
                <w:lang w:val="bg-BG"/>
              </w:rPr>
            </w:pPr>
            <w:r w:rsidRPr="00DB22DA">
              <w:rPr>
                <w:sz w:val="18"/>
                <w:szCs w:val="18"/>
                <w:lang w:val="bg-BG"/>
              </w:rPr>
              <w:t>гр.Попово</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r w:rsidR="009A6A9E" w:rsidRPr="00813020" w:rsidTr="009A6A9E">
        <w:tc>
          <w:tcPr>
            <w:tcW w:w="1620" w:type="dxa"/>
            <w:vAlign w:val="center"/>
          </w:tcPr>
          <w:p w:rsidR="009A6A9E" w:rsidRPr="00DB22DA" w:rsidRDefault="009A6A9E" w:rsidP="009A6A9E">
            <w:pPr>
              <w:rPr>
                <w:sz w:val="18"/>
                <w:szCs w:val="18"/>
              </w:rPr>
            </w:pPr>
            <w:proofErr w:type="spellStart"/>
            <w:r w:rsidRPr="00DB22DA">
              <w:rPr>
                <w:sz w:val="18"/>
                <w:szCs w:val="18"/>
              </w:rPr>
              <w:t>Смесени</w:t>
            </w:r>
            <w:proofErr w:type="spellEnd"/>
            <w:r w:rsidRPr="00DB22DA">
              <w:rPr>
                <w:sz w:val="18"/>
                <w:szCs w:val="18"/>
              </w:rPr>
              <w:t xml:space="preserve"> </w:t>
            </w:r>
            <w:proofErr w:type="spellStart"/>
            <w:r w:rsidRPr="00DB22DA">
              <w:rPr>
                <w:sz w:val="18"/>
                <w:szCs w:val="18"/>
              </w:rPr>
              <w:t>битови</w:t>
            </w:r>
            <w:proofErr w:type="spellEnd"/>
            <w:r w:rsidRPr="00DB22DA">
              <w:rPr>
                <w:sz w:val="18"/>
                <w:szCs w:val="18"/>
              </w:rPr>
              <w:t xml:space="preserve"> </w:t>
            </w:r>
            <w:proofErr w:type="spellStart"/>
            <w:r w:rsidRPr="00DB22DA">
              <w:rPr>
                <w:sz w:val="18"/>
                <w:szCs w:val="18"/>
              </w:rPr>
              <w:t>отпадъци</w:t>
            </w:r>
            <w:proofErr w:type="spellEnd"/>
          </w:p>
        </w:tc>
        <w:tc>
          <w:tcPr>
            <w:tcW w:w="1008" w:type="dxa"/>
            <w:vAlign w:val="center"/>
          </w:tcPr>
          <w:p w:rsidR="009A6A9E" w:rsidRPr="00DB22DA" w:rsidRDefault="009A6A9E" w:rsidP="009A6A9E">
            <w:pPr>
              <w:jc w:val="center"/>
              <w:rPr>
                <w:sz w:val="18"/>
                <w:szCs w:val="18"/>
              </w:rPr>
            </w:pPr>
            <w:r w:rsidRPr="00DB22DA">
              <w:rPr>
                <w:sz w:val="18"/>
                <w:szCs w:val="18"/>
              </w:rPr>
              <w:t>20 03 01</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10</w:t>
            </w:r>
          </w:p>
        </w:tc>
        <w:tc>
          <w:tcPr>
            <w:tcW w:w="905" w:type="dxa"/>
            <w:vAlign w:val="center"/>
          </w:tcPr>
          <w:p w:rsidR="009A6A9E" w:rsidRPr="00A130DA" w:rsidRDefault="009A6A9E" w:rsidP="009A6A9E">
            <w:pPr>
              <w:jc w:val="center"/>
              <w:rPr>
                <w:sz w:val="18"/>
                <w:szCs w:val="18"/>
                <w:lang w:val="bg-BG"/>
              </w:rPr>
            </w:pPr>
            <w:r w:rsidRPr="00A130DA">
              <w:rPr>
                <w:sz w:val="18"/>
                <w:szCs w:val="18"/>
                <w:lang w:val="bg-BG"/>
              </w:rPr>
              <w:t>0.4</w:t>
            </w:r>
            <w:r w:rsidR="000E706D">
              <w:rPr>
                <w:sz w:val="18"/>
                <w:szCs w:val="18"/>
                <w:lang w:val="bg-BG"/>
              </w:rPr>
              <w:t>30</w:t>
            </w:r>
          </w:p>
        </w:tc>
        <w:tc>
          <w:tcPr>
            <w:tcW w:w="1276" w:type="dxa"/>
            <w:vAlign w:val="center"/>
          </w:tcPr>
          <w:p w:rsidR="009A6A9E" w:rsidRPr="00DB22DA" w:rsidRDefault="009A6A9E" w:rsidP="009A6A9E">
            <w:pPr>
              <w:jc w:val="center"/>
              <w:rPr>
                <w:sz w:val="18"/>
                <w:szCs w:val="18"/>
              </w:rPr>
            </w:pPr>
            <w:r w:rsidRPr="00DB22DA">
              <w:rPr>
                <w:sz w:val="18"/>
                <w:szCs w:val="18"/>
              </w:rPr>
              <w:t>-</w:t>
            </w:r>
          </w:p>
        </w:tc>
        <w:tc>
          <w:tcPr>
            <w:tcW w:w="879" w:type="dxa"/>
            <w:vAlign w:val="center"/>
          </w:tcPr>
          <w:p w:rsidR="009A6A9E" w:rsidRPr="00DB22DA" w:rsidRDefault="009A6A9E" w:rsidP="009A6A9E">
            <w:pPr>
              <w:jc w:val="center"/>
              <w:rPr>
                <w:sz w:val="18"/>
                <w:szCs w:val="18"/>
              </w:rPr>
            </w:pPr>
            <w:r w:rsidRPr="00DB22DA">
              <w:rPr>
                <w:sz w:val="18"/>
                <w:szCs w:val="18"/>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Кофи за смет</w:t>
            </w:r>
          </w:p>
        </w:tc>
        <w:tc>
          <w:tcPr>
            <w:tcW w:w="1353" w:type="dxa"/>
            <w:vAlign w:val="center"/>
          </w:tcPr>
          <w:p w:rsidR="009A6A9E" w:rsidRPr="00DB22DA" w:rsidRDefault="009A6A9E" w:rsidP="009A6A9E">
            <w:pPr>
              <w:jc w:val="center"/>
              <w:rPr>
                <w:sz w:val="18"/>
                <w:szCs w:val="18"/>
                <w:lang w:val="bg-BG"/>
              </w:rPr>
            </w:pPr>
            <w:r>
              <w:rPr>
                <w:sz w:val="18"/>
                <w:szCs w:val="18"/>
                <w:lang w:val="bg-BG"/>
              </w:rPr>
              <w:t>„</w:t>
            </w:r>
            <w:r>
              <w:rPr>
                <w:sz w:val="18"/>
                <w:szCs w:val="18"/>
                <w:lang w:val="en-US"/>
              </w:rPr>
              <w:t>ASA</w:t>
            </w:r>
            <w:r w:rsidRPr="00DB22DA">
              <w:rPr>
                <w:sz w:val="18"/>
                <w:szCs w:val="18"/>
                <w:lang w:val="bg-BG"/>
              </w:rPr>
              <w:t xml:space="preserve"> България”</w:t>
            </w:r>
          </w:p>
          <w:p w:rsidR="009A6A9E" w:rsidRPr="00DB22DA" w:rsidRDefault="009A6A9E" w:rsidP="009A6A9E">
            <w:pPr>
              <w:jc w:val="center"/>
              <w:rPr>
                <w:sz w:val="18"/>
                <w:szCs w:val="18"/>
                <w:lang w:val="bg-BG"/>
              </w:rPr>
            </w:pPr>
            <w:r>
              <w:rPr>
                <w:sz w:val="18"/>
                <w:szCs w:val="18"/>
                <w:lang w:val="en-US"/>
              </w:rPr>
              <w:t>E</w:t>
            </w:r>
            <w:r w:rsidRPr="00DB22DA">
              <w:rPr>
                <w:sz w:val="18"/>
                <w:szCs w:val="18"/>
                <w:lang w:val="bg-BG"/>
              </w:rPr>
              <w:t>ООД</w:t>
            </w:r>
          </w:p>
          <w:p w:rsidR="009A6A9E" w:rsidRPr="00DB22DA" w:rsidRDefault="009A6A9E" w:rsidP="009A6A9E">
            <w:pPr>
              <w:jc w:val="center"/>
              <w:rPr>
                <w:sz w:val="18"/>
                <w:szCs w:val="18"/>
                <w:lang w:val="bg-BG"/>
              </w:rPr>
            </w:pPr>
            <w:r w:rsidRPr="00DB22DA">
              <w:rPr>
                <w:sz w:val="18"/>
                <w:szCs w:val="18"/>
                <w:lang w:val="bg-BG"/>
              </w:rPr>
              <w:t>гр.Попово</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r w:rsidR="009A6A9E" w:rsidRPr="00813020" w:rsidTr="009A6A9E">
        <w:tc>
          <w:tcPr>
            <w:tcW w:w="1620" w:type="dxa"/>
            <w:vAlign w:val="center"/>
          </w:tcPr>
          <w:p w:rsidR="009A6A9E" w:rsidRPr="00DB22DA" w:rsidRDefault="009A6A9E" w:rsidP="009A6A9E">
            <w:pPr>
              <w:rPr>
                <w:sz w:val="18"/>
                <w:szCs w:val="18"/>
                <w:lang w:val="bg-BG"/>
              </w:rPr>
            </w:pPr>
            <w:r w:rsidRPr="00DB22DA">
              <w:rPr>
                <w:sz w:val="18"/>
                <w:szCs w:val="18"/>
                <w:lang w:val="bg-BG"/>
              </w:rPr>
              <w:t>Утайки от септични ями</w:t>
            </w:r>
          </w:p>
        </w:tc>
        <w:tc>
          <w:tcPr>
            <w:tcW w:w="1008" w:type="dxa"/>
            <w:vAlign w:val="center"/>
          </w:tcPr>
          <w:p w:rsidR="009A6A9E" w:rsidRPr="00DB22DA" w:rsidRDefault="009A6A9E" w:rsidP="009A6A9E">
            <w:pPr>
              <w:jc w:val="center"/>
              <w:rPr>
                <w:sz w:val="18"/>
                <w:szCs w:val="18"/>
                <w:lang w:val="bg-BG"/>
              </w:rPr>
            </w:pPr>
            <w:r w:rsidRPr="00DB22DA">
              <w:rPr>
                <w:sz w:val="18"/>
                <w:szCs w:val="18"/>
                <w:lang w:val="bg-BG"/>
              </w:rPr>
              <w:t>20 03 04</w:t>
            </w:r>
          </w:p>
        </w:tc>
        <w:tc>
          <w:tcPr>
            <w:tcW w:w="1080" w:type="dxa"/>
            <w:vAlign w:val="center"/>
          </w:tcPr>
          <w:p w:rsidR="009A6A9E" w:rsidRPr="00DB22DA" w:rsidRDefault="009A6A9E" w:rsidP="009A6A9E">
            <w:pPr>
              <w:jc w:val="center"/>
              <w:rPr>
                <w:sz w:val="18"/>
                <w:szCs w:val="18"/>
                <w:lang w:val="bg-BG"/>
              </w:rPr>
            </w:pPr>
            <w:r w:rsidRPr="00DB22DA">
              <w:rPr>
                <w:sz w:val="18"/>
                <w:szCs w:val="18"/>
                <w:lang w:val="bg-BG"/>
              </w:rPr>
              <w:t>2</w:t>
            </w:r>
          </w:p>
        </w:tc>
        <w:tc>
          <w:tcPr>
            <w:tcW w:w="905" w:type="dxa"/>
            <w:vAlign w:val="center"/>
          </w:tcPr>
          <w:p w:rsidR="009A6A9E" w:rsidRPr="00DB22DA" w:rsidRDefault="009A6A9E" w:rsidP="009A6A9E">
            <w:pPr>
              <w:jc w:val="center"/>
              <w:rPr>
                <w:color w:val="FF0000"/>
                <w:sz w:val="18"/>
                <w:szCs w:val="18"/>
                <w:lang w:val="bg-BG"/>
              </w:rPr>
            </w:pPr>
            <w:r w:rsidRPr="00DB22DA">
              <w:rPr>
                <w:color w:val="FF0000"/>
                <w:sz w:val="18"/>
                <w:szCs w:val="18"/>
                <w:lang w:val="bg-BG"/>
              </w:rPr>
              <w:t>-</w:t>
            </w:r>
          </w:p>
        </w:tc>
        <w:tc>
          <w:tcPr>
            <w:tcW w:w="1276"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879"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52"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353" w:type="dxa"/>
            <w:vAlign w:val="center"/>
          </w:tcPr>
          <w:p w:rsidR="009A6A9E" w:rsidRPr="00DB22DA" w:rsidRDefault="009A6A9E" w:rsidP="009A6A9E">
            <w:pPr>
              <w:jc w:val="center"/>
              <w:rPr>
                <w:sz w:val="18"/>
                <w:szCs w:val="18"/>
                <w:lang w:val="bg-BG"/>
              </w:rPr>
            </w:pPr>
            <w:r w:rsidRPr="00DB22DA">
              <w:rPr>
                <w:sz w:val="18"/>
                <w:szCs w:val="18"/>
                <w:lang w:val="bg-BG"/>
              </w:rPr>
              <w:t>-</w:t>
            </w:r>
          </w:p>
        </w:tc>
        <w:tc>
          <w:tcPr>
            <w:tcW w:w="1110" w:type="dxa"/>
            <w:vAlign w:val="center"/>
          </w:tcPr>
          <w:p w:rsidR="009A6A9E" w:rsidRPr="00DB22DA" w:rsidRDefault="009A6A9E" w:rsidP="009A6A9E">
            <w:pPr>
              <w:jc w:val="center"/>
              <w:rPr>
                <w:sz w:val="18"/>
                <w:szCs w:val="18"/>
                <w:lang w:val="bg-BG"/>
              </w:rPr>
            </w:pPr>
            <w:r w:rsidRPr="00DB22DA">
              <w:rPr>
                <w:sz w:val="18"/>
                <w:szCs w:val="18"/>
                <w:lang w:val="bg-BG"/>
              </w:rPr>
              <w:t>ДА</w:t>
            </w:r>
          </w:p>
        </w:tc>
      </w:tr>
    </w:tbl>
    <w:p w:rsidR="009A6A9E" w:rsidRPr="00813020" w:rsidRDefault="009A6A9E" w:rsidP="009A6A9E">
      <w:pPr>
        <w:rPr>
          <w:lang w:val="en-US"/>
        </w:rPr>
      </w:pPr>
    </w:p>
    <w:p w:rsidR="009A6A9E" w:rsidRPr="00813020" w:rsidRDefault="009A6A9E" w:rsidP="009A6A9E">
      <w:pPr>
        <w:jc w:val="both"/>
        <w:rPr>
          <w:lang w:val="bg-BG"/>
        </w:rPr>
      </w:pPr>
      <w:r>
        <w:rPr>
          <w:lang w:val="bg-BG"/>
        </w:rPr>
        <w:tab/>
      </w:r>
      <w:r w:rsidRPr="00813020">
        <w:rPr>
          <w:lang w:val="bg-BG"/>
        </w:rPr>
        <w:t>Образуваните отпадъци не се различ</w:t>
      </w:r>
      <w:r w:rsidR="009E5A3D">
        <w:rPr>
          <w:lang w:val="bg-BG"/>
        </w:rPr>
        <w:t>а</w:t>
      </w:r>
      <w:r w:rsidRPr="00813020">
        <w:rPr>
          <w:lang w:val="bg-BG"/>
        </w:rPr>
        <w:t xml:space="preserve">ват по вид, код и не превишават количествата по </w:t>
      </w:r>
      <w:r>
        <w:rPr>
          <w:lang w:val="bg-BG"/>
        </w:rPr>
        <w:t>Усло</w:t>
      </w:r>
      <w:r w:rsidR="009E5A3D">
        <w:rPr>
          <w:lang w:val="bg-BG"/>
        </w:rPr>
        <w:t>в</w:t>
      </w:r>
      <w:r>
        <w:rPr>
          <w:lang w:val="bg-BG"/>
        </w:rPr>
        <w:t xml:space="preserve">ие </w:t>
      </w:r>
      <w:r w:rsidRPr="00813020">
        <w:rPr>
          <w:lang w:val="bg-BG"/>
        </w:rPr>
        <w:t>11.1.1. Има изготвена  актуализир</w:t>
      </w:r>
      <w:r w:rsidR="0036100F">
        <w:rPr>
          <w:lang w:val="bg-BG"/>
        </w:rPr>
        <w:t>а</w:t>
      </w:r>
      <w:r w:rsidRPr="00813020">
        <w:rPr>
          <w:lang w:val="bg-BG"/>
        </w:rPr>
        <w:t>на Програма за управление на отпадъците която е утвърдена от РИОСВ-Шумен.</w:t>
      </w:r>
    </w:p>
    <w:p w:rsidR="009A6A9E" w:rsidRPr="004853D0" w:rsidRDefault="009A6A9E" w:rsidP="009A6A9E">
      <w:pPr>
        <w:shd w:val="clear" w:color="auto" w:fill="FFFFFF"/>
        <w:tabs>
          <w:tab w:val="left" w:pos="720"/>
        </w:tabs>
        <w:spacing w:before="14"/>
        <w:ind w:firstLine="720"/>
        <w:jc w:val="both"/>
        <w:rPr>
          <w:color w:val="000000"/>
          <w:szCs w:val="24"/>
          <w:lang w:val="bg-BG"/>
        </w:rPr>
      </w:pPr>
      <w:r w:rsidRPr="004853D0">
        <w:rPr>
          <w:color w:val="000000"/>
          <w:spacing w:val="3"/>
          <w:szCs w:val="24"/>
          <w:lang w:val="bg-BG"/>
        </w:rPr>
        <w:t>При направената оценката на съответствието на количествата образувани отпадъци с</w:t>
      </w:r>
      <w:r>
        <w:rPr>
          <w:color w:val="000000"/>
          <w:spacing w:val="3"/>
          <w:szCs w:val="24"/>
          <w:lang w:val="bg-BG"/>
        </w:rPr>
        <w:t xml:space="preserve"> </w:t>
      </w:r>
      <w:r w:rsidRPr="004853D0">
        <w:rPr>
          <w:color w:val="000000"/>
          <w:spacing w:val="3"/>
          <w:szCs w:val="24"/>
          <w:lang w:val="bg-BG"/>
        </w:rPr>
        <w:t>определените в КР количества от Таблица 4 не са установени</w:t>
      </w:r>
      <w:r>
        <w:rPr>
          <w:color w:val="000000"/>
          <w:spacing w:val="3"/>
          <w:szCs w:val="24"/>
          <w:lang w:val="bg-BG"/>
        </w:rPr>
        <w:t xml:space="preserve"> </w:t>
      </w:r>
      <w:r w:rsidRPr="004853D0">
        <w:rPr>
          <w:color w:val="000000"/>
          <w:spacing w:val="3"/>
          <w:szCs w:val="24"/>
          <w:lang w:val="bg-BG"/>
        </w:rPr>
        <w:t>несъответствия</w:t>
      </w:r>
      <w:r w:rsidRPr="004853D0">
        <w:rPr>
          <w:color w:val="000000"/>
          <w:spacing w:val="4"/>
          <w:szCs w:val="24"/>
          <w:lang w:val="bg-BG"/>
        </w:rPr>
        <w:t>.</w:t>
      </w:r>
    </w:p>
    <w:p w:rsidR="009A6A9E" w:rsidRPr="00813020" w:rsidRDefault="009A6A9E" w:rsidP="009A6A9E">
      <w:pPr>
        <w:widowControl w:val="0"/>
        <w:numPr>
          <w:ilvl w:val="0"/>
          <w:numId w:val="33"/>
        </w:numPr>
        <w:shd w:val="clear" w:color="auto" w:fill="FFFFFF"/>
        <w:tabs>
          <w:tab w:val="clear" w:pos="1211"/>
          <w:tab w:val="num" w:pos="0"/>
        </w:tabs>
        <w:autoSpaceDE w:val="0"/>
        <w:autoSpaceDN w:val="0"/>
        <w:adjustRightInd w:val="0"/>
        <w:ind w:left="0" w:right="72" w:firstLine="851"/>
        <w:jc w:val="both"/>
        <w:rPr>
          <w:spacing w:val="5"/>
          <w:szCs w:val="24"/>
        </w:rPr>
      </w:pPr>
      <w:proofErr w:type="spellStart"/>
      <w:proofErr w:type="gramStart"/>
      <w:r w:rsidRPr="00813020">
        <w:rPr>
          <w:spacing w:val="5"/>
          <w:szCs w:val="24"/>
        </w:rPr>
        <w:t>брой</w:t>
      </w:r>
      <w:proofErr w:type="spellEnd"/>
      <w:proofErr w:type="gramEnd"/>
      <w:r w:rsidRPr="00813020">
        <w:rPr>
          <w:spacing w:val="5"/>
          <w:szCs w:val="24"/>
        </w:rPr>
        <w:t xml:space="preserve"> </w:t>
      </w:r>
      <w:proofErr w:type="spellStart"/>
      <w:r w:rsidRPr="00813020">
        <w:rPr>
          <w:spacing w:val="5"/>
          <w:szCs w:val="24"/>
        </w:rPr>
        <w:t>извършени</w:t>
      </w:r>
      <w:proofErr w:type="spellEnd"/>
      <w:r w:rsidRPr="00813020">
        <w:rPr>
          <w:spacing w:val="5"/>
          <w:szCs w:val="24"/>
        </w:rPr>
        <w:t xml:space="preserve"> </w:t>
      </w:r>
      <w:proofErr w:type="spellStart"/>
      <w:r w:rsidRPr="00813020">
        <w:rPr>
          <w:spacing w:val="5"/>
          <w:szCs w:val="24"/>
        </w:rPr>
        <w:t>проверки</w:t>
      </w:r>
      <w:proofErr w:type="spellEnd"/>
      <w:r w:rsidRPr="00813020">
        <w:rPr>
          <w:spacing w:val="5"/>
          <w:szCs w:val="24"/>
        </w:rPr>
        <w:t xml:space="preserve"> – </w:t>
      </w:r>
      <w:r w:rsidRPr="00813020">
        <w:rPr>
          <w:spacing w:val="5"/>
          <w:szCs w:val="24"/>
          <w:lang w:val="bg-BG"/>
        </w:rPr>
        <w:t>дванадесет</w:t>
      </w:r>
      <w:r w:rsidRPr="00813020">
        <w:rPr>
          <w:spacing w:val="5"/>
          <w:szCs w:val="24"/>
        </w:rPr>
        <w:t>.</w:t>
      </w:r>
    </w:p>
    <w:p w:rsidR="009A6A9E" w:rsidRPr="00813020" w:rsidRDefault="009A6A9E" w:rsidP="009A6A9E">
      <w:pPr>
        <w:widowControl w:val="0"/>
        <w:numPr>
          <w:ilvl w:val="0"/>
          <w:numId w:val="33"/>
        </w:numPr>
        <w:shd w:val="clear" w:color="auto" w:fill="FFFFFF"/>
        <w:tabs>
          <w:tab w:val="clear" w:pos="1211"/>
          <w:tab w:val="num" w:pos="0"/>
        </w:tabs>
        <w:autoSpaceDE w:val="0"/>
        <w:autoSpaceDN w:val="0"/>
        <w:adjustRightInd w:val="0"/>
        <w:ind w:left="0" w:right="72" w:firstLine="851"/>
        <w:jc w:val="both"/>
        <w:rPr>
          <w:spacing w:val="4"/>
          <w:szCs w:val="24"/>
        </w:rPr>
      </w:pPr>
      <w:proofErr w:type="spellStart"/>
      <w:proofErr w:type="gramStart"/>
      <w:r w:rsidRPr="00813020">
        <w:rPr>
          <w:spacing w:val="5"/>
          <w:szCs w:val="24"/>
        </w:rPr>
        <w:t>брой</w:t>
      </w:r>
      <w:proofErr w:type="spellEnd"/>
      <w:proofErr w:type="gramEnd"/>
      <w:r w:rsidRPr="00813020">
        <w:rPr>
          <w:spacing w:val="5"/>
          <w:szCs w:val="24"/>
        </w:rPr>
        <w:t xml:space="preserve"> </w:t>
      </w:r>
      <w:proofErr w:type="spellStart"/>
      <w:r w:rsidRPr="00813020">
        <w:rPr>
          <w:spacing w:val="5"/>
          <w:szCs w:val="24"/>
        </w:rPr>
        <w:t>установени</w:t>
      </w:r>
      <w:proofErr w:type="spellEnd"/>
      <w:r w:rsidRPr="00813020">
        <w:rPr>
          <w:spacing w:val="5"/>
          <w:szCs w:val="24"/>
        </w:rPr>
        <w:t xml:space="preserve"> </w:t>
      </w:r>
      <w:proofErr w:type="spellStart"/>
      <w:r w:rsidRPr="00813020">
        <w:rPr>
          <w:spacing w:val="4"/>
          <w:szCs w:val="24"/>
        </w:rPr>
        <w:t>несъответствия</w:t>
      </w:r>
      <w:proofErr w:type="spellEnd"/>
      <w:r w:rsidRPr="00813020">
        <w:rPr>
          <w:spacing w:val="4"/>
          <w:szCs w:val="24"/>
        </w:rPr>
        <w:t xml:space="preserve"> – </w:t>
      </w:r>
      <w:proofErr w:type="spellStart"/>
      <w:r w:rsidRPr="00813020">
        <w:rPr>
          <w:spacing w:val="4"/>
          <w:szCs w:val="24"/>
        </w:rPr>
        <w:t>няма</w:t>
      </w:r>
      <w:proofErr w:type="spellEnd"/>
      <w:r w:rsidRPr="00813020">
        <w:rPr>
          <w:spacing w:val="4"/>
          <w:szCs w:val="24"/>
        </w:rPr>
        <w:t>.</w:t>
      </w:r>
    </w:p>
    <w:p w:rsidR="009A6A9E" w:rsidRPr="00813020" w:rsidRDefault="009A6A9E" w:rsidP="009A6A9E">
      <w:pPr>
        <w:widowControl w:val="0"/>
        <w:numPr>
          <w:ilvl w:val="0"/>
          <w:numId w:val="33"/>
        </w:numPr>
        <w:shd w:val="clear" w:color="auto" w:fill="FFFFFF"/>
        <w:tabs>
          <w:tab w:val="clear" w:pos="1211"/>
          <w:tab w:val="num" w:pos="0"/>
        </w:tabs>
        <w:autoSpaceDE w:val="0"/>
        <w:autoSpaceDN w:val="0"/>
        <w:adjustRightInd w:val="0"/>
        <w:ind w:left="0" w:right="72" w:firstLine="851"/>
        <w:jc w:val="both"/>
        <w:rPr>
          <w:b/>
          <w:spacing w:val="2"/>
          <w:szCs w:val="24"/>
        </w:rPr>
      </w:pPr>
      <w:proofErr w:type="spellStart"/>
      <w:r w:rsidRPr="00813020">
        <w:rPr>
          <w:spacing w:val="4"/>
          <w:szCs w:val="24"/>
        </w:rPr>
        <w:t>причини</w:t>
      </w:r>
      <w:proofErr w:type="spellEnd"/>
      <w:r w:rsidRPr="00813020">
        <w:rPr>
          <w:spacing w:val="4"/>
          <w:szCs w:val="24"/>
        </w:rPr>
        <w:t xml:space="preserve"> </w:t>
      </w:r>
      <w:proofErr w:type="spellStart"/>
      <w:r w:rsidRPr="00813020">
        <w:rPr>
          <w:spacing w:val="4"/>
          <w:szCs w:val="24"/>
        </w:rPr>
        <w:t>за</w:t>
      </w:r>
      <w:proofErr w:type="spellEnd"/>
      <w:r w:rsidRPr="00813020">
        <w:rPr>
          <w:spacing w:val="4"/>
          <w:szCs w:val="24"/>
        </w:rPr>
        <w:t xml:space="preserve"> </w:t>
      </w:r>
      <w:proofErr w:type="spellStart"/>
      <w:r w:rsidRPr="00813020">
        <w:rPr>
          <w:spacing w:val="4"/>
          <w:szCs w:val="24"/>
        </w:rPr>
        <w:t>несъответствията</w:t>
      </w:r>
      <w:proofErr w:type="spellEnd"/>
      <w:r w:rsidRPr="00813020">
        <w:rPr>
          <w:spacing w:val="4"/>
          <w:szCs w:val="24"/>
        </w:rPr>
        <w:t xml:space="preserve"> и </w:t>
      </w:r>
      <w:proofErr w:type="spellStart"/>
      <w:r w:rsidRPr="00813020">
        <w:rPr>
          <w:spacing w:val="4"/>
          <w:szCs w:val="24"/>
        </w:rPr>
        <w:t>предприети</w:t>
      </w:r>
      <w:proofErr w:type="spellEnd"/>
      <w:r w:rsidRPr="00813020">
        <w:rPr>
          <w:spacing w:val="4"/>
          <w:szCs w:val="24"/>
        </w:rPr>
        <w:t>/</w:t>
      </w:r>
      <w:proofErr w:type="spellStart"/>
      <w:r w:rsidRPr="00813020">
        <w:rPr>
          <w:spacing w:val="4"/>
          <w:szCs w:val="24"/>
        </w:rPr>
        <w:t>планирани</w:t>
      </w:r>
      <w:proofErr w:type="spellEnd"/>
      <w:r w:rsidRPr="00813020">
        <w:rPr>
          <w:spacing w:val="4"/>
          <w:szCs w:val="24"/>
        </w:rPr>
        <w:t xml:space="preserve"> </w:t>
      </w:r>
      <w:proofErr w:type="spellStart"/>
      <w:r w:rsidRPr="00813020">
        <w:rPr>
          <w:spacing w:val="4"/>
          <w:szCs w:val="24"/>
        </w:rPr>
        <w:t>коригиращи</w:t>
      </w:r>
      <w:proofErr w:type="spellEnd"/>
      <w:r w:rsidRPr="00813020">
        <w:rPr>
          <w:spacing w:val="4"/>
          <w:szCs w:val="24"/>
        </w:rPr>
        <w:t xml:space="preserve"> </w:t>
      </w:r>
      <w:proofErr w:type="spellStart"/>
      <w:r w:rsidRPr="00813020">
        <w:rPr>
          <w:spacing w:val="4"/>
          <w:szCs w:val="24"/>
        </w:rPr>
        <w:t>действия</w:t>
      </w:r>
      <w:proofErr w:type="spellEnd"/>
      <w:r w:rsidRPr="00813020">
        <w:rPr>
          <w:spacing w:val="4"/>
          <w:szCs w:val="24"/>
          <w:lang w:val="bg-BG"/>
        </w:rPr>
        <w:t>.</w:t>
      </w:r>
      <w:r w:rsidRPr="00813020">
        <w:rPr>
          <w:spacing w:val="4"/>
          <w:szCs w:val="24"/>
        </w:rPr>
        <w:t xml:space="preserve">- </w:t>
      </w:r>
      <w:proofErr w:type="spellStart"/>
      <w:r w:rsidRPr="00813020">
        <w:rPr>
          <w:spacing w:val="4"/>
          <w:szCs w:val="24"/>
        </w:rPr>
        <w:t>няма</w:t>
      </w:r>
      <w:proofErr w:type="spellEnd"/>
      <w:r w:rsidRPr="00813020">
        <w:rPr>
          <w:spacing w:val="4"/>
          <w:szCs w:val="24"/>
        </w:rPr>
        <w:t>;</w:t>
      </w:r>
    </w:p>
    <w:p w:rsidR="009A6A9E" w:rsidRDefault="009A6A9E" w:rsidP="009A6A9E">
      <w:pPr>
        <w:widowControl w:val="0"/>
        <w:shd w:val="clear" w:color="auto" w:fill="FFFFFF"/>
        <w:autoSpaceDE w:val="0"/>
        <w:autoSpaceDN w:val="0"/>
        <w:adjustRightInd w:val="0"/>
        <w:ind w:right="72"/>
        <w:jc w:val="both"/>
        <w:rPr>
          <w:spacing w:val="2"/>
          <w:szCs w:val="24"/>
          <w:lang w:val="bg-BG"/>
        </w:rPr>
      </w:pPr>
    </w:p>
    <w:p w:rsidR="009A6A9E" w:rsidRPr="00F42DC0" w:rsidRDefault="009A6A9E" w:rsidP="009A6A9E">
      <w:pPr>
        <w:widowControl w:val="0"/>
        <w:shd w:val="clear" w:color="auto" w:fill="FFFFFF"/>
        <w:autoSpaceDE w:val="0"/>
        <w:autoSpaceDN w:val="0"/>
        <w:adjustRightInd w:val="0"/>
        <w:ind w:right="72"/>
        <w:jc w:val="both"/>
        <w:rPr>
          <w:color w:val="FF0000"/>
          <w:spacing w:val="2"/>
          <w:szCs w:val="24"/>
          <w:lang w:val="bg-BG"/>
        </w:rPr>
      </w:pPr>
      <w:r>
        <w:rPr>
          <w:spacing w:val="2"/>
          <w:szCs w:val="24"/>
          <w:lang w:val="bg-BG"/>
        </w:rPr>
        <w:tab/>
      </w:r>
      <w:r w:rsidRPr="00BD0038">
        <w:rPr>
          <w:spacing w:val="2"/>
          <w:szCs w:val="24"/>
          <w:lang w:val="bg-BG"/>
        </w:rPr>
        <w:t xml:space="preserve">Извършено е </w:t>
      </w:r>
      <w:r>
        <w:rPr>
          <w:spacing w:val="2"/>
          <w:szCs w:val="24"/>
          <w:lang w:val="bg-BG"/>
        </w:rPr>
        <w:t xml:space="preserve"> документиране за </w:t>
      </w:r>
      <w:r w:rsidR="009E5A3D">
        <w:rPr>
          <w:spacing w:val="2"/>
          <w:szCs w:val="24"/>
          <w:lang w:val="bg-BG"/>
        </w:rPr>
        <w:t>2013</w:t>
      </w:r>
      <w:r w:rsidRPr="00BD0038">
        <w:rPr>
          <w:spacing w:val="2"/>
          <w:szCs w:val="24"/>
          <w:lang w:val="bg-BG"/>
        </w:rPr>
        <w:t>г. на количествата от</w:t>
      </w:r>
      <w:r w:rsidR="009E5A3D">
        <w:rPr>
          <w:spacing w:val="2"/>
          <w:szCs w:val="24"/>
          <w:lang w:val="bg-BG"/>
        </w:rPr>
        <w:t>п</w:t>
      </w:r>
      <w:r w:rsidRPr="00BD0038">
        <w:rPr>
          <w:spacing w:val="2"/>
          <w:szCs w:val="24"/>
          <w:lang w:val="bg-BG"/>
        </w:rPr>
        <w:t>адъци съгласно Условие 11.7.  в отчетна книга за образуваните, временно съхранени или третирани отпа</w:t>
      </w:r>
      <w:r>
        <w:rPr>
          <w:spacing w:val="2"/>
          <w:szCs w:val="24"/>
          <w:lang w:val="bg-BG"/>
        </w:rPr>
        <w:t>д</w:t>
      </w:r>
      <w:r w:rsidRPr="00BD0038">
        <w:rPr>
          <w:spacing w:val="2"/>
          <w:szCs w:val="24"/>
          <w:lang w:val="bg-BG"/>
        </w:rPr>
        <w:t>ъци. Информацията се съхран</w:t>
      </w:r>
      <w:r w:rsidR="009E5A3D">
        <w:rPr>
          <w:spacing w:val="2"/>
          <w:szCs w:val="24"/>
          <w:lang w:val="bg-BG"/>
        </w:rPr>
        <w:t>ява на площадката за срок не по-</w:t>
      </w:r>
      <w:r w:rsidRPr="00BD0038">
        <w:rPr>
          <w:spacing w:val="2"/>
          <w:szCs w:val="24"/>
          <w:lang w:val="bg-BG"/>
        </w:rPr>
        <w:t>малък от 5/пет/години</w:t>
      </w:r>
      <w:r w:rsidRPr="00F42DC0">
        <w:rPr>
          <w:color w:val="FF0000"/>
          <w:spacing w:val="2"/>
          <w:szCs w:val="24"/>
          <w:lang w:val="bg-BG"/>
        </w:rPr>
        <w:t>.</w:t>
      </w:r>
    </w:p>
    <w:p w:rsidR="009A6A9E" w:rsidRPr="004C0BBE" w:rsidRDefault="009A6A9E" w:rsidP="009A6A9E">
      <w:pPr>
        <w:overflowPunct w:val="0"/>
        <w:autoSpaceDE w:val="0"/>
        <w:autoSpaceDN w:val="0"/>
        <w:adjustRightInd w:val="0"/>
        <w:ind w:firstLine="720"/>
        <w:jc w:val="right"/>
        <w:textAlignment w:val="baseline"/>
        <w:rPr>
          <w:b/>
          <w:sz w:val="20"/>
          <w:u w:val="single"/>
          <w:lang w:val="bg-BG"/>
        </w:rPr>
      </w:pPr>
      <w:r>
        <w:rPr>
          <w:b/>
          <w:sz w:val="20"/>
          <w:u w:val="single"/>
          <w:lang w:val="bg-BG"/>
        </w:rPr>
        <w:t>ТАБЛИЦА №4.4.2</w:t>
      </w:r>
    </w:p>
    <w:p w:rsidR="009A6A9E" w:rsidRPr="00A130DA" w:rsidRDefault="009A6A9E" w:rsidP="009A6A9E">
      <w:pPr>
        <w:shd w:val="clear" w:color="auto" w:fill="FFFFFF"/>
        <w:ind w:left="29" w:hanging="29"/>
        <w:jc w:val="center"/>
        <w:rPr>
          <w:b/>
          <w:bCs/>
          <w:color w:val="000000"/>
          <w:spacing w:val="3"/>
          <w:sz w:val="23"/>
          <w:szCs w:val="23"/>
          <w:lang w:val="bg-BG"/>
        </w:rPr>
      </w:pPr>
      <w:r w:rsidRPr="00A130DA">
        <w:rPr>
          <w:b/>
          <w:bCs/>
          <w:color w:val="000000"/>
          <w:spacing w:val="3"/>
          <w:sz w:val="23"/>
          <w:szCs w:val="23"/>
          <w:lang w:val="bg-BG"/>
        </w:rPr>
        <w:t>Оползотворяване и обезвреждане на отпадъци</w:t>
      </w:r>
    </w:p>
    <w:tbl>
      <w:tblPr>
        <w:tblW w:w="9720" w:type="dxa"/>
        <w:tblInd w:w="40" w:type="dxa"/>
        <w:tblLayout w:type="fixed"/>
        <w:tblCellMar>
          <w:left w:w="40" w:type="dxa"/>
          <w:right w:w="40" w:type="dxa"/>
        </w:tblCellMar>
        <w:tblLook w:val="0000"/>
      </w:tblPr>
      <w:tblGrid>
        <w:gridCol w:w="2160"/>
        <w:gridCol w:w="960"/>
        <w:gridCol w:w="1200"/>
        <w:gridCol w:w="1080"/>
        <w:gridCol w:w="1200"/>
        <w:gridCol w:w="1800"/>
        <w:gridCol w:w="1320"/>
      </w:tblGrid>
      <w:tr w:rsidR="009A6A9E" w:rsidTr="009A6A9E">
        <w:trPr>
          <w:trHeight w:val="1245"/>
        </w:trPr>
        <w:tc>
          <w:tcPr>
            <w:tcW w:w="216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ind w:left="43"/>
              <w:jc w:val="center"/>
              <w:rPr>
                <w:sz w:val="18"/>
                <w:szCs w:val="18"/>
              </w:rPr>
            </w:pPr>
            <w:proofErr w:type="spellStart"/>
            <w:r w:rsidRPr="00A130DA">
              <w:rPr>
                <w:spacing w:val="-3"/>
                <w:sz w:val="18"/>
                <w:szCs w:val="18"/>
              </w:rPr>
              <w:t>Отпадък</w:t>
            </w:r>
            <w:proofErr w:type="spellEnd"/>
          </w:p>
        </w:tc>
        <w:tc>
          <w:tcPr>
            <w:tcW w:w="96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jc w:val="center"/>
              <w:rPr>
                <w:sz w:val="18"/>
                <w:szCs w:val="18"/>
              </w:rPr>
            </w:pPr>
            <w:proofErr w:type="spellStart"/>
            <w:r w:rsidRPr="00A130DA">
              <w:rPr>
                <w:sz w:val="18"/>
                <w:szCs w:val="18"/>
              </w:rPr>
              <w:t>Код</w:t>
            </w:r>
            <w:proofErr w:type="spellEnd"/>
          </w:p>
        </w:tc>
        <w:tc>
          <w:tcPr>
            <w:tcW w:w="120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jc w:val="center"/>
              <w:rPr>
                <w:sz w:val="18"/>
                <w:szCs w:val="18"/>
              </w:rPr>
            </w:pPr>
            <w:proofErr w:type="spellStart"/>
            <w:r w:rsidRPr="00A130DA">
              <w:rPr>
                <w:spacing w:val="-3"/>
                <w:sz w:val="18"/>
                <w:szCs w:val="18"/>
              </w:rPr>
              <w:t>Оползотворяване</w:t>
            </w:r>
            <w:proofErr w:type="spellEnd"/>
          </w:p>
          <w:p w:rsidR="009A6A9E" w:rsidRPr="00A130DA" w:rsidRDefault="009A6A9E" w:rsidP="009A6A9E">
            <w:pPr>
              <w:shd w:val="clear" w:color="auto" w:fill="FFFFFF"/>
              <w:jc w:val="center"/>
              <w:rPr>
                <w:sz w:val="18"/>
                <w:szCs w:val="18"/>
              </w:rPr>
            </w:pPr>
            <w:proofErr w:type="spellStart"/>
            <w:r w:rsidRPr="00A130DA">
              <w:rPr>
                <w:spacing w:val="-3"/>
                <w:sz w:val="18"/>
                <w:szCs w:val="18"/>
              </w:rPr>
              <w:t>на</w:t>
            </w:r>
            <w:proofErr w:type="spellEnd"/>
            <w:r w:rsidRPr="00A130DA">
              <w:rPr>
                <w:spacing w:val="-3"/>
                <w:sz w:val="18"/>
                <w:szCs w:val="18"/>
              </w:rPr>
              <w:t xml:space="preserve"> </w:t>
            </w:r>
            <w:proofErr w:type="spellStart"/>
            <w:r w:rsidRPr="00A130DA">
              <w:rPr>
                <w:spacing w:val="-3"/>
                <w:sz w:val="18"/>
                <w:szCs w:val="18"/>
              </w:rPr>
              <w:t>площадката</w:t>
            </w:r>
            <w:proofErr w:type="spellEnd"/>
          </w:p>
        </w:tc>
        <w:tc>
          <w:tcPr>
            <w:tcW w:w="108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jc w:val="center"/>
              <w:rPr>
                <w:sz w:val="18"/>
                <w:szCs w:val="18"/>
              </w:rPr>
            </w:pPr>
            <w:proofErr w:type="spellStart"/>
            <w:r w:rsidRPr="00A130DA">
              <w:rPr>
                <w:spacing w:val="-3"/>
                <w:sz w:val="18"/>
                <w:szCs w:val="18"/>
              </w:rPr>
              <w:t>Обезвреждане</w:t>
            </w:r>
            <w:proofErr w:type="spellEnd"/>
            <w:r w:rsidRPr="00A130DA">
              <w:rPr>
                <w:spacing w:val="-3"/>
                <w:sz w:val="18"/>
                <w:szCs w:val="18"/>
              </w:rPr>
              <w:t xml:space="preserve"> </w:t>
            </w:r>
            <w:proofErr w:type="spellStart"/>
            <w:r w:rsidRPr="00A130DA">
              <w:rPr>
                <w:spacing w:val="-3"/>
                <w:sz w:val="18"/>
                <w:szCs w:val="18"/>
              </w:rPr>
              <w:t>на</w:t>
            </w:r>
            <w:proofErr w:type="spellEnd"/>
          </w:p>
          <w:p w:rsidR="009A6A9E" w:rsidRPr="00A130DA" w:rsidRDefault="009A6A9E" w:rsidP="009A6A9E">
            <w:pPr>
              <w:shd w:val="clear" w:color="auto" w:fill="FFFFFF"/>
              <w:jc w:val="center"/>
              <w:rPr>
                <w:sz w:val="18"/>
                <w:szCs w:val="18"/>
              </w:rPr>
            </w:pPr>
            <w:proofErr w:type="spellStart"/>
            <w:r w:rsidRPr="00A130DA">
              <w:rPr>
                <w:spacing w:val="-3"/>
                <w:sz w:val="18"/>
                <w:szCs w:val="18"/>
              </w:rPr>
              <w:t>площадката</w:t>
            </w:r>
            <w:proofErr w:type="spellEnd"/>
          </w:p>
        </w:tc>
        <w:tc>
          <w:tcPr>
            <w:tcW w:w="120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jc w:val="center"/>
              <w:rPr>
                <w:sz w:val="18"/>
                <w:szCs w:val="18"/>
              </w:rPr>
            </w:pPr>
            <w:r w:rsidRPr="00A130DA">
              <w:rPr>
                <w:spacing w:val="-3"/>
                <w:sz w:val="18"/>
                <w:szCs w:val="18"/>
              </w:rPr>
              <w:t>О</w:t>
            </w:r>
            <w:proofErr w:type="spellStart"/>
            <w:r w:rsidRPr="00A130DA">
              <w:rPr>
                <w:spacing w:val="-3"/>
                <w:sz w:val="18"/>
                <w:szCs w:val="18"/>
                <w:lang w:val="bg-BG"/>
              </w:rPr>
              <w:t>бщо</w:t>
            </w:r>
            <w:proofErr w:type="spellEnd"/>
            <w:r w:rsidRPr="00A130DA">
              <w:rPr>
                <w:spacing w:val="-3"/>
                <w:sz w:val="18"/>
                <w:szCs w:val="18"/>
                <w:lang w:val="bg-BG"/>
              </w:rPr>
              <w:t xml:space="preserve"> предадени за оползотворяване /о</w:t>
            </w:r>
            <w:proofErr w:type="spellStart"/>
            <w:r w:rsidRPr="00A130DA">
              <w:rPr>
                <w:spacing w:val="-3"/>
                <w:sz w:val="18"/>
                <w:szCs w:val="18"/>
              </w:rPr>
              <w:t>безвреждане</w:t>
            </w:r>
            <w:proofErr w:type="spellEnd"/>
            <w:r w:rsidRPr="00A130DA">
              <w:rPr>
                <w:spacing w:val="-3"/>
                <w:sz w:val="18"/>
                <w:szCs w:val="18"/>
              </w:rPr>
              <w:t xml:space="preserve"> </w:t>
            </w:r>
          </w:p>
        </w:tc>
        <w:tc>
          <w:tcPr>
            <w:tcW w:w="180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jc w:val="center"/>
              <w:rPr>
                <w:sz w:val="18"/>
                <w:szCs w:val="18"/>
              </w:rPr>
            </w:pPr>
            <w:proofErr w:type="spellStart"/>
            <w:r w:rsidRPr="00A130DA">
              <w:rPr>
                <w:spacing w:val="-2"/>
                <w:sz w:val="18"/>
                <w:szCs w:val="18"/>
              </w:rPr>
              <w:t>Име</w:t>
            </w:r>
            <w:proofErr w:type="spellEnd"/>
            <w:r w:rsidRPr="00A130DA">
              <w:rPr>
                <w:spacing w:val="-2"/>
                <w:sz w:val="18"/>
                <w:szCs w:val="18"/>
              </w:rPr>
              <w:t xml:space="preserve"> </w:t>
            </w:r>
            <w:proofErr w:type="spellStart"/>
            <w:r w:rsidRPr="00A130DA">
              <w:rPr>
                <w:spacing w:val="-2"/>
                <w:sz w:val="18"/>
                <w:szCs w:val="18"/>
              </w:rPr>
              <w:t>на</w:t>
            </w:r>
            <w:proofErr w:type="spellEnd"/>
            <w:r w:rsidRPr="00A130DA">
              <w:rPr>
                <w:spacing w:val="-2"/>
                <w:sz w:val="18"/>
                <w:szCs w:val="18"/>
              </w:rPr>
              <w:t xml:space="preserve"> </w:t>
            </w:r>
            <w:proofErr w:type="spellStart"/>
            <w:r w:rsidRPr="00A130DA">
              <w:rPr>
                <w:spacing w:val="-2"/>
                <w:sz w:val="18"/>
                <w:szCs w:val="18"/>
              </w:rPr>
              <w:t>външната</w:t>
            </w:r>
            <w:proofErr w:type="spellEnd"/>
          </w:p>
          <w:p w:rsidR="009A6A9E" w:rsidRPr="00A130DA" w:rsidRDefault="009A6A9E" w:rsidP="009A6A9E">
            <w:pPr>
              <w:shd w:val="clear" w:color="auto" w:fill="FFFFFF"/>
              <w:jc w:val="center"/>
              <w:rPr>
                <w:sz w:val="18"/>
                <w:szCs w:val="18"/>
              </w:rPr>
            </w:pPr>
            <w:proofErr w:type="spellStart"/>
            <w:r w:rsidRPr="00A130DA">
              <w:rPr>
                <w:spacing w:val="-3"/>
                <w:sz w:val="18"/>
                <w:szCs w:val="18"/>
              </w:rPr>
              <w:t>фирмата</w:t>
            </w:r>
            <w:proofErr w:type="spellEnd"/>
          </w:p>
          <w:p w:rsidR="009A6A9E" w:rsidRPr="00A130DA" w:rsidRDefault="009A6A9E" w:rsidP="009A6A9E">
            <w:pPr>
              <w:shd w:val="clear" w:color="auto" w:fill="FFFFFF"/>
              <w:jc w:val="center"/>
              <w:rPr>
                <w:sz w:val="18"/>
                <w:szCs w:val="18"/>
              </w:rPr>
            </w:pPr>
            <w:proofErr w:type="spellStart"/>
            <w:r w:rsidRPr="00A130DA">
              <w:rPr>
                <w:spacing w:val="-4"/>
                <w:sz w:val="18"/>
                <w:szCs w:val="18"/>
              </w:rPr>
              <w:t>извършваща</w:t>
            </w:r>
            <w:proofErr w:type="spellEnd"/>
          </w:p>
          <w:p w:rsidR="009A6A9E" w:rsidRPr="00A130DA" w:rsidRDefault="009A6A9E" w:rsidP="009A6A9E">
            <w:pPr>
              <w:shd w:val="clear" w:color="auto" w:fill="FFFFFF"/>
              <w:jc w:val="center"/>
              <w:rPr>
                <w:sz w:val="18"/>
                <w:szCs w:val="18"/>
              </w:rPr>
            </w:pPr>
            <w:proofErr w:type="spellStart"/>
            <w:r w:rsidRPr="00A130DA">
              <w:rPr>
                <w:spacing w:val="-3"/>
                <w:sz w:val="18"/>
                <w:szCs w:val="18"/>
              </w:rPr>
              <w:t>операцията</w:t>
            </w:r>
            <w:proofErr w:type="spellEnd"/>
            <w:r w:rsidRPr="00A130DA">
              <w:rPr>
                <w:spacing w:val="-3"/>
                <w:sz w:val="18"/>
                <w:szCs w:val="18"/>
              </w:rPr>
              <w:t xml:space="preserve"> </w:t>
            </w:r>
            <w:proofErr w:type="spellStart"/>
            <w:r w:rsidRPr="00A130DA">
              <w:rPr>
                <w:spacing w:val="-3"/>
                <w:sz w:val="18"/>
                <w:szCs w:val="18"/>
              </w:rPr>
              <w:t>по</w:t>
            </w:r>
            <w:proofErr w:type="spellEnd"/>
          </w:p>
          <w:p w:rsidR="009A6A9E" w:rsidRPr="00A130DA" w:rsidRDefault="009A6A9E" w:rsidP="009A6A9E">
            <w:pPr>
              <w:shd w:val="clear" w:color="auto" w:fill="FFFFFF"/>
              <w:jc w:val="center"/>
              <w:rPr>
                <w:sz w:val="18"/>
                <w:szCs w:val="18"/>
              </w:rPr>
            </w:pPr>
            <w:proofErr w:type="spellStart"/>
            <w:r w:rsidRPr="00A130DA">
              <w:rPr>
                <w:spacing w:val="-3"/>
                <w:sz w:val="18"/>
                <w:szCs w:val="18"/>
              </w:rPr>
              <w:t>оползотворяване</w:t>
            </w:r>
            <w:proofErr w:type="spellEnd"/>
            <w:r w:rsidRPr="00A130DA">
              <w:rPr>
                <w:spacing w:val="-3"/>
                <w:sz w:val="18"/>
                <w:szCs w:val="18"/>
              </w:rPr>
              <w:t>/</w:t>
            </w:r>
          </w:p>
          <w:p w:rsidR="009A6A9E" w:rsidRPr="00A130DA" w:rsidRDefault="009A6A9E" w:rsidP="009A6A9E">
            <w:pPr>
              <w:shd w:val="clear" w:color="auto" w:fill="FFFFFF"/>
              <w:jc w:val="center"/>
              <w:rPr>
                <w:sz w:val="18"/>
                <w:szCs w:val="18"/>
              </w:rPr>
            </w:pPr>
            <w:proofErr w:type="spellStart"/>
            <w:r w:rsidRPr="00A130DA">
              <w:rPr>
                <w:spacing w:val="-3"/>
                <w:sz w:val="18"/>
                <w:szCs w:val="18"/>
              </w:rPr>
              <w:t>обезвреждане</w:t>
            </w:r>
            <w:proofErr w:type="spellEnd"/>
          </w:p>
        </w:tc>
        <w:tc>
          <w:tcPr>
            <w:tcW w:w="1320" w:type="dxa"/>
            <w:tcBorders>
              <w:top w:val="single" w:sz="6" w:space="0" w:color="auto"/>
              <w:left w:val="single" w:sz="6" w:space="0" w:color="auto"/>
              <w:right w:val="single" w:sz="6" w:space="0" w:color="auto"/>
            </w:tcBorders>
            <w:shd w:val="clear" w:color="auto" w:fill="FFFFFF"/>
            <w:vAlign w:val="center"/>
          </w:tcPr>
          <w:p w:rsidR="009A6A9E" w:rsidRPr="00A130DA" w:rsidRDefault="009A6A9E" w:rsidP="009A6A9E">
            <w:pPr>
              <w:shd w:val="clear" w:color="auto" w:fill="FFFFFF"/>
              <w:ind w:left="58"/>
              <w:jc w:val="center"/>
              <w:rPr>
                <w:sz w:val="18"/>
                <w:szCs w:val="18"/>
                <w:lang w:val="bg-BG"/>
              </w:rPr>
            </w:pPr>
            <w:proofErr w:type="spellStart"/>
            <w:r w:rsidRPr="00A130DA">
              <w:rPr>
                <w:spacing w:val="-3"/>
                <w:sz w:val="18"/>
                <w:szCs w:val="18"/>
              </w:rPr>
              <w:t>Съответствие</w:t>
            </w:r>
            <w:proofErr w:type="spellEnd"/>
          </w:p>
        </w:tc>
      </w:tr>
      <w:tr w:rsidR="009A6A9E" w:rsidTr="009A6A9E">
        <w:trPr>
          <w:trHeight w:hRule="exact" w:val="127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en-US"/>
              </w:rPr>
            </w:pPr>
            <w:r w:rsidRPr="00A130DA">
              <w:rPr>
                <w:sz w:val="18"/>
                <w:szCs w:val="18"/>
                <w:lang w:val="bg-BG"/>
              </w:rPr>
              <w:t>Сгурия, шлака и дънна пепел от котли (</w:t>
            </w:r>
            <w:r w:rsidRPr="00A130DA">
              <w:rPr>
                <w:sz w:val="18"/>
                <w:szCs w:val="18"/>
                <w:lang w:val="en-US"/>
              </w:rPr>
              <w:t xml:space="preserve">с </w:t>
            </w:r>
            <w:proofErr w:type="spellStart"/>
            <w:r w:rsidRPr="00A130DA">
              <w:rPr>
                <w:sz w:val="18"/>
                <w:szCs w:val="18"/>
                <w:lang w:val="en-US"/>
              </w:rPr>
              <w:t>изключение</w:t>
            </w:r>
            <w:proofErr w:type="spellEnd"/>
            <w:r w:rsidRPr="00A130DA">
              <w:rPr>
                <w:sz w:val="18"/>
                <w:szCs w:val="18"/>
                <w:lang w:val="en-US"/>
              </w:rPr>
              <w:t xml:space="preserve"> </w:t>
            </w:r>
            <w:proofErr w:type="spellStart"/>
            <w:r w:rsidRPr="00A130DA">
              <w:rPr>
                <w:sz w:val="18"/>
                <w:szCs w:val="18"/>
                <w:lang w:val="en-US"/>
              </w:rPr>
              <w:t>на</w:t>
            </w:r>
            <w:proofErr w:type="spellEnd"/>
            <w:r w:rsidRPr="00A130DA">
              <w:rPr>
                <w:sz w:val="18"/>
                <w:szCs w:val="18"/>
                <w:lang w:val="en-US"/>
              </w:rPr>
              <w:t xml:space="preserve"> </w:t>
            </w:r>
            <w:proofErr w:type="spellStart"/>
            <w:r w:rsidRPr="00A130DA">
              <w:rPr>
                <w:sz w:val="18"/>
                <w:szCs w:val="18"/>
                <w:lang w:val="en-US"/>
              </w:rPr>
              <w:t>пепел</w:t>
            </w:r>
            <w:proofErr w:type="spellEnd"/>
            <w:r w:rsidRPr="00A130DA">
              <w:rPr>
                <w:sz w:val="18"/>
                <w:szCs w:val="18"/>
                <w:lang w:val="en-US"/>
              </w:rPr>
              <w:t xml:space="preserve"> </w:t>
            </w:r>
            <w:proofErr w:type="spellStart"/>
            <w:r w:rsidRPr="00A130DA">
              <w:rPr>
                <w:sz w:val="18"/>
                <w:szCs w:val="18"/>
                <w:lang w:val="en-US"/>
              </w:rPr>
              <w:t>от</w:t>
            </w:r>
            <w:proofErr w:type="spellEnd"/>
            <w:r w:rsidRPr="00A130DA">
              <w:rPr>
                <w:sz w:val="18"/>
                <w:szCs w:val="18"/>
                <w:lang w:val="en-US"/>
              </w:rPr>
              <w:t xml:space="preserve"> </w:t>
            </w:r>
            <w:proofErr w:type="spellStart"/>
            <w:r w:rsidRPr="00A130DA">
              <w:rPr>
                <w:sz w:val="18"/>
                <w:szCs w:val="18"/>
                <w:lang w:val="en-US"/>
              </w:rPr>
              <w:t>котли</w:t>
            </w:r>
            <w:proofErr w:type="spellEnd"/>
            <w:r w:rsidRPr="00A130DA">
              <w:rPr>
                <w:sz w:val="18"/>
                <w:szCs w:val="18"/>
                <w:lang w:val="en-US"/>
              </w:rPr>
              <w:t xml:space="preserve">, </w:t>
            </w:r>
            <w:proofErr w:type="spellStart"/>
            <w:r w:rsidRPr="00A130DA">
              <w:rPr>
                <w:sz w:val="18"/>
                <w:szCs w:val="18"/>
                <w:lang w:val="en-US"/>
              </w:rPr>
              <w:t>упомената</w:t>
            </w:r>
            <w:proofErr w:type="spellEnd"/>
            <w:r w:rsidRPr="00A130DA">
              <w:rPr>
                <w:sz w:val="18"/>
                <w:szCs w:val="18"/>
                <w:lang w:val="en-US"/>
              </w:rPr>
              <w:t xml:space="preserve"> в 10 01 04</w:t>
            </w:r>
            <w:r w:rsidRPr="00A130DA">
              <w:rPr>
                <w:sz w:val="18"/>
                <w:szCs w:val="18"/>
                <w:lang w:val="bg-BG"/>
              </w:rPr>
              <w:t xml:space="preserve"> )-пепел от изгаряне на дърва</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hanging="108"/>
              <w:jc w:val="center"/>
              <w:rPr>
                <w:sz w:val="18"/>
                <w:szCs w:val="18"/>
              </w:rPr>
            </w:pPr>
            <w:r w:rsidRPr="00A130DA">
              <w:rPr>
                <w:sz w:val="18"/>
                <w:szCs w:val="18"/>
                <w:lang w:val="bg-BG"/>
              </w:rPr>
              <w:t>10 01 0</w:t>
            </w:r>
            <w:r w:rsidRPr="00A130DA">
              <w:rPr>
                <w:sz w:val="18"/>
                <w:szCs w:val="1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lang w:val="bg-BG"/>
              </w:rPr>
            </w:pPr>
            <w:r w:rsidRPr="00A130DA">
              <w:rPr>
                <w:sz w:val="18"/>
                <w:szCs w:val="18"/>
                <w:lang w:val="bg-BG"/>
              </w:rPr>
              <w:t>Не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Pr>
                <w:sz w:val="18"/>
                <w:szCs w:val="18"/>
                <w:lang w:val="bg-BG"/>
              </w:rPr>
              <w:t>„</w:t>
            </w:r>
            <w:r>
              <w:rPr>
                <w:sz w:val="18"/>
                <w:szCs w:val="18"/>
                <w:lang w:val="en-US"/>
              </w:rPr>
              <w:t>ASA</w:t>
            </w:r>
            <w:r w:rsidRPr="00A130DA">
              <w:rPr>
                <w:sz w:val="18"/>
                <w:szCs w:val="18"/>
                <w:lang w:val="bg-BG"/>
              </w:rPr>
              <w:t xml:space="preserve"> България”</w:t>
            </w:r>
          </w:p>
          <w:p w:rsidR="009A6A9E" w:rsidRPr="00A130DA" w:rsidRDefault="009A6A9E" w:rsidP="009A6A9E">
            <w:pPr>
              <w:jc w:val="center"/>
              <w:rPr>
                <w:sz w:val="18"/>
                <w:szCs w:val="18"/>
                <w:lang w:val="bg-BG"/>
              </w:rPr>
            </w:pPr>
            <w:r>
              <w:rPr>
                <w:sz w:val="18"/>
                <w:szCs w:val="18"/>
                <w:lang w:val="en-US"/>
              </w:rPr>
              <w:t>E</w:t>
            </w:r>
            <w:r w:rsidRPr="00A130DA">
              <w:rPr>
                <w:sz w:val="18"/>
                <w:szCs w:val="18"/>
                <w:lang w:val="bg-BG"/>
              </w:rPr>
              <w:t>ООД</w:t>
            </w:r>
          </w:p>
          <w:p w:rsidR="009A6A9E" w:rsidRPr="00A130DA" w:rsidRDefault="009A6A9E" w:rsidP="009A6A9E">
            <w:pPr>
              <w:jc w:val="center"/>
              <w:rPr>
                <w:sz w:val="18"/>
                <w:szCs w:val="18"/>
                <w:lang w:val="en-US"/>
              </w:rPr>
            </w:pPr>
            <w:r w:rsidRPr="00A130DA">
              <w:rPr>
                <w:sz w:val="18"/>
                <w:szCs w:val="18"/>
                <w:lang w:val="bg-BG"/>
              </w:rPr>
              <w:t>гр.Попово</w:t>
            </w:r>
          </w:p>
          <w:p w:rsidR="009A6A9E" w:rsidRPr="00A130DA" w:rsidRDefault="009A6A9E" w:rsidP="009A6A9E">
            <w:pPr>
              <w:jc w:val="center"/>
              <w:rPr>
                <w:sz w:val="18"/>
                <w:szCs w:val="18"/>
                <w:lang w:val="en-US"/>
              </w:rPr>
            </w:pPr>
            <w:r w:rsidRPr="00A130DA">
              <w:rPr>
                <w:sz w:val="18"/>
                <w:szCs w:val="18"/>
                <w:lang w:val="bg-BG"/>
              </w:rPr>
              <w:t xml:space="preserve">Депониране </w:t>
            </w:r>
            <w:r w:rsidRPr="00A130DA">
              <w:rPr>
                <w:sz w:val="18"/>
                <w:szCs w:val="18"/>
                <w:lang w:val="en-US"/>
              </w:rPr>
              <w:t>D1</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Да</w:t>
            </w:r>
          </w:p>
        </w:tc>
      </w:tr>
      <w:tr w:rsidR="009A6A9E" w:rsidRPr="00BD0038" w:rsidTr="009A6A9E">
        <w:trPr>
          <w:trHeight w:hRule="exact" w:val="71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rPr>
            </w:pPr>
            <w:proofErr w:type="spellStart"/>
            <w:r w:rsidRPr="00A130DA">
              <w:rPr>
                <w:sz w:val="18"/>
                <w:szCs w:val="18"/>
              </w:rPr>
              <w:t>Пластмасови</w:t>
            </w:r>
            <w:proofErr w:type="spellEnd"/>
            <w:r w:rsidRPr="00A130DA">
              <w:rPr>
                <w:sz w:val="18"/>
                <w:szCs w:val="18"/>
              </w:rPr>
              <w:t xml:space="preserve"> </w:t>
            </w:r>
            <w:proofErr w:type="spellStart"/>
            <w:r w:rsidRPr="00A130DA">
              <w:rPr>
                <w:sz w:val="18"/>
                <w:szCs w:val="18"/>
              </w:rPr>
              <w:t>опаковки</w:t>
            </w:r>
            <w:proofErr w:type="spellEnd"/>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rPr>
              <w:t>15 01 02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53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r w:rsidRPr="00A130DA">
              <w:rPr>
                <w:sz w:val="18"/>
                <w:szCs w:val="18"/>
                <w:lang w:val="bg-BG"/>
              </w:rPr>
              <w:t>Стъклени опаковки</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rPr>
              <w:t>15 01 0</w:t>
            </w:r>
            <w:r w:rsidRPr="00A130DA">
              <w:rPr>
                <w:sz w:val="18"/>
                <w:szCs w:val="18"/>
                <w:lang w:val="bg-BG"/>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rPr>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1160"/>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r w:rsidRPr="00A130DA">
              <w:rPr>
                <w:sz w:val="18"/>
                <w:szCs w:val="18"/>
                <w:lang w:val="bg-BG"/>
              </w:rPr>
              <w:t>Излязло от употреба електрическо и електронно оборудване, различно от упоменатото в кодове 16 02 09 и 16 02 13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16 02 14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rPr>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58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r w:rsidRPr="00A130DA">
              <w:rPr>
                <w:sz w:val="18"/>
                <w:szCs w:val="18"/>
                <w:lang w:val="bg-BG"/>
              </w:rPr>
              <w:t>Черни метали</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19 12 02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w:t>
            </w:r>
            <w:proofErr w:type="spellStart"/>
            <w:r w:rsidRPr="00A130DA">
              <w:rPr>
                <w:sz w:val="18"/>
                <w:szCs w:val="18"/>
                <w:lang w:val="bg-BG"/>
              </w:rPr>
              <w:t>Алтеметал</w:t>
            </w:r>
            <w:proofErr w:type="spellEnd"/>
            <w:r w:rsidRPr="00A130DA">
              <w:rPr>
                <w:sz w:val="18"/>
                <w:szCs w:val="18"/>
                <w:lang w:val="bg-BG"/>
              </w:rPr>
              <w:t>”ЕООД, гр.Попово, Лиценз №33/26.02.2004</w:t>
            </w:r>
          </w:p>
          <w:p w:rsidR="009A6A9E" w:rsidRPr="00A130DA" w:rsidRDefault="009A6A9E" w:rsidP="009A6A9E">
            <w:pPr>
              <w:jc w:val="center"/>
              <w:rPr>
                <w:sz w:val="18"/>
                <w:szCs w:val="18"/>
                <w:lang w:val="bg-BG"/>
              </w:rPr>
            </w:pP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r w:rsidRPr="00A130DA">
              <w:rPr>
                <w:sz w:val="18"/>
                <w:szCs w:val="18"/>
                <w:lang w:val="bg-BG"/>
              </w:rPr>
              <w:t>Да</w:t>
            </w: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p>
        </w:tc>
      </w:tr>
      <w:tr w:rsidR="009A6A9E" w:rsidRPr="00BD0038" w:rsidTr="009A6A9E">
        <w:trPr>
          <w:trHeight w:hRule="exact" w:val="72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r w:rsidRPr="00A130DA">
              <w:rPr>
                <w:sz w:val="18"/>
                <w:szCs w:val="18"/>
                <w:lang w:val="bg-BG"/>
              </w:rPr>
              <w:t>Цветни метали</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19 12 03</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w:t>
            </w:r>
            <w:proofErr w:type="spellStart"/>
            <w:r w:rsidRPr="00A130DA">
              <w:rPr>
                <w:sz w:val="18"/>
                <w:szCs w:val="18"/>
                <w:lang w:val="bg-BG"/>
              </w:rPr>
              <w:t>Алтеметал</w:t>
            </w:r>
            <w:proofErr w:type="spellEnd"/>
            <w:r w:rsidRPr="00A130DA">
              <w:rPr>
                <w:sz w:val="18"/>
                <w:szCs w:val="18"/>
                <w:lang w:val="bg-BG"/>
              </w:rPr>
              <w:t>”ЕООД, гр.Попово, Лиценз №33/26.02.2004</w:t>
            </w: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rPr>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r w:rsidRPr="00A130DA">
              <w:rPr>
                <w:sz w:val="18"/>
                <w:szCs w:val="18"/>
                <w:lang w:val="bg-BG"/>
              </w:rPr>
              <w:t>Да</w:t>
            </w: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r w:rsidR="009A6A9E" w:rsidRPr="00A130DA" w:rsidTr="009A6A9E">
        <w:trPr>
          <w:trHeight w:hRule="exact" w:val="684"/>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rPr>
            </w:pPr>
            <w:proofErr w:type="spellStart"/>
            <w:r w:rsidRPr="00A130DA">
              <w:rPr>
                <w:sz w:val="18"/>
                <w:szCs w:val="18"/>
              </w:rPr>
              <w:t>Флуоресцентни</w:t>
            </w:r>
            <w:proofErr w:type="spellEnd"/>
            <w:r w:rsidRPr="00A130DA">
              <w:rPr>
                <w:sz w:val="18"/>
                <w:szCs w:val="18"/>
              </w:rPr>
              <w:t xml:space="preserve"> </w:t>
            </w:r>
            <w:proofErr w:type="spellStart"/>
            <w:r w:rsidRPr="00A130DA">
              <w:rPr>
                <w:sz w:val="18"/>
                <w:szCs w:val="18"/>
              </w:rPr>
              <w:t>тръби</w:t>
            </w:r>
            <w:proofErr w:type="spellEnd"/>
            <w:r w:rsidRPr="00A130DA">
              <w:rPr>
                <w:sz w:val="18"/>
                <w:szCs w:val="18"/>
              </w:rPr>
              <w:t xml:space="preserve"> и </w:t>
            </w:r>
            <w:proofErr w:type="spellStart"/>
            <w:r w:rsidRPr="00A130DA">
              <w:rPr>
                <w:sz w:val="18"/>
                <w:szCs w:val="18"/>
              </w:rPr>
              <w:t>други</w:t>
            </w:r>
            <w:proofErr w:type="spellEnd"/>
            <w:r w:rsidRPr="00A130DA">
              <w:rPr>
                <w:sz w:val="18"/>
                <w:szCs w:val="18"/>
              </w:rPr>
              <w:t xml:space="preserve"> </w:t>
            </w:r>
            <w:proofErr w:type="spellStart"/>
            <w:r w:rsidRPr="00A130DA">
              <w:rPr>
                <w:sz w:val="18"/>
                <w:szCs w:val="18"/>
              </w:rPr>
              <w:t>отпадъци</w:t>
            </w:r>
            <w:proofErr w:type="spellEnd"/>
            <w:r w:rsidRPr="00A130DA">
              <w:rPr>
                <w:sz w:val="18"/>
                <w:szCs w:val="18"/>
              </w:rPr>
              <w:t xml:space="preserve">, </w:t>
            </w:r>
            <w:proofErr w:type="spellStart"/>
            <w:r w:rsidRPr="00A130DA">
              <w:rPr>
                <w:sz w:val="18"/>
                <w:szCs w:val="18"/>
              </w:rPr>
              <w:t>съдържащи</w:t>
            </w:r>
            <w:proofErr w:type="spellEnd"/>
            <w:r w:rsidRPr="00A130DA">
              <w:rPr>
                <w:sz w:val="18"/>
                <w:szCs w:val="18"/>
              </w:rPr>
              <w:t xml:space="preserve"> </w:t>
            </w:r>
            <w:proofErr w:type="spellStart"/>
            <w:r w:rsidRPr="00A130DA">
              <w:rPr>
                <w:sz w:val="18"/>
                <w:szCs w:val="18"/>
              </w:rPr>
              <w:t>живак</w:t>
            </w:r>
            <w:proofErr w:type="spellEnd"/>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rPr>
              <w:t>20 01 21*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100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proofErr w:type="spellStart"/>
            <w:r w:rsidRPr="00A130DA">
              <w:rPr>
                <w:sz w:val="18"/>
                <w:szCs w:val="18"/>
              </w:rPr>
              <w:t>Смеси</w:t>
            </w:r>
            <w:r w:rsidRPr="00A130DA">
              <w:rPr>
                <w:sz w:val="18"/>
                <w:szCs w:val="18"/>
                <w:lang w:val="bg-BG"/>
              </w:rPr>
              <w:t>ени</w:t>
            </w:r>
            <w:proofErr w:type="spellEnd"/>
            <w:r w:rsidRPr="00A130DA">
              <w:rPr>
                <w:sz w:val="18"/>
                <w:szCs w:val="18"/>
              </w:rPr>
              <w:t xml:space="preserve"> </w:t>
            </w:r>
            <w:proofErr w:type="spellStart"/>
            <w:r w:rsidRPr="00A130DA">
              <w:rPr>
                <w:sz w:val="18"/>
                <w:szCs w:val="18"/>
              </w:rPr>
              <w:t>от</w:t>
            </w:r>
            <w:r w:rsidRPr="00A130DA">
              <w:rPr>
                <w:sz w:val="18"/>
                <w:szCs w:val="18"/>
                <w:lang w:val="bg-BG"/>
              </w:rPr>
              <w:t>падъци</w:t>
            </w:r>
            <w:proofErr w:type="spellEnd"/>
            <w:r w:rsidRPr="00A130DA">
              <w:rPr>
                <w:sz w:val="18"/>
                <w:szCs w:val="18"/>
                <w:lang w:val="bg-BG"/>
              </w:rPr>
              <w:t xml:space="preserve"> от строителство и събаряне , различни от упоменатите в</w:t>
            </w:r>
          </w:p>
          <w:p w:rsidR="009A6A9E" w:rsidRPr="00A130DA" w:rsidRDefault="009A6A9E" w:rsidP="009A6A9E">
            <w:pPr>
              <w:ind w:right="-78"/>
              <w:jc w:val="center"/>
              <w:rPr>
                <w:sz w:val="18"/>
                <w:szCs w:val="18"/>
                <w:lang w:val="bg-BG"/>
              </w:rPr>
            </w:pPr>
            <w:r w:rsidRPr="00A130DA">
              <w:rPr>
                <w:sz w:val="18"/>
                <w:szCs w:val="18"/>
              </w:rPr>
              <w:t>17 0</w:t>
            </w:r>
            <w:r w:rsidRPr="00A130DA">
              <w:rPr>
                <w:sz w:val="18"/>
                <w:szCs w:val="18"/>
                <w:lang w:val="bg-BG"/>
              </w:rPr>
              <w:t>9</w:t>
            </w:r>
            <w:r w:rsidRPr="00A130DA">
              <w:rPr>
                <w:sz w:val="18"/>
                <w:szCs w:val="18"/>
              </w:rPr>
              <w:t xml:space="preserve"> 0</w:t>
            </w:r>
            <w:r w:rsidRPr="00A130DA">
              <w:rPr>
                <w:sz w:val="18"/>
                <w:szCs w:val="18"/>
                <w:lang w:val="bg-BG"/>
              </w:rPr>
              <w:t>1, 17 09 02 и 17</w:t>
            </w:r>
          </w:p>
          <w:p w:rsidR="009A6A9E" w:rsidRPr="00A130DA" w:rsidRDefault="009A6A9E" w:rsidP="009A6A9E">
            <w:pPr>
              <w:ind w:right="-78"/>
              <w:jc w:val="center"/>
              <w:rPr>
                <w:sz w:val="18"/>
                <w:szCs w:val="18"/>
                <w:lang w:val="bg-BG"/>
              </w:rPr>
            </w:pPr>
            <w:r w:rsidRPr="00A130DA">
              <w:rPr>
                <w:sz w:val="18"/>
                <w:szCs w:val="18"/>
                <w:lang w:val="bg-BG"/>
              </w:rPr>
              <w:t>09 03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17 09 04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lang w:val="bg-BG"/>
              </w:rPr>
            </w:pPr>
            <w:r w:rsidRPr="00A130DA">
              <w:rPr>
                <w:sz w:val="18"/>
                <w:szCs w:val="18"/>
                <w:lang w:val="bg-BG"/>
              </w:rPr>
              <w:t>Не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r w:rsidRPr="00A130DA">
              <w:rPr>
                <w:sz w:val="18"/>
                <w:szCs w:val="18"/>
                <w:lang w:val="bg-BG"/>
              </w:rPr>
              <w:t>АСА БЪЛГАРИЯ”</w:t>
            </w:r>
          </w:p>
          <w:p w:rsidR="009A6A9E" w:rsidRPr="00A130DA" w:rsidRDefault="009A6A9E" w:rsidP="009A6A9E">
            <w:pPr>
              <w:jc w:val="center"/>
              <w:rPr>
                <w:sz w:val="18"/>
                <w:szCs w:val="18"/>
                <w:lang w:val="bg-BG"/>
              </w:rPr>
            </w:pPr>
            <w:r w:rsidRPr="00A130DA">
              <w:rPr>
                <w:sz w:val="18"/>
                <w:szCs w:val="18"/>
                <w:lang w:val="bg-BG"/>
              </w:rPr>
              <w:t>ЕООД</w:t>
            </w:r>
          </w:p>
          <w:p w:rsidR="009A6A9E" w:rsidRPr="00A130DA" w:rsidRDefault="009A6A9E" w:rsidP="009A6A9E">
            <w:pPr>
              <w:jc w:val="center"/>
              <w:rPr>
                <w:sz w:val="18"/>
                <w:szCs w:val="18"/>
                <w:lang w:val="bg-BG"/>
              </w:rPr>
            </w:pPr>
            <w:r w:rsidRPr="00A130DA">
              <w:rPr>
                <w:sz w:val="18"/>
                <w:szCs w:val="18"/>
                <w:lang w:val="bg-BG"/>
              </w:rPr>
              <w:t>гр.Попово</w:t>
            </w:r>
          </w:p>
          <w:p w:rsidR="009A6A9E" w:rsidRPr="00A130DA" w:rsidRDefault="009A6A9E" w:rsidP="009A6A9E">
            <w:pPr>
              <w:jc w:val="center"/>
              <w:rPr>
                <w:sz w:val="18"/>
                <w:szCs w:val="18"/>
                <w:lang w:val="en-US"/>
              </w:rPr>
            </w:pPr>
            <w:r w:rsidRPr="00A130DA">
              <w:rPr>
                <w:sz w:val="18"/>
                <w:szCs w:val="18"/>
                <w:lang w:val="bg-BG"/>
              </w:rPr>
              <w:t xml:space="preserve">Депониране </w:t>
            </w:r>
            <w:r w:rsidRPr="00A130DA">
              <w:rPr>
                <w:sz w:val="18"/>
                <w:szCs w:val="18"/>
                <w:lang w:val="en-US"/>
              </w:rPr>
              <w:t>D1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1136"/>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rPr>
            </w:pPr>
            <w:proofErr w:type="spellStart"/>
            <w:r w:rsidRPr="00A130DA">
              <w:rPr>
                <w:sz w:val="18"/>
                <w:szCs w:val="18"/>
              </w:rPr>
              <w:lastRenderedPageBreak/>
              <w:t>Смесени</w:t>
            </w:r>
            <w:proofErr w:type="spellEnd"/>
            <w:r w:rsidRPr="00A130DA">
              <w:rPr>
                <w:sz w:val="18"/>
                <w:szCs w:val="18"/>
              </w:rPr>
              <w:t xml:space="preserve"> </w:t>
            </w:r>
            <w:proofErr w:type="spellStart"/>
            <w:r w:rsidRPr="00A130DA">
              <w:rPr>
                <w:sz w:val="18"/>
                <w:szCs w:val="18"/>
              </w:rPr>
              <w:t>битови</w:t>
            </w:r>
            <w:proofErr w:type="spellEnd"/>
            <w:r w:rsidRPr="00A130DA">
              <w:rPr>
                <w:sz w:val="18"/>
                <w:szCs w:val="18"/>
              </w:rPr>
              <w:t xml:space="preserve"> </w:t>
            </w:r>
            <w:proofErr w:type="spellStart"/>
            <w:r w:rsidRPr="00A130DA">
              <w:rPr>
                <w:sz w:val="18"/>
                <w:szCs w:val="18"/>
              </w:rPr>
              <w:t>отпадъци</w:t>
            </w:r>
            <w:proofErr w:type="spellEnd"/>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rPr>
            </w:pPr>
            <w:r w:rsidRPr="00A130DA">
              <w:rPr>
                <w:sz w:val="18"/>
                <w:szCs w:val="18"/>
              </w:rPr>
              <w:t>20 03 01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lang w:val="bg-BG"/>
              </w:rPr>
            </w:pPr>
            <w:r>
              <w:rPr>
                <w:sz w:val="18"/>
                <w:szCs w:val="18"/>
                <w:lang w:val="bg-BG"/>
              </w:rPr>
              <w:t>„</w:t>
            </w:r>
            <w:r>
              <w:rPr>
                <w:sz w:val="18"/>
                <w:szCs w:val="18"/>
                <w:lang w:val="en-US"/>
              </w:rPr>
              <w:t>ASA</w:t>
            </w:r>
            <w:r w:rsidRPr="00A130DA">
              <w:rPr>
                <w:sz w:val="18"/>
                <w:szCs w:val="18"/>
                <w:lang w:val="bg-BG"/>
              </w:rPr>
              <w:t xml:space="preserve"> България”</w:t>
            </w:r>
          </w:p>
          <w:p w:rsidR="009A6A9E" w:rsidRPr="00A130DA" w:rsidRDefault="009A6A9E" w:rsidP="009A6A9E">
            <w:pPr>
              <w:jc w:val="center"/>
              <w:rPr>
                <w:sz w:val="18"/>
                <w:szCs w:val="18"/>
                <w:lang w:val="bg-BG"/>
              </w:rPr>
            </w:pPr>
            <w:r>
              <w:rPr>
                <w:sz w:val="18"/>
                <w:szCs w:val="18"/>
                <w:lang w:val="en-US"/>
              </w:rPr>
              <w:t>E</w:t>
            </w:r>
            <w:r w:rsidRPr="00A130DA">
              <w:rPr>
                <w:sz w:val="18"/>
                <w:szCs w:val="18"/>
                <w:lang w:val="bg-BG"/>
              </w:rPr>
              <w:t>ООД</w:t>
            </w:r>
          </w:p>
          <w:p w:rsidR="009A6A9E" w:rsidRPr="00A130DA" w:rsidRDefault="009A6A9E" w:rsidP="009A6A9E">
            <w:pPr>
              <w:jc w:val="center"/>
              <w:rPr>
                <w:sz w:val="18"/>
                <w:szCs w:val="18"/>
                <w:lang w:val="en-US"/>
              </w:rPr>
            </w:pPr>
            <w:r w:rsidRPr="00A130DA">
              <w:rPr>
                <w:sz w:val="18"/>
                <w:szCs w:val="18"/>
                <w:lang w:val="bg-BG"/>
              </w:rPr>
              <w:t>гр.Попово</w:t>
            </w:r>
          </w:p>
          <w:p w:rsidR="009A6A9E" w:rsidRPr="00A130DA" w:rsidRDefault="009A6A9E" w:rsidP="009A6A9E">
            <w:pPr>
              <w:jc w:val="center"/>
              <w:rPr>
                <w:sz w:val="18"/>
                <w:szCs w:val="18"/>
                <w:lang w:val="en-US"/>
              </w:rPr>
            </w:pPr>
            <w:r w:rsidRPr="00A130DA">
              <w:rPr>
                <w:sz w:val="18"/>
                <w:szCs w:val="18"/>
                <w:lang w:val="bg-BG"/>
              </w:rPr>
              <w:t xml:space="preserve">Депониране </w:t>
            </w:r>
            <w:r w:rsidRPr="00A130DA">
              <w:rPr>
                <w:sz w:val="18"/>
                <w:szCs w:val="18"/>
                <w:lang w:val="en-US"/>
              </w:rPr>
              <w:t>D1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r w:rsidR="009A6A9E" w:rsidRPr="00BD0038" w:rsidTr="009A6A9E">
        <w:trPr>
          <w:trHeight w:hRule="exact" w:val="54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78"/>
              <w:jc w:val="center"/>
              <w:rPr>
                <w:sz w:val="18"/>
                <w:szCs w:val="18"/>
                <w:lang w:val="bg-BG"/>
              </w:rPr>
            </w:pPr>
            <w:r w:rsidRPr="00A130DA">
              <w:rPr>
                <w:sz w:val="18"/>
                <w:szCs w:val="18"/>
                <w:lang w:val="bg-BG"/>
              </w:rPr>
              <w:t>Утайки от септични ями</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jc w:val="center"/>
              <w:rPr>
                <w:sz w:val="18"/>
                <w:szCs w:val="18"/>
                <w:lang w:val="bg-BG"/>
              </w:rPr>
            </w:pPr>
            <w:r w:rsidRPr="00A130DA">
              <w:rPr>
                <w:sz w:val="18"/>
                <w:szCs w:val="18"/>
                <w:lang w:val="bg-BG"/>
              </w:rPr>
              <w:t>20 03 04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6A9E" w:rsidRPr="00A130DA" w:rsidRDefault="009A6A9E" w:rsidP="009A6A9E">
            <w:pPr>
              <w:ind w:right="-109"/>
              <w:jc w:val="center"/>
              <w:rPr>
                <w:sz w:val="18"/>
                <w:szCs w:val="18"/>
              </w:rPr>
            </w:pPr>
            <w:proofErr w:type="spellStart"/>
            <w:r w:rsidRPr="00A130DA">
              <w:rPr>
                <w:sz w:val="18"/>
                <w:szCs w:val="18"/>
              </w:rPr>
              <w:t>Не</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9A6A9E" w:rsidRPr="00A130DA" w:rsidRDefault="009A6A9E" w:rsidP="009A6A9E">
            <w:pPr>
              <w:jc w:val="center"/>
              <w:rPr>
                <w:sz w:val="18"/>
                <w:szCs w:val="18"/>
                <w:lang w:val="bg-BG"/>
              </w:rPr>
            </w:pPr>
          </w:p>
          <w:p w:rsidR="009A6A9E" w:rsidRPr="00A130DA" w:rsidRDefault="009A6A9E" w:rsidP="009A6A9E">
            <w:pPr>
              <w:jc w:val="center"/>
              <w:rPr>
                <w:sz w:val="18"/>
                <w:szCs w:val="18"/>
              </w:rPr>
            </w:pPr>
            <w:r w:rsidRPr="00A130DA">
              <w:rPr>
                <w:sz w:val="18"/>
                <w:szCs w:val="18"/>
                <w:lang w:val="bg-BG"/>
              </w:rPr>
              <w:t>Да</w:t>
            </w:r>
          </w:p>
        </w:tc>
      </w:tr>
    </w:tbl>
    <w:p w:rsidR="009A6A9E" w:rsidRPr="00BD0038" w:rsidRDefault="009A6A9E" w:rsidP="009A6A9E">
      <w:pPr>
        <w:shd w:val="clear" w:color="auto" w:fill="FFFFFF"/>
        <w:tabs>
          <w:tab w:val="left" w:pos="720"/>
        </w:tabs>
        <w:spacing w:line="360" w:lineRule="auto"/>
        <w:ind w:firstLine="720"/>
        <w:jc w:val="both"/>
        <w:rPr>
          <w:b/>
          <w:szCs w:val="24"/>
          <w:lang w:val="bg-BG"/>
        </w:rPr>
      </w:pPr>
    </w:p>
    <w:p w:rsidR="009A6A9E" w:rsidRPr="0014648F" w:rsidRDefault="009A6A9E" w:rsidP="009A6A9E">
      <w:pPr>
        <w:shd w:val="clear" w:color="auto" w:fill="FFFFFF"/>
        <w:tabs>
          <w:tab w:val="left" w:pos="720"/>
        </w:tabs>
        <w:spacing w:line="360" w:lineRule="auto"/>
        <w:ind w:firstLine="720"/>
        <w:jc w:val="both"/>
        <w:rPr>
          <w:b/>
          <w:color w:val="000000"/>
          <w:szCs w:val="24"/>
          <w:lang w:val="bg-BG"/>
        </w:rPr>
      </w:pPr>
    </w:p>
    <w:p w:rsidR="009A6A9E" w:rsidRPr="004853D0" w:rsidRDefault="009A6A9E" w:rsidP="009A6A9E">
      <w:pPr>
        <w:shd w:val="clear" w:color="auto" w:fill="FFFFFF"/>
        <w:tabs>
          <w:tab w:val="left" w:pos="720"/>
        </w:tabs>
        <w:ind w:firstLine="720"/>
        <w:jc w:val="both"/>
        <w:rPr>
          <w:b/>
          <w:color w:val="000000"/>
          <w:szCs w:val="24"/>
          <w:lang w:val="bg-BG"/>
        </w:rPr>
      </w:pPr>
      <w:r w:rsidRPr="004853D0">
        <w:rPr>
          <w:b/>
          <w:color w:val="000000"/>
          <w:szCs w:val="24"/>
          <w:lang w:val="bg-BG"/>
        </w:rPr>
        <w:t>Обобщена информация за изпълнение на условие 11 Управление на отпадъците от КР.</w:t>
      </w:r>
    </w:p>
    <w:p w:rsidR="009A6A9E" w:rsidRDefault="009A6A9E" w:rsidP="009A6A9E">
      <w:pPr>
        <w:jc w:val="both"/>
        <w:rPr>
          <w:szCs w:val="24"/>
          <w:lang w:val="bg-BG"/>
        </w:rPr>
      </w:pPr>
      <w:r w:rsidRPr="00D92CD4">
        <w:rPr>
          <w:color w:val="000000"/>
          <w:szCs w:val="24"/>
          <w:lang w:val="bg-BG"/>
        </w:rPr>
        <w:t xml:space="preserve">Генерираните </w:t>
      </w:r>
      <w:r w:rsidRPr="004853D0">
        <w:rPr>
          <w:szCs w:val="24"/>
          <w:lang w:val="bg-BG"/>
        </w:rPr>
        <w:t xml:space="preserve">отпадъци при работата на инсталациите по </w:t>
      </w:r>
      <w:r w:rsidRPr="004853D0">
        <w:rPr>
          <w:b/>
          <w:szCs w:val="24"/>
          <w:lang w:val="bg-BG"/>
        </w:rPr>
        <w:t>Условие 2</w:t>
      </w:r>
      <w:r w:rsidRPr="00D92CD4">
        <w:rPr>
          <w:b/>
          <w:szCs w:val="24"/>
          <w:lang w:val="ru-RU"/>
        </w:rPr>
        <w:t xml:space="preserve"> </w:t>
      </w:r>
      <w:r w:rsidRPr="004853D0">
        <w:rPr>
          <w:szCs w:val="24"/>
          <w:lang w:val="bg-BG"/>
        </w:rPr>
        <w:t xml:space="preserve"> не се различават по вид (код и наименование за отпадъците) и  не превишават количествата, посочени в Таблица 11.1., Таблица 11.2., Таблица 11.3., Таблица 11.4.</w:t>
      </w:r>
    </w:p>
    <w:p w:rsidR="009A6A9E" w:rsidRPr="004853D0"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szCs w:val="24"/>
          <w:lang w:val="bg-BG"/>
        </w:rPr>
      </w:pPr>
      <w:r w:rsidRPr="002F6A60">
        <w:rPr>
          <w:szCs w:val="24"/>
          <w:lang w:val="bg-BG"/>
        </w:rPr>
        <w:t xml:space="preserve">По </w:t>
      </w:r>
      <w:r w:rsidRPr="004853D0">
        <w:rPr>
          <w:szCs w:val="24"/>
          <w:lang w:val="bg-BG"/>
        </w:rPr>
        <w:t xml:space="preserve">Условие 11.1.2. </w:t>
      </w:r>
      <w:r>
        <w:rPr>
          <w:szCs w:val="24"/>
          <w:lang w:val="bg-BG"/>
        </w:rPr>
        <w:t>е извършена</w:t>
      </w:r>
      <w:r w:rsidRPr="002F6A60">
        <w:rPr>
          <w:szCs w:val="24"/>
          <w:lang w:val="bg-BG"/>
        </w:rPr>
        <w:t xml:space="preserve"> </w:t>
      </w:r>
      <w:r w:rsidRPr="004853D0">
        <w:rPr>
          <w:szCs w:val="24"/>
          <w:lang w:val="bg-BG"/>
        </w:rPr>
        <w:t xml:space="preserve"> актуализ</w:t>
      </w:r>
      <w:r>
        <w:rPr>
          <w:szCs w:val="24"/>
          <w:lang w:val="bg-BG"/>
        </w:rPr>
        <w:t>ация</w:t>
      </w:r>
      <w:r w:rsidRPr="002F6A60">
        <w:rPr>
          <w:szCs w:val="24"/>
          <w:lang w:val="bg-BG"/>
        </w:rPr>
        <w:t xml:space="preserve"> на</w:t>
      </w:r>
      <w:r w:rsidRPr="004853D0">
        <w:rPr>
          <w:szCs w:val="24"/>
          <w:lang w:val="bg-BG"/>
        </w:rPr>
        <w:t xml:space="preserve"> Програмата за управление на дейностите по отпадъците изискваща се по чл. 29 от ЗУО, съдържаща мерки съгласно чл. 31 от ЗУО и в съответствие с условията на комплексното разрешително, </w:t>
      </w:r>
      <w:r>
        <w:rPr>
          <w:spacing w:val="4"/>
          <w:szCs w:val="24"/>
          <w:lang w:val="bg-BG"/>
        </w:rPr>
        <w:t xml:space="preserve">като </w:t>
      </w:r>
      <w:r w:rsidRPr="004D6B3B">
        <w:rPr>
          <w:spacing w:val="4"/>
          <w:szCs w:val="24"/>
          <w:lang w:val="bg-BG"/>
        </w:rPr>
        <w:t>неразделна част на СУОС .</w:t>
      </w:r>
    </w:p>
    <w:p w:rsidR="009A6A9E" w:rsidRPr="008772B1" w:rsidRDefault="009A6A9E" w:rsidP="009A6A9E">
      <w:pPr>
        <w:pStyle w:val="5"/>
        <w:numPr>
          <w:ilvl w:val="0"/>
          <w:numId w:val="10"/>
        </w:numPr>
        <w:spacing w:before="0" w:after="0"/>
        <w:ind w:firstLine="720"/>
        <w:jc w:val="both"/>
        <w:rPr>
          <w:b w:val="0"/>
          <w:i w:val="0"/>
          <w:sz w:val="24"/>
          <w:szCs w:val="24"/>
          <w:lang w:val="bg-BG"/>
        </w:rPr>
      </w:pPr>
      <w:r w:rsidRPr="008772B1">
        <w:rPr>
          <w:b w:val="0"/>
          <w:i w:val="0"/>
          <w:sz w:val="24"/>
          <w:szCs w:val="24"/>
          <w:lang w:val="bg-BG"/>
        </w:rPr>
        <w:t xml:space="preserve">Всички отпадъци </w:t>
      </w:r>
      <w:r w:rsidRPr="004853D0">
        <w:rPr>
          <w:b w:val="0"/>
          <w:i w:val="0"/>
          <w:sz w:val="24"/>
          <w:szCs w:val="24"/>
          <w:lang w:val="bg-BG"/>
        </w:rPr>
        <w:t xml:space="preserve">образувани на площадката </w:t>
      </w:r>
      <w:r w:rsidRPr="008772B1">
        <w:rPr>
          <w:b w:val="0"/>
          <w:i w:val="0"/>
          <w:sz w:val="24"/>
          <w:szCs w:val="24"/>
          <w:lang w:val="bg-BG"/>
        </w:rPr>
        <w:t>се</w:t>
      </w:r>
      <w:r w:rsidRPr="004853D0">
        <w:rPr>
          <w:b w:val="0"/>
          <w:i w:val="0"/>
          <w:sz w:val="24"/>
          <w:szCs w:val="24"/>
          <w:lang w:val="bg-BG"/>
        </w:rPr>
        <w:t xml:space="preserve"> събира</w:t>
      </w:r>
      <w:r w:rsidRPr="008772B1">
        <w:rPr>
          <w:b w:val="0"/>
          <w:i w:val="0"/>
          <w:sz w:val="24"/>
          <w:szCs w:val="24"/>
          <w:lang w:val="bg-BG"/>
        </w:rPr>
        <w:t>т</w:t>
      </w:r>
      <w:r w:rsidRPr="004853D0">
        <w:rPr>
          <w:b w:val="0"/>
          <w:i w:val="0"/>
          <w:sz w:val="24"/>
          <w:szCs w:val="24"/>
          <w:lang w:val="bg-BG"/>
        </w:rPr>
        <w:t xml:space="preserve">, </w:t>
      </w:r>
      <w:r w:rsidRPr="008772B1">
        <w:rPr>
          <w:b w:val="0"/>
          <w:i w:val="0"/>
          <w:sz w:val="24"/>
          <w:szCs w:val="24"/>
          <w:lang w:val="bg-BG"/>
        </w:rPr>
        <w:t xml:space="preserve">съгласно </w:t>
      </w:r>
      <w:r w:rsidRPr="004853D0">
        <w:rPr>
          <w:b w:val="0"/>
          <w:i w:val="0"/>
          <w:sz w:val="24"/>
          <w:szCs w:val="24"/>
          <w:lang w:val="bg-BG"/>
        </w:rPr>
        <w:t>посочени</w:t>
      </w:r>
      <w:r w:rsidRPr="008772B1">
        <w:rPr>
          <w:b w:val="0"/>
          <w:i w:val="0"/>
          <w:sz w:val="24"/>
          <w:szCs w:val="24"/>
          <w:lang w:val="bg-BG"/>
        </w:rPr>
        <w:t>те</w:t>
      </w:r>
      <w:r w:rsidRPr="004853D0">
        <w:rPr>
          <w:b w:val="0"/>
          <w:i w:val="0"/>
          <w:sz w:val="24"/>
          <w:szCs w:val="24"/>
          <w:lang w:val="bg-BG"/>
        </w:rPr>
        <w:t xml:space="preserve"> в Условие 11.1., изисквания на определените за това места.</w:t>
      </w:r>
    </w:p>
    <w:p w:rsidR="009A6A9E" w:rsidRPr="004853D0"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szCs w:val="24"/>
          <w:lang w:val="bg-BG"/>
        </w:rPr>
      </w:pPr>
      <w:r w:rsidRPr="004853D0">
        <w:rPr>
          <w:spacing w:val="4"/>
          <w:szCs w:val="24"/>
          <w:lang w:val="bg-BG"/>
        </w:rPr>
        <w:t>По условие 11.3</w:t>
      </w:r>
      <w:r>
        <w:rPr>
          <w:spacing w:val="4"/>
          <w:szCs w:val="24"/>
          <w:lang w:val="bg-BG"/>
        </w:rPr>
        <w:t>.9.</w:t>
      </w:r>
      <w:r w:rsidRPr="004853D0">
        <w:rPr>
          <w:spacing w:val="4"/>
          <w:szCs w:val="24"/>
          <w:lang w:val="bg-BG"/>
        </w:rPr>
        <w:t xml:space="preserve"> </w:t>
      </w:r>
      <w:r>
        <w:rPr>
          <w:spacing w:val="4"/>
          <w:szCs w:val="24"/>
          <w:lang w:val="bg-BG"/>
        </w:rPr>
        <w:t>като елемент от СУОС е изготвена и се прилага</w:t>
      </w:r>
      <w:r w:rsidRPr="004853D0">
        <w:rPr>
          <w:spacing w:val="4"/>
          <w:szCs w:val="24"/>
          <w:lang w:val="bg-BG"/>
        </w:rPr>
        <w:t xml:space="preserve"> инструкция за периодична оценка на образуваните отпадъци и същата  се прилага </w:t>
      </w:r>
      <w:bookmarkStart w:id="0" w:name="OLE_LINK4"/>
      <w:bookmarkStart w:id="1" w:name="OLE_LINK5"/>
      <w:r w:rsidRPr="004853D0">
        <w:rPr>
          <w:spacing w:val="4"/>
          <w:szCs w:val="24"/>
          <w:lang w:val="bg-BG"/>
        </w:rPr>
        <w:t>през 20</w:t>
      </w:r>
      <w:r w:rsidR="0036100F">
        <w:rPr>
          <w:spacing w:val="4"/>
          <w:szCs w:val="24"/>
          <w:lang w:val="bg-BG"/>
        </w:rPr>
        <w:t>13</w:t>
      </w:r>
      <w:r w:rsidRPr="004853D0">
        <w:rPr>
          <w:spacing w:val="4"/>
          <w:szCs w:val="24"/>
          <w:lang w:val="bg-BG"/>
        </w:rPr>
        <w:t xml:space="preserve"> год.</w:t>
      </w:r>
      <w:bookmarkEnd w:id="0"/>
      <w:bookmarkEnd w:id="1"/>
    </w:p>
    <w:p w:rsidR="009A6A9E" w:rsidRPr="004853D0"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szCs w:val="24"/>
          <w:lang w:val="bg-BG"/>
        </w:rPr>
      </w:pPr>
      <w:r w:rsidRPr="004853D0">
        <w:rPr>
          <w:szCs w:val="24"/>
          <w:lang w:val="bg-BG"/>
        </w:rPr>
        <w:t>По условие 11.</w:t>
      </w:r>
      <w:r>
        <w:rPr>
          <w:szCs w:val="24"/>
          <w:lang w:val="bg-BG"/>
        </w:rPr>
        <w:t>3.3., 11.3.4., 11.3.5., 11.3.6., 11.3.7.</w:t>
      </w:r>
      <w:r w:rsidRPr="004853D0">
        <w:rPr>
          <w:szCs w:val="24"/>
          <w:lang w:val="bg-BG"/>
        </w:rPr>
        <w:t xml:space="preserve"> са осигурени контейнери за съхранение</w:t>
      </w:r>
      <w:r w:rsidR="00DD5F40">
        <w:rPr>
          <w:szCs w:val="24"/>
          <w:lang w:val="bg-BG"/>
        </w:rPr>
        <w:t xml:space="preserve"> и удобно транспортиране на </w:t>
      </w:r>
      <w:proofErr w:type="spellStart"/>
      <w:r w:rsidR="00DD5F40">
        <w:rPr>
          <w:szCs w:val="24"/>
          <w:lang w:val="bg-BG"/>
        </w:rPr>
        <w:t>луме</w:t>
      </w:r>
      <w:r w:rsidRPr="004853D0">
        <w:rPr>
          <w:szCs w:val="24"/>
          <w:lang w:val="bg-BG"/>
        </w:rPr>
        <w:t>нисцентни</w:t>
      </w:r>
      <w:proofErr w:type="spellEnd"/>
      <w:r w:rsidRPr="004853D0">
        <w:rPr>
          <w:szCs w:val="24"/>
          <w:lang w:val="bg-BG"/>
        </w:rPr>
        <w:t xml:space="preserve"> лампи, </w:t>
      </w:r>
      <w:r>
        <w:rPr>
          <w:szCs w:val="24"/>
          <w:lang w:val="bg-BG"/>
        </w:rPr>
        <w:t xml:space="preserve">електрическо и електронно оборудване, пластмасови опаковки, стъклени опаковки, цветни метали, смесени отпадъци от строителство и </w:t>
      </w:r>
      <w:r w:rsidRPr="004853D0">
        <w:rPr>
          <w:szCs w:val="24"/>
          <w:lang w:val="bg-BG"/>
        </w:rPr>
        <w:t>смесени битови отпадъци.</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rPr>
      </w:pPr>
      <w:r w:rsidRPr="00571529">
        <w:rPr>
          <w:color w:val="000000" w:themeColor="text1"/>
          <w:szCs w:val="24"/>
          <w:lang w:val="bg-BG"/>
        </w:rPr>
        <w:t>По условие 11.3.9  има и се п</w:t>
      </w:r>
      <w:r w:rsidR="009E5A3D">
        <w:rPr>
          <w:color w:val="000000" w:themeColor="text1"/>
          <w:szCs w:val="24"/>
          <w:lang w:val="bg-BG"/>
        </w:rPr>
        <w:t>р</w:t>
      </w:r>
      <w:r w:rsidRPr="00571529">
        <w:rPr>
          <w:color w:val="000000" w:themeColor="text1"/>
          <w:szCs w:val="24"/>
          <w:lang w:val="bg-BG"/>
        </w:rPr>
        <w:t xml:space="preserve">илага инструкция за периодична оценка на съответствието на временно съхраняване на отпадъци с условията на КР, установяване на  несъответствия и предприемане на коригиращи действия. Същата се прилага </w:t>
      </w:r>
      <w:proofErr w:type="spellStart"/>
      <w:r w:rsidRPr="00571529">
        <w:rPr>
          <w:color w:val="000000" w:themeColor="text1"/>
          <w:spacing w:val="4"/>
          <w:szCs w:val="24"/>
        </w:rPr>
        <w:t>през</w:t>
      </w:r>
      <w:proofErr w:type="spellEnd"/>
      <w:r w:rsidRPr="00571529">
        <w:rPr>
          <w:color w:val="000000" w:themeColor="text1"/>
          <w:spacing w:val="4"/>
          <w:szCs w:val="24"/>
        </w:rPr>
        <w:t xml:space="preserve"> 20</w:t>
      </w:r>
      <w:r w:rsidR="009E5A3D">
        <w:rPr>
          <w:color w:val="000000" w:themeColor="text1"/>
          <w:spacing w:val="4"/>
          <w:szCs w:val="24"/>
          <w:lang w:val="bg-BG"/>
        </w:rPr>
        <w:t>13</w:t>
      </w:r>
      <w:r w:rsidRPr="00571529">
        <w:rPr>
          <w:color w:val="000000" w:themeColor="text1"/>
          <w:spacing w:val="4"/>
          <w:szCs w:val="24"/>
        </w:rPr>
        <w:t xml:space="preserve"> </w:t>
      </w:r>
      <w:proofErr w:type="spellStart"/>
      <w:r w:rsidRPr="00571529">
        <w:rPr>
          <w:color w:val="000000" w:themeColor="text1"/>
          <w:spacing w:val="4"/>
          <w:szCs w:val="24"/>
        </w:rPr>
        <w:t>год</w:t>
      </w:r>
      <w:proofErr w:type="spellEnd"/>
      <w:r w:rsidRPr="00571529">
        <w:rPr>
          <w:color w:val="000000" w:themeColor="text1"/>
          <w:spacing w:val="4"/>
          <w:szCs w:val="24"/>
        </w:rPr>
        <w:t>.</w:t>
      </w:r>
      <w:r w:rsidRPr="00571529">
        <w:rPr>
          <w:b/>
          <w:color w:val="000000" w:themeColor="text1"/>
          <w:spacing w:val="4"/>
          <w:szCs w:val="24"/>
          <w:lang w:val="bg-BG"/>
        </w:rPr>
        <w:t xml:space="preserve"> Не е установено несъ</w:t>
      </w:r>
      <w:r w:rsidR="009E5A3D">
        <w:rPr>
          <w:b/>
          <w:color w:val="000000" w:themeColor="text1"/>
          <w:spacing w:val="4"/>
          <w:szCs w:val="24"/>
          <w:lang w:val="bg-BG"/>
        </w:rPr>
        <w:t>о</w:t>
      </w:r>
      <w:r w:rsidRPr="00571529">
        <w:rPr>
          <w:b/>
          <w:color w:val="000000" w:themeColor="text1"/>
          <w:spacing w:val="4"/>
          <w:szCs w:val="24"/>
          <w:lang w:val="bg-BG"/>
        </w:rPr>
        <w:t>тветствие при временното съхранение на отпадъците с условията на КР.</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rPr>
      </w:pPr>
      <w:proofErr w:type="spellStart"/>
      <w:r w:rsidRPr="00571529">
        <w:rPr>
          <w:color w:val="000000" w:themeColor="text1"/>
          <w:szCs w:val="24"/>
        </w:rPr>
        <w:t>По</w:t>
      </w:r>
      <w:proofErr w:type="spellEnd"/>
      <w:r w:rsidRPr="00571529">
        <w:rPr>
          <w:color w:val="000000" w:themeColor="text1"/>
          <w:szCs w:val="24"/>
        </w:rPr>
        <w:t xml:space="preserve"> </w:t>
      </w:r>
      <w:proofErr w:type="spellStart"/>
      <w:r w:rsidRPr="00571529">
        <w:rPr>
          <w:color w:val="000000" w:themeColor="text1"/>
          <w:szCs w:val="24"/>
        </w:rPr>
        <w:t>условие</w:t>
      </w:r>
      <w:proofErr w:type="spellEnd"/>
      <w:r w:rsidRPr="00571529">
        <w:rPr>
          <w:color w:val="000000" w:themeColor="text1"/>
          <w:szCs w:val="24"/>
        </w:rPr>
        <w:t xml:space="preserve"> 11.</w:t>
      </w:r>
      <w:r w:rsidRPr="00571529">
        <w:rPr>
          <w:color w:val="000000" w:themeColor="text1"/>
          <w:szCs w:val="24"/>
          <w:lang w:val="bg-BG"/>
        </w:rPr>
        <w:t>4</w:t>
      </w:r>
      <w:r w:rsidRPr="00571529">
        <w:rPr>
          <w:color w:val="000000" w:themeColor="text1"/>
          <w:szCs w:val="24"/>
        </w:rPr>
        <w:t>.</w:t>
      </w:r>
      <w:r w:rsidRPr="00571529">
        <w:rPr>
          <w:color w:val="000000" w:themeColor="text1"/>
          <w:szCs w:val="24"/>
          <w:lang w:val="bg-BG"/>
        </w:rPr>
        <w:t xml:space="preserve">3. </w:t>
      </w:r>
      <w:r w:rsidRPr="00571529">
        <w:rPr>
          <w:color w:val="000000" w:themeColor="text1"/>
          <w:szCs w:val="24"/>
        </w:rPr>
        <w:t xml:space="preserve"> </w:t>
      </w:r>
      <w:proofErr w:type="gramStart"/>
      <w:r w:rsidRPr="00571529">
        <w:rPr>
          <w:color w:val="000000" w:themeColor="text1"/>
          <w:szCs w:val="24"/>
        </w:rPr>
        <w:t>е</w:t>
      </w:r>
      <w:proofErr w:type="gramEnd"/>
      <w:r w:rsidRPr="00571529">
        <w:rPr>
          <w:color w:val="000000" w:themeColor="text1"/>
          <w:szCs w:val="24"/>
        </w:rPr>
        <w:t xml:space="preserve"> </w:t>
      </w:r>
      <w:proofErr w:type="spellStart"/>
      <w:r w:rsidRPr="00571529">
        <w:rPr>
          <w:color w:val="000000" w:themeColor="text1"/>
          <w:szCs w:val="24"/>
        </w:rPr>
        <w:t>разработ</w:t>
      </w:r>
      <w:r w:rsidRPr="00571529">
        <w:rPr>
          <w:color w:val="000000" w:themeColor="text1"/>
          <w:szCs w:val="24"/>
          <w:lang w:val="bg-BG"/>
        </w:rPr>
        <w:t>ена</w:t>
      </w:r>
      <w:proofErr w:type="spellEnd"/>
      <w:r w:rsidRPr="00571529">
        <w:rPr>
          <w:color w:val="000000" w:themeColor="text1"/>
          <w:szCs w:val="24"/>
        </w:rPr>
        <w:t xml:space="preserve"> </w:t>
      </w:r>
      <w:proofErr w:type="spellStart"/>
      <w:r w:rsidRPr="00571529">
        <w:rPr>
          <w:color w:val="000000" w:themeColor="text1"/>
          <w:szCs w:val="24"/>
        </w:rPr>
        <w:t>инструкция</w:t>
      </w:r>
      <w:proofErr w:type="spellEnd"/>
      <w:r w:rsidRPr="00571529">
        <w:rPr>
          <w:color w:val="000000" w:themeColor="text1"/>
          <w:szCs w:val="24"/>
        </w:rPr>
        <w:t xml:space="preserve"> </w:t>
      </w:r>
      <w:proofErr w:type="spellStart"/>
      <w:r w:rsidRPr="00571529">
        <w:rPr>
          <w:color w:val="000000" w:themeColor="text1"/>
          <w:szCs w:val="24"/>
        </w:rPr>
        <w:t>за</w:t>
      </w:r>
      <w:proofErr w:type="spellEnd"/>
      <w:r w:rsidRPr="00571529">
        <w:rPr>
          <w:color w:val="000000" w:themeColor="text1"/>
          <w:szCs w:val="24"/>
        </w:rPr>
        <w:t xml:space="preserve"> </w:t>
      </w:r>
      <w:proofErr w:type="spellStart"/>
      <w:r w:rsidRPr="00571529">
        <w:rPr>
          <w:color w:val="000000" w:themeColor="text1"/>
          <w:szCs w:val="24"/>
        </w:rPr>
        <w:t>периодична</w:t>
      </w:r>
      <w:proofErr w:type="spellEnd"/>
      <w:r w:rsidRPr="00571529">
        <w:rPr>
          <w:color w:val="000000" w:themeColor="text1"/>
          <w:szCs w:val="24"/>
        </w:rPr>
        <w:t xml:space="preserve"> </w:t>
      </w:r>
      <w:proofErr w:type="spellStart"/>
      <w:r w:rsidRPr="00571529">
        <w:rPr>
          <w:color w:val="000000" w:themeColor="text1"/>
          <w:szCs w:val="24"/>
        </w:rPr>
        <w:t>оценка</w:t>
      </w:r>
      <w:proofErr w:type="spellEnd"/>
      <w:r w:rsidRPr="00571529">
        <w:rPr>
          <w:color w:val="000000" w:themeColor="text1"/>
          <w:szCs w:val="24"/>
        </w:rPr>
        <w:t xml:space="preserve"> </w:t>
      </w:r>
      <w:proofErr w:type="spellStart"/>
      <w:r w:rsidRPr="00571529">
        <w:rPr>
          <w:color w:val="000000" w:themeColor="text1"/>
          <w:szCs w:val="24"/>
        </w:rPr>
        <w:t>на</w:t>
      </w:r>
      <w:proofErr w:type="spellEnd"/>
      <w:r w:rsidRPr="00571529">
        <w:rPr>
          <w:color w:val="000000" w:themeColor="text1"/>
          <w:szCs w:val="24"/>
        </w:rPr>
        <w:t xml:space="preserve"> </w:t>
      </w:r>
      <w:proofErr w:type="spellStart"/>
      <w:r w:rsidRPr="00571529">
        <w:rPr>
          <w:color w:val="000000" w:themeColor="text1"/>
          <w:szCs w:val="24"/>
        </w:rPr>
        <w:t>съответствието</w:t>
      </w:r>
      <w:proofErr w:type="spellEnd"/>
      <w:r w:rsidRPr="00571529">
        <w:rPr>
          <w:color w:val="000000" w:themeColor="text1"/>
          <w:szCs w:val="24"/>
        </w:rPr>
        <w:t xml:space="preserve"> </w:t>
      </w:r>
      <w:proofErr w:type="spellStart"/>
      <w:r w:rsidRPr="00571529">
        <w:rPr>
          <w:color w:val="000000" w:themeColor="text1"/>
          <w:szCs w:val="24"/>
        </w:rPr>
        <w:t>на</w:t>
      </w:r>
      <w:proofErr w:type="spellEnd"/>
      <w:r w:rsidRPr="00571529">
        <w:rPr>
          <w:color w:val="000000" w:themeColor="text1"/>
          <w:szCs w:val="24"/>
        </w:rPr>
        <w:t xml:space="preserve"> </w:t>
      </w:r>
      <w:r w:rsidRPr="00571529">
        <w:rPr>
          <w:color w:val="000000" w:themeColor="text1"/>
          <w:szCs w:val="24"/>
          <w:lang w:val="bg-BG"/>
        </w:rPr>
        <w:t>транспортирането на</w:t>
      </w:r>
      <w:r w:rsidRPr="00571529">
        <w:rPr>
          <w:color w:val="000000" w:themeColor="text1"/>
          <w:szCs w:val="24"/>
        </w:rPr>
        <w:t xml:space="preserve"> </w:t>
      </w:r>
      <w:proofErr w:type="spellStart"/>
      <w:r w:rsidRPr="00571529">
        <w:rPr>
          <w:color w:val="000000" w:themeColor="text1"/>
          <w:szCs w:val="24"/>
        </w:rPr>
        <w:t>отпадъци</w:t>
      </w:r>
      <w:proofErr w:type="spellEnd"/>
      <w:r w:rsidRPr="00571529">
        <w:rPr>
          <w:color w:val="000000" w:themeColor="text1"/>
          <w:szCs w:val="24"/>
        </w:rPr>
        <w:t xml:space="preserve"> с </w:t>
      </w:r>
      <w:proofErr w:type="spellStart"/>
      <w:r w:rsidRPr="00571529">
        <w:rPr>
          <w:color w:val="000000" w:themeColor="text1"/>
          <w:szCs w:val="24"/>
        </w:rPr>
        <w:t>условията</w:t>
      </w:r>
      <w:proofErr w:type="spellEnd"/>
      <w:r w:rsidRPr="00571529">
        <w:rPr>
          <w:color w:val="000000" w:themeColor="text1"/>
          <w:szCs w:val="24"/>
        </w:rPr>
        <w:t xml:space="preserve"> </w:t>
      </w:r>
      <w:proofErr w:type="spellStart"/>
      <w:r w:rsidRPr="00571529">
        <w:rPr>
          <w:color w:val="000000" w:themeColor="text1"/>
          <w:szCs w:val="24"/>
        </w:rPr>
        <w:t>на</w:t>
      </w:r>
      <w:proofErr w:type="spellEnd"/>
      <w:r w:rsidRPr="00571529">
        <w:rPr>
          <w:color w:val="000000" w:themeColor="text1"/>
          <w:szCs w:val="24"/>
        </w:rPr>
        <w:t xml:space="preserve"> КР, </w:t>
      </w:r>
      <w:proofErr w:type="spellStart"/>
      <w:r w:rsidRPr="00571529">
        <w:rPr>
          <w:color w:val="000000" w:themeColor="text1"/>
          <w:szCs w:val="24"/>
        </w:rPr>
        <w:t>установ</w:t>
      </w:r>
      <w:r w:rsidRPr="00571529">
        <w:rPr>
          <w:color w:val="000000" w:themeColor="text1"/>
          <w:szCs w:val="24"/>
          <w:lang w:val="bg-BG"/>
        </w:rPr>
        <w:t>яване</w:t>
      </w:r>
      <w:proofErr w:type="spellEnd"/>
      <w:r w:rsidRPr="00571529">
        <w:rPr>
          <w:color w:val="000000" w:themeColor="text1"/>
          <w:szCs w:val="24"/>
          <w:lang w:val="bg-BG"/>
        </w:rPr>
        <w:t xml:space="preserve"> на</w:t>
      </w:r>
      <w:r w:rsidRPr="00571529">
        <w:rPr>
          <w:color w:val="000000" w:themeColor="text1"/>
          <w:szCs w:val="24"/>
        </w:rPr>
        <w:t xml:space="preserve"> </w:t>
      </w:r>
      <w:proofErr w:type="spellStart"/>
      <w:r w:rsidRPr="00571529">
        <w:rPr>
          <w:color w:val="000000" w:themeColor="text1"/>
          <w:szCs w:val="24"/>
        </w:rPr>
        <w:t>несъответствия</w:t>
      </w:r>
      <w:proofErr w:type="spellEnd"/>
      <w:r w:rsidRPr="00571529">
        <w:rPr>
          <w:color w:val="000000" w:themeColor="text1"/>
          <w:szCs w:val="24"/>
        </w:rPr>
        <w:t xml:space="preserve"> и </w:t>
      </w:r>
      <w:proofErr w:type="spellStart"/>
      <w:r w:rsidRPr="00571529">
        <w:rPr>
          <w:color w:val="000000" w:themeColor="text1"/>
          <w:szCs w:val="24"/>
        </w:rPr>
        <w:t>предприе</w:t>
      </w:r>
      <w:r w:rsidRPr="00571529">
        <w:rPr>
          <w:color w:val="000000" w:themeColor="text1"/>
          <w:szCs w:val="24"/>
          <w:lang w:val="bg-BG"/>
        </w:rPr>
        <w:t>мане</w:t>
      </w:r>
      <w:proofErr w:type="spellEnd"/>
      <w:r w:rsidRPr="00571529">
        <w:rPr>
          <w:color w:val="000000" w:themeColor="text1"/>
          <w:szCs w:val="24"/>
          <w:lang w:val="bg-BG"/>
        </w:rPr>
        <w:t xml:space="preserve"> на</w:t>
      </w:r>
      <w:r w:rsidRPr="00571529">
        <w:rPr>
          <w:color w:val="000000" w:themeColor="text1"/>
          <w:szCs w:val="24"/>
        </w:rPr>
        <w:t xml:space="preserve"> </w:t>
      </w:r>
      <w:proofErr w:type="spellStart"/>
      <w:r w:rsidRPr="00571529">
        <w:rPr>
          <w:color w:val="000000" w:themeColor="text1"/>
          <w:szCs w:val="24"/>
        </w:rPr>
        <w:t>коригиращи</w:t>
      </w:r>
      <w:proofErr w:type="spellEnd"/>
      <w:r w:rsidRPr="00571529">
        <w:rPr>
          <w:color w:val="000000" w:themeColor="text1"/>
          <w:szCs w:val="24"/>
        </w:rPr>
        <w:t xml:space="preserve"> </w:t>
      </w:r>
      <w:proofErr w:type="spellStart"/>
      <w:r w:rsidRPr="00571529">
        <w:rPr>
          <w:color w:val="000000" w:themeColor="text1"/>
          <w:szCs w:val="24"/>
        </w:rPr>
        <w:t>действия</w:t>
      </w:r>
      <w:proofErr w:type="spellEnd"/>
      <w:r w:rsidRPr="00571529">
        <w:rPr>
          <w:color w:val="000000" w:themeColor="text1"/>
          <w:szCs w:val="24"/>
        </w:rPr>
        <w:t>.</w:t>
      </w:r>
      <w:r w:rsidRPr="00571529">
        <w:rPr>
          <w:color w:val="000000" w:themeColor="text1"/>
          <w:szCs w:val="24"/>
          <w:lang w:val="bg-BG"/>
        </w:rPr>
        <w:t xml:space="preserve"> Същата се прилага </w:t>
      </w:r>
      <w:proofErr w:type="spellStart"/>
      <w:r w:rsidRPr="00571529">
        <w:rPr>
          <w:color w:val="000000" w:themeColor="text1"/>
          <w:spacing w:val="4"/>
          <w:szCs w:val="24"/>
        </w:rPr>
        <w:t>през</w:t>
      </w:r>
      <w:proofErr w:type="spellEnd"/>
      <w:r w:rsidRPr="00571529">
        <w:rPr>
          <w:color w:val="000000" w:themeColor="text1"/>
          <w:spacing w:val="4"/>
          <w:szCs w:val="24"/>
        </w:rPr>
        <w:t xml:space="preserve"> 20</w:t>
      </w:r>
      <w:r w:rsidR="009E5A3D">
        <w:rPr>
          <w:color w:val="000000" w:themeColor="text1"/>
          <w:spacing w:val="4"/>
          <w:szCs w:val="24"/>
          <w:lang w:val="bg-BG"/>
        </w:rPr>
        <w:t>13</w:t>
      </w:r>
      <w:r w:rsidRPr="00571529">
        <w:rPr>
          <w:color w:val="000000" w:themeColor="text1"/>
          <w:spacing w:val="4"/>
          <w:szCs w:val="24"/>
        </w:rPr>
        <w:t xml:space="preserve"> </w:t>
      </w:r>
      <w:proofErr w:type="spellStart"/>
      <w:r w:rsidRPr="00571529">
        <w:rPr>
          <w:color w:val="000000" w:themeColor="text1"/>
          <w:spacing w:val="4"/>
          <w:szCs w:val="24"/>
        </w:rPr>
        <w:t>год</w:t>
      </w:r>
      <w:proofErr w:type="spellEnd"/>
      <w:r w:rsidRPr="00571529">
        <w:rPr>
          <w:color w:val="000000" w:themeColor="text1"/>
          <w:spacing w:val="4"/>
          <w:szCs w:val="24"/>
        </w:rPr>
        <w:t>.</w:t>
      </w:r>
      <w:r w:rsidRPr="00571529">
        <w:rPr>
          <w:color w:val="000000" w:themeColor="text1"/>
          <w:szCs w:val="24"/>
          <w:lang w:val="bg-BG"/>
        </w:rPr>
        <w:t xml:space="preserve"> </w:t>
      </w:r>
      <w:r w:rsidRPr="00571529">
        <w:rPr>
          <w:b/>
          <w:color w:val="000000" w:themeColor="text1"/>
          <w:spacing w:val="4"/>
          <w:szCs w:val="24"/>
          <w:lang w:val="bg-BG"/>
        </w:rPr>
        <w:t>Не е установено несъ</w:t>
      </w:r>
      <w:r w:rsidR="009E5A3D">
        <w:rPr>
          <w:b/>
          <w:color w:val="000000" w:themeColor="text1"/>
          <w:spacing w:val="4"/>
          <w:szCs w:val="24"/>
          <w:lang w:val="bg-BG"/>
        </w:rPr>
        <w:t>о</w:t>
      </w:r>
      <w:r w:rsidRPr="00571529">
        <w:rPr>
          <w:b/>
          <w:color w:val="000000" w:themeColor="text1"/>
          <w:spacing w:val="4"/>
          <w:szCs w:val="24"/>
          <w:lang w:val="bg-BG"/>
        </w:rPr>
        <w:t>тветствие при транспортирането на отпадъците с условията на КР.</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pacing w:val="4"/>
          <w:szCs w:val="24"/>
        </w:rPr>
      </w:pPr>
      <w:proofErr w:type="spellStart"/>
      <w:r w:rsidRPr="00571529">
        <w:rPr>
          <w:color w:val="000000" w:themeColor="text1"/>
          <w:spacing w:val="4"/>
          <w:szCs w:val="24"/>
        </w:rPr>
        <w:t>По</w:t>
      </w:r>
      <w:proofErr w:type="spellEnd"/>
      <w:r w:rsidRPr="00571529">
        <w:rPr>
          <w:color w:val="000000" w:themeColor="text1"/>
          <w:spacing w:val="4"/>
          <w:szCs w:val="24"/>
        </w:rPr>
        <w:t xml:space="preserve"> </w:t>
      </w:r>
      <w:proofErr w:type="spellStart"/>
      <w:r w:rsidRPr="00571529">
        <w:rPr>
          <w:color w:val="000000" w:themeColor="text1"/>
          <w:spacing w:val="4"/>
          <w:szCs w:val="24"/>
        </w:rPr>
        <w:t>условие</w:t>
      </w:r>
      <w:proofErr w:type="spellEnd"/>
      <w:r w:rsidRPr="00571529">
        <w:rPr>
          <w:color w:val="000000" w:themeColor="text1"/>
          <w:spacing w:val="4"/>
          <w:szCs w:val="24"/>
        </w:rPr>
        <w:t xml:space="preserve"> 11.</w:t>
      </w:r>
      <w:r w:rsidRPr="00571529">
        <w:rPr>
          <w:color w:val="000000" w:themeColor="text1"/>
          <w:spacing w:val="4"/>
          <w:szCs w:val="24"/>
          <w:lang w:val="bg-BG"/>
        </w:rPr>
        <w:t>5</w:t>
      </w:r>
      <w:r w:rsidRPr="00571529">
        <w:rPr>
          <w:color w:val="000000" w:themeColor="text1"/>
          <w:spacing w:val="4"/>
          <w:szCs w:val="24"/>
        </w:rPr>
        <w:t>.</w:t>
      </w:r>
      <w:r w:rsidRPr="00571529">
        <w:rPr>
          <w:color w:val="000000" w:themeColor="text1"/>
          <w:spacing w:val="4"/>
          <w:szCs w:val="24"/>
          <w:lang w:val="bg-BG"/>
        </w:rPr>
        <w:t>1</w:t>
      </w:r>
      <w:r w:rsidRPr="00571529">
        <w:rPr>
          <w:color w:val="000000" w:themeColor="text1"/>
          <w:spacing w:val="4"/>
          <w:szCs w:val="24"/>
        </w:rPr>
        <w:t xml:space="preserve"> е </w:t>
      </w:r>
      <w:proofErr w:type="spellStart"/>
      <w:r w:rsidRPr="00571529">
        <w:rPr>
          <w:color w:val="000000" w:themeColor="text1"/>
          <w:spacing w:val="4"/>
          <w:szCs w:val="24"/>
        </w:rPr>
        <w:t>разработ</w:t>
      </w:r>
      <w:r w:rsidRPr="00571529">
        <w:rPr>
          <w:color w:val="000000" w:themeColor="text1"/>
          <w:spacing w:val="4"/>
          <w:szCs w:val="24"/>
          <w:lang w:val="bg-BG"/>
        </w:rPr>
        <w:t>ена</w:t>
      </w:r>
      <w:proofErr w:type="spellEnd"/>
      <w:r w:rsidRPr="00571529">
        <w:rPr>
          <w:color w:val="000000" w:themeColor="text1"/>
          <w:spacing w:val="4"/>
          <w:szCs w:val="24"/>
        </w:rPr>
        <w:t xml:space="preserve"> </w:t>
      </w:r>
      <w:r w:rsidRPr="00571529">
        <w:rPr>
          <w:color w:val="000000" w:themeColor="text1"/>
          <w:spacing w:val="4"/>
          <w:szCs w:val="24"/>
          <w:lang w:val="bg-BG"/>
        </w:rPr>
        <w:t xml:space="preserve">и се прилага </w:t>
      </w:r>
      <w:proofErr w:type="spellStart"/>
      <w:r w:rsidRPr="00571529">
        <w:rPr>
          <w:color w:val="000000" w:themeColor="text1"/>
          <w:spacing w:val="4"/>
          <w:szCs w:val="24"/>
        </w:rPr>
        <w:t>инструкция</w:t>
      </w:r>
      <w:proofErr w:type="spellEnd"/>
      <w:r w:rsidRPr="00571529">
        <w:rPr>
          <w:color w:val="000000" w:themeColor="text1"/>
          <w:spacing w:val="4"/>
          <w:szCs w:val="24"/>
        </w:rPr>
        <w:t xml:space="preserve"> </w:t>
      </w:r>
      <w:proofErr w:type="spellStart"/>
      <w:r w:rsidRPr="00571529">
        <w:rPr>
          <w:color w:val="000000" w:themeColor="text1"/>
          <w:spacing w:val="4"/>
          <w:szCs w:val="24"/>
        </w:rPr>
        <w:t>за</w:t>
      </w:r>
      <w:proofErr w:type="spellEnd"/>
      <w:r w:rsidRPr="00571529">
        <w:rPr>
          <w:color w:val="000000" w:themeColor="text1"/>
          <w:spacing w:val="4"/>
          <w:szCs w:val="24"/>
        </w:rPr>
        <w:t xml:space="preserve"> </w:t>
      </w:r>
      <w:proofErr w:type="spellStart"/>
      <w:r w:rsidRPr="00571529">
        <w:rPr>
          <w:color w:val="000000" w:themeColor="text1"/>
          <w:spacing w:val="4"/>
          <w:szCs w:val="24"/>
        </w:rPr>
        <w:t>оценка</w:t>
      </w:r>
      <w:proofErr w:type="spellEnd"/>
      <w:r w:rsidRPr="00571529">
        <w:rPr>
          <w:color w:val="000000" w:themeColor="text1"/>
          <w:spacing w:val="4"/>
          <w:szCs w:val="24"/>
        </w:rPr>
        <w:t xml:space="preserve"> </w:t>
      </w:r>
      <w:proofErr w:type="spellStart"/>
      <w:r w:rsidRPr="00571529">
        <w:rPr>
          <w:color w:val="000000" w:themeColor="text1"/>
          <w:spacing w:val="4"/>
          <w:szCs w:val="24"/>
        </w:rPr>
        <w:t>на</w:t>
      </w:r>
      <w:proofErr w:type="spellEnd"/>
      <w:r w:rsidRPr="00571529">
        <w:rPr>
          <w:color w:val="000000" w:themeColor="text1"/>
          <w:spacing w:val="4"/>
          <w:szCs w:val="24"/>
        </w:rPr>
        <w:t xml:space="preserve"> </w:t>
      </w:r>
      <w:proofErr w:type="spellStart"/>
      <w:r w:rsidRPr="00571529">
        <w:rPr>
          <w:color w:val="000000" w:themeColor="text1"/>
          <w:spacing w:val="4"/>
          <w:szCs w:val="24"/>
        </w:rPr>
        <w:t>съответствието</w:t>
      </w:r>
      <w:proofErr w:type="spellEnd"/>
      <w:r w:rsidRPr="00571529">
        <w:rPr>
          <w:color w:val="000000" w:themeColor="text1"/>
          <w:spacing w:val="4"/>
          <w:szCs w:val="24"/>
        </w:rPr>
        <w:t xml:space="preserve"> </w:t>
      </w:r>
      <w:proofErr w:type="spellStart"/>
      <w:r w:rsidRPr="00571529">
        <w:rPr>
          <w:color w:val="000000" w:themeColor="text1"/>
          <w:spacing w:val="4"/>
          <w:szCs w:val="24"/>
        </w:rPr>
        <w:t>на</w:t>
      </w:r>
      <w:proofErr w:type="spellEnd"/>
      <w:r w:rsidRPr="00571529">
        <w:rPr>
          <w:color w:val="000000" w:themeColor="text1"/>
          <w:spacing w:val="4"/>
          <w:szCs w:val="24"/>
        </w:rPr>
        <w:t xml:space="preserve"> </w:t>
      </w:r>
      <w:r w:rsidRPr="00571529">
        <w:rPr>
          <w:color w:val="000000" w:themeColor="text1"/>
          <w:spacing w:val="4"/>
          <w:szCs w:val="24"/>
          <w:lang w:val="bg-BG"/>
        </w:rPr>
        <w:t>предаваните за оползотворяване, преработване и рециклиране</w:t>
      </w:r>
      <w:r w:rsidRPr="00571529">
        <w:rPr>
          <w:color w:val="000000" w:themeColor="text1"/>
          <w:spacing w:val="4"/>
          <w:szCs w:val="24"/>
        </w:rPr>
        <w:t xml:space="preserve"> </w:t>
      </w:r>
      <w:proofErr w:type="spellStart"/>
      <w:r w:rsidRPr="00571529">
        <w:rPr>
          <w:color w:val="000000" w:themeColor="text1"/>
          <w:spacing w:val="4"/>
          <w:szCs w:val="24"/>
        </w:rPr>
        <w:t>на</w:t>
      </w:r>
      <w:proofErr w:type="spellEnd"/>
      <w:r w:rsidRPr="00571529">
        <w:rPr>
          <w:color w:val="000000" w:themeColor="text1"/>
          <w:spacing w:val="4"/>
          <w:szCs w:val="24"/>
        </w:rPr>
        <w:t xml:space="preserve"> </w:t>
      </w:r>
      <w:proofErr w:type="spellStart"/>
      <w:r w:rsidRPr="00571529">
        <w:rPr>
          <w:color w:val="000000" w:themeColor="text1"/>
          <w:spacing w:val="4"/>
          <w:szCs w:val="24"/>
        </w:rPr>
        <w:t>отпадъци</w:t>
      </w:r>
      <w:proofErr w:type="spellEnd"/>
      <w:r w:rsidRPr="00571529">
        <w:rPr>
          <w:color w:val="000000" w:themeColor="text1"/>
          <w:spacing w:val="4"/>
          <w:szCs w:val="24"/>
        </w:rPr>
        <w:t xml:space="preserve"> с</w:t>
      </w:r>
      <w:r w:rsidRPr="00571529">
        <w:rPr>
          <w:color w:val="000000" w:themeColor="text1"/>
          <w:spacing w:val="4"/>
          <w:szCs w:val="24"/>
          <w:lang w:val="bg-BG"/>
        </w:rPr>
        <w:t xml:space="preserve"> определените такива в</w:t>
      </w:r>
      <w:r w:rsidRPr="00571529">
        <w:rPr>
          <w:color w:val="000000" w:themeColor="text1"/>
          <w:spacing w:val="4"/>
          <w:szCs w:val="24"/>
        </w:rPr>
        <w:t xml:space="preserve"> </w:t>
      </w:r>
      <w:proofErr w:type="spellStart"/>
      <w:r w:rsidRPr="00571529">
        <w:rPr>
          <w:color w:val="000000" w:themeColor="text1"/>
          <w:spacing w:val="4"/>
          <w:szCs w:val="24"/>
        </w:rPr>
        <w:t>условията</w:t>
      </w:r>
      <w:proofErr w:type="spellEnd"/>
      <w:r w:rsidRPr="00571529">
        <w:rPr>
          <w:color w:val="000000" w:themeColor="text1"/>
          <w:spacing w:val="4"/>
          <w:szCs w:val="24"/>
        </w:rPr>
        <w:t xml:space="preserve"> </w:t>
      </w:r>
      <w:proofErr w:type="spellStart"/>
      <w:r w:rsidRPr="00571529">
        <w:rPr>
          <w:color w:val="000000" w:themeColor="text1"/>
          <w:spacing w:val="4"/>
          <w:szCs w:val="24"/>
        </w:rPr>
        <w:t>на</w:t>
      </w:r>
      <w:proofErr w:type="spellEnd"/>
      <w:r w:rsidRPr="00571529">
        <w:rPr>
          <w:color w:val="000000" w:themeColor="text1"/>
          <w:spacing w:val="4"/>
          <w:szCs w:val="24"/>
        </w:rPr>
        <w:t xml:space="preserve"> КР. </w:t>
      </w:r>
      <w:proofErr w:type="spellStart"/>
      <w:r w:rsidRPr="00571529">
        <w:rPr>
          <w:color w:val="000000" w:themeColor="text1"/>
          <w:spacing w:val="4"/>
          <w:szCs w:val="24"/>
        </w:rPr>
        <w:t>Същата</w:t>
      </w:r>
      <w:proofErr w:type="spellEnd"/>
      <w:r w:rsidRPr="00571529">
        <w:rPr>
          <w:color w:val="000000" w:themeColor="text1"/>
          <w:spacing w:val="4"/>
          <w:szCs w:val="24"/>
        </w:rPr>
        <w:t xml:space="preserve"> </w:t>
      </w:r>
      <w:r w:rsidRPr="00571529">
        <w:rPr>
          <w:color w:val="000000" w:themeColor="text1"/>
          <w:spacing w:val="4"/>
          <w:szCs w:val="24"/>
          <w:lang w:val="bg-BG"/>
        </w:rPr>
        <w:t>се</w:t>
      </w:r>
      <w:r w:rsidRPr="00571529">
        <w:rPr>
          <w:color w:val="000000" w:themeColor="text1"/>
          <w:spacing w:val="4"/>
          <w:szCs w:val="24"/>
        </w:rPr>
        <w:t xml:space="preserve"> </w:t>
      </w:r>
      <w:proofErr w:type="spellStart"/>
      <w:r w:rsidRPr="00571529">
        <w:rPr>
          <w:color w:val="000000" w:themeColor="text1"/>
          <w:spacing w:val="4"/>
          <w:szCs w:val="24"/>
        </w:rPr>
        <w:t>прилага</w:t>
      </w:r>
      <w:proofErr w:type="spellEnd"/>
      <w:r w:rsidRPr="00571529">
        <w:rPr>
          <w:color w:val="000000" w:themeColor="text1"/>
          <w:spacing w:val="4"/>
          <w:szCs w:val="24"/>
        </w:rPr>
        <w:t xml:space="preserve"> </w:t>
      </w:r>
      <w:proofErr w:type="spellStart"/>
      <w:r w:rsidRPr="00571529">
        <w:rPr>
          <w:color w:val="000000" w:themeColor="text1"/>
          <w:spacing w:val="4"/>
          <w:szCs w:val="24"/>
        </w:rPr>
        <w:t>през</w:t>
      </w:r>
      <w:proofErr w:type="spellEnd"/>
      <w:r w:rsidRPr="00571529">
        <w:rPr>
          <w:color w:val="000000" w:themeColor="text1"/>
          <w:spacing w:val="4"/>
          <w:szCs w:val="24"/>
        </w:rPr>
        <w:t xml:space="preserve"> </w:t>
      </w:r>
      <w:r w:rsidR="009E5A3D">
        <w:rPr>
          <w:color w:val="000000" w:themeColor="text1"/>
          <w:spacing w:val="4"/>
          <w:szCs w:val="24"/>
          <w:lang w:val="bg-BG"/>
        </w:rPr>
        <w:t>2013</w:t>
      </w:r>
      <w:r w:rsidRPr="00571529">
        <w:rPr>
          <w:color w:val="000000" w:themeColor="text1"/>
          <w:spacing w:val="4"/>
          <w:szCs w:val="24"/>
          <w:lang w:val="bg-BG"/>
        </w:rPr>
        <w:t xml:space="preserve"> </w:t>
      </w:r>
      <w:proofErr w:type="spellStart"/>
      <w:r w:rsidRPr="00571529">
        <w:rPr>
          <w:color w:val="000000" w:themeColor="text1"/>
          <w:spacing w:val="4"/>
          <w:szCs w:val="24"/>
        </w:rPr>
        <w:t>год</w:t>
      </w:r>
      <w:proofErr w:type="spellEnd"/>
      <w:r w:rsidRPr="00571529">
        <w:rPr>
          <w:color w:val="000000" w:themeColor="text1"/>
          <w:spacing w:val="4"/>
          <w:szCs w:val="24"/>
          <w:lang w:val="bg-BG"/>
        </w:rPr>
        <w:t xml:space="preserve">. </w:t>
      </w:r>
      <w:r w:rsidRPr="00571529">
        <w:rPr>
          <w:b/>
          <w:color w:val="000000" w:themeColor="text1"/>
          <w:spacing w:val="4"/>
          <w:szCs w:val="24"/>
          <w:lang w:val="bg-BG"/>
        </w:rPr>
        <w:t>Не е установено несъ</w:t>
      </w:r>
      <w:r w:rsidR="009E5A3D">
        <w:rPr>
          <w:b/>
          <w:color w:val="000000" w:themeColor="text1"/>
          <w:spacing w:val="4"/>
          <w:szCs w:val="24"/>
          <w:lang w:val="bg-BG"/>
        </w:rPr>
        <w:t>о</w:t>
      </w:r>
      <w:r w:rsidRPr="00571529">
        <w:rPr>
          <w:b/>
          <w:color w:val="000000" w:themeColor="text1"/>
          <w:spacing w:val="4"/>
          <w:szCs w:val="24"/>
          <w:lang w:val="bg-BG"/>
        </w:rPr>
        <w:t>тветствие при предаването за оползотворяване, преработване и рециклиране</w:t>
      </w:r>
      <w:r w:rsidRPr="00571529">
        <w:rPr>
          <w:color w:val="000000" w:themeColor="text1"/>
          <w:spacing w:val="4"/>
          <w:szCs w:val="24"/>
        </w:rPr>
        <w:t xml:space="preserve"> </w:t>
      </w:r>
      <w:r w:rsidRPr="00571529">
        <w:rPr>
          <w:b/>
          <w:color w:val="000000" w:themeColor="text1"/>
          <w:spacing w:val="4"/>
          <w:szCs w:val="24"/>
          <w:lang w:val="bg-BG"/>
        </w:rPr>
        <w:t>на отпадъците с условията на КР.</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rPr>
      </w:pPr>
      <w:proofErr w:type="spellStart"/>
      <w:r w:rsidRPr="00571529">
        <w:rPr>
          <w:color w:val="000000" w:themeColor="text1"/>
          <w:szCs w:val="24"/>
        </w:rPr>
        <w:t>По</w:t>
      </w:r>
      <w:proofErr w:type="spellEnd"/>
      <w:r w:rsidRPr="00571529">
        <w:rPr>
          <w:color w:val="000000" w:themeColor="text1"/>
          <w:szCs w:val="24"/>
        </w:rPr>
        <w:t xml:space="preserve"> </w:t>
      </w:r>
      <w:proofErr w:type="spellStart"/>
      <w:r w:rsidRPr="00571529">
        <w:rPr>
          <w:color w:val="000000" w:themeColor="text1"/>
          <w:szCs w:val="24"/>
        </w:rPr>
        <w:t>условие</w:t>
      </w:r>
      <w:proofErr w:type="spellEnd"/>
      <w:r w:rsidRPr="00571529">
        <w:rPr>
          <w:color w:val="000000" w:themeColor="text1"/>
          <w:szCs w:val="24"/>
        </w:rPr>
        <w:t xml:space="preserve"> 11.7.1 и 11.7.4 е </w:t>
      </w:r>
      <w:proofErr w:type="spellStart"/>
      <w:r w:rsidRPr="00571529">
        <w:rPr>
          <w:color w:val="000000" w:themeColor="text1"/>
          <w:szCs w:val="24"/>
        </w:rPr>
        <w:t>създадена</w:t>
      </w:r>
      <w:proofErr w:type="spellEnd"/>
      <w:r w:rsidRPr="00571529">
        <w:rPr>
          <w:color w:val="000000" w:themeColor="text1"/>
          <w:szCs w:val="24"/>
        </w:rPr>
        <w:t xml:space="preserve"> </w:t>
      </w:r>
      <w:proofErr w:type="spellStart"/>
      <w:r w:rsidRPr="00571529">
        <w:rPr>
          <w:color w:val="000000" w:themeColor="text1"/>
          <w:szCs w:val="24"/>
        </w:rPr>
        <w:t>организация</w:t>
      </w:r>
      <w:proofErr w:type="spellEnd"/>
      <w:r w:rsidRPr="00571529">
        <w:rPr>
          <w:color w:val="000000" w:themeColor="text1"/>
          <w:szCs w:val="24"/>
        </w:rPr>
        <w:t xml:space="preserve"> </w:t>
      </w:r>
      <w:proofErr w:type="spellStart"/>
      <w:r w:rsidRPr="00571529">
        <w:rPr>
          <w:color w:val="000000" w:themeColor="text1"/>
          <w:szCs w:val="24"/>
        </w:rPr>
        <w:t>по</w:t>
      </w:r>
      <w:proofErr w:type="spellEnd"/>
      <w:r w:rsidRPr="00571529">
        <w:rPr>
          <w:color w:val="000000" w:themeColor="text1"/>
          <w:szCs w:val="24"/>
        </w:rPr>
        <w:t xml:space="preserve"> </w:t>
      </w:r>
      <w:proofErr w:type="spellStart"/>
      <w:r w:rsidRPr="00571529">
        <w:rPr>
          <w:color w:val="000000" w:themeColor="text1"/>
          <w:szCs w:val="24"/>
        </w:rPr>
        <w:t>измерване</w:t>
      </w:r>
      <w:proofErr w:type="spellEnd"/>
      <w:r w:rsidRPr="00571529">
        <w:rPr>
          <w:color w:val="000000" w:themeColor="text1"/>
          <w:szCs w:val="24"/>
        </w:rPr>
        <w:t xml:space="preserve">, </w:t>
      </w:r>
      <w:proofErr w:type="spellStart"/>
      <w:r w:rsidRPr="00571529">
        <w:rPr>
          <w:color w:val="000000" w:themeColor="text1"/>
          <w:szCs w:val="24"/>
        </w:rPr>
        <w:t>преброяване</w:t>
      </w:r>
      <w:proofErr w:type="spellEnd"/>
      <w:r w:rsidRPr="00571529">
        <w:rPr>
          <w:color w:val="000000" w:themeColor="text1"/>
          <w:szCs w:val="24"/>
        </w:rPr>
        <w:t xml:space="preserve"> и </w:t>
      </w:r>
      <w:proofErr w:type="spellStart"/>
      <w:r w:rsidRPr="00571529">
        <w:rPr>
          <w:color w:val="000000" w:themeColor="text1"/>
          <w:szCs w:val="24"/>
        </w:rPr>
        <w:t>изчисляване</w:t>
      </w:r>
      <w:proofErr w:type="spellEnd"/>
      <w:r w:rsidRPr="00571529">
        <w:rPr>
          <w:color w:val="000000" w:themeColor="text1"/>
          <w:szCs w:val="24"/>
        </w:rPr>
        <w:t xml:space="preserve"> </w:t>
      </w:r>
      <w:proofErr w:type="spellStart"/>
      <w:r w:rsidRPr="00571529">
        <w:rPr>
          <w:color w:val="000000" w:themeColor="text1"/>
          <w:szCs w:val="24"/>
        </w:rPr>
        <w:t>за</w:t>
      </w:r>
      <w:proofErr w:type="spellEnd"/>
      <w:r w:rsidRPr="00571529">
        <w:rPr>
          <w:color w:val="000000" w:themeColor="text1"/>
          <w:szCs w:val="24"/>
        </w:rPr>
        <w:t xml:space="preserve"> </w:t>
      </w:r>
      <w:proofErr w:type="spellStart"/>
      <w:r w:rsidRPr="00571529">
        <w:rPr>
          <w:color w:val="000000" w:themeColor="text1"/>
          <w:szCs w:val="24"/>
        </w:rPr>
        <w:t>отпадъците</w:t>
      </w:r>
      <w:proofErr w:type="spellEnd"/>
      <w:r w:rsidRPr="00571529">
        <w:rPr>
          <w:color w:val="000000" w:themeColor="text1"/>
          <w:szCs w:val="24"/>
        </w:rPr>
        <w:t xml:space="preserve">, </w:t>
      </w:r>
      <w:proofErr w:type="spellStart"/>
      <w:r w:rsidRPr="00571529">
        <w:rPr>
          <w:color w:val="000000" w:themeColor="text1"/>
          <w:szCs w:val="24"/>
        </w:rPr>
        <w:t>които</w:t>
      </w:r>
      <w:proofErr w:type="spellEnd"/>
      <w:r w:rsidRPr="00571529">
        <w:rPr>
          <w:color w:val="000000" w:themeColor="text1"/>
          <w:szCs w:val="24"/>
        </w:rPr>
        <w:t xml:space="preserve"> </w:t>
      </w:r>
      <w:proofErr w:type="spellStart"/>
      <w:r w:rsidRPr="00571529">
        <w:rPr>
          <w:color w:val="000000" w:themeColor="text1"/>
          <w:szCs w:val="24"/>
        </w:rPr>
        <w:t>се</w:t>
      </w:r>
      <w:proofErr w:type="spellEnd"/>
      <w:r w:rsidRPr="00571529">
        <w:rPr>
          <w:color w:val="000000" w:themeColor="text1"/>
          <w:szCs w:val="24"/>
        </w:rPr>
        <w:t xml:space="preserve"> </w:t>
      </w:r>
      <w:proofErr w:type="spellStart"/>
      <w:r w:rsidRPr="00571529">
        <w:rPr>
          <w:color w:val="000000" w:themeColor="text1"/>
          <w:szCs w:val="24"/>
        </w:rPr>
        <w:t>генерират</w:t>
      </w:r>
      <w:proofErr w:type="spellEnd"/>
      <w:r w:rsidRPr="00571529">
        <w:rPr>
          <w:color w:val="000000" w:themeColor="text1"/>
          <w:szCs w:val="24"/>
        </w:rPr>
        <w:t xml:space="preserve"> </w:t>
      </w:r>
      <w:proofErr w:type="spellStart"/>
      <w:r w:rsidRPr="00571529">
        <w:rPr>
          <w:color w:val="000000" w:themeColor="text1"/>
          <w:szCs w:val="24"/>
        </w:rPr>
        <w:t>от</w:t>
      </w:r>
      <w:proofErr w:type="spellEnd"/>
      <w:r w:rsidRPr="00571529">
        <w:rPr>
          <w:color w:val="000000" w:themeColor="text1"/>
          <w:szCs w:val="24"/>
        </w:rPr>
        <w:t xml:space="preserve"> </w:t>
      </w:r>
      <w:proofErr w:type="spellStart"/>
      <w:r w:rsidRPr="00571529">
        <w:rPr>
          <w:color w:val="000000" w:themeColor="text1"/>
          <w:szCs w:val="24"/>
        </w:rPr>
        <w:t>инсталацията</w:t>
      </w:r>
      <w:proofErr w:type="spellEnd"/>
      <w:r w:rsidRPr="00571529">
        <w:rPr>
          <w:color w:val="000000" w:themeColor="text1"/>
          <w:szCs w:val="24"/>
        </w:rPr>
        <w:t>.</w:t>
      </w:r>
      <w:r w:rsidRPr="00571529">
        <w:rPr>
          <w:color w:val="000000" w:themeColor="text1"/>
          <w:szCs w:val="24"/>
          <w:lang w:val="bg-BG"/>
        </w:rPr>
        <w:t xml:space="preserve"> В СУОС е регламентирана тази дейност с инструкция.</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rPr>
      </w:pPr>
      <w:r w:rsidRPr="00571529">
        <w:rPr>
          <w:color w:val="000000" w:themeColor="text1"/>
          <w:szCs w:val="24"/>
          <w:lang w:val="bg-BG"/>
        </w:rPr>
        <w:t>По условие 11.7.2 е разработена и се прилага инструкция за измерване/изчисляване и документиране  на образуваните количества отпадък. Информацията се документира в Дневник за отчитане на количества образуван отпадъ</w:t>
      </w:r>
      <w:r w:rsidR="009E5A3D">
        <w:rPr>
          <w:color w:val="000000" w:themeColor="text1"/>
          <w:szCs w:val="24"/>
          <w:lang w:val="bg-BG"/>
        </w:rPr>
        <w:t>к. Същата се прилага и през 2013</w:t>
      </w:r>
      <w:r w:rsidRPr="00571529">
        <w:rPr>
          <w:color w:val="000000" w:themeColor="text1"/>
          <w:szCs w:val="24"/>
          <w:lang w:val="bg-BG"/>
        </w:rPr>
        <w:t>г.</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pacing w:val="4"/>
          <w:szCs w:val="24"/>
        </w:rPr>
      </w:pPr>
      <w:r w:rsidRPr="00571529">
        <w:rPr>
          <w:color w:val="000000" w:themeColor="text1"/>
          <w:spacing w:val="4"/>
          <w:szCs w:val="24"/>
          <w:lang w:val="bg-BG"/>
        </w:rPr>
        <w:t xml:space="preserve">По условие 11.7.3 е разработена инструкция за оценка на съответствието </w:t>
      </w:r>
      <w:r w:rsidRPr="00571529">
        <w:rPr>
          <w:color w:val="000000" w:themeColor="text1"/>
          <w:spacing w:val="4"/>
          <w:szCs w:val="24"/>
          <w:lang w:val="bg-BG"/>
        </w:rPr>
        <w:lastRenderedPageBreak/>
        <w:t>на наблюдаваните количества образувани отпадъци с разрешените с условията на КР такива и установяване на несъответствия и предприемане на коригиращи действия. Същата инструкция  се прилага през 2012г..</w:t>
      </w:r>
      <w:r w:rsidRPr="00571529">
        <w:rPr>
          <w:b/>
          <w:color w:val="000000" w:themeColor="text1"/>
          <w:spacing w:val="4"/>
          <w:szCs w:val="24"/>
          <w:lang w:val="bg-BG"/>
        </w:rPr>
        <w:t xml:space="preserve"> Не е установено несъ</w:t>
      </w:r>
      <w:r w:rsidR="009E5A3D">
        <w:rPr>
          <w:b/>
          <w:color w:val="000000" w:themeColor="text1"/>
          <w:spacing w:val="4"/>
          <w:szCs w:val="24"/>
          <w:lang w:val="bg-BG"/>
        </w:rPr>
        <w:t>о</w:t>
      </w:r>
      <w:r w:rsidRPr="00571529">
        <w:rPr>
          <w:b/>
          <w:color w:val="000000" w:themeColor="text1"/>
          <w:spacing w:val="4"/>
          <w:szCs w:val="24"/>
          <w:lang w:val="bg-BG"/>
        </w:rPr>
        <w:t>тветствие на наблюдаваните количества образувани отпадъци с разрешените с условията на КР такива.</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pacing w:val="4"/>
          <w:szCs w:val="24"/>
          <w:lang w:val="bg-BG"/>
        </w:rPr>
      </w:pPr>
      <w:r w:rsidRPr="00571529">
        <w:rPr>
          <w:color w:val="000000" w:themeColor="text1"/>
          <w:spacing w:val="4"/>
          <w:szCs w:val="24"/>
          <w:lang w:val="bg-BG"/>
        </w:rPr>
        <w:t>По условие 11.7.4</w:t>
      </w:r>
      <w:r w:rsidRPr="00571529">
        <w:rPr>
          <w:color w:val="000000" w:themeColor="text1"/>
          <w:szCs w:val="24"/>
        </w:rPr>
        <w:t xml:space="preserve"> </w:t>
      </w:r>
      <w:r w:rsidRPr="00571529">
        <w:rPr>
          <w:color w:val="000000" w:themeColor="text1"/>
          <w:szCs w:val="24"/>
          <w:lang w:val="bg-BG"/>
        </w:rPr>
        <w:t>се</w:t>
      </w:r>
      <w:r w:rsidRPr="00571529">
        <w:rPr>
          <w:color w:val="000000" w:themeColor="text1"/>
          <w:szCs w:val="24"/>
        </w:rPr>
        <w:t xml:space="preserve"> </w:t>
      </w:r>
      <w:proofErr w:type="spellStart"/>
      <w:r w:rsidRPr="00571529">
        <w:rPr>
          <w:color w:val="000000" w:themeColor="text1"/>
          <w:szCs w:val="24"/>
        </w:rPr>
        <w:t>отчита</w:t>
      </w:r>
      <w:proofErr w:type="spellEnd"/>
      <w:r w:rsidRPr="00571529">
        <w:rPr>
          <w:color w:val="000000" w:themeColor="text1"/>
          <w:szCs w:val="24"/>
          <w:lang w:val="bg-BG"/>
        </w:rPr>
        <w:t>т</w:t>
      </w:r>
      <w:r w:rsidRPr="00571529">
        <w:rPr>
          <w:color w:val="000000" w:themeColor="text1"/>
          <w:szCs w:val="24"/>
        </w:rPr>
        <w:t xml:space="preserve"> </w:t>
      </w:r>
      <w:proofErr w:type="spellStart"/>
      <w:r w:rsidRPr="00571529">
        <w:rPr>
          <w:color w:val="000000" w:themeColor="text1"/>
          <w:szCs w:val="24"/>
        </w:rPr>
        <w:t>годишните</w:t>
      </w:r>
      <w:proofErr w:type="spellEnd"/>
      <w:r w:rsidRPr="00571529">
        <w:rPr>
          <w:color w:val="000000" w:themeColor="text1"/>
          <w:szCs w:val="24"/>
        </w:rPr>
        <w:t xml:space="preserve"> </w:t>
      </w:r>
      <w:proofErr w:type="spellStart"/>
      <w:r w:rsidRPr="00571529">
        <w:rPr>
          <w:color w:val="000000" w:themeColor="text1"/>
          <w:szCs w:val="24"/>
        </w:rPr>
        <w:t>количества</w:t>
      </w:r>
      <w:proofErr w:type="spellEnd"/>
      <w:r w:rsidRPr="00571529">
        <w:rPr>
          <w:color w:val="000000" w:themeColor="text1"/>
          <w:szCs w:val="24"/>
        </w:rPr>
        <w:t xml:space="preserve"> </w:t>
      </w:r>
      <w:proofErr w:type="spellStart"/>
      <w:r w:rsidRPr="00571529">
        <w:rPr>
          <w:color w:val="000000" w:themeColor="text1"/>
          <w:szCs w:val="24"/>
        </w:rPr>
        <w:t>отпадъци</w:t>
      </w:r>
      <w:proofErr w:type="spellEnd"/>
      <w:r w:rsidRPr="00571529">
        <w:rPr>
          <w:color w:val="000000" w:themeColor="text1"/>
          <w:szCs w:val="24"/>
        </w:rPr>
        <w:t xml:space="preserve">, </w:t>
      </w:r>
      <w:proofErr w:type="spellStart"/>
      <w:r w:rsidRPr="00571529">
        <w:rPr>
          <w:color w:val="000000" w:themeColor="text1"/>
          <w:szCs w:val="24"/>
        </w:rPr>
        <w:t>предадени</w:t>
      </w:r>
      <w:proofErr w:type="spellEnd"/>
      <w:r w:rsidRPr="00571529">
        <w:rPr>
          <w:color w:val="000000" w:themeColor="text1"/>
          <w:szCs w:val="24"/>
        </w:rPr>
        <w:t xml:space="preserve"> </w:t>
      </w:r>
      <w:proofErr w:type="spellStart"/>
      <w:r w:rsidRPr="00571529">
        <w:rPr>
          <w:color w:val="000000" w:themeColor="text1"/>
          <w:szCs w:val="24"/>
        </w:rPr>
        <w:t>на</w:t>
      </w:r>
      <w:proofErr w:type="spellEnd"/>
      <w:r w:rsidRPr="00571529">
        <w:rPr>
          <w:color w:val="000000" w:themeColor="text1"/>
          <w:szCs w:val="24"/>
        </w:rPr>
        <w:t xml:space="preserve"> </w:t>
      </w:r>
      <w:proofErr w:type="spellStart"/>
      <w:r w:rsidRPr="00571529">
        <w:rPr>
          <w:color w:val="000000" w:themeColor="text1"/>
          <w:szCs w:val="24"/>
        </w:rPr>
        <w:t>фирми</w:t>
      </w:r>
      <w:proofErr w:type="spellEnd"/>
      <w:r w:rsidRPr="00571529">
        <w:rPr>
          <w:color w:val="000000" w:themeColor="text1"/>
          <w:szCs w:val="24"/>
        </w:rPr>
        <w:t xml:space="preserve">, </w:t>
      </w:r>
      <w:proofErr w:type="spellStart"/>
      <w:r w:rsidRPr="00571529">
        <w:rPr>
          <w:color w:val="000000" w:themeColor="text1"/>
          <w:szCs w:val="24"/>
        </w:rPr>
        <w:t>за</w:t>
      </w:r>
      <w:proofErr w:type="spellEnd"/>
      <w:r w:rsidRPr="00571529">
        <w:rPr>
          <w:color w:val="000000" w:themeColor="text1"/>
          <w:szCs w:val="24"/>
        </w:rPr>
        <w:t xml:space="preserve"> </w:t>
      </w:r>
      <w:proofErr w:type="spellStart"/>
      <w:r w:rsidRPr="00571529">
        <w:rPr>
          <w:color w:val="000000" w:themeColor="text1"/>
          <w:szCs w:val="24"/>
        </w:rPr>
        <w:t>всеки</w:t>
      </w:r>
      <w:proofErr w:type="spellEnd"/>
      <w:r w:rsidRPr="00571529">
        <w:rPr>
          <w:color w:val="000000" w:themeColor="text1"/>
          <w:szCs w:val="24"/>
        </w:rPr>
        <w:t xml:space="preserve"> </w:t>
      </w:r>
      <w:proofErr w:type="spellStart"/>
      <w:r w:rsidRPr="00571529">
        <w:rPr>
          <w:color w:val="000000" w:themeColor="text1"/>
          <w:szCs w:val="24"/>
        </w:rPr>
        <w:t>отпадък</w:t>
      </w:r>
      <w:proofErr w:type="spellEnd"/>
      <w:r w:rsidRPr="00571529">
        <w:rPr>
          <w:color w:val="000000" w:themeColor="text1"/>
          <w:szCs w:val="24"/>
        </w:rPr>
        <w:t xml:space="preserve"> </w:t>
      </w:r>
      <w:proofErr w:type="spellStart"/>
      <w:r w:rsidRPr="00571529">
        <w:rPr>
          <w:color w:val="000000" w:themeColor="text1"/>
          <w:szCs w:val="24"/>
        </w:rPr>
        <w:t>по</w:t>
      </w:r>
      <w:proofErr w:type="spellEnd"/>
      <w:r w:rsidRPr="00571529">
        <w:rPr>
          <w:color w:val="000000" w:themeColor="text1"/>
          <w:szCs w:val="24"/>
        </w:rPr>
        <w:t xml:space="preserve"> </w:t>
      </w:r>
      <w:proofErr w:type="spellStart"/>
      <w:r w:rsidRPr="00571529">
        <w:rPr>
          <w:color w:val="000000" w:themeColor="text1"/>
          <w:szCs w:val="24"/>
        </w:rPr>
        <w:t>кодове</w:t>
      </w:r>
      <w:proofErr w:type="spellEnd"/>
      <w:r w:rsidRPr="00571529">
        <w:rPr>
          <w:color w:val="000000" w:themeColor="text1"/>
          <w:szCs w:val="24"/>
        </w:rPr>
        <w:t xml:space="preserve">. </w:t>
      </w:r>
      <w:proofErr w:type="spellStart"/>
      <w:r w:rsidRPr="00571529">
        <w:rPr>
          <w:color w:val="000000" w:themeColor="text1"/>
          <w:szCs w:val="24"/>
        </w:rPr>
        <w:t>Информацията</w:t>
      </w:r>
      <w:proofErr w:type="spellEnd"/>
      <w:r w:rsidRPr="00571529">
        <w:rPr>
          <w:color w:val="000000" w:themeColor="text1"/>
          <w:szCs w:val="24"/>
        </w:rPr>
        <w:t xml:space="preserve"> </w:t>
      </w:r>
      <w:proofErr w:type="spellStart"/>
      <w:r w:rsidRPr="00571529">
        <w:rPr>
          <w:color w:val="000000" w:themeColor="text1"/>
          <w:szCs w:val="24"/>
        </w:rPr>
        <w:t>се</w:t>
      </w:r>
      <w:proofErr w:type="spellEnd"/>
      <w:r w:rsidRPr="00571529">
        <w:rPr>
          <w:color w:val="000000" w:themeColor="text1"/>
          <w:szCs w:val="24"/>
        </w:rPr>
        <w:t xml:space="preserve"> </w:t>
      </w:r>
      <w:proofErr w:type="spellStart"/>
      <w:r w:rsidRPr="00571529">
        <w:rPr>
          <w:color w:val="000000" w:themeColor="text1"/>
          <w:szCs w:val="24"/>
        </w:rPr>
        <w:t>документира</w:t>
      </w:r>
      <w:proofErr w:type="spellEnd"/>
      <w:r w:rsidRPr="00571529">
        <w:rPr>
          <w:color w:val="000000" w:themeColor="text1"/>
          <w:szCs w:val="24"/>
        </w:rPr>
        <w:t xml:space="preserve"> и </w:t>
      </w:r>
      <w:proofErr w:type="spellStart"/>
      <w:r w:rsidRPr="00571529">
        <w:rPr>
          <w:color w:val="000000" w:themeColor="text1"/>
          <w:szCs w:val="24"/>
        </w:rPr>
        <w:t>съхранява</w:t>
      </w:r>
      <w:proofErr w:type="spellEnd"/>
      <w:r w:rsidRPr="00571529">
        <w:rPr>
          <w:color w:val="000000" w:themeColor="text1"/>
          <w:szCs w:val="24"/>
        </w:rPr>
        <w:t xml:space="preserve"> </w:t>
      </w:r>
      <w:proofErr w:type="spellStart"/>
      <w:r w:rsidRPr="00571529">
        <w:rPr>
          <w:color w:val="000000" w:themeColor="text1"/>
          <w:szCs w:val="24"/>
        </w:rPr>
        <w:t>от</w:t>
      </w:r>
      <w:proofErr w:type="spellEnd"/>
      <w:r w:rsidRPr="00571529">
        <w:rPr>
          <w:color w:val="000000" w:themeColor="text1"/>
          <w:szCs w:val="24"/>
        </w:rPr>
        <w:t xml:space="preserve"> </w:t>
      </w:r>
      <w:proofErr w:type="spellStart"/>
      <w:r w:rsidRPr="00571529">
        <w:rPr>
          <w:color w:val="000000" w:themeColor="text1"/>
          <w:szCs w:val="24"/>
        </w:rPr>
        <w:t>оператора</w:t>
      </w:r>
      <w:proofErr w:type="spellEnd"/>
      <w:r w:rsidRPr="00571529">
        <w:rPr>
          <w:color w:val="000000" w:themeColor="text1"/>
          <w:szCs w:val="24"/>
        </w:rPr>
        <w:t xml:space="preserve"> и </w:t>
      </w:r>
      <w:r w:rsidRPr="00571529">
        <w:rPr>
          <w:color w:val="000000" w:themeColor="text1"/>
          <w:szCs w:val="24"/>
          <w:lang w:val="bg-BG"/>
        </w:rPr>
        <w:t>и е готова за</w:t>
      </w:r>
      <w:r w:rsidRPr="00571529">
        <w:rPr>
          <w:color w:val="000000" w:themeColor="text1"/>
          <w:szCs w:val="24"/>
        </w:rPr>
        <w:t xml:space="preserve"> </w:t>
      </w:r>
      <w:proofErr w:type="spellStart"/>
      <w:r w:rsidRPr="00571529">
        <w:rPr>
          <w:color w:val="000000" w:themeColor="text1"/>
          <w:szCs w:val="24"/>
        </w:rPr>
        <w:t>предоставя</w:t>
      </w:r>
      <w:proofErr w:type="spellEnd"/>
      <w:r w:rsidRPr="00571529">
        <w:rPr>
          <w:color w:val="000000" w:themeColor="text1"/>
          <w:szCs w:val="24"/>
          <w:lang w:val="bg-BG"/>
        </w:rPr>
        <w:t>не</w:t>
      </w:r>
      <w:r w:rsidRPr="00571529">
        <w:rPr>
          <w:color w:val="000000" w:themeColor="text1"/>
          <w:szCs w:val="24"/>
        </w:rPr>
        <w:t xml:space="preserve"> </w:t>
      </w:r>
      <w:proofErr w:type="spellStart"/>
      <w:r w:rsidRPr="00571529">
        <w:rPr>
          <w:color w:val="000000" w:themeColor="text1"/>
          <w:szCs w:val="24"/>
        </w:rPr>
        <w:t>на</w:t>
      </w:r>
      <w:proofErr w:type="spellEnd"/>
      <w:r w:rsidRPr="00571529">
        <w:rPr>
          <w:color w:val="000000" w:themeColor="text1"/>
          <w:szCs w:val="24"/>
        </w:rPr>
        <w:t xml:space="preserve"> </w:t>
      </w:r>
      <w:proofErr w:type="spellStart"/>
      <w:r w:rsidRPr="00571529">
        <w:rPr>
          <w:color w:val="000000" w:themeColor="text1"/>
          <w:szCs w:val="24"/>
        </w:rPr>
        <w:t>компетентния</w:t>
      </w:r>
      <w:proofErr w:type="spellEnd"/>
      <w:r w:rsidRPr="00571529">
        <w:rPr>
          <w:color w:val="000000" w:themeColor="text1"/>
          <w:szCs w:val="24"/>
        </w:rPr>
        <w:t xml:space="preserve"> </w:t>
      </w:r>
      <w:proofErr w:type="spellStart"/>
      <w:r w:rsidRPr="00571529">
        <w:rPr>
          <w:color w:val="000000" w:themeColor="text1"/>
          <w:szCs w:val="24"/>
        </w:rPr>
        <w:t>орган</w:t>
      </w:r>
      <w:proofErr w:type="spellEnd"/>
      <w:r w:rsidRPr="00571529">
        <w:rPr>
          <w:color w:val="000000" w:themeColor="text1"/>
          <w:szCs w:val="24"/>
        </w:rPr>
        <w:t xml:space="preserve"> </w:t>
      </w:r>
      <w:proofErr w:type="spellStart"/>
      <w:r w:rsidRPr="00571529">
        <w:rPr>
          <w:color w:val="000000" w:themeColor="text1"/>
          <w:szCs w:val="24"/>
        </w:rPr>
        <w:t>при</w:t>
      </w:r>
      <w:proofErr w:type="spellEnd"/>
      <w:r w:rsidRPr="00571529">
        <w:rPr>
          <w:color w:val="000000" w:themeColor="text1"/>
          <w:szCs w:val="24"/>
        </w:rPr>
        <w:t xml:space="preserve"> </w:t>
      </w:r>
      <w:proofErr w:type="spellStart"/>
      <w:r w:rsidRPr="00571529">
        <w:rPr>
          <w:color w:val="000000" w:themeColor="text1"/>
          <w:szCs w:val="24"/>
        </w:rPr>
        <w:t>поискване</w:t>
      </w:r>
      <w:proofErr w:type="spellEnd"/>
      <w:r w:rsidRPr="00571529">
        <w:rPr>
          <w:color w:val="000000" w:themeColor="text1"/>
          <w:szCs w:val="24"/>
        </w:rPr>
        <w:t>.</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lang w:val="bg-BG"/>
        </w:rPr>
      </w:pPr>
      <w:r w:rsidRPr="00571529">
        <w:rPr>
          <w:color w:val="000000" w:themeColor="text1"/>
          <w:szCs w:val="24"/>
          <w:lang w:val="bg-BG"/>
        </w:rPr>
        <w:t>По условие 11.9.1 ежегод</w:t>
      </w:r>
      <w:r w:rsidR="00B82915">
        <w:rPr>
          <w:color w:val="000000" w:themeColor="text1"/>
          <w:szCs w:val="24"/>
          <w:lang w:val="bg-BG"/>
        </w:rPr>
        <w:t>но се изготвя отчет по наредба 2 от 22.01.2013 год. и се предава в ИАОС</w:t>
      </w:r>
      <w:r w:rsidR="0086438F">
        <w:rPr>
          <w:color w:val="000000" w:themeColor="text1"/>
          <w:szCs w:val="24"/>
          <w:lang w:val="bg-BG"/>
        </w:rPr>
        <w:t xml:space="preserve">- София </w:t>
      </w:r>
      <w:r w:rsidRPr="00571529">
        <w:rPr>
          <w:color w:val="000000" w:themeColor="text1"/>
          <w:szCs w:val="24"/>
          <w:lang w:val="bg-BG"/>
        </w:rPr>
        <w:t xml:space="preserve">-има изготвен и предаден такъв за отчетния период. </w:t>
      </w:r>
    </w:p>
    <w:p w:rsidR="009A6A9E" w:rsidRPr="00571529" w:rsidRDefault="009A6A9E" w:rsidP="009A6A9E">
      <w:pPr>
        <w:widowControl w:val="0"/>
        <w:numPr>
          <w:ilvl w:val="0"/>
          <w:numId w:val="10"/>
        </w:numPr>
        <w:shd w:val="clear" w:color="auto" w:fill="FFFFFF"/>
        <w:tabs>
          <w:tab w:val="left" w:pos="720"/>
        </w:tabs>
        <w:autoSpaceDE w:val="0"/>
        <w:autoSpaceDN w:val="0"/>
        <w:adjustRightInd w:val="0"/>
        <w:spacing w:before="14"/>
        <w:ind w:firstLine="720"/>
        <w:jc w:val="both"/>
        <w:rPr>
          <w:color w:val="000000" w:themeColor="text1"/>
          <w:szCs w:val="24"/>
          <w:lang w:val="bg-BG"/>
        </w:rPr>
      </w:pPr>
      <w:r w:rsidRPr="00571529">
        <w:rPr>
          <w:color w:val="000000" w:themeColor="text1"/>
          <w:szCs w:val="24"/>
          <w:lang w:val="bg-BG"/>
        </w:rPr>
        <w:t>По условие 11.9.4 оператора е извършил проверка на площадките, резултатите се документират в Дневник за резултати от извършени проверки на площадките за временно съхранение на отпадъци:</w:t>
      </w:r>
    </w:p>
    <w:p w:rsidR="009A6A9E" w:rsidRPr="00571529" w:rsidRDefault="009A6A9E" w:rsidP="009A6A9E">
      <w:pPr>
        <w:widowControl w:val="0"/>
        <w:numPr>
          <w:ilvl w:val="0"/>
          <w:numId w:val="10"/>
        </w:numPr>
        <w:shd w:val="clear" w:color="auto" w:fill="FFFFFF"/>
        <w:tabs>
          <w:tab w:val="left" w:pos="720"/>
        </w:tabs>
        <w:autoSpaceDE w:val="0"/>
        <w:autoSpaceDN w:val="0"/>
        <w:adjustRightInd w:val="0"/>
        <w:ind w:firstLine="720"/>
        <w:jc w:val="both"/>
        <w:rPr>
          <w:color w:val="000000"/>
          <w:szCs w:val="24"/>
          <w:lang w:val="bg-BG"/>
        </w:rPr>
      </w:pPr>
      <w:r w:rsidRPr="00571529">
        <w:rPr>
          <w:color w:val="000000" w:themeColor="text1"/>
          <w:spacing w:val="10"/>
          <w:szCs w:val="24"/>
          <w:lang w:val="bg-BG"/>
        </w:rPr>
        <w:t>Резултати от оценката на съответствието</w:t>
      </w:r>
      <w:r w:rsidRPr="00571529">
        <w:rPr>
          <w:color w:val="000000"/>
          <w:spacing w:val="10"/>
          <w:szCs w:val="24"/>
          <w:lang w:val="bg-BG"/>
        </w:rPr>
        <w:t xml:space="preserve"> на временното съхранение с изискванията на </w:t>
      </w:r>
      <w:r w:rsidRPr="00571529">
        <w:rPr>
          <w:color w:val="000000"/>
          <w:spacing w:val="6"/>
          <w:szCs w:val="24"/>
          <w:lang w:val="bg-BG"/>
        </w:rPr>
        <w:t xml:space="preserve">настоящото разрешително – </w:t>
      </w:r>
      <w:r w:rsidRPr="00571529">
        <w:rPr>
          <w:spacing w:val="6"/>
          <w:szCs w:val="24"/>
          <w:lang w:val="bg-BG"/>
        </w:rPr>
        <w:t>12 броя извършени проверки</w:t>
      </w:r>
      <w:r w:rsidRPr="00571529">
        <w:rPr>
          <w:color w:val="000000"/>
          <w:spacing w:val="6"/>
          <w:szCs w:val="24"/>
          <w:lang w:val="bg-BG"/>
        </w:rPr>
        <w:t xml:space="preserve"> на</w:t>
      </w:r>
      <w:r w:rsidRPr="00571529">
        <w:rPr>
          <w:szCs w:val="24"/>
          <w:lang w:val="bg-BG"/>
        </w:rPr>
        <w:t xml:space="preserve"> площадките</w:t>
      </w:r>
      <w:r w:rsidRPr="00571529">
        <w:rPr>
          <w:color w:val="000000"/>
          <w:spacing w:val="6"/>
          <w:szCs w:val="24"/>
          <w:lang w:val="bg-BG"/>
        </w:rPr>
        <w:t xml:space="preserve">, няма установени несъответствия и не са предприети </w:t>
      </w:r>
      <w:r w:rsidRPr="00571529">
        <w:rPr>
          <w:color w:val="000000"/>
          <w:spacing w:val="3"/>
          <w:szCs w:val="24"/>
          <w:lang w:val="bg-BG"/>
        </w:rPr>
        <w:t>коригиращи действия през отчетния период.</w:t>
      </w:r>
    </w:p>
    <w:p w:rsidR="009A6A9E" w:rsidRPr="00571529" w:rsidRDefault="009A6A9E" w:rsidP="009A6A9E">
      <w:pPr>
        <w:widowControl w:val="0"/>
        <w:numPr>
          <w:ilvl w:val="0"/>
          <w:numId w:val="10"/>
        </w:numPr>
        <w:shd w:val="clear" w:color="auto" w:fill="FFFFFF"/>
        <w:tabs>
          <w:tab w:val="left" w:pos="720"/>
        </w:tabs>
        <w:autoSpaceDE w:val="0"/>
        <w:autoSpaceDN w:val="0"/>
        <w:adjustRightInd w:val="0"/>
        <w:ind w:firstLine="720"/>
        <w:jc w:val="both"/>
        <w:rPr>
          <w:b/>
          <w:color w:val="000000"/>
          <w:szCs w:val="24"/>
          <w:u w:val="single"/>
          <w:lang w:val="bg-BG"/>
        </w:rPr>
      </w:pPr>
      <w:r w:rsidRPr="00571529">
        <w:rPr>
          <w:color w:val="000000"/>
          <w:spacing w:val="5"/>
          <w:szCs w:val="24"/>
          <w:lang w:val="bg-BG"/>
        </w:rPr>
        <w:t xml:space="preserve">Резултати от оценката на съответствието на дейностите по третиране и транспортиране на </w:t>
      </w:r>
      <w:r w:rsidRPr="00571529">
        <w:rPr>
          <w:color w:val="000000"/>
          <w:spacing w:val="9"/>
          <w:szCs w:val="24"/>
          <w:lang w:val="bg-BG"/>
        </w:rPr>
        <w:t xml:space="preserve">отпадъци с условията на разрешителното </w:t>
      </w:r>
      <w:r w:rsidRPr="00571529">
        <w:rPr>
          <w:spacing w:val="9"/>
          <w:szCs w:val="24"/>
          <w:lang w:val="bg-BG"/>
        </w:rPr>
        <w:t xml:space="preserve">– </w:t>
      </w:r>
      <w:r w:rsidR="009E5A3D" w:rsidRPr="009E5A3D">
        <w:rPr>
          <w:color w:val="000000" w:themeColor="text1"/>
          <w:spacing w:val="9"/>
          <w:szCs w:val="24"/>
          <w:lang w:val="bg-BG"/>
        </w:rPr>
        <w:t>12</w:t>
      </w:r>
      <w:r w:rsidRPr="009E5A3D">
        <w:rPr>
          <w:color w:val="000000" w:themeColor="text1"/>
          <w:spacing w:val="9"/>
          <w:szCs w:val="24"/>
          <w:lang w:val="bg-BG"/>
        </w:rPr>
        <w:t xml:space="preserve"> </w:t>
      </w:r>
      <w:r w:rsidRPr="00571529">
        <w:rPr>
          <w:spacing w:val="9"/>
          <w:szCs w:val="24"/>
          <w:lang w:val="bg-BG"/>
        </w:rPr>
        <w:t>броя извършени</w:t>
      </w:r>
      <w:r w:rsidRPr="00571529">
        <w:rPr>
          <w:color w:val="000000"/>
          <w:spacing w:val="9"/>
          <w:szCs w:val="24"/>
          <w:lang w:val="bg-BG"/>
        </w:rPr>
        <w:t xml:space="preserve"> проверки на площадките, няма установени </w:t>
      </w:r>
      <w:r w:rsidRPr="00571529">
        <w:rPr>
          <w:color w:val="000000"/>
          <w:spacing w:val="4"/>
          <w:szCs w:val="24"/>
          <w:lang w:val="bg-BG"/>
        </w:rPr>
        <w:t xml:space="preserve">несъответствия и предприети/планирани коригиращи действия през </w:t>
      </w:r>
      <w:r w:rsidRPr="00571529">
        <w:rPr>
          <w:color w:val="000000"/>
          <w:spacing w:val="3"/>
          <w:szCs w:val="24"/>
          <w:lang w:val="bg-BG"/>
        </w:rPr>
        <w:t xml:space="preserve">отчетния период. </w:t>
      </w:r>
    </w:p>
    <w:p w:rsidR="009A6A9E" w:rsidRDefault="009A6A9E" w:rsidP="009A6A9E">
      <w:pPr>
        <w:widowControl w:val="0"/>
        <w:shd w:val="clear" w:color="auto" w:fill="FFFFFF"/>
        <w:tabs>
          <w:tab w:val="left" w:pos="720"/>
        </w:tabs>
        <w:autoSpaceDE w:val="0"/>
        <w:autoSpaceDN w:val="0"/>
        <w:adjustRightInd w:val="0"/>
        <w:spacing w:before="14"/>
        <w:jc w:val="both"/>
        <w:rPr>
          <w:szCs w:val="24"/>
          <w:lang w:val="bg-BG"/>
        </w:rPr>
      </w:pPr>
    </w:p>
    <w:p w:rsidR="009A6A9E" w:rsidRDefault="009A6A9E" w:rsidP="009A6A9E">
      <w:pPr>
        <w:widowControl w:val="0"/>
        <w:shd w:val="clear" w:color="auto" w:fill="FFFFFF"/>
        <w:tabs>
          <w:tab w:val="left" w:pos="720"/>
        </w:tabs>
        <w:autoSpaceDE w:val="0"/>
        <w:autoSpaceDN w:val="0"/>
        <w:adjustRightInd w:val="0"/>
        <w:spacing w:before="14"/>
        <w:jc w:val="both"/>
        <w:rPr>
          <w:b/>
          <w:szCs w:val="24"/>
          <w:lang w:val="bg-BG"/>
        </w:rPr>
      </w:pPr>
      <w:r>
        <w:rPr>
          <w:b/>
          <w:szCs w:val="24"/>
          <w:lang w:val="bg-BG"/>
        </w:rPr>
        <w:tab/>
        <w:t>Управление на странични животински продукти</w:t>
      </w:r>
    </w:p>
    <w:p w:rsidR="009A6A9E" w:rsidRPr="004853D0" w:rsidRDefault="009A6A9E" w:rsidP="009A6A9E">
      <w:pPr>
        <w:widowControl w:val="0"/>
        <w:numPr>
          <w:ilvl w:val="0"/>
          <w:numId w:val="26"/>
        </w:numPr>
        <w:shd w:val="clear" w:color="auto" w:fill="FFFFFF"/>
        <w:tabs>
          <w:tab w:val="clear" w:pos="1440"/>
          <w:tab w:val="num" w:pos="0"/>
          <w:tab w:val="left" w:pos="720"/>
        </w:tabs>
        <w:autoSpaceDE w:val="0"/>
        <w:autoSpaceDN w:val="0"/>
        <w:adjustRightInd w:val="0"/>
        <w:spacing w:before="14"/>
        <w:ind w:left="0" w:firstLine="1080"/>
        <w:jc w:val="both"/>
        <w:rPr>
          <w:szCs w:val="24"/>
          <w:lang w:val="bg-BG"/>
        </w:rPr>
      </w:pPr>
      <w:r w:rsidRPr="00836E77">
        <w:rPr>
          <w:szCs w:val="24"/>
          <w:lang w:val="bg-BG"/>
        </w:rPr>
        <w:t>Страничните животински продукти се съ</w:t>
      </w:r>
      <w:r w:rsidR="009E5A3D">
        <w:rPr>
          <w:szCs w:val="24"/>
          <w:lang w:val="bg-BG"/>
        </w:rPr>
        <w:t>х</w:t>
      </w:r>
      <w:r w:rsidRPr="00836E77">
        <w:rPr>
          <w:szCs w:val="24"/>
          <w:lang w:val="bg-BG"/>
        </w:rPr>
        <w:t>раняват съгласно изискванията на Условие 11А.1.</w:t>
      </w:r>
    </w:p>
    <w:p w:rsidR="009A6A9E" w:rsidRPr="004853D0" w:rsidRDefault="009A6A9E" w:rsidP="009A6A9E">
      <w:pPr>
        <w:widowControl w:val="0"/>
        <w:numPr>
          <w:ilvl w:val="0"/>
          <w:numId w:val="26"/>
        </w:numPr>
        <w:shd w:val="clear" w:color="auto" w:fill="FFFFFF"/>
        <w:tabs>
          <w:tab w:val="clear" w:pos="1440"/>
          <w:tab w:val="num" w:pos="0"/>
          <w:tab w:val="left" w:pos="720"/>
        </w:tabs>
        <w:autoSpaceDE w:val="0"/>
        <w:autoSpaceDN w:val="0"/>
        <w:adjustRightInd w:val="0"/>
        <w:spacing w:before="14"/>
        <w:ind w:left="0" w:firstLine="1080"/>
        <w:jc w:val="both"/>
        <w:rPr>
          <w:szCs w:val="24"/>
          <w:lang w:val="bg-BG"/>
        </w:rPr>
      </w:pPr>
      <w:r>
        <w:rPr>
          <w:szCs w:val="24"/>
          <w:lang w:val="bg-BG"/>
        </w:rPr>
        <w:t>В СУОС има  разработена и прилагаща се  инструкция за изпълнение на Условие 11А.2.</w:t>
      </w:r>
    </w:p>
    <w:p w:rsidR="009A6A9E" w:rsidRDefault="009A6A9E" w:rsidP="009A6A9E">
      <w:pPr>
        <w:widowControl w:val="0"/>
        <w:numPr>
          <w:ilvl w:val="0"/>
          <w:numId w:val="26"/>
        </w:numPr>
        <w:shd w:val="clear" w:color="auto" w:fill="FFFFFF"/>
        <w:tabs>
          <w:tab w:val="left" w:pos="720"/>
        </w:tabs>
        <w:autoSpaceDE w:val="0"/>
        <w:autoSpaceDN w:val="0"/>
        <w:adjustRightInd w:val="0"/>
        <w:spacing w:before="14"/>
        <w:jc w:val="both"/>
        <w:rPr>
          <w:szCs w:val="24"/>
        </w:rPr>
      </w:pPr>
      <w:r>
        <w:rPr>
          <w:szCs w:val="24"/>
          <w:lang w:val="bg-BG"/>
        </w:rPr>
        <w:t>За страничните животински продукти :</w:t>
      </w:r>
    </w:p>
    <w:p w:rsidR="009A6A9E" w:rsidRPr="008D44FC" w:rsidRDefault="009A6A9E" w:rsidP="009A6A9E">
      <w:pPr>
        <w:ind w:firstLine="720"/>
        <w:jc w:val="both"/>
        <w:rPr>
          <w:lang w:val="bg-BG"/>
        </w:rPr>
      </w:pPr>
      <w:r>
        <w:rPr>
          <w:lang w:val="bg-BG"/>
        </w:rPr>
        <w:t>Т</w:t>
      </w:r>
      <w:r w:rsidRPr="00955527">
        <w:rPr>
          <w:lang w:val="bg-BG"/>
        </w:rPr>
        <w:t>рупове от умрели птици се събират непрекъснато в ПЕ чували</w:t>
      </w:r>
      <w:r>
        <w:rPr>
          <w:lang w:val="bg-BG"/>
        </w:rPr>
        <w:t>,</w:t>
      </w:r>
      <w:r w:rsidRPr="00955527">
        <w:rPr>
          <w:lang w:val="bg-BG"/>
        </w:rPr>
        <w:t xml:space="preserve"> </w:t>
      </w:r>
      <w:r>
        <w:rPr>
          <w:szCs w:val="24"/>
          <w:lang w:val="bg-BG"/>
        </w:rPr>
        <w:t xml:space="preserve">съхраняват се във </w:t>
      </w:r>
      <w:proofErr w:type="spellStart"/>
      <w:r>
        <w:rPr>
          <w:szCs w:val="24"/>
          <w:lang w:val="bg-BG"/>
        </w:rPr>
        <w:t>фризер</w:t>
      </w:r>
      <w:proofErr w:type="spellEnd"/>
      <w:r>
        <w:rPr>
          <w:szCs w:val="24"/>
          <w:lang w:val="bg-BG"/>
        </w:rPr>
        <w:t xml:space="preserve"> на Площадка №13А </w:t>
      </w:r>
      <w:r w:rsidRPr="00D81F14">
        <w:rPr>
          <w:szCs w:val="24"/>
          <w:lang w:val="bg-BG"/>
        </w:rPr>
        <w:t>съгласно Приложение    от Заявлението</w:t>
      </w:r>
      <w:r>
        <w:rPr>
          <w:szCs w:val="24"/>
          <w:lang w:val="bg-BG"/>
        </w:rPr>
        <w:t xml:space="preserve"> и скицата на фермата. При събиране на достатъчно количество за транспорт се предават на екарисаж със специализиран  автомобил – има сключен договор</w:t>
      </w:r>
      <w:r w:rsidRPr="00D81F14">
        <w:rPr>
          <w:szCs w:val="24"/>
          <w:lang w:val="bg-BG"/>
        </w:rPr>
        <w:t xml:space="preserve">. За отчетния период на екарисаж са </w:t>
      </w:r>
      <w:r>
        <w:rPr>
          <w:szCs w:val="24"/>
          <w:lang w:val="bg-BG"/>
        </w:rPr>
        <w:t xml:space="preserve">предадени </w:t>
      </w:r>
      <w:r w:rsidR="00A64A56">
        <w:rPr>
          <w:b/>
          <w:szCs w:val="24"/>
          <w:lang w:val="bg-BG"/>
        </w:rPr>
        <w:t>9 497</w:t>
      </w:r>
      <w:r w:rsidRPr="00E137AB">
        <w:rPr>
          <w:b/>
          <w:szCs w:val="24"/>
          <w:lang w:val="bg-BG"/>
        </w:rPr>
        <w:t xml:space="preserve"> кг.</w:t>
      </w:r>
      <w:r w:rsidRPr="008D44FC">
        <w:rPr>
          <w:szCs w:val="24"/>
          <w:lang w:val="bg-BG"/>
        </w:rPr>
        <w:t xml:space="preserve"> страничните животински продукти. </w:t>
      </w:r>
    </w:p>
    <w:p w:rsidR="009A6A9E" w:rsidRDefault="009A6A9E" w:rsidP="009A6A9E">
      <w:pPr>
        <w:widowControl w:val="0"/>
        <w:shd w:val="clear" w:color="auto" w:fill="FFFFFF"/>
        <w:tabs>
          <w:tab w:val="left" w:pos="720"/>
        </w:tabs>
        <w:autoSpaceDE w:val="0"/>
        <w:autoSpaceDN w:val="0"/>
        <w:adjustRightInd w:val="0"/>
        <w:spacing w:before="14"/>
        <w:ind w:firstLine="720"/>
        <w:jc w:val="both"/>
        <w:rPr>
          <w:szCs w:val="24"/>
          <w:lang w:val="bg-BG"/>
        </w:rPr>
      </w:pPr>
      <w:r w:rsidRPr="00A130DA">
        <w:rPr>
          <w:szCs w:val="24"/>
          <w:lang w:val="bg-BG"/>
        </w:rPr>
        <w:t>Суха торовата маса се дава на  земеделски произ</w:t>
      </w:r>
      <w:r w:rsidR="00B82915">
        <w:rPr>
          <w:szCs w:val="24"/>
          <w:lang w:val="bg-BG"/>
        </w:rPr>
        <w:t>в</w:t>
      </w:r>
      <w:r w:rsidRPr="00A130DA">
        <w:rPr>
          <w:szCs w:val="24"/>
          <w:lang w:val="bg-BG"/>
        </w:rPr>
        <w:t>одители за оползотворяване -наторяване на селскостопански площи.</w:t>
      </w:r>
      <w:r>
        <w:rPr>
          <w:szCs w:val="24"/>
          <w:lang w:val="bg-BG"/>
        </w:rPr>
        <w:t xml:space="preserve"> </w:t>
      </w:r>
    </w:p>
    <w:p w:rsidR="009A6A9E" w:rsidRDefault="009A6A9E" w:rsidP="009A6A9E">
      <w:pPr>
        <w:widowControl w:val="0"/>
        <w:shd w:val="clear" w:color="auto" w:fill="FFFFFF"/>
        <w:tabs>
          <w:tab w:val="left" w:pos="720"/>
        </w:tabs>
        <w:autoSpaceDE w:val="0"/>
        <w:autoSpaceDN w:val="0"/>
        <w:adjustRightInd w:val="0"/>
        <w:spacing w:before="14"/>
        <w:ind w:firstLine="720"/>
        <w:jc w:val="both"/>
        <w:rPr>
          <w:szCs w:val="24"/>
          <w:lang w:val="bg-BG"/>
        </w:rPr>
      </w:pPr>
      <w:r>
        <w:rPr>
          <w:szCs w:val="24"/>
          <w:lang w:val="bg-BG"/>
        </w:rPr>
        <w:t>За отчетния период са извършени следните проверки:</w:t>
      </w:r>
    </w:p>
    <w:p w:rsidR="009A6A9E" w:rsidRDefault="009A6A9E" w:rsidP="009A6A9E">
      <w:pPr>
        <w:widowControl w:val="0"/>
        <w:shd w:val="clear" w:color="auto" w:fill="FFFFFF"/>
        <w:tabs>
          <w:tab w:val="left" w:pos="720"/>
        </w:tabs>
        <w:autoSpaceDE w:val="0"/>
        <w:autoSpaceDN w:val="0"/>
        <w:adjustRightInd w:val="0"/>
        <w:spacing w:before="14"/>
        <w:ind w:firstLine="720"/>
        <w:jc w:val="both"/>
        <w:rPr>
          <w:szCs w:val="24"/>
          <w:lang w:val="bg-BG"/>
        </w:rPr>
      </w:pPr>
      <w:r>
        <w:rPr>
          <w:lang w:val="bg-BG"/>
        </w:rPr>
        <w:t xml:space="preserve">- На </w:t>
      </w:r>
      <w:r>
        <w:rPr>
          <w:szCs w:val="24"/>
          <w:lang w:val="bg-BG"/>
        </w:rPr>
        <w:t xml:space="preserve">площадка №13А </w:t>
      </w:r>
    </w:p>
    <w:p w:rsidR="009A6A9E" w:rsidRDefault="009A6A9E" w:rsidP="009A6A9E">
      <w:pPr>
        <w:widowControl w:val="0"/>
        <w:shd w:val="clear" w:color="auto" w:fill="FFFFFF"/>
        <w:tabs>
          <w:tab w:val="left" w:pos="720"/>
        </w:tabs>
        <w:autoSpaceDE w:val="0"/>
        <w:autoSpaceDN w:val="0"/>
        <w:adjustRightInd w:val="0"/>
        <w:spacing w:before="14"/>
        <w:ind w:firstLine="720"/>
        <w:jc w:val="both"/>
        <w:rPr>
          <w:szCs w:val="24"/>
          <w:lang w:val="bg-BG"/>
        </w:rPr>
      </w:pPr>
      <w:r>
        <w:rPr>
          <w:lang w:val="bg-BG"/>
        </w:rPr>
        <w:t>Т</w:t>
      </w:r>
      <w:r w:rsidRPr="00955527">
        <w:rPr>
          <w:lang w:val="bg-BG"/>
        </w:rPr>
        <w:t>рупове от умрели птици се събират непрекъснато в ПЕ чували</w:t>
      </w:r>
      <w:r>
        <w:rPr>
          <w:lang w:val="bg-BG"/>
        </w:rPr>
        <w:t>,</w:t>
      </w:r>
      <w:r w:rsidRPr="00955527">
        <w:rPr>
          <w:lang w:val="bg-BG"/>
        </w:rPr>
        <w:t xml:space="preserve"> </w:t>
      </w:r>
      <w:r>
        <w:rPr>
          <w:szCs w:val="24"/>
          <w:lang w:val="bg-BG"/>
        </w:rPr>
        <w:t xml:space="preserve">съхраняват се във </w:t>
      </w:r>
      <w:proofErr w:type="spellStart"/>
      <w:r>
        <w:rPr>
          <w:szCs w:val="24"/>
          <w:lang w:val="bg-BG"/>
        </w:rPr>
        <w:t>фризер</w:t>
      </w:r>
      <w:proofErr w:type="spellEnd"/>
      <w:r>
        <w:rPr>
          <w:szCs w:val="24"/>
          <w:lang w:val="bg-BG"/>
        </w:rPr>
        <w:t>. Не са установени несъответствия.</w:t>
      </w:r>
    </w:p>
    <w:p w:rsidR="009A6A9E" w:rsidRPr="00556EBA" w:rsidRDefault="009A6A9E" w:rsidP="009A6A9E">
      <w:pPr>
        <w:widowControl w:val="0"/>
        <w:shd w:val="clear" w:color="auto" w:fill="FFFFFF"/>
        <w:tabs>
          <w:tab w:val="left" w:pos="720"/>
        </w:tabs>
        <w:autoSpaceDE w:val="0"/>
        <w:autoSpaceDN w:val="0"/>
        <w:adjustRightInd w:val="0"/>
        <w:spacing w:before="14"/>
        <w:jc w:val="both"/>
        <w:rPr>
          <w:szCs w:val="24"/>
          <w:lang w:val="bg-BG"/>
        </w:rPr>
      </w:pPr>
      <w:r>
        <w:rPr>
          <w:szCs w:val="24"/>
          <w:lang w:val="bg-BG"/>
        </w:rPr>
        <w:t xml:space="preserve">            - </w:t>
      </w:r>
      <w:r w:rsidRPr="00556EBA">
        <w:rPr>
          <w:szCs w:val="24"/>
          <w:lang w:val="bg-BG"/>
        </w:rPr>
        <w:t xml:space="preserve">На площадката за суха торовата маса.  </w:t>
      </w:r>
      <w:r>
        <w:rPr>
          <w:szCs w:val="24"/>
          <w:lang w:val="bg-BG"/>
        </w:rPr>
        <w:t>Не са установени несъответствия.</w:t>
      </w:r>
    </w:p>
    <w:p w:rsidR="009A6A9E" w:rsidRDefault="009A6A9E" w:rsidP="009A6A9E">
      <w:pPr>
        <w:shd w:val="clear" w:color="auto" w:fill="FFFFFF"/>
        <w:tabs>
          <w:tab w:val="left" w:leader="underscore" w:pos="10166"/>
        </w:tabs>
        <w:spacing w:before="29" w:line="418" w:lineRule="exact"/>
        <w:ind w:firstLine="720"/>
        <w:jc w:val="both"/>
        <w:rPr>
          <w:b/>
          <w:spacing w:val="7"/>
          <w:szCs w:val="24"/>
          <w:lang w:val="bg-BG"/>
        </w:rPr>
      </w:pPr>
    </w:p>
    <w:p w:rsidR="009A6A9E" w:rsidRPr="00A130DA" w:rsidRDefault="009A6A9E" w:rsidP="009A6A9E">
      <w:pPr>
        <w:shd w:val="clear" w:color="auto" w:fill="FFFFFF"/>
        <w:tabs>
          <w:tab w:val="left" w:leader="underscore" w:pos="10166"/>
        </w:tabs>
        <w:spacing w:before="29"/>
        <w:ind w:firstLine="720"/>
        <w:jc w:val="both"/>
        <w:rPr>
          <w:spacing w:val="7"/>
          <w:szCs w:val="24"/>
          <w:lang w:val="bg-BG"/>
        </w:rPr>
      </w:pPr>
      <w:r w:rsidRPr="00A130DA">
        <w:rPr>
          <w:b/>
          <w:spacing w:val="7"/>
          <w:szCs w:val="24"/>
          <w:lang w:val="bg-BG"/>
        </w:rPr>
        <w:t>4.5 Шум</w:t>
      </w:r>
      <w:r w:rsidRPr="00A130DA">
        <w:rPr>
          <w:spacing w:val="7"/>
          <w:szCs w:val="24"/>
          <w:lang w:val="bg-BG"/>
        </w:rPr>
        <w:t xml:space="preserve"> - извършено е замерване и резултатит</w:t>
      </w:r>
      <w:r w:rsidR="00DD5F40">
        <w:rPr>
          <w:spacing w:val="7"/>
          <w:szCs w:val="24"/>
          <w:lang w:val="bg-BG"/>
        </w:rPr>
        <w:t>е са отразени с Протокол № 15-0726/14.10.13</w:t>
      </w:r>
      <w:r w:rsidRPr="00A130DA">
        <w:rPr>
          <w:spacing w:val="7"/>
          <w:szCs w:val="24"/>
          <w:lang w:val="bg-BG"/>
        </w:rPr>
        <w:t>г. – от Регионална лаборатория Шумен в 12 точки от фе</w:t>
      </w:r>
      <w:r w:rsidR="00DD5F40">
        <w:rPr>
          <w:spacing w:val="7"/>
          <w:szCs w:val="24"/>
          <w:lang w:val="bg-BG"/>
        </w:rPr>
        <w:t>рмата като най-ниското ниво е 38.6</w:t>
      </w:r>
      <w:r w:rsidRPr="00A130DA">
        <w:rPr>
          <w:spacing w:val="7"/>
          <w:szCs w:val="24"/>
          <w:lang w:val="bg-BG"/>
        </w:rPr>
        <w:t xml:space="preserve"> </w:t>
      </w:r>
      <w:r w:rsidRPr="00A130DA">
        <w:rPr>
          <w:spacing w:val="7"/>
          <w:szCs w:val="24"/>
          <w:lang w:val="en-US"/>
        </w:rPr>
        <w:t>dB</w:t>
      </w:r>
      <w:r w:rsidR="00DD5F40">
        <w:rPr>
          <w:spacing w:val="7"/>
          <w:szCs w:val="24"/>
          <w:lang w:val="bg-BG"/>
        </w:rPr>
        <w:t xml:space="preserve"> , а най-високото е 50.3</w:t>
      </w:r>
      <w:r w:rsidRPr="00A130DA">
        <w:rPr>
          <w:spacing w:val="7"/>
          <w:szCs w:val="24"/>
          <w:lang w:val="bg-BG"/>
        </w:rPr>
        <w:t xml:space="preserve"> </w:t>
      </w:r>
      <w:r w:rsidRPr="00A130DA">
        <w:rPr>
          <w:spacing w:val="7"/>
          <w:szCs w:val="24"/>
          <w:lang w:val="en-US"/>
        </w:rPr>
        <w:t>dB</w:t>
      </w:r>
    </w:p>
    <w:p w:rsidR="009A6A9E" w:rsidRDefault="009A6A9E" w:rsidP="009A6A9E">
      <w:pPr>
        <w:shd w:val="clear" w:color="auto" w:fill="FFFFFF"/>
        <w:tabs>
          <w:tab w:val="left" w:pos="720"/>
        </w:tabs>
        <w:spacing w:before="101"/>
        <w:jc w:val="both"/>
        <w:rPr>
          <w:szCs w:val="24"/>
          <w:lang w:val="ru-RU"/>
        </w:rPr>
      </w:pPr>
      <w:r>
        <w:rPr>
          <w:color w:val="FF0000"/>
          <w:spacing w:val="4"/>
          <w:szCs w:val="24"/>
          <w:lang w:val="bg-BG"/>
        </w:rPr>
        <w:tab/>
      </w:r>
      <w:r w:rsidR="00B82915">
        <w:rPr>
          <w:spacing w:val="4"/>
          <w:szCs w:val="24"/>
          <w:lang w:val="bg-BG"/>
        </w:rPr>
        <w:t>На 14.10.13г. с протокол № 15-0726</w:t>
      </w:r>
      <w:r w:rsidRPr="00E137AB">
        <w:rPr>
          <w:spacing w:val="4"/>
          <w:szCs w:val="24"/>
          <w:lang w:val="bg-BG"/>
        </w:rPr>
        <w:t xml:space="preserve"> е извършено замерване на шума в инсталацията от акредитирана лаборатория – ГД ”Лабораторно – Аналитична де</w:t>
      </w:r>
      <w:r w:rsidR="00B82915">
        <w:rPr>
          <w:spacing w:val="4"/>
          <w:szCs w:val="24"/>
          <w:lang w:val="bg-BG"/>
        </w:rPr>
        <w:t>й</w:t>
      </w:r>
      <w:r w:rsidRPr="00E137AB">
        <w:rPr>
          <w:spacing w:val="4"/>
          <w:szCs w:val="24"/>
          <w:lang w:val="bg-BG"/>
        </w:rPr>
        <w:t xml:space="preserve">ност” </w:t>
      </w:r>
      <w:proofErr w:type="spellStart"/>
      <w:r w:rsidRPr="00E137AB">
        <w:rPr>
          <w:spacing w:val="4"/>
          <w:szCs w:val="24"/>
          <w:lang w:val="bg-BG"/>
        </w:rPr>
        <w:t>гр</w:t>
      </w:r>
      <w:proofErr w:type="spellEnd"/>
      <w:r w:rsidRPr="00E137AB">
        <w:rPr>
          <w:spacing w:val="4"/>
          <w:szCs w:val="24"/>
          <w:lang w:val="bg-BG"/>
        </w:rPr>
        <w:t xml:space="preserve"> Шумен Съгласно </w:t>
      </w:r>
      <w:r w:rsidRPr="00E137AB">
        <w:rPr>
          <w:szCs w:val="24"/>
          <w:lang w:val="bg-BG"/>
        </w:rPr>
        <w:t xml:space="preserve">Условие 12.2.2. </w:t>
      </w:r>
      <w:proofErr w:type="spellStart"/>
      <w:r w:rsidRPr="00E137AB">
        <w:rPr>
          <w:szCs w:val="24"/>
          <w:lang w:val="ru-RU"/>
        </w:rPr>
        <w:t>притежателят</w:t>
      </w:r>
      <w:proofErr w:type="spellEnd"/>
      <w:r w:rsidRPr="00E137AB">
        <w:rPr>
          <w:szCs w:val="24"/>
          <w:lang w:val="ru-RU"/>
        </w:rPr>
        <w:t xml:space="preserve"> на </w:t>
      </w:r>
      <w:proofErr w:type="spellStart"/>
      <w:r w:rsidRPr="00E137AB">
        <w:rPr>
          <w:szCs w:val="24"/>
          <w:lang w:val="ru-RU"/>
        </w:rPr>
        <w:t>настоящото</w:t>
      </w:r>
      <w:proofErr w:type="spellEnd"/>
      <w:r w:rsidRPr="00A130DA">
        <w:rPr>
          <w:szCs w:val="24"/>
          <w:lang w:val="ru-RU"/>
        </w:rPr>
        <w:t xml:space="preserve"> </w:t>
      </w:r>
      <w:proofErr w:type="spellStart"/>
      <w:r w:rsidRPr="00A130DA">
        <w:rPr>
          <w:szCs w:val="24"/>
          <w:lang w:val="ru-RU"/>
        </w:rPr>
        <w:lastRenderedPageBreak/>
        <w:t>разрешително</w:t>
      </w:r>
      <w:proofErr w:type="spellEnd"/>
      <w:r w:rsidRPr="00A130DA">
        <w:rPr>
          <w:szCs w:val="24"/>
          <w:lang w:val="ru-RU"/>
        </w:rPr>
        <w:t xml:space="preserve"> </w:t>
      </w:r>
      <w:proofErr w:type="spellStart"/>
      <w:r w:rsidRPr="00A130DA">
        <w:rPr>
          <w:szCs w:val="24"/>
          <w:lang w:val="ru-RU"/>
        </w:rPr>
        <w:t>ще</w:t>
      </w:r>
      <w:proofErr w:type="spellEnd"/>
      <w:r w:rsidRPr="00A130DA">
        <w:rPr>
          <w:szCs w:val="24"/>
          <w:lang w:val="ru-RU"/>
        </w:rPr>
        <w:t xml:space="preserve"> </w:t>
      </w:r>
      <w:proofErr w:type="spellStart"/>
      <w:r w:rsidRPr="00A130DA">
        <w:rPr>
          <w:szCs w:val="24"/>
          <w:lang w:val="ru-RU"/>
        </w:rPr>
        <w:t>прилага</w:t>
      </w:r>
      <w:proofErr w:type="spellEnd"/>
      <w:r w:rsidRPr="00A130DA">
        <w:rPr>
          <w:szCs w:val="24"/>
          <w:lang w:val="ru-RU"/>
        </w:rPr>
        <w:t xml:space="preserve"> инструкция за наблюдение </w:t>
      </w:r>
      <w:proofErr w:type="spellStart"/>
      <w:r w:rsidRPr="00A130DA">
        <w:rPr>
          <w:szCs w:val="24"/>
          <w:lang w:val="ru-RU"/>
        </w:rPr>
        <w:t>веднъж</w:t>
      </w:r>
      <w:proofErr w:type="spellEnd"/>
      <w:r w:rsidRPr="00A130DA">
        <w:rPr>
          <w:szCs w:val="24"/>
          <w:lang w:val="ru-RU"/>
        </w:rPr>
        <w:t xml:space="preserve"> на две </w:t>
      </w:r>
      <w:proofErr w:type="spellStart"/>
      <w:r w:rsidRPr="00A130DA">
        <w:rPr>
          <w:szCs w:val="24"/>
          <w:lang w:val="ru-RU"/>
        </w:rPr>
        <w:t>години</w:t>
      </w:r>
      <w:proofErr w:type="spellEnd"/>
      <w:r w:rsidRPr="00A130DA">
        <w:rPr>
          <w:szCs w:val="24"/>
          <w:lang w:val="ru-RU"/>
        </w:rPr>
        <w:t xml:space="preserve"> на </w:t>
      </w:r>
      <w:proofErr w:type="spellStart"/>
      <w:r w:rsidRPr="00A130DA">
        <w:rPr>
          <w:szCs w:val="24"/>
          <w:lang w:val="ru-RU"/>
        </w:rPr>
        <w:t>показателите</w:t>
      </w:r>
      <w:proofErr w:type="spellEnd"/>
      <w:r w:rsidRPr="00A130DA">
        <w:rPr>
          <w:szCs w:val="24"/>
          <w:lang w:val="ru-RU"/>
        </w:rPr>
        <w:t xml:space="preserve"> по Условие 12.2.1. </w:t>
      </w:r>
      <w:proofErr w:type="spellStart"/>
      <w:r w:rsidRPr="00A130DA">
        <w:rPr>
          <w:szCs w:val="24"/>
          <w:lang w:val="ru-RU"/>
        </w:rPr>
        <w:t>Следващо</w:t>
      </w:r>
      <w:proofErr w:type="spellEnd"/>
      <w:r w:rsidRPr="00A130DA">
        <w:rPr>
          <w:szCs w:val="24"/>
          <w:lang w:val="ru-RU"/>
        </w:rPr>
        <w:t xml:space="preserve"> </w:t>
      </w:r>
      <w:proofErr w:type="spellStart"/>
      <w:r w:rsidRPr="00A130DA">
        <w:rPr>
          <w:szCs w:val="24"/>
          <w:lang w:val="ru-RU"/>
        </w:rPr>
        <w:t>замерва</w:t>
      </w:r>
      <w:r w:rsidR="00B82915">
        <w:rPr>
          <w:szCs w:val="24"/>
          <w:lang w:val="ru-RU"/>
        </w:rPr>
        <w:t>не</w:t>
      </w:r>
      <w:proofErr w:type="spellEnd"/>
      <w:r w:rsidR="00B82915">
        <w:rPr>
          <w:szCs w:val="24"/>
          <w:lang w:val="ru-RU"/>
        </w:rPr>
        <w:t xml:space="preserve"> </w:t>
      </w:r>
      <w:proofErr w:type="spellStart"/>
      <w:r w:rsidR="00B82915">
        <w:rPr>
          <w:szCs w:val="24"/>
          <w:lang w:val="ru-RU"/>
        </w:rPr>
        <w:t>трябва</w:t>
      </w:r>
      <w:proofErr w:type="spellEnd"/>
      <w:r w:rsidR="00B82915">
        <w:rPr>
          <w:szCs w:val="24"/>
          <w:lang w:val="ru-RU"/>
        </w:rPr>
        <w:t xml:space="preserve"> да се </w:t>
      </w:r>
      <w:proofErr w:type="spellStart"/>
      <w:r w:rsidR="00B82915">
        <w:rPr>
          <w:szCs w:val="24"/>
          <w:lang w:val="ru-RU"/>
        </w:rPr>
        <w:t>състои</w:t>
      </w:r>
      <w:proofErr w:type="spellEnd"/>
      <w:r w:rsidR="00B82915">
        <w:rPr>
          <w:szCs w:val="24"/>
          <w:lang w:val="ru-RU"/>
        </w:rPr>
        <w:t xml:space="preserve"> </w:t>
      </w:r>
      <w:proofErr w:type="spellStart"/>
      <w:r w:rsidR="00B82915">
        <w:rPr>
          <w:szCs w:val="24"/>
          <w:lang w:val="ru-RU"/>
        </w:rPr>
        <w:t>през</w:t>
      </w:r>
      <w:proofErr w:type="spellEnd"/>
      <w:r w:rsidR="00B82915">
        <w:rPr>
          <w:szCs w:val="24"/>
          <w:lang w:val="ru-RU"/>
        </w:rPr>
        <w:t xml:space="preserve"> 2015</w:t>
      </w:r>
      <w:r w:rsidRPr="00A130DA">
        <w:rPr>
          <w:szCs w:val="24"/>
          <w:lang w:val="ru-RU"/>
        </w:rPr>
        <w:t>г.</w:t>
      </w:r>
    </w:p>
    <w:p w:rsidR="009A6A9E" w:rsidRDefault="009A6A9E" w:rsidP="009A6A9E">
      <w:pPr>
        <w:shd w:val="clear" w:color="auto" w:fill="FFFFFF"/>
        <w:tabs>
          <w:tab w:val="left" w:pos="720"/>
        </w:tabs>
        <w:jc w:val="right"/>
        <w:rPr>
          <w:b/>
          <w:spacing w:val="8"/>
          <w:sz w:val="20"/>
          <w:u w:val="single"/>
          <w:lang w:val="bg-BG"/>
        </w:rPr>
      </w:pPr>
    </w:p>
    <w:p w:rsidR="009A6A9E" w:rsidRPr="00571529" w:rsidRDefault="009A6A9E" w:rsidP="009A6A9E">
      <w:pPr>
        <w:shd w:val="clear" w:color="auto" w:fill="FFFFFF"/>
        <w:tabs>
          <w:tab w:val="left" w:pos="720"/>
        </w:tabs>
        <w:jc w:val="right"/>
        <w:rPr>
          <w:b/>
          <w:color w:val="000000" w:themeColor="text1"/>
          <w:spacing w:val="8"/>
          <w:sz w:val="20"/>
          <w:u w:val="single"/>
          <w:lang w:val="bg-BG"/>
        </w:rPr>
      </w:pPr>
      <w:r w:rsidRPr="00571529">
        <w:rPr>
          <w:b/>
          <w:color w:val="000000" w:themeColor="text1"/>
          <w:spacing w:val="8"/>
          <w:sz w:val="20"/>
          <w:u w:val="single"/>
          <w:lang w:val="bg-BG"/>
        </w:rPr>
        <w:t>ТАБЛИЦА №4.5</w:t>
      </w:r>
    </w:p>
    <w:p w:rsidR="009A6A9E" w:rsidRPr="00571529" w:rsidRDefault="009A6A9E" w:rsidP="009A6A9E">
      <w:pPr>
        <w:shd w:val="clear" w:color="auto" w:fill="FFFFFF"/>
        <w:tabs>
          <w:tab w:val="left" w:pos="720"/>
        </w:tabs>
        <w:jc w:val="center"/>
        <w:rPr>
          <w:b/>
          <w:color w:val="000000" w:themeColor="text1"/>
          <w:spacing w:val="8"/>
          <w:sz w:val="20"/>
          <w:lang w:val="bg-BG"/>
        </w:rPr>
      </w:pPr>
      <w:r w:rsidRPr="00571529">
        <w:rPr>
          <w:b/>
          <w:color w:val="000000" w:themeColor="text1"/>
          <w:spacing w:val="8"/>
          <w:sz w:val="20"/>
          <w:lang w:val="bg-BG"/>
        </w:rPr>
        <w:t>ШУМОВИ ЕМИСИИ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352"/>
        <w:gridCol w:w="1525"/>
        <w:gridCol w:w="1584"/>
      </w:tblGrid>
      <w:tr w:rsidR="009A6A9E" w:rsidRPr="00571529" w:rsidTr="009A6A9E">
        <w:tc>
          <w:tcPr>
            <w:tcW w:w="4469" w:type="dxa"/>
            <w:vAlign w:val="center"/>
          </w:tcPr>
          <w:p w:rsidR="009A6A9E" w:rsidRPr="00571529" w:rsidRDefault="009A6A9E" w:rsidP="009A6A9E">
            <w:pPr>
              <w:jc w:val="center"/>
              <w:rPr>
                <w:b/>
                <w:color w:val="000000" w:themeColor="text1"/>
                <w:sz w:val="18"/>
                <w:szCs w:val="18"/>
              </w:rPr>
            </w:pPr>
            <w:proofErr w:type="spellStart"/>
            <w:r w:rsidRPr="00571529">
              <w:rPr>
                <w:b/>
                <w:color w:val="000000" w:themeColor="text1"/>
                <w:sz w:val="18"/>
                <w:szCs w:val="18"/>
              </w:rPr>
              <w:t>Място</w:t>
            </w:r>
            <w:proofErr w:type="spellEnd"/>
            <w:r w:rsidRPr="00571529">
              <w:rPr>
                <w:b/>
                <w:color w:val="000000" w:themeColor="text1"/>
                <w:sz w:val="18"/>
                <w:szCs w:val="18"/>
              </w:rPr>
              <w:t xml:space="preserve"> </w:t>
            </w:r>
            <w:proofErr w:type="spellStart"/>
            <w:r w:rsidRPr="00571529">
              <w:rPr>
                <w:b/>
                <w:color w:val="000000" w:themeColor="text1"/>
                <w:sz w:val="18"/>
                <w:szCs w:val="18"/>
              </w:rPr>
              <w:t>на</w:t>
            </w:r>
            <w:proofErr w:type="spellEnd"/>
            <w:r w:rsidRPr="00571529">
              <w:rPr>
                <w:b/>
                <w:color w:val="000000" w:themeColor="text1"/>
                <w:sz w:val="18"/>
                <w:szCs w:val="18"/>
              </w:rPr>
              <w:t xml:space="preserve"> </w:t>
            </w:r>
            <w:proofErr w:type="spellStart"/>
            <w:r w:rsidRPr="00571529">
              <w:rPr>
                <w:b/>
                <w:color w:val="000000" w:themeColor="text1"/>
                <w:sz w:val="18"/>
                <w:szCs w:val="18"/>
              </w:rPr>
              <w:t>измерването</w:t>
            </w:r>
            <w:proofErr w:type="spellEnd"/>
            <w:r w:rsidRPr="00571529">
              <w:rPr>
                <w:b/>
                <w:color w:val="000000" w:themeColor="text1"/>
                <w:sz w:val="18"/>
                <w:szCs w:val="18"/>
              </w:rPr>
              <w:t xml:space="preserve"> (</w:t>
            </w:r>
            <w:proofErr w:type="spellStart"/>
            <w:r w:rsidRPr="00571529">
              <w:rPr>
                <w:b/>
                <w:color w:val="000000" w:themeColor="text1"/>
                <w:sz w:val="18"/>
                <w:szCs w:val="18"/>
              </w:rPr>
              <w:t>контур</w:t>
            </w:r>
            <w:proofErr w:type="spellEnd"/>
            <w:r w:rsidRPr="00571529">
              <w:rPr>
                <w:b/>
                <w:color w:val="000000" w:themeColor="text1"/>
                <w:sz w:val="18"/>
                <w:szCs w:val="18"/>
              </w:rPr>
              <w:t>)</w:t>
            </w:r>
          </w:p>
        </w:tc>
        <w:tc>
          <w:tcPr>
            <w:tcW w:w="1352" w:type="dxa"/>
            <w:vAlign w:val="center"/>
          </w:tcPr>
          <w:p w:rsidR="009A6A9E" w:rsidRPr="00571529" w:rsidRDefault="009A6A9E" w:rsidP="009A6A9E">
            <w:pPr>
              <w:jc w:val="center"/>
              <w:rPr>
                <w:b/>
                <w:color w:val="000000" w:themeColor="text1"/>
                <w:sz w:val="18"/>
                <w:szCs w:val="18"/>
              </w:rPr>
            </w:pPr>
            <w:proofErr w:type="spellStart"/>
            <w:r w:rsidRPr="00571529">
              <w:rPr>
                <w:b/>
                <w:color w:val="000000" w:themeColor="text1"/>
                <w:sz w:val="18"/>
                <w:szCs w:val="18"/>
              </w:rPr>
              <w:t>Ниво</w:t>
            </w:r>
            <w:proofErr w:type="spellEnd"/>
            <w:r w:rsidRPr="00571529">
              <w:rPr>
                <w:b/>
                <w:color w:val="000000" w:themeColor="text1"/>
                <w:sz w:val="18"/>
                <w:szCs w:val="18"/>
              </w:rPr>
              <w:t xml:space="preserve"> </w:t>
            </w:r>
            <w:proofErr w:type="spellStart"/>
            <w:r w:rsidRPr="00571529">
              <w:rPr>
                <w:b/>
                <w:color w:val="000000" w:themeColor="text1"/>
                <w:sz w:val="18"/>
                <w:szCs w:val="18"/>
              </w:rPr>
              <w:t>на</w:t>
            </w:r>
            <w:proofErr w:type="spellEnd"/>
            <w:r w:rsidRPr="00571529">
              <w:rPr>
                <w:b/>
                <w:color w:val="000000" w:themeColor="text1"/>
                <w:sz w:val="18"/>
                <w:szCs w:val="18"/>
              </w:rPr>
              <w:t xml:space="preserve"> </w:t>
            </w:r>
            <w:proofErr w:type="spellStart"/>
            <w:r w:rsidRPr="00571529">
              <w:rPr>
                <w:b/>
                <w:color w:val="000000" w:themeColor="text1"/>
                <w:sz w:val="18"/>
                <w:szCs w:val="18"/>
              </w:rPr>
              <w:t>шума</w:t>
            </w:r>
            <w:proofErr w:type="spellEnd"/>
            <w:r w:rsidRPr="00571529">
              <w:rPr>
                <w:b/>
                <w:color w:val="000000" w:themeColor="text1"/>
                <w:sz w:val="18"/>
                <w:szCs w:val="18"/>
              </w:rPr>
              <w:t xml:space="preserve"> </w:t>
            </w:r>
            <w:r w:rsidRPr="00571529">
              <w:rPr>
                <w:b/>
                <w:color w:val="000000" w:themeColor="text1"/>
                <w:sz w:val="18"/>
                <w:szCs w:val="18"/>
                <w:lang w:val="en-US"/>
              </w:rPr>
              <w:t>dB</w:t>
            </w:r>
            <w:r w:rsidRPr="00571529">
              <w:rPr>
                <w:b/>
                <w:color w:val="000000" w:themeColor="text1"/>
                <w:sz w:val="18"/>
                <w:szCs w:val="18"/>
              </w:rPr>
              <w:t xml:space="preserve"> (А)</w:t>
            </w:r>
          </w:p>
        </w:tc>
        <w:tc>
          <w:tcPr>
            <w:tcW w:w="1525" w:type="dxa"/>
            <w:vAlign w:val="center"/>
          </w:tcPr>
          <w:p w:rsidR="009A6A9E" w:rsidRPr="00571529" w:rsidRDefault="009A6A9E" w:rsidP="009A6A9E">
            <w:pPr>
              <w:jc w:val="center"/>
              <w:rPr>
                <w:b/>
                <w:color w:val="000000" w:themeColor="text1"/>
                <w:sz w:val="18"/>
                <w:szCs w:val="18"/>
              </w:rPr>
            </w:pPr>
            <w:proofErr w:type="spellStart"/>
            <w:r w:rsidRPr="00571529">
              <w:rPr>
                <w:b/>
                <w:color w:val="000000" w:themeColor="text1"/>
                <w:sz w:val="18"/>
                <w:szCs w:val="18"/>
              </w:rPr>
              <w:t>Измерено</w:t>
            </w:r>
            <w:proofErr w:type="spellEnd"/>
            <w:r w:rsidRPr="00571529">
              <w:rPr>
                <w:b/>
                <w:color w:val="000000" w:themeColor="text1"/>
                <w:sz w:val="18"/>
                <w:szCs w:val="18"/>
              </w:rPr>
              <w:t xml:space="preserve"> </w:t>
            </w:r>
            <w:proofErr w:type="spellStart"/>
            <w:r w:rsidRPr="00571529">
              <w:rPr>
                <w:b/>
                <w:color w:val="000000" w:themeColor="text1"/>
                <w:sz w:val="18"/>
                <w:szCs w:val="18"/>
              </w:rPr>
              <w:t>през</w:t>
            </w:r>
            <w:proofErr w:type="spellEnd"/>
            <w:r w:rsidRPr="00571529">
              <w:rPr>
                <w:b/>
                <w:color w:val="000000" w:themeColor="text1"/>
                <w:sz w:val="18"/>
                <w:szCs w:val="18"/>
              </w:rPr>
              <w:t xml:space="preserve"> </w:t>
            </w:r>
            <w:proofErr w:type="spellStart"/>
            <w:r w:rsidRPr="00571529">
              <w:rPr>
                <w:b/>
                <w:color w:val="000000" w:themeColor="text1"/>
                <w:sz w:val="18"/>
                <w:szCs w:val="18"/>
              </w:rPr>
              <w:t>деня</w:t>
            </w:r>
            <w:proofErr w:type="spellEnd"/>
            <w:r w:rsidRPr="00571529">
              <w:rPr>
                <w:b/>
                <w:color w:val="000000" w:themeColor="text1"/>
                <w:sz w:val="18"/>
                <w:szCs w:val="18"/>
              </w:rPr>
              <w:t>/</w:t>
            </w:r>
            <w:proofErr w:type="spellStart"/>
            <w:r w:rsidRPr="00571529">
              <w:rPr>
                <w:b/>
                <w:color w:val="000000" w:themeColor="text1"/>
                <w:sz w:val="18"/>
                <w:szCs w:val="18"/>
              </w:rPr>
              <w:t>нощта</w:t>
            </w:r>
            <w:proofErr w:type="spellEnd"/>
          </w:p>
        </w:tc>
        <w:tc>
          <w:tcPr>
            <w:tcW w:w="1584" w:type="dxa"/>
            <w:vAlign w:val="center"/>
          </w:tcPr>
          <w:p w:rsidR="009A6A9E" w:rsidRPr="00571529" w:rsidRDefault="009A6A9E" w:rsidP="009A6A9E">
            <w:pPr>
              <w:jc w:val="center"/>
              <w:rPr>
                <w:b/>
                <w:color w:val="000000" w:themeColor="text1"/>
                <w:sz w:val="18"/>
                <w:szCs w:val="18"/>
              </w:rPr>
            </w:pPr>
            <w:proofErr w:type="spellStart"/>
            <w:r w:rsidRPr="00571529">
              <w:rPr>
                <w:b/>
                <w:color w:val="000000" w:themeColor="text1"/>
                <w:sz w:val="18"/>
                <w:szCs w:val="18"/>
              </w:rPr>
              <w:t>Съответствие</w:t>
            </w:r>
            <w:proofErr w:type="spellEnd"/>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1 от контура по границата на производствената площадка (западна граница)</w:t>
            </w:r>
            <w:r w:rsidRPr="00571529">
              <w:rPr>
                <w:color w:val="000000" w:themeColor="text1"/>
                <w:sz w:val="18"/>
                <w:szCs w:val="18"/>
              </w:rPr>
              <w:t xml:space="preserve"> </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en-US"/>
              </w:rPr>
              <w:t>4</w:t>
            </w:r>
            <w:r w:rsidRPr="00571529">
              <w:rPr>
                <w:color w:val="000000" w:themeColor="text1"/>
                <w:sz w:val="18"/>
                <w:szCs w:val="18"/>
                <w:lang w:val="bg-BG"/>
              </w:rPr>
              <w:t>6,</w:t>
            </w:r>
            <w:r w:rsidR="00C20C06">
              <w:rPr>
                <w:color w:val="000000" w:themeColor="text1"/>
                <w:sz w:val="18"/>
                <w:szCs w:val="18"/>
                <w:lang w:val="bg-BG"/>
              </w:rPr>
              <w:t>50</w:t>
            </w:r>
          </w:p>
        </w:tc>
        <w:tc>
          <w:tcPr>
            <w:tcW w:w="1525" w:type="dxa"/>
            <w:vAlign w:val="center"/>
          </w:tcPr>
          <w:p w:rsidR="009A6A9E" w:rsidRPr="00571529" w:rsidRDefault="009A6A9E" w:rsidP="009A6A9E">
            <w:pPr>
              <w:jc w:val="center"/>
              <w:rPr>
                <w:color w:val="000000" w:themeColor="text1"/>
                <w:sz w:val="18"/>
                <w:szCs w:val="18"/>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rPr>
            </w:pPr>
            <w:r w:rsidRPr="00571529">
              <w:rPr>
                <w:color w:val="000000" w:themeColor="text1"/>
                <w:sz w:val="18"/>
                <w:szCs w:val="18"/>
              </w:rPr>
              <w:t>100%</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2 от контура по границата на производствената площадка (западна граница)</w:t>
            </w:r>
          </w:p>
        </w:tc>
        <w:tc>
          <w:tcPr>
            <w:tcW w:w="1352" w:type="dxa"/>
            <w:vAlign w:val="center"/>
          </w:tcPr>
          <w:p w:rsidR="009A6A9E" w:rsidRPr="00C20C06" w:rsidRDefault="00C20C06" w:rsidP="009A6A9E">
            <w:pPr>
              <w:jc w:val="center"/>
              <w:rPr>
                <w:color w:val="000000" w:themeColor="text1"/>
                <w:sz w:val="18"/>
                <w:szCs w:val="18"/>
                <w:lang w:val="bg-BG"/>
              </w:rPr>
            </w:pPr>
            <w:r>
              <w:rPr>
                <w:color w:val="000000" w:themeColor="text1"/>
                <w:sz w:val="18"/>
                <w:szCs w:val="18"/>
                <w:lang w:val="bg-BG"/>
              </w:rPr>
              <w:t>45,90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3 от контура по границата на производствената площадка (югозападен край на контура)</w:t>
            </w:r>
          </w:p>
        </w:tc>
        <w:tc>
          <w:tcPr>
            <w:tcW w:w="1352" w:type="dxa"/>
            <w:vAlign w:val="center"/>
          </w:tcPr>
          <w:p w:rsidR="009A6A9E" w:rsidRPr="00C20C06" w:rsidRDefault="00C20C06" w:rsidP="009A6A9E">
            <w:pPr>
              <w:jc w:val="center"/>
              <w:rPr>
                <w:color w:val="000000" w:themeColor="text1"/>
                <w:sz w:val="18"/>
                <w:szCs w:val="18"/>
                <w:lang w:val="bg-BG"/>
              </w:rPr>
            </w:pPr>
            <w:r>
              <w:rPr>
                <w:color w:val="000000" w:themeColor="text1"/>
                <w:sz w:val="18"/>
                <w:szCs w:val="18"/>
                <w:lang w:val="bg-BG"/>
              </w:rPr>
              <w:t>46,30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rPr>
            </w:pPr>
            <w:r w:rsidRPr="00571529">
              <w:rPr>
                <w:color w:val="000000" w:themeColor="text1"/>
                <w:sz w:val="18"/>
                <w:szCs w:val="18"/>
                <w:lang w:val="en-US"/>
              </w:rPr>
              <w:t>100</w:t>
            </w:r>
            <w:r w:rsidRPr="00571529">
              <w:rPr>
                <w:color w:val="000000" w:themeColor="text1"/>
                <w:sz w:val="18"/>
                <w:szCs w:val="18"/>
              </w:rPr>
              <w:t>%</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4 от контура по границата на производствената площадка (южна граница)</w:t>
            </w:r>
          </w:p>
        </w:tc>
        <w:tc>
          <w:tcPr>
            <w:tcW w:w="1352" w:type="dxa"/>
            <w:vAlign w:val="center"/>
          </w:tcPr>
          <w:p w:rsidR="009A6A9E" w:rsidRPr="00571529" w:rsidRDefault="00C20C06" w:rsidP="009A6A9E">
            <w:pPr>
              <w:jc w:val="center"/>
              <w:rPr>
                <w:color w:val="000000" w:themeColor="text1"/>
                <w:sz w:val="18"/>
                <w:szCs w:val="18"/>
                <w:lang w:val="bg-BG"/>
              </w:rPr>
            </w:pPr>
            <w:r>
              <w:rPr>
                <w:color w:val="000000" w:themeColor="text1"/>
                <w:sz w:val="18"/>
                <w:szCs w:val="18"/>
                <w:lang w:val="bg-BG"/>
              </w:rPr>
              <w:t>48,70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rPr>
            </w:pPr>
            <w:r w:rsidRPr="00571529">
              <w:rPr>
                <w:color w:val="000000" w:themeColor="text1"/>
                <w:sz w:val="18"/>
                <w:szCs w:val="18"/>
                <w:lang w:val="en-US"/>
              </w:rPr>
              <w:t>100</w:t>
            </w:r>
            <w:r w:rsidRPr="00571529">
              <w:rPr>
                <w:color w:val="000000" w:themeColor="text1"/>
                <w:sz w:val="18"/>
                <w:szCs w:val="18"/>
              </w:rPr>
              <w:t>%</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5 от контура по границата на производствената площадка (южна граница)</w:t>
            </w:r>
          </w:p>
        </w:tc>
        <w:tc>
          <w:tcPr>
            <w:tcW w:w="1352" w:type="dxa"/>
            <w:vAlign w:val="center"/>
          </w:tcPr>
          <w:p w:rsidR="009A6A9E" w:rsidRPr="00C20C06" w:rsidRDefault="00C20C06" w:rsidP="009A6A9E">
            <w:pPr>
              <w:jc w:val="center"/>
              <w:rPr>
                <w:color w:val="000000" w:themeColor="text1"/>
                <w:sz w:val="18"/>
                <w:szCs w:val="18"/>
                <w:lang w:val="bg-BG"/>
              </w:rPr>
            </w:pPr>
            <w:r>
              <w:rPr>
                <w:color w:val="000000" w:themeColor="text1"/>
                <w:sz w:val="18"/>
                <w:szCs w:val="18"/>
                <w:lang w:val="bg-BG"/>
              </w:rPr>
              <w:t>46,60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6 от контура по границата на производствената площадка (югоизточен край на контура)</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4</w:t>
            </w:r>
            <w:r w:rsidR="00C20C06">
              <w:rPr>
                <w:color w:val="000000" w:themeColor="text1"/>
                <w:sz w:val="18"/>
                <w:szCs w:val="18"/>
                <w:lang w:val="bg-BG"/>
              </w:rPr>
              <w:t>4,70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7 от контура по границата на производствената площадка (източна граница)</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rPr>
              <w:t>4</w:t>
            </w:r>
            <w:r w:rsidR="00C20C06">
              <w:rPr>
                <w:color w:val="000000" w:themeColor="text1"/>
                <w:sz w:val="18"/>
                <w:szCs w:val="18"/>
                <w:lang w:val="bg-BG"/>
              </w:rPr>
              <w:t>6,00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8 от контура по границата на производствената площадка (североизточен край на контура)</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rPr>
              <w:t>4</w:t>
            </w:r>
            <w:r w:rsidR="00C20C06">
              <w:rPr>
                <w:color w:val="000000" w:themeColor="text1"/>
                <w:sz w:val="18"/>
                <w:szCs w:val="18"/>
                <w:lang w:val="bg-BG"/>
              </w:rPr>
              <w:t>9,70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9 от контура по границата на производствената площадка (северна граница)</w:t>
            </w:r>
          </w:p>
        </w:tc>
        <w:tc>
          <w:tcPr>
            <w:tcW w:w="1352" w:type="dxa"/>
            <w:vAlign w:val="center"/>
          </w:tcPr>
          <w:p w:rsidR="009A6A9E" w:rsidRPr="00571529" w:rsidRDefault="00C20C06" w:rsidP="009A6A9E">
            <w:pPr>
              <w:jc w:val="center"/>
              <w:rPr>
                <w:color w:val="000000" w:themeColor="text1"/>
                <w:sz w:val="18"/>
                <w:szCs w:val="18"/>
                <w:lang w:val="bg-BG"/>
              </w:rPr>
            </w:pPr>
            <w:r>
              <w:rPr>
                <w:color w:val="000000" w:themeColor="text1"/>
                <w:sz w:val="18"/>
                <w:szCs w:val="18"/>
                <w:lang w:val="bg-BG"/>
              </w:rPr>
              <w:t>50,30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lang w:val="bg-BG"/>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10 от контура по границата на производствената площадка (северна граница)</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4</w:t>
            </w:r>
            <w:r w:rsidR="00C20C06">
              <w:rPr>
                <w:color w:val="000000" w:themeColor="text1"/>
                <w:sz w:val="18"/>
                <w:szCs w:val="18"/>
                <w:lang w:val="bg-BG"/>
              </w:rPr>
              <w:t>8,40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а № 11 от контура по границата на производствената площадка (северозападен  край на контура)</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4</w:t>
            </w:r>
            <w:r w:rsidR="00C20C06">
              <w:rPr>
                <w:color w:val="000000" w:themeColor="text1"/>
                <w:sz w:val="18"/>
                <w:szCs w:val="18"/>
                <w:lang w:val="bg-BG"/>
              </w:rPr>
              <w:t>5,30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r w:rsidR="009A6A9E" w:rsidRPr="00571529" w:rsidTr="009A6A9E">
        <w:tc>
          <w:tcPr>
            <w:tcW w:w="4469" w:type="dxa"/>
          </w:tcPr>
          <w:p w:rsidR="009A6A9E" w:rsidRPr="00571529" w:rsidRDefault="009A6A9E" w:rsidP="009A6A9E">
            <w:pPr>
              <w:rPr>
                <w:color w:val="000000" w:themeColor="text1"/>
                <w:sz w:val="18"/>
                <w:szCs w:val="18"/>
                <w:lang w:val="bg-BG"/>
              </w:rPr>
            </w:pPr>
            <w:r w:rsidRPr="00571529">
              <w:rPr>
                <w:color w:val="000000" w:themeColor="text1"/>
                <w:sz w:val="18"/>
                <w:szCs w:val="18"/>
                <w:lang w:val="bg-BG"/>
              </w:rPr>
              <w:t>И</w:t>
            </w:r>
            <w:proofErr w:type="spellStart"/>
            <w:r w:rsidRPr="00571529">
              <w:rPr>
                <w:color w:val="000000" w:themeColor="text1"/>
                <w:sz w:val="18"/>
                <w:szCs w:val="18"/>
              </w:rPr>
              <w:t>змерителн</w:t>
            </w:r>
            <w:proofErr w:type="spellEnd"/>
            <w:r w:rsidRPr="00571529">
              <w:rPr>
                <w:color w:val="000000" w:themeColor="text1"/>
                <w:sz w:val="18"/>
                <w:szCs w:val="18"/>
                <w:lang w:val="bg-BG"/>
              </w:rPr>
              <w:t>а</w:t>
            </w:r>
            <w:r w:rsidRPr="00571529">
              <w:rPr>
                <w:color w:val="000000" w:themeColor="text1"/>
                <w:sz w:val="18"/>
                <w:szCs w:val="18"/>
              </w:rPr>
              <w:t xml:space="preserve"> </w:t>
            </w:r>
            <w:proofErr w:type="spellStart"/>
            <w:r w:rsidRPr="00571529">
              <w:rPr>
                <w:color w:val="000000" w:themeColor="text1"/>
                <w:sz w:val="18"/>
                <w:szCs w:val="18"/>
              </w:rPr>
              <w:t>точк</w:t>
            </w:r>
            <w:proofErr w:type="spellEnd"/>
            <w:r w:rsidRPr="00571529">
              <w:rPr>
                <w:color w:val="000000" w:themeColor="text1"/>
                <w:sz w:val="18"/>
                <w:szCs w:val="18"/>
                <w:lang w:val="bg-BG"/>
              </w:rPr>
              <w:t xml:space="preserve">а № 12 – най-близката жилищна зона (с. Дриново пред жилищна сграда на ул. „Марин </w:t>
            </w:r>
            <w:proofErr w:type="spellStart"/>
            <w:r w:rsidRPr="00571529">
              <w:rPr>
                <w:color w:val="000000" w:themeColor="text1"/>
                <w:sz w:val="18"/>
                <w:szCs w:val="18"/>
                <w:lang w:val="bg-BG"/>
              </w:rPr>
              <w:t>Дринов</w:t>
            </w:r>
            <w:proofErr w:type="spellEnd"/>
            <w:r w:rsidRPr="00571529">
              <w:rPr>
                <w:color w:val="000000" w:themeColor="text1"/>
                <w:sz w:val="18"/>
                <w:szCs w:val="18"/>
                <w:lang w:val="bg-BG"/>
              </w:rPr>
              <w:t>“)</w:t>
            </w:r>
          </w:p>
        </w:tc>
        <w:tc>
          <w:tcPr>
            <w:tcW w:w="1352" w:type="dxa"/>
            <w:vAlign w:val="center"/>
          </w:tcPr>
          <w:p w:rsidR="009A6A9E" w:rsidRPr="00571529" w:rsidRDefault="009A6A9E" w:rsidP="009A6A9E">
            <w:pPr>
              <w:jc w:val="center"/>
              <w:rPr>
                <w:color w:val="000000" w:themeColor="text1"/>
                <w:sz w:val="18"/>
                <w:szCs w:val="18"/>
                <w:lang w:val="bg-BG"/>
              </w:rPr>
            </w:pPr>
            <w:r w:rsidRPr="00571529">
              <w:rPr>
                <w:color w:val="000000" w:themeColor="text1"/>
                <w:sz w:val="18"/>
                <w:szCs w:val="18"/>
                <w:lang w:val="bg-BG"/>
              </w:rPr>
              <w:t>3</w:t>
            </w:r>
            <w:r w:rsidR="00C20C06">
              <w:rPr>
                <w:color w:val="000000" w:themeColor="text1"/>
                <w:sz w:val="18"/>
                <w:szCs w:val="18"/>
                <w:lang w:val="bg-BG"/>
              </w:rPr>
              <w:t>8,60</w:t>
            </w:r>
          </w:p>
        </w:tc>
        <w:tc>
          <w:tcPr>
            <w:tcW w:w="1525" w:type="dxa"/>
            <w:vAlign w:val="center"/>
          </w:tcPr>
          <w:p w:rsidR="009A6A9E" w:rsidRPr="00571529" w:rsidRDefault="009A6A9E" w:rsidP="009A6A9E">
            <w:pPr>
              <w:jc w:val="center"/>
              <w:rPr>
                <w:color w:val="000000" w:themeColor="text1"/>
                <w:sz w:val="18"/>
                <w:szCs w:val="18"/>
                <w:lang w:val="en-US"/>
              </w:rPr>
            </w:pPr>
            <w:proofErr w:type="spellStart"/>
            <w:r w:rsidRPr="00571529">
              <w:rPr>
                <w:color w:val="000000" w:themeColor="text1"/>
                <w:sz w:val="18"/>
                <w:szCs w:val="18"/>
              </w:rPr>
              <w:t>Ден</w:t>
            </w:r>
            <w:proofErr w:type="spellEnd"/>
          </w:p>
        </w:tc>
        <w:tc>
          <w:tcPr>
            <w:tcW w:w="1584" w:type="dxa"/>
            <w:vAlign w:val="center"/>
          </w:tcPr>
          <w:p w:rsidR="009A6A9E" w:rsidRPr="00571529" w:rsidRDefault="009A6A9E" w:rsidP="009A6A9E">
            <w:pPr>
              <w:jc w:val="center"/>
              <w:rPr>
                <w:color w:val="000000" w:themeColor="text1"/>
                <w:sz w:val="18"/>
                <w:szCs w:val="18"/>
                <w:lang w:val="en-US"/>
              </w:rPr>
            </w:pPr>
            <w:r w:rsidRPr="00571529">
              <w:rPr>
                <w:color w:val="000000" w:themeColor="text1"/>
                <w:sz w:val="18"/>
                <w:szCs w:val="18"/>
              </w:rPr>
              <w:t>100 %</w:t>
            </w:r>
          </w:p>
        </w:tc>
      </w:tr>
    </w:tbl>
    <w:p w:rsidR="009A6A9E" w:rsidRPr="00571529" w:rsidRDefault="009A6A9E" w:rsidP="009A6A9E">
      <w:pPr>
        <w:overflowPunct w:val="0"/>
        <w:jc w:val="center"/>
        <w:textAlignment w:val="baseline"/>
        <w:rPr>
          <w:color w:val="000000" w:themeColor="text1"/>
          <w:szCs w:val="24"/>
          <w:lang w:val="bg-BG"/>
        </w:rPr>
      </w:pPr>
    </w:p>
    <w:p w:rsidR="009A6A9E" w:rsidRPr="00571529" w:rsidRDefault="009A6A9E" w:rsidP="009A6A9E">
      <w:pPr>
        <w:overflowPunct w:val="0"/>
        <w:ind w:left="720"/>
        <w:jc w:val="both"/>
        <w:textAlignment w:val="baseline"/>
        <w:rPr>
          <w:color w:val="000000" w:themeColor="text1"/>
          <w:szCs w:val="24"/>
          <w:lang w:val="bg-BG"/>
        </w:rPr>
      </w:pPr>
      <w:r w:rsidRPr="00571529">
        <w:rPr>
          <w:color w:val="000000" w:themeColor="text1"/>
          <w:szCs w:val="24"/>
          <w:lang w:val="bg-BG"/>
        </w:rPr>
        <w:t>По изпълнение на Условие 12.3.3. от КР :</w:t>
      </w:r>
    </w:p>
    <w:p w:rsidR="009A6A9E" w:rsidRPr="00571529" w:rsidRDefault="009A6A9E" w:rsidP="009A6A9E">
      <w:pPr>
        <w:overflowPunct w:val="0"/>
        <w:ind w:left="720"/>
        <w:jc w:val="both"/>
        <w:textAlignment w:val="baseline"/>
        <w:rPr>
          <w:color w:val="000000" w:themeColor="text1"/>
          <w:szCs w:val="24"/>
          <w:lang w:val="bg-BG"/>
        </w:rPr>
      </w:pPr>
    </w:p>
    <w:p w:rsidR="009A6A9E" w:rsidRPr="00A130DA" w:rsidRDefault="009A6A9E" w:rsidP="009A6A9E">
      <w:pPr>
        <w:numPr>
          <w:ilvl w:val="0"/>
          <w:numId w:val="31"/>
        </w:numPr>
        <w:tabs>
          <w:tab w:val="clear" w:pos="720"/>
          <w:tab w:val="num" w:pos="0"/>
        </w:tabs>
        <w:ind w:left="0" w:firstLine="709"/>
        <w:jc w:val="both"/>
        <w:rPr>
          <w:szCs w:val="24"/>
          <w:lang w:val="bg-BG"/>
        </w:rPr>
      </w:pPr>
      <w:r w:rsidRPr="00A130DA">
        <w:rPr>
          <w:szCs w:val="24"/>
          <w:lang w:val="bg-BG"/>
        </w:rPr>
        <w:t>оплаквания от живущи около площадката- няма;</w:t>
      </w:r>
    </w:p>
    <w:p w:rsidR="009A6A9E" w:rsidRPr="004853D0" w:rsidRDefault="009A6A9E" w:rsidP="009A6A9E">
      <w:pPr>
        <w:numPr>
          <w:ilvl w:val="0"/>
          <w:numId w:val="31"/>
        </w:numPr>
        <w:tabs>
          <w:tab w:val="clear" w:pos="720"/>
          <w:tab w:val="num" w:pos="0"/>
        </w:tabs>
        <w:ind w:left="0" w:firstLine="709"/>
        <w:jc w:val="both"/>
        <w:rPr>
          <w:szCs w:val="24"/>
          <w:lang w:val="bg-BG"/>
        </w:rPr>
      </w:pPr>
      <w:r w:rsidRPr="004853D0">
        <w:rPr>
          <w:szCs w:val="24"/>
          <w:lang w:val="bg-BG"/>
        </w:rPr>
        <w:t>резултати от извършени през изтеклата отчетна година наблюдения, в съответствие с изискванията на чл.23 от Наредба № 2/05.04.2006г.</w:t>
      </w:r>
      <w:r>
        <w:rPr>
          <w:szCs w:val="24"/>
          <w:lang w:val="bg-BG"/>
        </w:rPr>
        <w:t>- не са извършени</w:t>
      </w:r>
      <w:r w:rsidRPr="004853D0">
        <w:rPr>
          <w:szCs w:val="24"/>
          <w:lang w:val="bg-BG"/>
        </w:rPr>
        <w:t>;</w:t>
      </w:r>
    </w:p>
    <w:p w:rsidR="009A6A9E" w:rsidRPr="004853D0" w:rsidRDefault="009A6A9E" w:rsidP="009A6A9E">
      <w:pPr>
        <w:numPr>
          <w:ilvl w:val="0"/>
          <w:numId w:val="31"/>
        </w:numPr>
        <w:tabs>
          <w:tab w:val="clear" w:pos="720"/>
          <w:tab w:val="num" w:pos="0"/>
        </w:tabs>
        <w:overflowPunct w:val="0"/>
        <w:autoSpaceDE w:val="0"/>
        <w:autoSpaceDN w:val="0"/>
        <w:adjustRightInd w:val="0"/>
        <w:ind w:left="0" w:firstLine="709"/>
        <w:jc w:val="both"/>
        <w:textAlignment w:val="baseline"/>
        <w:rPr>
          <w:szCs w:val="24"/>
          <w:lang w:val="bg-BG"/>
        </w:rPr>
      </w:pPr>
      <w:r w:rsidRPr="004853D0">
        <w:rPr>
          <w:szCs w:val="24"/>
          <w:lang w:val="bg-BG"/>
        </w:rPr>
        <w:t>установени несъответствия с поставените в разрешителното максимално допустими нива, причини за несъответствията, предприети/планирани коригиращи действия</w:t>
      </w:r>
      <w:r>
        <w:rPr>
          <w:szCs w:val="24"/>
          <w:lang w:val="bg-BG"/>
        </w:rPr>
        <w:t>-няма</w:t>
      </w:r>
      <w:r w:rsidRPr="004853D0">
        <w:rPr>
          <w:szCs w:val="24"/>
          <w:lang w:val="bg-BG"/>
        </w:rPr>
        <w:t>.</w:t>
      </w:r>
    </w:p>
    <w:p w:rsidR="009A6A9E" w:rsidRDefault="009A6A9E" w:rsidP="009A6A9E">
      <w:pPr>
        <w:shd w:val="clear" w:color="auto" w:fill="FFFFFF"/>
        <w:spacing w:before="115"/>
        <w:ind w:right="58" w:firstLine="720"/>
        <w:jc w:val="both"/>
        <w:rPr>
          <w:lang w:val="bg-BG"/>
        </w:rPr>
      </w:pPr>
      <w:r w:rsidRPr="004853D0">
        <w:rPr>
          <w:lang w:val="bg-BG"/>
        </w:rPr>
        <w:t xml:space="preserve">Не са регистрирани оплаквания на живущи около площадката. Най-близкото населено място </w:t>
      </w:r>
      <w:r>
        <w:rPr>
          <w:lang w:val="bg-BG"/>
        </w:rPr>
        <w:t xml:space="preserve">с.Дриново </w:t>
      </w:r>
      <w:r w:rsidRPr="004853D0">
        <w:rPr>
          <w:lang w:val="bg-BG"/>
        </w:rPr>
        <w:t xml:space="preserve">е на </w:t>
      </w:r>
      <w:r w:rsidRPr="00B8434B">
        <w:rPr>
          <w:lang w:val="bg-BG"/>
        </w:rPr>
        <w:t>0.4</w:t>
      </w:r>
      <w:r w:rsidRPr="004853D0">
        <w:rPr>
          <w:lang w:val="bg-BG"/>
        </w:rPr>
        <w:t xml:space="preserve"> км. от </w:t>
      </w:r>
      <w:r>
        <w:rPr>
          <w:lang w:val="bg-BG"/>
        </w:rPr>
        <w:t>площадката</w:t>
      </w:r>
      <w:r w:rsidRPr="004853D0">
        <w:rPr>
          <w:lang w:val="bg-BG"/>
        </w:rPr>
        <w:t>.</w:t>
      </w:r>
    </w:p>
    <w:p w:rsidR="009A6A9E" w:rsidRDefault="009A6A9E" w:rsidP="009A6A9E">
      <w:pPr>
        <w:shd w:val="clear" w:color="auto" w:fill="FFFFFF"/>
        <w:spacing w:before="115" w:line="360" w:lineRule="auto"/>
        <w:ind w:right="58" w:firstLine="720"/>
        <w:jc w:val="both"/>
        <w:rPr>
          <w:lang w:val="bg-BG"/>
        </w:rPr>
      </w:pPr>
    </w:p>
    <w:p w:rsidR="009A6A9E" w:rsidRPr="004853D0" w:rsidRDefault="009A6A9E" w:rsidP="007933B3">
      <w:pPr>
        <w:pStyle w:val="StyleBodyTextIndent11ptBold"/>
      </w:pPr>
      <w:r w:rsidRPr="00E273AC">
        <w:t>4.6</w:t>
      </w:r>
      <w:r w:rsidRPr="004853D0">
        <w:t>.</w:t>
      </w:r>
      <w:r w:rsidRPr="00E273AC">
        <w:t xml:space="preserve"> Опазване на почвата и подземните води от замърсяване</w:t>
      </w:r>
      <w:r w:rsidRPr="004853D0">
        <w:t>.</w:t>
      </w:r>
    </w:p>
    <w:p w:rsidR="009A6A9E" w:rsidRPr="00A130DA" w:rsidRDefault="009A6A9E" w:rsidP="007933B3">
      <w:pPr>
        <w:pStyle w:val="StyleBodyTextIndent11ptBold"/>
      </w:pPr>
      <w:r w:rsidRPr="00A130DA">
        <w:t>Съгласно условията от КР не са поставени условия за провеждане на мониторинг на подпочвените води. Разработена е и се прилага инструкция за периодична проверка за наличие на течове от тръбопроводи и оборудване, разположени на открито, както и инструкция за отстраняване на разливи от вещества/препарати, които могат да замърсят почвата и подземните води и третирането на образуваните отпадъци-Условия 13.1., 13.2., 13.4.</w:t>
      </w:r>
    </w:p>
    <w:p w:rsidR="009A6A9E" w:rsidRPr="00A130DA" w:rsidRDefault="009A6A9E" w:rsidP="007933B3">
      <w:pPr>
        <w:pStyle w:val="StyleBodyTextIndent11ptBold"/>
      </w:pPr>
      <w:r w:rsidRPr="00A130DA">
        <w:lastRenderedPageBreak/>
        <w:t xml:space="preserve"> До момента на докладване не са констатирани наличие на течове от тръбопроводи и оборудване, разположени на открито, разливи от вещества и препарати които могат да замърсят почвата на площадката.</w:t>
      </w:r>
    </w:p>
    <w:p w:rsidR="009A6A9E" w:rsidRPr="003E49E0" w:rsidRDefault="009A6A9E" w:rsidP="007933B3">
      <w:pPr>
        <w:pStyle w:val="StyleBodyTextIndent11ptBold"/>
      </w:pPr>
    </w:p>
    <w:p w:rsidR="009A6A9E" w:rsidRDefault="009A6A9E" w:rsidP="009A6A9E">
      <w:pPr>
        <w:ind w:firstLine="705"/>
        <w:jc w:val="both"/>
        <w:rPr>
          <w:b/>
          <w:lang w:val="bg-BG"/>
        </w:rPr>
      </w:pPr>
      <w:r>
        <w:rPr>
          <w:b/>
          <w:lang w:val="bg-BG"/>
        </w:rPr>
        <w:t xml:space="preserve">5. Доклад по Инвестиционна програма за привеждане в съответствие с условията на КР (ИППСУКР) –  </w:t>
      </w:r>
      <w:r w:rsidRPr="00B8434B">
        <w:rPr>
          <w:lang w:val="bg-BG"/>
        </w:rPr>
        <w:t>Няма инвестиционна програма</w:t>
      </w:r>
    </w:p>
    <w:p w:rsidR="009A6A9E" w:rsidRDefault="009A6A9E" w:rsidP="009A6A9E">
      <w:pPr>
        <w:ind w:left="705"/>
        <w:rPr>
          <w:lang w:val="bg-BG"/>
        </w:rPr>
      </w:pPr>
    </w:p>
    <w:p w:rsidR="009A6A9E" w:rsidRPr="00D71D98" w:rsidRDefault="009A6A9E" w:rsidP="009A6A9E">
      <w:pPr>
        <w:spacing w:line="360" w:lineRule="auto"/>
        <w:ind w:left="705"/>
        <w:rPr>
          <w:b/>
          <w:lang w:val="bg-BG"/>
        </w:rPr>
      </w:pPr>
      <w:r w:rsidRPr="00D71D98">
        <w:rPr>
          <w:b/>
          <w:lang w:val="bg-BG"/>
        </w:rPr>
        <w:t xml:space="preserve">6. Прекратяване работата на инсталации или части от тях </w:t>
      </w:r>
    </w:p>
    <w:p w:rsidR="009A6A9E" w:rsidRPr="00A130DA" w:rsidRDefault="009A6A9E" w:rsidP="007933B3">
      <w:pPr>
        <w:pStyle w:val="StyleBodyTextIndent11ptBold"/>
      </w:pPr>
      <w:r w:rsidRPr="00A130DA">
        <w:t xml:space="preserve">При  вземане на решение за временно или окончателно прекратяване на дейността на инсталацията, съоръженията или части от нея, ще се изготвя план съгласно изискванията в Условие 16.2 и 16.3.и представя в РИОСВ Шумен. </w:t>
      </w:r>
    </w:p>
    <w:p w:rsidR="009A6A9E" w:rsidRPr="00A130DA" w:rsidRDefault="009A6A9E" w:rsidP="007933B3">
      <w:pPr>
        <w:pStyle w:val="StyleBodyTextIndent11ptBold"/>
      </w:pPr>
      <w:r w:rsidRPr="00A130DA">
        <w:t xml:space="preserve">Подготвя се инвестиционно намерение без промяна на капацитета на инсталацията, за което е информиран Министъра на околната среда и водите по съответния ред, като компетентен ред за вземане на решение. </w:t>
      </w:r>
    </w:p>
    <w:p w:rsidR="009A6A9E" w:rsidRPr="00D71D98" w:rsidRDefault="009A6A9E" w:rsidP="007933B3">
      <w:pPr>
        <w:pStyle w:val="StyleBodyTextIndent11ptBold"/>
      </w:pPr>
    </w:p>
    <w:p w:rsidR="009A6A9E" w:rsidRDefault="009A6A9E" w:rsidP="009A6A9E">
      <w:pPr>
        <w:ind w:left="705"/>
        <w:rPr>
          <w:b/>
          <w:lang w:val="bg-BG"/>
        </w:rPr>
      </w:pPr>
      <w:r>
        <w:rPr>
          <w:b/>
          <w:lang w:val="bg-BG"/>
        </w:rPr>
        <w:t xml:space="preserve">7.Свързани с околната среда аварии, оплаквания и възражения   </w:t>
      </w:r>
    </w:p>
    <w:p w:rsidR="009A6A9E" w:rsidRDefault="009A6A9E" w:rsidP="009A6A9E">
      <w:pPr>
        <w:ind w:left="705"/>
        <w:rPr>
          <w:b/>
          <w:lang w:val="bg-BG"/>
        </w:rPr>
      </w:pPr>
      <w:r>
        <w:rPr>
          <w:b/>
          <w:lang w:val="bg-BG"/>
        </w:rPr>
        <w:t xml:space="preserve">7.1.Аварии </w:t>
      </w:r>
    </w:p>
    <w:p w:rsidR="009A6A9E" w:rsidRDefault="009A6A9E" w:rsidP="009A6A9E">
      <w:pPr>
        <w:ind w:firstLine="705"/>
        <w:jc w:val="both"/>
        <w:rPr>
          <w:bCs/>
          <w:lang w:val="bg-BG"/>
        </w:rPr>
      </w:pPr>
      <w:r>
        <w:rPr>
          <w:bCs/>
          <w:lang w:val="bg-BG"/>
        </w:rPr>
        <w:t>Към настоящия момент от дейността на Дружеството, деклари</w:t>
      </w:r>
      <w:r>
        <w:rPr>
          <w:bCs/>
          <w:lang w:val="bg-BG"/>
        </w:rPr>
        <w:softHyphen/>
        <w:t>раме, че не е имало аварии или аварийни ситуации, които да са възникнали вследствие дейността на дружеството и да са застрашили по някакъв начин живота и здравето на населението и околната среда. В СУОС са подготвени всички инструкции по Условие 14. включително вътрешен авариен план.</w:t>
      </w:r>
    </w:p>
    <w:p w:rsidR="009A6A9E" w:rsidRPr="00F65044" w:rsidRDefault="009A6A9E" w:rsidP="009A6A9E">
      <w:pPr>
        <w:spacing w:line="360" w:lineRule="auto"/>
        <w:ind w:firstLine="705"/>
        <w:jc w:val="both"/>
        <w:rPr>
          <w:bCs/>
          <w:lang w:val="bg-BG"/>
        </w:rPr>
      </w:pPr>
    </w:p>
    <w:p w:rsidR="009A6A9E" w:rsidRDefault="009A6A9E" w:rsidP="009A6A9E">
      <w:pPr>
        <w:ind w:firstLine="705"/>
        <w:jc w:val="right"/>
        <w:rPr>
          <w:bCs/>
          <w:u w:val="single"/>
          <w:lang w:val="bg-BG"/>
        </w:rPr>
      </w:pPr>
      <w:r w:rsidRPr="00F82AEA">
        <w:rPr>
          <w:b/>
          <w:bCs/>
          <w:sz w:val="20"/>
          <w:u w:val="single"/>
          <w:lang w:val="bg-BG"/>
        </w:rPr>
        <w:t xml:space="preserve">ТАБЛИЦА </w:t>
      </w:r>
      <w:r>
        <w:rPr>
          <w:b/>
          <w:bCs/>
          <w:sz w:val="20"/>
          <w:u w:val="single"/>
          <w:lang w:val="bg-BG"/>
        </w:rPr>
        <w:t xml:space="preserve"> №</w:t>
      </w:r>
      <w:r w:rsidRPr="00F82AEA">
        <w:rPr>
          <w:b/>
          <w:bCs/>
          <w:sz w:val="20"/>
          <w:u w:val="single"/>
          <w:lang w:val="bg-BG"/>
        </w:rPr>
        <w:t>7.1</w:t>
      </w:r>
      <w:r>
        <w:rPr>
          <w:bCs/>
          <w:u w:val="single"/>
          <w:lang w:val="bg-BG"/>
        </w:rPr>
        <w:t>.</w:t>
      </w:r>
      <w:r w:rsidRPr="00F82AEA">
        <w:rPr>
          <w:b/>
          <w:bCs/>
          <w:sz w:val="20"/>
          <w:u w:val="single"/>
          <w:lang w:val="bg-BG"/>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9A6A9E" w:rsidTr="009A6A9E">
        <w:tc>
          <w:tcPr>
            <w:tcW w:w="1548" w:type="dxa"/>
            <w:vAlign w:val="center"/>
          </w:tcPr>
          <w:p w:rsidR="009A6A9E" w:rsidRDefault="009A6A9E" w:rsidP="009A6A9E">
            <w:pPr>
              <w:jc w:val="center"/>
              <w:rPr>
                <w:lang w:val="bg-BG"/>
              </w:rPr>
            </w:pPr>
            <w:r>
              <w:rPr>
                <w:lang w:val="bg-BG"/>
              </w:rPr>
              <w:t>Дата на инцидента</w:t>
            </w:r>
          </w:p>
        </w:tc>
        <w:tc>
          <w:tcPr>
            <w:tcW w:w="1548" w:type="dxa"/>
            <w:vAlign w:val="center"/>
          </w:tcPr>
          <w:p w:rsidR="009A6A9E" w:rsidRDefault="009A6A9E" w:rsidP="009A6A9E">
            <w:pPr>
              <w:jc w:val="center"/>
              <w:rPr>
                <w:lang w:val="bg-BG"/>
              </w:rPr>
            </w:pPr>
            <w:r>
              <w:rPr>
                <w:lang w:val="bg-BG"/>
              </w:rPr>
              <w:t>Описание на инцидента</w:t>
            </w:r>
          </w:p>
        </w:tc>
        <w:tc>
          <w:tcPr>
            <w:tcW w:w="1548" w:type="dxa"/>
            <w:vAlign w:val="center"/>
          </w:tcPr>
          <w:p w:rsidR="009A6A9E" w:rsidRDefault="009A6A9E" w:rsidP="009A6A9E">
            <w:pPr>
              <w:jc w:val="center"/>
              <w:rPr>
                <w:lang w:val="bg-BG"/>
              </w:rPr>
            </w:pPr>
            <w:r>
              <w:rPr>
                <w:lang w:val="bg-BG"/>
              </w:rPr>
              <w:t>Причини</w:t>
            </w:r>
          </w:p>
        </w:tc>
        <w:tc>
          <w:tcPr>
            <w:tcW w:w="1548" w:type="dxa"/>
            <w:vAlign w:val="center"/>
          </w:tcPr>
          <w:p w:rsidR="009A6A9E" w:rsidRDefault="009A6A9E" w:rsidP="009A6A9E">
            <w:pPr>
              <w:jc w:val="center"/>
              <w:rPr>
                <w:lang w:val="bg-BG"/>
              </w:rPr>
            </w:pPr>
            <w:r>
              <w:rPr>
                <w:lang w:val="bg-BG"/>
              </w:rPr>
              <w:t>Предприети действия</w:t>
            </w:r>
          </w:p>
        </w:tc>
        <w:tc>
          <w:tcPr>
            <w:tcW w:w="1548" w:type="dxa"/>
            <w:vAlign w:val="center"/>
          </w:tcPr>
          <w:p w:rsidR="009A6A9E" w:rsidRDefault="009A6A9E" w:rsidP="009A6A9E">
            <w:pPr>
              <w:jc w:val="center"/>
              <w:rPr>
                <w:lang w:val="bg-BG"/>
              </w:rPr>
            </w:pPr>
            <w:r>
              <w:rPr>
                <w:lang w:val="bg-BG"/>
              </w:rPr>
              <w:t>Планирани действия</w:t>
            </w:r>
          </w:p>
        </w:tc>
        <w:tc>
          <w:tcPr>
            <w:tcW w:w="1548" w:type="dxa"/>
            <w:vAlign w:val="center"/>
          </w:tcPr>
          <w:p w:rsidR="009A6A9E" w:rsidRDefault="009A6A9E" w:rsidP="009A6A9E">
            <w:pPr>
              <w:jc w:val="center"/>
              <w:rPr>
                <w:lang w:val="bg-BG"/>
              </w:rPr>
            </w:pPr>
            <w:r>
              <w:rPr>
                <w:lang w:val="bg-BG"/>
              </w:rPr>
              <w:t>Органи, които са уведомени</w:t>
            </w:r>
          </w:p>
        </w:tc>
      </w:tr>
      <w:tr w:rsidR="009A6A9E" w:rsidTr="009A6A9E">
        <w:tc>
          <w:tcPr>
            <w:tcW w:w="1548" w:type="dxa"/>
            <w:vAlign w:val="center"/>
          </w:tcPr>
          <w:p w:rsidR="009A6A9E" w:rsidRDefault="009A6A9E" w:rsidP="009A6A9E">
            <w:pPr>
              <w:jc w:val="center"/>
              <w:rPr>
                <w:bCs/>
                <w:lang w:val="bg-BG"/>
              </w:rPr>
            </w:pPr>
            <w:r>
              <w:rPr>
                <w:bCs/>
                <w:lang w:val="bg-BG"/>
              </w:rPr>
              <w:t>n/a</w:t>
            </w:r>
          </w:p>
        </w:tc>
        <w:tc>
          <w:tcPr>
            <w:tcW w:w="1548" w:type="dxa"/>
            <w:vAlign w:val="center"/>
          </w:tcPr>
          <w:p w:rsidR="009A6A9E" w:rsidRDefault="009A6A9E" w:rsidP="009A6A9E">
            <w:pPr>
              <w:jc w:val="center"/>
              <w:rPr>
                <w:bCs/>
                <w:lang w:val="bg-BG"/>
              </w:rPr>
            </w:pPr>
            <w:r>
              <w:rPr>
                <w:bCs/>
                <w:lang w:val="bg-BG"/>
              </w:rPr>
              <w:t>n/a</w:t>
            </w:r>
          </w:p>
        </w:tc>
        <w:tc>
          <w:tcPr>
            <w:tcW w:w="1548" w:type="dxa"/>
            <w:vAlign w:val="center"/>
          </w:tcPr>
          <w:p w:rsidR="009A6A9E" w:rsidRDefault="009A6A9E" w:rsidP="009A6A9E">
            <w:pPr>
              <w:jc w:val="center"/>
              <w:rPr>
                <w:bCs/>
                <w:lang w:val="bg-BG"/>
              </w:rPr>
            </w:pPr>
            <w:r>
              <w:rPr>
                <w:bCs/>
                <w:lang w:val="bg-BG"/>
              </w:rPr>
              <w:t>n/a</w:t>
            </w:r>
          </w:p>
        </w:tc>
        <w:tc>
          <w:tcPr>
            <w:tcW w:w="1548" w:type="dxa"/>
            <w:vAlign w:val="center"/>
          </w:tcPr>
          <w:p w:rsidR="009A6A9E" w:rsidRDefault="009A6A9E" w:rsidP="009A6A9E">
            <w:pPr>
              <w:jc w:val="center"/>
              <w:rPr>
                <w:bCs/>
                <w:lang w:val="bg-BG"/>
              </w:rPr>
            </w:pPr>
            <w:r>
              <w:rPr>
                <w:bCs/>
                <w:lang w:val="bg-BG"/>
              </w:rPr>
              <w:t>n/a</w:t>
            </w:r>
          </w:p>
        </w:tc>
        <w:tc>
          <w:tcPr>
            <w:tcW w:w="1548" w:type="dxa"/>
            <w:vAlign w:val="center"/>
          </w:tcPr>
          <w:p w:rsidR="009A6A9E" w:rsidRDefault="009A6A9E" w:rsidP="009A6A9E">
            <w:pPr>
              <w:jc w:val="center"/>
              <w:rPr>
                <w:bCs/>
                <w:lang w:val="bg-BG"/>
              </w:rPr>
            </w:pPr>
            <w:r>
              <w:rPr>
                <w:bCs/>
                <w:lang w:val="bg-BG"/>
              </w:rPr>
              <w:t>n/a</w:t>
            </w:r>
          </w:p>
        </w:tc>
        <w:tc>
          <w:tcPr>
            <w:tcW w:w="1548" w:type="dxa"/>
            <w:vAlign w:val="center"/>
          </w:tcPr>
          <w:p w:rsidR="009A6A9E" w:rsidRDefault="009A6A9E" w:rsidP="009A6A9E">
            <w:pPr>
              <w:jc w:val="center"/>
              <w:rPr>
                <w:bCs/>
                <w:lang w:val="bg-BG"/>
              </w:rPr>
            </w:pPr>
            <w:r>
              <w:rPr>
                <w:bCs/>
                <w:lang w:val="bg-BG"/>
              </w:rPr>
              <w:t>n/a</w:t>
            </w:r>
          </w:p>
        </w:tc>
      </w:tr>
    </w:tbl>
    <w:p w:rsidR="009A6A9E" w:rsidRDefault="009A6A9E" w:rsidP="009A6A9E">
      <w:pPr>
        <w:ind w:firstLine="705"/>
        <w:rPr>
          <w:bCs/>
          <w:lang w:val="bg-BG"/>
        </w:rPr>
      </w:pPr>
      <w:r>
        <w:rPr>
          <w:bCs/>
          <w:lang w:val="bg-BG"/>
        </w:rPr>
        <w:t xml:space="preserve">* n/a – </w:t>
      </w:r>
      <w:proofErr w:type="spellStart"/>
      <w:r>
        <w:rPr>
          <w:bCs/>
          <w:lang w:val="bg-BG"/>
        </w:rPr>
        <w:t>not</w:t>
      </w:r>
      <w:proofErr w:type="spellEnd"/>
      <w:r>
        <w:rPr>
          <w:bCs/>
          <w:lang w:val="bg-BG"/>
        </w:rPr>
        <w:t xml:space="preserve"> </w:t>
      </w:r>
      <w:proofErr w:type="spellStart"/>
      <w:r>
        <w:rPr>
          <w:bCs/>
          <w:lang w:val="bg-BG"/>
        </w:rPr>
        <w:t>applicable</w:t>
      </w:r>
      <w:proofErr w:type="spellEnd"/>
    </w:p>
    <w:p w:rsidR="009A6A9E" w:rsidRDefault="009A6A9E" w:rsidP="009A6A9E">
      <w:pPr>
        <w:ind w:firstLine="705"/>
        <w:rPr>
          <w:b/>
          <w:lang w:val="bg-BG"/>
        </w:rPr>
      </w:pPr>
    </w:p>
    <w:p w:rsidR="009A6A9E" w:rsidRDefault="009A6A9E" w:rsidP="009A6A9E">
      <w:pPr>
        <w:ind w:left="705"/>
        <w:jc w:val="both"/>
        <w:rPr>
          <w:b/>
          <w:lang w:val="bg-BG"/>
        </w:rPr>
      </w:pPr>
      <w:r>
        <w:rPr>
          <w:b/>
          <w:lang w:val="bg-BG"/>
        </w:rPr>
        <w:t xml:space="preserve">7.2.Оплаквания или възражения, свързани с дейността на инсталациите, за които е издадено КР </w:t>
      </w:r>
    </w:p>
    <w:p w:rsidR="009A6A9E" w:rsidRDefault="009A6A9E" w:rsidP="009A6A9E">
      <w:pPr>
        <w:ind w:firstLine="705"/>
        <w:jc w:val="both"/>
        <w:rPr>
          <w:bCs/>
          <w:lang w:val="bg-BG"/>
        </w:rPr>
      </w:pPr>
      <w:r>
        <w:rPr>
          <w:bCs/>
          <w:lang w:val="bg-BG"/>
        </w:rPr>
        <w:t>Към настоящия момент от дейността на Дружеството, деклари</w:t>
      </w:r>
      <w:r>
        <w:rPr>
          <w:bCs/>
          <w:lang w:val="bg-BG"/>
        </w:rPr>
        <w:softHyphen/>
        <w:t>раме, че няма постъпили оплаквания (за миризми, шум, води, въздух и др.) или възражения, свързани с дей</w:t>
      </w:r>
      <w:r w:rsidR="00B82915">
        <w:rPr>
          <w:bCs/>
          <w:lang w:val="bg-BG"/>
        </w:rPr>
        <w:t>ността на инсталацията, за която</w:t>
      </w:r>
      <w:r>
        <w:rPr>
          <w:bCs/>
          <w:lang w:val="bg-BG"/>
        </w:rPr>
        <w:t xml:space="preserve"> ни е издадено КР.</w:t>
      </w:r>
    </w:p>
    <w:p w:rsidR="009A6A9E" w:rsidRDefault="009A6A9E" w:rsidP="009A6A9E">
      <w:pPr>
        <w:spacing w:line="360" w:lineRule="auto"/>
        <w:ind w:firstLine="705"/>
        <w:rPr>
          <w:b/>
          <w:lang w:val="bg-BG"/>
        </w:rPr>
      </w:pPr>
    </w:p>
    <w:p w:rsidR="009A6A9E" w:rsidRDefault="009A6A9E" w:rsidP="009A6A9E">
      <w:pPr>
        <w:ind w:firstLine="705"/>
        <w:rPr>
          <w:bCs/>
          <w:u w:val="single"/>
          <w:lang w:val="bg-BG"/>
        </w:rPr>
      </w:pPr>
    </w:p>
    <w:p w:rsidR="009A6A9E" w:rsidRDefault="009A6A9E" w:rsidP="009A6A9E">
      <w:pPr>
        <w:ind w:firstLine="705"/>
        <w:jc w:val="right"/>
        <w:rPr>
          <w:bCs/>
          <w:u w:val="single"/>
          <w:lang w:val="bg-BG"/>
        </w:rPr>
      </w:pPr>
      <w:r w:rsidRPr="00F82AEA">
        <w:rPr>
          <w:b/>
          <w:bCs/>
          <w:sz w:val="20"/>
          <w:u w:val="single"/>
          <w:lang w:val="bg-BG"/>
        </w:rPr>
        <w:t xml:space="preserve">ТАБЛИЦА </w:t>
      </w:r>
      <w:r>
        <w:rPr>
          <w:b/>
          <w:bCs/>
          <w:sz w:val="20"/>
          <w:u w:val="single"/>
          <w:lang w:val="bg-BG"/>
        </w:rPr>
        <w:t xml:space="preserve"> №</w:t>
      </w:r>
      <w:r w:rsidRPr="00F82AEA">
        <w:rPr>
          <w:b/>
          <w:bCs/>
          <w:sz w:val="20"/>
          <w:u w:val="single"/>
          <w:lang w:val="bg-BG"/>
        </w:rPr>
        <w:t>7.1</w:t>
      </w:r>
      <w:r>
        <w:rPr>
          <w:bCs/>
          <w:u w:val="single"/>
          <w:lang w:val="bg-BG"/>
        </w:rPr>
        <w:t>.</w:t>
      </w:r>
      <w:r>
        <w:rPr>
          <w:b/>
          <w:bCs/>
          <w:sz w:val="20"/>
          <w:u w:val="single"/>
          <w:lang w:val="bg-BG"/>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542"/>
        <w:gridCol w:w="1512"/>
        <w:gridCol w:w="1540"/>
        <w:gridCol w:w="1531"/>
        <w:gridCol w:w="1527"/>
      </w:tblGrid>
      <w:tr w:rsidR="009A6A9E" w:rsidTr="009A6A9E">
        <w:tc>
          <w:tcPr>
            <w:tcW w:w="1636" w:type="dxa"/>
            <w:vAlign w:val="center"/>
          </w:tcPr>
          <w:p w:rsidR="009A6A9E" w:rsidRDefault="009A6A9E" w:rsidP="009A6A9E">
            <w:pPr>
              <w:jc w:val="center"/>
              <w:rPr>
                <w:lang w:val="bg-BG"/>
              </w:rPr>
            </w:pPr>
            <w:r>
              <w:rPr>
                <w:lang w:val="bg-BG"/>
              </w:rPr>
              <w:t>Дата на оплакването или възражението</w:t>
            </w:r>
          </w:p>
        </w:tc>
        <w:tc>
          <w:tcPr>
            <w:tcW w:w="1542" w:type="dxa"/>
            <w:vAlign w:val="center"/>
          </w:tcPr>
          <w:p w:rsidR="009A6A9E" w:rsidRDefault="009A6A9E" w:rsidP="009A6A9E">
            <w:pPr>
              <w:jc w:val="center"/>
              <w:rPr>
                <w:lang w:val="bg-BG"/>
              </w:rPr>
            </w:pPr>
            <w:r>
              <w:rPr>
                <w:lang w:val="bg-BG"/>
              </w:rPr>
              <w:t>Приносител на оплакването</w:t>
            </w:r>
          </w:p>
        </w:tc>
        <w:tc>
          <w:tcPr>
            <w:tcW w:w="1512" w:type="dxa"/>
            <w:vAlign w:val="center"/>
          </w:tcPr>
          <w:p w:rsidR="009A6A9E" w:rsidRDefault="009A6A9E" w:rsidP="009A6A9E">
            <w:pPr>
              <w:jc w:val="center"/>
              <w:rPr>
                <w:lang w:val="bg-BG"/>
              </w:rPr>
            </w:pPr>
            <w:r>
              <w:rPr>
                <w:lang w:val="bg-BG"/>
              </w:rPr>
              <w:t>Причини</w:t>
            </w:r>
          </w:p>
        </w:tc>
        <w:tc>
          <w:tcPr>
            <w:tcW w:w="1540" w:type="dxa"/>
            <w:vAlign w:val="center"/>
          </w:tcPr>
          <w:p w:rsidR="009A6A9E" w:rsidRDefault="009A6A9E" w:rsidP="009A6A9E">
            <w:pPr>
              <w:jc w:val="center"/>
              <w:rPr>
                <w:lang w:val="bg-BG"/>
              </w:rPr>
            </w:pPr>
            <w:r>
              <w:rPr>
                <w:lang w:val="bg-BG"/>
              </w:rPr>
              <w:t>Предприети действия</w:t>
            </w:r>
          </w:p>
        </w:tc>
        <w:tc>
          <w:tcPr>
            <w:tcW w:w="1531" w:type="dxa"/>
            <w:vAlign w:val="center"/>
          </w:tcPr>
          <w:p w:rsidR="009A6A9E" w:rsidRDefault="009A6A9E" w:rsidP="009A6A9E">
            <w:pPr>
              <w:jc w:val="center"/>
              <w:rPr>
                <w:lang w:val="bg-BG"/>
              </w:rPr>
            </w:pPr>
            <w:r>
              <w:rPr>
                <w:lang w:val="bg-BG"/>
              </w:rPr>
              <w:t>Планирани действия</w:t>
            </w:r>
          </w:p>
        </w:tc>
        <w:tc>
          <w:tcPr>
            <w:tcW w:w="1527" w:type="dxa"/>
            <w:vAlign w:val="center"/>
          </w:tcPr>
          <w:p w:rsidR="009A6A9E" w:rsidRDefault="009A6A9E" w:rsidP="009A6A9E">
            <w:pPr>
              <w:jc w:val="center"/>
              <w:rPr>
                <w:lang w:val="bg-BG"/>
              </w:rPr>
            </w:pPr>
            <w:r>
              <w:rPr>
                <w:lang w:val="bg-BG"/>
              </w:rPr>
              <w:t>Органи, които са уведомени</w:t>
            </w:r>
          </w:p>
        </w:tc>
      </w:tr>
      <w:tr w:rsidR="009A6A9E" w:rsidTr="009A6A9E">
        <w:tc>
          <w:tcPr>
            <w:tcW w:w="1636" w:type="dxa"/>
            <w:vAlign w:val="center"/>
          </w:tcPr>
          <w:p w:rsidR="009A6A9E" w:rsidRDefault="009A6A9E" w:rsidP="009A6A9E">
            <w:pPr>
              <w:jc w:val="center"/>
              <w:rPr>
                <w:bCs/>
                <w:lang w:val="bg-BG"/>
              </w:rPr>
            </w:pPr>
            <w:r>
              <w:rPr>
                <w:bCs/>
                <w:lang w:val="bg-BG"/>
              </w:rPr>
              <w:t>n/a</w:t>
            </w:r>
          </w:p>
        </w:tc>
        <w:tc>
          <w:tcPr>
            <w:tcW w:w="1542" w:type="dxa"/>
            <w:vAlign w:val="center"/>
          </w:tcPr>
          <w:p w:rsidR="009A6A9E" w:rsidRDefault="009A6A9E" w:rsidP="009A6A9E">
            <w:pPr>
              <w:jc w:val="center"/>
              <w:rPr>
                <w:bCs/>
                <w:lang w:val="bg-BG"/>
              </w:rPr>
            </w:pPr>
            <w:r>
              <w:rPr>
                <w:bCs/>
                <w:lang w:val="bg-BG"/>
              </w:rPr>
              <w:t>n/a</w:t>
            </w:r>
          </w:p>
        </w:tc>
        <w:tc>
          <w:tcPr>
            <w:tcW w:w="1512" w:type="dxa"/>
            <w:vAlign w:val="center"/>
          </w:tcPr>
          <w:p w:rsidR="009A6A9E" w:rsidRDefault="009A6A9E" w:rsidP="009A6A9E">
            <w:pPr>
              <w:jc w:val="center"/>
              <w:rPr>
                <w:bCs/>
                <w:lang w:val="bg-BG"/>
              </w:rPr>
            </w:pPr>
            <w:r>
              <w:rPr>
                <w:bCs/>
                <w:lang w:val="bg-BG"/>
              </w:rPr>
              <w:t>n/a</w:t>
            </w:r>
          </w:p>
        </w:tc>
        <w:tc>
          <w:tcPr>
            <w:tcW w:w="1540" w:type="dxa"/>
            <w:vAlign w:val="center"/>
          </w:tcPr>
          <w:p w:rsidR="009A6A9E" w:rsidRDefault="009A6A9E" w:rsidP="009A6A9E">
            <w:pPr>
              <w:jc w:val="center"/>
              <w:rPr>
                <w:bCs/>
                <w:lang w:val="bg-BG"/>
              </w:rPr>
            </w:pPr>
            <w:r>
              <w:rPr>
                <w:bCs/>
                <w:lang w:val="bg-BG"/>
              </w:rPr>
              <w:t>n/a</w:t>
            </w:r>
          </w:p>
        </w:tc>
        <w:tc>
          <w:tcPr>
            <w:tcW w:w="1531" w:type="dxa"/>
            <w:vAlign w:val="center"/>
          </w:tcPr>
          <w:p w:rsidR="009A6A9E" w:rsidRDefault="009A6A9E" w:rsidP="009A6A9E">
            <w:pPr>
              <w:jc w:val="center"/>
              <w:rPr>
                <w:bCs/>
                <w:lang w:val="bg-BG"/>
              </w:rPr>
            </w:pPr>
            <w:r>
              <w:rPr>
                <w:bCs/>
                <w:lang w:val="bg-BG"/>
              </w:rPr>
              <w:t>n/a</w:t>
            </w:r>
          </w:p>
        </w:tc>
        <w:tc>
          <w:tcPr>
            <w:tcW w:w="1527" w:type="dxa"/>
            <w:vAlign w:val="center"/>
          </w:tcPr>
          <w:p w:rsidR="009A6A9E" w:rsidRDefault="009A6A9E" w:rsidP="009A6A9E">
            <w:pPr>
              <w:jc w:val="center"/>
              <w:rPr>
                <w:bCs/>
                <w:lang w:val="bg-BG"/>
              </w:rPr>
            </w:pPr>
            <w:r>
              <w:rPr>
                <w:bCs/>
                <w:lang w:val="bg-BG"/>
              </w:rPr>
              <w:t>n/a</w:t>
            </w:r>
          </w:p>
        </w:tc>
      </w:tr>
    </w:tbl>
    <w:p w:rsidR="009A6A9E" w:rsidRDefault="009A6A9E" w:rsidP="009A6A9E">
      <w:pPr>
        <w:ind w:firstLine="705"/>
        <w:rPr>
          <w:bCs/>
          <w:lang w:val="bg-BG"/>
        </w:rPr>
      </w:pPr>
      <w:r>
        <w:rPr>
          <w:bCs/>
          <w:lang w:val="bg-BG"/>
        </w:rPr>
        <w:t xml:space="preserve">* n/a – </w:t>
      </w:r>
      <w:proofErr w:type="spellStart"/>
      <w:r>
        <w:rPr>
          <w:bCs/>
          <w:lang w:val="bg-BG"/>
        </w:rPr>
        <w:t>not</w:t>
      </w:r>
      <w:proofErr w:type="spellEnd"/>
      <w:r>
        <w:rPr>
          <w:bCs/>
          <w:lang w:val="bg-BG"/>
        </w:rPr>
        <w:t xml:space="preserve"> </w:t>
      </w:r>
      <w:proofErr w:type="spellStart"/>
      <w:r>
        <w:rPr>
          <w:bCs/>
          <w:lang w:val="bg-BG"/>
        </w:rPr>
        <w:t>applicable</w:t>
      </w:r>
      <w:proofErr w:type="spellEnd"/>
    </w:p>
    <w:p w:rsidR="009A6A9E" w:rsidRDefault="009A6A9E" w:rsidP="009A6A9E">
      <w:pPr>
        <w:ind w:left="705"/>
        <w:rPr>
          <w:b/>
          <w:lang w:val="bg-BG"/>
        </w:rPr>
      </w:pPr>
    </w:p>
    <w:p w:rsidR="009A6A9E" w:rsidRPr="009943CA" w:rsidRDefault="009A6A9E" w:rsidP="009A6A9E">
      <w:pPr>
        <w:spacing w:line="360" w:lineRule="auto"/>
        <w:ind w:left="705"/>
        <w:rPr>
          <w:b/>
          <w:lang w:val="bg-BG"/>
        </w:rPr>
      </w:pPr>
      <w:r w:rsidRPr="009943CA">
        <w:rPr>
          <w:b/>
          <w:lang w:val="bg-BG"/>
        </w:rPr>
        <w:t>8.Подписване на годишния доклад</w:t>
      </w:r>
      <w:r>
        <w:rPr>
          <w:lang w:val="bg-BG"/>
        </w:rPr>
        <w:t xml:space="preserve">  </w:t>
      </w:r>
    </w:p>
    <w:p w:rsidR="009A6A9E" w:rsidRPr="004853D0" w:rsidRDefault="009A6A9E" w:rsidP="007933B3">
      <w:pPr>
        <w:pStyle w:val="StyleBodyTextIndent11ptBold"/>
      </w:pPr>
      <w:r w:rsidRPr="009943CA">
        <w:t xml:space="preserve">Годишният доклад </w:t>
      </w:r>
      <w:r>
        <w:t>е</w:t>
      </w:r>
      <w:r w:rsidRPr="009943CA">
        <w:t xml:space="preserve"> подписан от оператора на инсталацията или от упълномощено от него лице. Към него се прилага декларация в следния текст:</w:t>
      </w:r>
    </w:p>
    <w:p w:rsidR="009A6A9E" w:rsidRDefault="009A6A9E" w:rsidP="007933B3">
      <w:pPr>
        <w:pStyle w:val="StyleBodyTextIndent11ptBold"/>
      </w:pPr>
    </w:p>
    <w:p w:rsidR="009A6A9E" w:rsidRPr="009943CA" w:rsidRDefault="009A6A9E" w:rsidP="007933B3">
      <w:pPr>
        <w:pStyle w:val="StyleBodyTextIndent11ptBold"/>
      </w:pPr>
      <w:r w:rsidRPr="009943CA">
        <w:t>ДЕКЛАРАЦИЯ</w:t>
      </w:r>
    </w:p>
    <w:p w:rsidR="009A6A9E" w:rsidRPr="009943CA" w:rsidRDefault="00B82915" w:rsidP="007933B3">
      <w:pPr>
        <w:pStyle w:val="StyleBodyTextIndent11ptBold"/>
      </w:pPr>
      <w:r>
        <w:t>Удостоверя</w:t>
      </w:r>
      <w:r w:rsidR="009A6A9E" w:rsidRPr="009943CA">
        <w:t>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№303-НО/2008 г. на „</w:t>
      </w:r>
      <w:r w:rsidR="009A6A9E">
        <w:t>Мар</w:t>
      </w:r>
      <w:r w:rsidR="009A6A9E" w:rsidRPr="009943CA">
        <w:t>- Крафт</w:t>
      </w:r>
      <w:r w:rsidR="009A6A9E">
        <w:t>” ОО</w:t>
      </w:r>
      <w:r w:rsidR="009A6A9E" w:rsidRPr="009943CA">
        <w:t>Д за Инсталация за интензивно отглеждане на птици-т.6.6”а” от Приложение №4 на ЗООС.</w:t>
      </w:r>
    </w:p>
    <w:p w:rsidR="009A6A9E" w:rsidRPr="009943CA" w:rsidRDefault="009A6A9E" w:rsidP="007933B3">
      <w:pPr>
        <w:pStyle w:val="StyleBodyTextIndent11ptBold"/>
      </w:pPr>
      <w:r w:rsidRPr="009943CA">
        <w:t>Не възразявам срещу предоставяне от страна на ИАОС, РИОСВ или МОСВ на копия от този доклад на трети лица.</w:t>
      </w:r>
    </w:p>
    <w:p w:rsidR="009A6A9E" w:rsidRDefault="009A6A9E" w:rsidP="007933B3">
      <w:pPr>
        <w:pStyle w:val="StyleBodyTextIndent11ptBold"/>
      </w:pPr>
    </w:p>
    <w:p w:rsidR="009A6A9E" w:rsidRPr="008D3742" w:rsidRDefault="009A6A9E" w:rsidP="007933B3">
      <w:pPr>
        <w:pStyle w:val="StyleBodyTextIndent11ptBold"/>
      </w:pPr>
      <w:r>
        <w:t xml:space="preserve">Подпис: ...........................                              </w:t>
      </w:r>
      <w:r w:rsidR="00DD5F40">
        <w:t xml:space="preserve">                     Дата: 21</w:t>
      </w:r>
      <w:r w:rsidR="00B82915">
        <w:t>.03</w:t>
      </w:r>
      <w:r w:rsidR="00DD5F40">
        <w:t>.2014</w:t>
      </w:r>
      <w:r>
        <w:t>г.</w:t>
      </w:r>
    </w:p>
    <w:p w:rsidR="009A6A9E" w:rsidRPr="008D3742" w:rsidRDefault="009A6A9E" w:rsidP="007933B3">
      <w:pPr>
        <w:pStyle w:val="StyleBodyTextIndent11ptBold"/>
      </w:pPr>
      <w:r>
        <w:t>Име на подписващия: Марин Караколев</w:t>
      </w:r>
    </w:p>
    <w:p w:rsidR="009A6A9E" w:rsidRPr="00B619C7" w:rsidRDefault="009A6A9E" w:rsidP="007933B3">
      <w:pPr>
        <w:pStyle w:val="StyleBodyTextIndent11ptBold"/>
      </w:pPr>
      <w:r>
        <w:t>Длъжност в организацията: Управител</w:t>
      </w:r>
    </w:p>
    <w:p w:rsidR="009A6A9E" w:rsidRDefault="009A6A9E" w:rsidP="007933B3">
      <w:pPr>
        <w:pStyle w:val="StyleBodyTextIndent11ptBold"/>
      </w:pPr>
    </w:p>
    <w:p w:rsidR="0076020E" w:rsidRDefault="0076020E"/>
    <w:sectPr w:rsidR="0076020E" w:rsidSect="007602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20"/>
      </v:shape>
    </w:pict>
  </w:numPicBullet>
  <w:abstractNum w:abstractNumId="0">
    <w:nsid w:val="FFFFFFFE"/>
    <w:multiLevelType w:val="singleLevel"/>
    <w:tmpl w:val="1CA2BD48"/>
    <w:lvl w:ilvl="0">
      <w:numFmt w:val="bullet"/>
      <w:lvlText w:val="*"/>
      <w:lvlJc w:val="left"/>
    </w:lvl>
  </w:abstractNum>
  <w:abstractNum w:abstractNumId="1">
    <w:nsid w:val="03AD24B1"/>
    <w:multiLevelType w:val="hybridMultilevel"/>
    <w:tmpl w:val="1DA22C46"/>
    <w:lvl w:ilvl="0" w:tplc="93FCB16A">
      <w:start w:val="1"/>
      <w:numFmt w:val="bullet"/>
      <w:lvlText w:val=""/>
      <w:lvlJc w:val="left"/>
      <w:pPr>
        <w:tabs>
          <w:tab w:val="num" w:pos="1152"/>
        </w:tabs>
        <w:ind w:left="1152" w:hanging="432"/>
      </w:pPr>
      <w:rPr>
        <w:rFonts w:ascii="Symbol" w:hAnsi="Symbol" w:hint="default"/>
        <w:color w:val="auto"/>
      </w:rPr>
    </w:lvl>
    <w:lvl w:ilvl="1" w:tplc="7804CAE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03B43264"/>
    <w:multiLevelType w:val="hybridMultilevel"/>
    <w:tmpl w:val="84D66D24"/>
    <w:lvl w:ilvl="0" w:tplc="9760BED6">
      <w:start w:val="4"/>
      <w:numFmt w:val="decimal"/>
      <w:lvlText w:val="%1."/>
      <w:lvlJc w:val="left"/>
      <w:pPr>
        <w:tabs>
          <w:tab w:val="num" w:pos="540"/>
        </w:tabs>
        <w:ind w:left="540" w:hanging="360"/>
      </w:pPr>
      <w:rPr>
        <w:rFonts w:hint="default"/>
      </w:rPr>
    </w:lvl>
    <w:lvl w:ilvl="1" w:tplc="D180C7AA">
      <w:numFmt w:val="none"/>
      <w:lvlText w:val=""/>
      <w:lvlJc w:val="left"/>
      <w:pPr>
        <w:tabs>
          <w:tab w:val="num" w:pos="360"/>
        </w:tabs>
      </w:pPr>
    </w:lvl>
    <w:lvl w:ilvl="2" w:tplc="4656C49C">
      <w:numFmt w:val="none"/>
      <w:lvlText w:val=""/>
      <w:lvlJc w:val="left"/>
      <w:pPr>
        <w:tabs>
          <w:tab w:val="num" w:pos="360"/>
        </w:tabs>
      </w:pPr>
    </w:lvl>
    <w:lvl w:ilvl="3" w:tplc="48E25A8E">
      <w:numFmt w:val="none"/>
      <w:lvlText w:val=""/>
      <w:lvlJc w:val="left"/>
      <w:pPr>
        <w:tabs>
          <w:tab w:val="num" w:pos="360"/>
        </w:tabs>
      </w:pPr>
    </w:lvl>
    <w:lvl w:ilvl="4" w:tplc="75C6BCBC">
      <w:numFmt w:val="none"/>
      <w:lvlText w:val=""/>
      <w:lvlJc w:val="left"/>
      <w:pPr>
        <w:tabs>
          <w:tab w:val="num" w:pos="360"/>
        </w:tabs>
      </w:pPr>
    </w:lvl>
    <w:lvl w:ilvl="5" w:tplc="1CF08914">
      <w:numFmt w:val="none"/>
      <w:lvlText w:val=""/>
      <w:lvlJc w:val="left"/>
      <w:pPr>
        <w:tabs>
          <w:tab w:val="num" w:pos="360"/>
        </w:tabs>
      </w:pPr>
    </w:lvl>
    <w:lvl w:ilvl="6" w:tplc="41B676C6">
      <w:numFmt w:val="none"/>
      <w:lvlText w:val=""/>
      <w:lvlJc w:val="left"/>
      <w:pPr>
        <w:tabs>
          <w:tab w:val="num" w:pos="360"/>
        </w:tabs>
      </w:pPr>
    </w:lvl>
    <w:lvl w:ilvl="7" w:tplc="0A5E3CA0">
      <w:numFmt w:val="none"/>
      <w:lvlText w:val=""/>
      <w:lvlJc w:val="left"/>
      <w:pPr>
        <w:tabs>
          <w:tab w:val="num" w:pos="360"/>
        </w:tabs>
      </w:pPr>
    </w:lvl>
    <w:lvl w:ilvl="8" w:tplc="4946510C">
      <w:numFmt w:val="none"/>
      <w:lvlText w:val=""/>
      <w:lvlJc w:val="left"/>
      <w:pPr>
        <w:tabs>
          <w:tab w:val="num" w:pos="360"/>
        </w:tabs>
      </w:pPr>
    </w:lvl>
  </w:abstractNum>
  <w:abstractNum w:abstractNumId="3">
    <w:nsid w:val="04B53240"/>
    <w:multiLevelType w:val="hybridMultilevel"/>
    <w:tmpl w:val="E6D0459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5280BE5"/>
    <w:multiLevelType w:val="hybridMultilevel"/>
    <w:tmpl w:val="E3E0C686"/>
    <w:lvl w:ilvl="0" w:tplc="0402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nsid w:val="05A717F0"/>
    <w:multiLevelType w:val="hybridMultilevel"/>
    <w:tmpl w:val="195E6DE2"/>
    <w:lvl w:ilvl="0" w:tplc="7DCA1CC2">
      <w:start w:val="1"/>
      <w:numFmt w:val="bullet"/>
      <w:lvlText w:val=""/>
      <w:lvlJc w:val="left"/>
      <w:pPr>
        <w:tabs>
          <w:tab w:val="num" w:pos="737"/>
        </w:tabs>
        <w:ind w:left="737" w:hanging="380"/>
      </w:pPr>
      <w:rPr>
        <w:rFonts w:ascii="Wingdings 3" w:hAnsi="Wingdings 3"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5D903A4"/>
    <w:multiLevelType w:val="hybridMultilevel"/>
    <w:tmpl w:val="7F681E3E"/>
    <w:lvl w:ilvl="0" w:tplc="04020007">
      <w:start w:val="1"/>
      <w:numFmt w:val="bullet"/>
      <w:lvlText w:val=""/>
      <w:lvlPicBulletId w:val="0"/>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7016CFD"/>
    <w:multiLevelType w:val="hybridMultilevel"/>
    <w:tmpl w:val="AE0C849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8">
    <w:nsid w:val="07CA7F8D"/>
    <w:multiLevelType w:val="hybridMultilevel"/>
    <w:tmpl w:val="33E66C0C"/>
    <w:lvl w:ilvl="0" w:tplc="53545856">
      <w:start w:val="1"/>
      <w:numFmt w:val="bullet"/>
      <w:lvlText w:val="-"/>
      <w:lvlJc w:val="left"/>
      <w:pPr>
        <w:tabs>
          <w:tab w:val="num" w:pos="501"/>
        </w:tabs>
        <w:ind w:left="501" w:hanging="360"/>
      </w:pPr>
      <w:rPr>
        <w:rFonts w:ascii="Times New Roman" w:eastAsia="Times New Roman" w:hAnsi="Times New Roman" w:cs="Times New Roman"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9">
    <w:nsid w:val="0F415F10"/>
    <w:multiLevelType w:val="hybridMultilevel"/>
    <w:tmpl w:val="0C32166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0F764601"/>
    <w:multiLevelType w:val="hybridMultilevel"/>
    <w:tmpl w:val="CB06290E"/>
    <w:lvl w:ilvl="0" w:tplc="04020007">
      <w:start w:val="1"/>
      <w:numFmt w:val="bullet"/>
      <w:lvlText w:val=""/>
      <w:lvlPicBulletId w:val="0"/>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148B568D"/>
    <w:multiLevelType w:val="hybridMultilevel"/>
    <w:tmpl w:val="69B4B8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B1A79CB"/>
    <w:multiLevelType w:val="multilevel"/>
    <w:tmpl w:val="663C889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nsid w:val="1DB73022"/>
    <w:multiLevelType w:val="hybridMultilevel"/>
    <w:tmpl w:val="B0206022"/>
    <w:lvl w:ilvl="0" w:tplc="0402000F">
      <w:start w:val="1"/>
      <w:numFmt w:val="decimal"/>
      <w:lvlText w:val="%1."/>
      <w:lvlJc w:val="left"/>
      <w:pPr>
        <w:tabs>
          <w:tab w:val="num" w:pos="1440"/>
        </w:tabs>
        <w:ind w:left="1440" w:hanging="360"/>
      </w:pPr>
    </w:lvl>
    <w:lvl w:ilvl="1" w:tplc="04020007">
      <w:start w:val="1"/>
      <w:numFmt w:val="bullet"/>
      <w:lvlText w:val=""/>
      <w:lvlPicBulletId w:val="0"/>
      <w:lvlJc w:val="left"/>
      <w:pPr>
        <w:tabs>
          <w:tab w:val="num" w:pos="2160"/>
        </w:tabs>
        <w:ind w:left="2160" w:hanging="360"/>
      </w:pPr>
      <w:rPr>
        <w:rFonts w:ascii="Symbol" w:hAnsi="Symbol" w:hint="default"/>
      </w:r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4">
    <w:nsid w:val="243954DC"/>
    <w:multiLevelType w:val="hybridMultilevel"/>
    <w:tmpl w:val="73DC21DE"/>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nsid w:val="25FB4C9E"/>
    <w:multiLevelType w:val="hybridMultilevel"/>
    <w:tmpl w:val="93F82198"/>
    <w:lvl w:ilvl="0" w:tplc="43686DB8">
      <w:start w:val="1"/>
      <w:numFmt w:val="decimal"/>
      <w:lvlText w:val="%1."/>
      <w:lvlJc w:val="left"/>
      <w:pPr>
        <w:tabs>
          <w:tab w:val="num" w:pos="720"/>
        </w:tabs>
        <w:ind w:left="720" w:hanging="360"/>
      </w:pPr>
      <w:rPr>
        <w:rFonts w:ascii="Arial" w:eastAsia="SimSun" w:hAnsi="Arial" w:cs="Arial" w:hint="default"/>
        <w:color w:val="auto"/>
        <w:sz w:val="2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60E14A5"/>
    <w:multiLevelType w:val="hybridMultilevel"/>
    <w:tmpl w:val="5D82968C"/>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7">
    <w:nsid w:val="2BED5D5E"/>
    <w:multiLevelType w:val="hybridMultilevel"/>
    <w:tmpl w:val="B9E8978A"/>
    <w:lvl w:ilvl="0" w:tplc="7DC8EAD6">
      <w:start w:val="1"/>
      <w:numFmt w:val="decimal"/>
      <w:lvlText w:val="%1."/>
      <w:lvlJc w:val="left"/>
      <w:pPr>
        <w:tabs>
          <w:tab w:val="num" w:pos="1094"/>
        </w:tabs>
        <w:ind w:left="1094" w:hanging="360"/>
      </w:pPr>
      <w:rPr>
        <w:rFonts w:ascii="Arial" w:eastAsia="SimSun" w:hAnsi="Arial" w:cs="Arial" w:hint="default"/>
        <w:color w:val="auto"/>
        <w:sz w:val="20"/>
      </w:rPr>
    </w:lvl>
    <w:lvl w:ilvl="1" w:tplc="04020019" w:tentative="1">
      <w:start w:val="1"/>
      <w:numFmt w:val="lowerLetter"/>
      <w:lvlText w:val="%2."/>
      <w:lvlJc w:val="left"/>
      <w:pPr>
        <w:tabs>
          <w:tab w:val="num" w:pos="1814"/>
        </w:tabs>
        <w:ind w:left="1814" w:hanging="360"/>
      </w:pPr>
    </w:lvl>
    <w:lvl w:ilvl="2" w:tplc="0402001B" w:tentative="1">
      <w:start w:val="1"/>
      <w:numFmt w:val="lowerRoman"/>
      <w:lvlText w:val="%3."/>
      <w:lvlJc w:val="right"/>
      <w:pPr>
        <w:tabs>
          <w:tab w:val="num" w:pos="2534"/>
        </w:tabs>
        <w:ind w:left="2534" w:hanging="180"/>
      </w:pPr>
    </w:lvl>
    <w:lvl w:ilvl="3" w:tplc="0402000F" w:tentative="1">
      <w:start w:val="1"/>
      <w:numFmt w:val="decimal"/>
      <w:lvlText w:val="%4."/>
      <w:lvlJc w:val="left"/>
      <w:pPr>
        <w:tabs>
          <w:tab w:val="num" w:pos="3254"/>
        </w:tabs>
        <w:ind w:left="3254" w:hanging="360"/>
      </w:pPr>
    </w:lvl>
    <w:lvl w:ilvl="4" w:tplc="04020019" w:tentative="1">
      <w:start w:val="1"/>
      <w:numFmt w:val="lowerLetter"/>
      <w:lvlText w:val="%5."/>
      <w:lvlJc w:val="left"/>
      <w:pPr>
        <w:tabs>
          <w:tab w:val="num" w:pos="3974"/>
        </w:tabs>
        <w:ind w:left="3974" w:hanging="360"/>
      </w:pPr>
    </w:lvl>
    <w:lvl w:ilvl="5" w:tplc="0402001B" w:tentative="1">
      <w:start w:val="1"/>
      <w:numFmt w:val="lowerRoman"/>
      <w:lvlText w:val="%6."/>
      <w:lvlJc w:val="right"/>
      <w:pPr>
        <w:tabs>
          <w:tab w:val="num" w:pos="4694"/>
        </w:tabs>
        <w:ind w:left="4694" w:hanging="180"/>
      </w:pPr>
    </w:lvl>
    <w:lvl w:ilvl="6" w:tplc="0402000F" w:tentative="1">
      <w:start w:val="1"/>
      <w:numFmt w:val="decimal"/>
      <w:lvlText w:val="%7."/>
      <w:lvlJc w:val="left"/>
      <w:pPr>
        <w:tabs>
          <w:tab w:val="num" w:pos="5414"/>
        </w:tabs>
        <w:ind w:left="5414" w:hanging="360"/>
      </w:pPr>
    </w:lvl>
    <w:lvl w:ilvl="7" w:tplc="04020019" w:tentative="1">
      <w:start w:val="1"/>
      <w:numFmt w:val="lowerLetter"/>
      <w:lvlText w:val="%8."/>
      <w:lvlJc w:val="left"/>
      <w:pPr>
        <w:tabs>
          <w:tab w:val="num" w:pos="6134"/>
        </w:tabs>
        <w:ind w:left="6134" w:hanging="360"/>
      </w:pPr>
    </w:lvl>
    <w:lvl w:ilvl="8" w:tplc="0402001B" w:tentative="1">
      <w:start w:val="1"/>
      <w:numFmt w:val="lowerRoman"/>
      <w:lvlText w:val="%9."/>
      <w:lvlJc w:val="right"/>
      <w:pPr>
        <w:tabs>
          <w:tab w:val="num" w:pos="6854"/>
        </w:tabs>
        <w:ind w:left="6854" w:hanging="180"/>
      </w:pPr>
    </w:lvl>
  </w:abstractNum>
  <w:abstractNum w:abstractNumId="18">
    <w:nsid w:val="2BF51912"/>
    <w:multiLevelType w:val="hybridMultilevel"/>
    <w:tmpl w:val="55FE423A"/>
    <w:lvl w:ilvl="0" w:tplc="6FCA1394">
      <w:start w:val="1"/>
      <w:numFmt w:val="bullet"/>
      <w:lvlText w:val=""/>
      <w:lvlJc w:val="left"/>
      <w:pPr>
        <w:tabs>
          <w:tab w:val="num" w:pos="633"/>
        </w:tabs>
        <w:ind w:left="633" w:hanging="363"/>
      </w:pPr>
      <w:rPr>
        <w:rFonts w:ascii="Wingdings 3" w:hAnsi="Wingdings 3" w:hint="default"/>
        <w:color w:val="auto"/>
      </w:rPr>
    </w:lvl>
    <w:lvl w:ilvl="1" w:tplc="0402000F">
      <w:start w:val="1"/>
      <w:numFmt w:val="decimal"/>
      <w:lvlText w:val="%2."/>
      <w:lvlJc w:val="left"/>
      <w:pPr>
        <w:tabs>
          <w:tab w:val="num" w:pos="1440"/>
        </w:tabs>
        <w:ind w:left="1440" w:hanging="360"/>
      </w:pPr>
      <w:rPr>
        <w:rFont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17473A7"/>
    <w:multiLevelType w:val="hybridMultilevel"/>
    <w:tmpl w:val="6BC4AFA4"/>
    <w:lvl w:ilvl="0" w:tplc="E3C6DA1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53910B3"/>
    <w:multiLevelType w:val="multilevel"/>
    <w:tmpl w:val="BDEA6C8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1">
    <w:nsid w:val="3A2679CE"/>
    <w:multiLevelType w:val="hybridMultilevel"/>
    <w:tmpl w:val="68A89274"/>
    <w:lvl w:ilvl="0" w:tplc="04020007">
      <w:start w:val="1"/>
      <w:numFmt w:val="bullet"/>
      <w:lvlText w:val=""/>
      <w:lvlPicBulletId w:val="0"/>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C5952F8"/>
    <w:multiLevelType w:val="hybridMultilevel"/>
    <w:tmpl w:val="8A3A762C"/>
    <w:lvl w:ilvl="0" w:tplc="04020007">
      <w:start w:val="1"/>
      <w:numFmt w:val="bullet"/>
      <w:lvlText w:val=""/>
      <w:lvlPicBulletId w:val="0"/>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nsid w:val="3DDD7DA2"/>
    <w:multiLevelType w:val="hybridMultilevel"/>
    <w:tmpl w:val="5A6AF0F8"/>
    <w:lvl w:ilvl="0" w:tplc="0402000F">
      <w:start w:val="1"/>
      <w:numFmt w:val="decimal"/>
      <w:lvlText w:val="%1."/>
      <w:lvlJc w:val="left"/>
      <w:pPr>
        <w:tabs>
          <w:tab w:val="num" w:pos="1800"/>
        </w:tabs>
        <w:ind w:left="1800" w:hanging="360"/>
      </w:pPr>
    </w:lvl>
    <w:lvl w:ilvl="1" w:tplc="04020007">
      <w:start w:val="1"/>
      <w:numFmt w:val="bullet"/>
      <w:lvlText w:val=""/>
      <w:lvlPicBulletId w:val="0"/>
      <w:lvlJc w:val="left"/>
      <w:pPr>
        <w:tabs>
          <w:tab w:val="num" w:pos="2520"/>
        </w:tabs>
        <w:ind w:left="2520" w:hanging="360"/>
      </w:pPr>
      <w:rPr>
        <w:rFonts w:ascii="Symbol" w:hAnsi="Symbol" w:hint="default"/>
      </w:r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24">
    <w:nsid w:val="5A716CFC"/>
    <w:multiLevelType w:val="hybridMultilevel"/>
    <w:tmpl w:val="9EB0530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61067E73"/>
    <w:multiLevelType w:val="hybridMultilevel"/>
    <w:tmpl w:val="0212CE9A"/>
    <w:lvl w:ilvl="0" w:tplc="0402000F">
      <w:start w:val="1"/>
      <w:numFmt w:val="decimal"/>
      <w:lvlText w:val="%1."/>
      <w:lvlJc w:val="left"/>
      <w:pPr>
        <w:tabs>
          <w:tab w:val="num" w:pos="720"/>
        </w:tabs>
        <w:ind w:left="720" w:hanging="360"/>
      </w:pPr>
    </w:lvl>
    <w:lvl w:ilvl="1" w:tplc="9D6254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96A4A35"/>
    <w:multiLevelType w:val="hybridMultilevel"/>
    <w:tmpl w:val="794E147A"/>
    <w:lvl w:ilvl="0" w:tplc="F88482FC">
      <w:start w:val="1"/>
      <w:numFmt w:val="decimal"/>
      <w:lvlText w:val="%1."/>
      <w:lvlJc w:val="left"/>
      <w:pPr>
        <w:tabs>
          <w:tab w:val="num" w:pos="1069"/>
        </w:tabs>
        <w:ind w:left="1069" w:hanging="360"/>
      </w:pPr>
      <w:rPr>
        <w:rFonts w:hint="default"/>
        <w:b/>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7">
    <w:nsid w:val="6B514511"/>
    <w:multiLevelType w:val="multilevel"/>
    <w:tmpl w:val="C66A50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8">
    <w:nsid w:val="700831DE"/>
    <w:multiLevelType w:val="hybridMultilevel"/>
    <w:tmpl w:val="4D4E12D0"/>
    <w:lvl w:ilvl="0" w:tplc="04020007">
      <w:start w:val="1"/>
      <w:numFmt w:val="bullet"/>
      <w:lvlText w:val=""/>
      <w:lvlPicBulletId w:val="0"/>
      <w:lvlJc w:val="left"/>
      <w:pPr>
        <w:tabs>
          <w:tab w:val="num" w:pos="1080"/>
        </w:tabs>
        <w:ind w:left="1080" w:hanging="360"/>
      </w:pPr>
      <w:rPr>
        <w:rFonts w:ascii="Symbol" w:hAnsi="Symbol" w:hint="default"/>
      </w:rPr>
    </w:lvl>
    <w:lvl w:ilvl="1" w:tplc="0402000F">
      <w:start w:val="1"/>
      <w:numFmt w:val="decimal"/>
      <w:lvlText w:val="%2."/>
      <w:lvlJc w:val="left"/>
      <w:pPr>
        <w:tabs>
          <w:tab w:val="num" w:pos="1800"/>
        </w:tabs>
        <w:ind w:left="1800" w:hanging="360"/>
      </w:pPr>
      <w:rPr>
        <w:rFonts w:hint="default"/>
      </w:rPr>
    </w:lvl>
    <w:lvl w:ilvl="2" w:tplc="240C25C0">
      <w:start w:val="5"/>
      <w:numFmt w:val="bullet"/>
      <w:lvlText w:val="-"/>
      <w:lvlJc w:val="left"/>
      <w:pPr>
        <w:tabs>
          <w:tab w:val="num" w:pos="2520"/>
        </w:tabs>
        <w:ind w:left="2520" w:hanging="360"/>
      </w:pPr>
      <w:rPr>
        <w:rFonts w:ascii="Times New Roman" w:eastAsia="Times New Roman" w:hAnsi="Times New Roman" w:cs="Times New Roman"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nsid w:val="72D10710"/>
    <w:multiLevelType w:val="multilevel"/>
    <w:tmpl w:val="659C89A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0">
    <w:nsid w:val="7CFC1174"/>
    <w:multiLevelType w:val="hybridMultilevel"/>
    <w:tmpl w:val="074C7396"/>
    <w:lvl w:ilvl="0" w:tplc="679C360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
      <w:lvlJc w:val="left"/>
      <w:pPr>
        <w:tabs>
          <w:tab w:val="num" w:pos="2232"/>
        </w:tabs>
        <w:ind w:left="2232" w:hanging="432"/>
      </w:pPr>
      <w:rPr>
        <w:rFonts w:ascii="Symbol" w:hAnsi="Symbol" w:hint="default"/>
        <w:color w:val="auto"/>
      </w:rPr>
    </w:lvl>
    <w:lvl w:ilvl="2" w:tplc="679C3602"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3"/>
  </w:num>
  <w:num w:numId="3">
    <w:abstractNumId w:val="21"/>
  </w:num>
  <w:num w:numId="4">
    <w:abstractNumId w:val="28"/>
  </w:num>
  <w:num w:numId="5">
    <w:abstractNumId w:val="13"/>
  </w:num>
  <w:num w:numId="6">
    <w:abstractNumId w:val="8"/>
  </w:num>
  <w:num w:numId="7">
    <w:abstractNumId w:val="10"/>
  </w:num>
  <w:num w:numId="8">
    <w:abstractNumId w:val="22"/>
  </w:num>
  <w:num w:numId="9">
    <w:abstractNumId w:val="26"/>
  </w:num>
  <w:num w:numId="10">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2"/>
  </w:num>
  <w:num w:numId="13">
    <w:abstractNumId w:val="25"/>
  </w:num>
  <w:num w:numId="14">
    <w:abstractNumId w:val="7"/>
  </w:num>
  <w:num w:numId="15">
    <w:abstractNumId w:val="15"/>
  </w:num>
  <w:num w:numId="16">
    <w:abstractNumId w:val="17"/>
  </w:num>
  <w:num w:numId="17">
    <w:abstractNumId w:val="20"/>
  </w:num>
  <w:num w:numId="18">
    <w:abstractNumId w:val="29"/>
  </w:num>
  <w:num w:numId="19">
    <w:abstractNumId w:val="12"/>
  </w:num>
  <w:num w:numId="20">
    <w:abstractNumId w:val="27"/>
  </w:num>
  <w:num w:numId="21">
    <w:abstractNumId w:val="11"/>
  </w:num>
  <w:num w:numId="22">
    <w:abstractNumId w:val="30"/>
  </w:num>
  <w:num w:numId="23">
    <w:abstractNumId w:val="1"/>
  </w:num>
  <w:num w:numId="24">
    <w:abstractNumId w:val="19"/>
  </w:num>
  <w:num w:numId="25">
    <w:abstractNumId w:val="14"/>
  </w:num>
  <w:num w:numId="26">
    <w:abstractNumId w:val="24"/>
  </w:num>
  <w:num w:numId="27">
    <w:abstractNumId w:val="16"/>
  </w:num>
  <w:num w:numId="28">
    <w:abstractNumId w:val="5"/>
  </w:num>
  <w:num w:numId="29">
    <w:abstractNumId w:val="1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A9E"/>
    <w:rsid w:val="0005365F"/>
    <w:rsid w:val="000C634A"/>
    <w:rsid w:val="000E706D"/>
    <w:rsid w:val="000F12D6"/>
    <w:rsid w:val="001D0BBC"/>
    <w:rsid w:val="00241182"/>
    <w:rsid w:val="00307391"/>
    <w:rsid w:val="0036100F"/>
    <w:rsid w:val="00394009"/>
    <w:rsid w:val="0039479C"/>
    <w:rsid w:val="003B1F05"/>
    <w:rsid w:val="00651D08"/>
    <w:rsid w:val="0066363B"/>
    <w:rsid w:val="00687F0B"/>
    <w:rsid w:val="006A2BF4"/>
    <w:rsid w:val="006F24C6"/>
    <w:rsid w:val="007068D5"/>
    <w:rsid w:val="007152D6"/>
    <w:rsid w:val="00734A8C"/>
    <w:rsid w:val="0076020E"/>
    <w:rsid w:val="0076749B"/>
    <w:rsid w:val="00782F1C"/>
    <w:rsid w:val="007933B3"/>
    <w:rsid w:val="007E13DB"/>
    <w:rsid w:val="007E6CEF"/>
    <w:rsid w:val="007F78F9"/>
    <w:rsid w:val="00830CE4"/>
    <w:rsid w:val="0086438F"/>
    <w:rsid w:val="009265EC"/>
    <w:rsid w:val="00946AFE"/>
    <w:rsid w:val="009A3C2F"/>
    <w:rsid w:val="009A6A9E"/>
    <w:rsid w:val="009B7244"/>
    <w:rsid w:val="009E0617"/>
    <w:rsid w:val="009E5A3D"/>
    <w:rsid w:val="009F5D15"/>
    <w:rsid w:val="00A64A56"/>
    <w:rsid w:val="00A65DE2"/>
    <w:rsid w:val="00AD4F0C"/>
    <w:rsid w:val="00AE2499"/>
    <w:rsid w:val="00B11A4E"/>
    <w:rsid w:val="00B274C2"/>
    <w:rsid w:val="00B67956"/>
    <w:rsid w:val="00B73FED"/>
    <w:rsid w:val="00B82915"/>
    <w:rsid w:val="00BD769B"/>
    <w:rsid w:val="00C0400A"/>
    <w:rsid w:val="00C20C06"/>
    <w:rsid w:val="00C7702E"/>
    <w:rsid w:val="00D45D5E"/>
    <w:rsid w:val="00D57090"/>
    <w:rsid w:val="00D7006E"/>
    <w:rsid w:val="00D75D3A"/>
    <w:rsid w:val="00DB3A1B"/>
    <w:rsid w:val="00DD5F40"/>
    <w:rsid w:val="00DE0C3D"/>
    <w:rsid w:val="00DF7D94"/>
    <w:rsid w:val="00E00EB4"/>
    <w:rsid w:val="00E475CE"/>
    <w:rsid w:val="00E7337C"/>
    <w:rsid w:val="00EF0E92"/>
    <w:rsid w:val="00F47263"/>
    <w:rsid w:val="00F61F5E"/>
    <w:rsid w:val="00F901A9"/>
    <w:rsid w:val="00FE78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E"/>
    <w:pPr>
      <w:spacing w:after="0" w:line="240" w:lineRule="auto"/>
    </w:pPr>
    <w:rPr>
      <w:rFonts w:ascii="Times New Roman" w:eastAsia="Times New Roman" w:hAnsi="Times New Roman" w:cs="Times New Roman"/>
      <w:sz w:val="24"/>
      <w:szCs w:val="20"/>
      <w:lang w:val="en-GB"/>
    </w:rPr>
  </w:style>
  <w:style w:type="paragraph" w:styleId="1">
    <w:name w:val="heading 1"/>
    <w:basedOn w:val="a"/>
    <w:next w:val="a"/>
    <w:link w:val="10"/>
    <w:qFormat/>
    <w:rsid w:val="009A6A9E"/>
    <w:pPr>
      <w:keepNext/>
      <w:overflowPunct w:val="0"/>
      <w:autoSpaceDE w:val="0"/>
      <w:autoSpaceDN w:val="0"/>
      <w:adjustRightInd w:val="0"/>
      <w:spacing w:before="240" w:after="60"/>
      <w:textAlignment w:val="baseline"/>
      <w:outlineLvl w:val="0"/>
    </w:pPr>
    <w:rPr>
      <w:rFonts w:ascii="Arial" w:hAnsi="Arial" w:cs="Arial"/>
      <w:b/>
      <w:bCs/>
      <w:kern w:val="32"/>
      <w:sz w:val="32"/>
      <w:szCs w:val="32"/>
      <w:lang w:val="bg-BG"/>
    </w:rPr>
  </w:style>
  <w:style w:type="paragraph" w:styleId="5">
    <w:name w:val="heading 5"/>
    <w:basedOn w:val="a"/>
    <w:next w:val="a"/>
    <w:link w:val="50"/>
    <w:qFormat/>
    <w:rsid w:val="009A6A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A6A9E"/>
    <w:rPr>
      <w:rFonts w:ascii="Arial" w:eastAsia="Times New Roman" w:hAnsi="Arial" w:cs="Arial"/>
      <w:b/>
      <w:bCs/>
      <w:kern w:val="32"/>
      <w:sz w:val="32"/>
      <w:szCs w:val="32"/>
    </w:rPr>
  </w:style>
  <w:style w:type="character" w:customStyle="1" w:styleId="50">
    <w:name w:val="Заглавие 5 Знак"/>
    <w:basedOn w:val="a0"/>
    <w:link w:val="5"/>
    <w:rsid w:val="009A6A9E"/>
    <w:rPr>
      <w:rFonts w:ascii="Times New Roman" w:eastAsia="Times New Roman" w:hAnsi="Times New Roman" w:cs="Times New Roman"/>
      <w:b/>
      <w:bCs/>
      <w:i/>
      <w:iCs/>
      <w:sz w:val="26"/>
      <w:szCs w:val="26"/>
      <w:lang w:val="en-GB"/>
    </w:rPr>
  </w:style>
  <w:style w:type="paragraph" w:styleId="a3">
    <w:name w:val="header"/>
    <w:basedOn w:val="a"/>
    <w:link w:val="a4"/>
    <w:rsid w:val="009A6A9E"/>
    <w:pPr>
      <w:tabs>
        <w:tab w:val="center" w:pos="4536"/>
        <w:tab w:val="right" w:pos="9072"/>
      </w:tabs>
    </w:pPr>
  </w:style>
  <w:style w:type="character" w:customStyle="1" w:styleId="a4">
    <w:name w:val="Горен колонтитул Знак"/>
    <w:basedOn w:val="a0"/>
    <w:link w:val="a3"/>
    <w:rsid w:val="009A6A9E"/>
    <w:rPr>
      <w:rFonts w:ascii="Times New Roman" w:eastAsia="Times New Roman" w:hAnsi="Times New Roman" w:cs="Times New Roman"/>
      <w:sz w:val="24"/>
      <w:szCs w:val="20"/>
      <w:lang w:val="en-GB"/>
    </w:rPr>
  </w:style>
  <w:style w:type="paragraph" w:styleId="a5">
    <w:name w:val="footer"/>
    <w:basedOn w:val="a"/>
    <w:link w:val="a6"/>
    <w:rsid w:val="009A6A9E"/>
    <w:pPr>
      <w:tabs>
        <w:tab w:val="center" w:pos="4536"/>
        <w:tab w:val="right" w:pos="9072"/>
      </w:tabs>
    </w:pPr>
  </w:style>
  <w:style w:type="character" w:customStyle="1" w:styleId="a6">
    <w:name w:val="Долен колонтитул Знак"/>
    <w:basedOn w:val="a0"/>
    <w:link w:val="a5"/>
    <w:rsid w:val="009A6A9E"/>
    <w:rPr>
      <w:rFonts w:ascii="Times New Roman" w:eastAsia="Times New Roman" w:hAnsi="Times New Roman" w:cs="Times New Roman"/>
      <w:sz w:val="24"/>
      <w:szCs w:val="20"/>
      <w:lang w:val="en-GB"/>
    </w:rPr>
  </w:style>
  <w:style w:type="character" w:styleId="a7">
    <w:name w:val="page number"/>
    <w:basedOn w:val="a0"/>
    <w:rsid w:val="009A6A9E"/>
  </w:style>
  <w:style w:type="character" w:styleId="a8">
    <w:name w:val="Hyperlink"/>
    <w:rsid w:val="009A6A9E"/>
    <w:rPr>
      <w:color w:val="0000FF"/>
      <w:u w:val="single"/>
    </w:rPr>
  </w:style>
  <w:style w:type="paragraph" w:customStyle="1" w:styleId="StyleBodyTextIndent11ptBold">
    <w:name w:val="Style Body Text Indent + 11 pt Bold"/>
    <w:basedOn w:val="a"/>
    <w:autoRedefine/>
    <w:rsid w:val="007933B3"/>
    <w:pPr>
      <w:ind w:firstLine="720"/>
      <w:jc w:val="both"/>
    </w:pPr>
    <w:rPr>
      <w:rFonts w:eastAsia="PMingLiU"/>
      <w:bCs/>
      <w:szCs w:val="24"/>
      <w:lang w:val="bg-BG"/>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a"/>
    <w:rsid w:val="009A6A9E"/>
    <w:pPr>
      <w:tabs>
        <w:tab w:val="left" w:pos="709"/>
      </w:tabs>
    </w:pPr>
    <w:rPr>
      <w:rFonts w:ascii="Tahoma" w:hAnsi="Tahoma"/>
      <w:szCs w:val="24"/>
      <w:lang w:val="pl-PL" w:eastAsia="pl-PL"/>
    </w:rPr>
  </w:style>
  <w:style w:type="character" w:customStyle="1" w:styleId="11">
    <w:name w:val="Основен текст1"/>
    <w:aliases w:val="Body Text Char Char Char Char,Body Text Char Char Char Char1,Body Text Char Char Char Char2,Body Text Char Char,Body Text Char Char Char Char Char,Body Text Char Char Char Char Char Char"/>
    <w:rsid w:val="009A6A9E"/>
    <w:rPr>
      <w:rFonts w:ascii="Arial" w:hAnsi="Arial"/>
      <w:sz w:val="24"/>
      <w:lang w:val="bg-BG" w:eastAsia="en-US" w:bidi="ar-SA"/>
    </w:rPr>
  </w:style>
  <w:style w:type="paragraph" w:styleId="a9">
    <w:name w:val="Block Text"/>
    <w:basedOn w:val="a"/>
    <w:rsid w:val="009A6A9E"/>
    <w:pPr>
      <w:widowControl w:val="0"/>
      <w:shd w:val="clear" w:color="auto" w:fill="FFFFFF"/>
      <w:autoSpaceDE w:val="0"/>
      <w:autoSpaceDN w:val="0"/>
      <w:adjustRightInd w:val="0"/>
      <w:spacing w:before="144" w:line="274" w:lineRule="exact"/>
      <w:ind w:left="187" w:right="7"/>
      <w:jc w:val="both"/>
    </w:pPr>
    <w:rPr>
      <w:color w:val="000000"/>
      <w:spacing w:val="4"/>
      <w:sz w:val="23"/>
      <w:szCs w:val="23"/>
      <w:lang w:val="bg-BG" w:eastAsia="zh-CN"/>
    </w:rPr>
  </w:style>
  <w:style w:type="paragraph" w:customStyle="1" w:styleId="CharCharCharCharCharChar">
    <w:name w:val="Char Char Знак Char Char Знак Char Char Знак Знак Знак"/>
    <w:basedOn w:val="a"/>
    <w:rsid w:val="009A6A9E"/>
    <w:pPr>
      <w:tabs>
        <w:tab w:val="left" w:pos="709"/>
      </w:tabs>
    </w:pPr>
    <w:rPr>
      <w:rFonts w:ascii="Tahoma" w:hAnsi="Tahoma"/>
      <w:szCs w:val="24"/>
      <w:lang w:val="pl-PL" w:eastAsia="pl-PL"/>
    </w:rPr>
  </w:style>
  <w:style w:type="paragraph" w:customStyle="1" w:styleId="Style">
    <w:name w:val="Style"/>
    <w:rsid w:val="009A6A9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BodyText21">
    <w:name w:val="Body Text 21"/>
    <w:basedOn w:val="a"/>
    <w:rsid w:val="009A6A9E"/>
    <w:pPr>
      <w:overflowPunct w:val="0"/>
      <w:autoSpaceDE w:val="0"/>
      <w:autoSpaceDN w:val="0"/>
      <w:adjustRightInd w:val="0"/>
      <w:textAlignment w:val="baseline"/>
    </w:pPr>
    <w:rPr>
      <w:b/>
      <w:bCs/>
      <w:szCs w:val="24"/>
      <w:lang w:val="bg-BG" w:eastAsia="bg-BG"/>
    </w:rPr>
  </w:style>
  <w:style w:type="paragraph" w:customStyle="1" w:styleId="CharCharCharCharCharCharCharCharCharCharCharCharCharCharCharCharCharCharCharCharChar1CharCharCharCharCharCharCharCharCharCharCharChar1CharCharCharCharCharCharCharChar2">
    <w:name w:val="Char Char Char Char Char Char Char Char Char Char Char Char Char Char Char Char Char Char Char Char Char1 Char Char Char Char Char Char Char Char Char Char Char Char1 Char Char Char Char Char Char Char Char2 Знак Знак"/>
    <w:basedOn w:val="a"/>
    <w:rsid w:val="009A6A9E"/>
    <w:pPr>
      <w:tabs>
        <w:tab w:val="left" w:pos="709"/>
      </w:tabs>
    </w:pPr>
    <w:rPr>
      <w:rFonts w:ascii="Tahoma" w:hAnsi="Tahoma"/>
      <w:szCs w:val="24"/>
      <w:lang w:val="pl-PL" w:eastAsia="pl-PL"/>
    </w:rPr>
  </w:style>
  <w:style w:type="paragraph" w:customStyle="1" w:styleId="CharChar1Char">
    <w:name w:val="Char Char1 Char"/>
    <w:basedOn w:val="a"/>
    <w:rsid w:val="009A6A9E"/>
    <w:pPr>
      <w:tabs>
        <w:tab w:val="left" w:pos="709"/>
      </w:tabs>
    </w:pPr>
    <w:rPr>
      <w:rFonts w:ascii="Tahoma" w:hAnsi="Tahoma"/>
      <w:szCs w:val="24"/>
      <w:lang w:val="pl-PL" w:eastAsia="pl-PL"/>
    </w:rPr>
  </w:style>
  <w:style w:type="paragraph" w:customStyle="1" w:styleId="TableText">
    <w:name w:val="Table Text"/>
    <w:basedOn w:val="a"/>
    <w:rsid w:val="009A6A9E"/>
    <w:pPr>
      <w:numPr>
        <w:ilvl w:val="12"/>
      </w:numPr>
      <w:jc w:val="both"/>
    </w:pPr>
    <w:rPr>
      <w:b/>
      <w:sz w:val="20"/>
      <w:lang w:eastAsia="bg-BG"/>
    </w:rPr>
  </w:style>
  <w:style w:type="paragraph" w:styleId="aa">
    <w:name w:val="footnote text"/>
    <w:basedOn w:val="a"/>
    <w:link w:val="ab"/>
    <w:rsid w:val="009A6A9E"/>
    <w:rPr>
      <w:rFonts w:ascii="Tahoma" w:hAnsi="Tahoma"/>
      <w:sz w:val="20"/>
      <w:lang w:val="en-US"/>
    </w:rPr>
  </w:style>
  <w:style w:type="character" w:customStyle="1" w:styleId="ab">
    <w:name w:val="Текст под линия Знак"/>
    <w:basedOn w:val="a0"/>
    <w:link w:val="aa"/>
    <w:rsid w:val="009A6A9E"/>
    <w:rPr>
      <w:rFonts w:ascii="Tahoma" w:eastAsia="Times New Roman" w:hAnsi="Tahoma" w:cs="Times New Roman"/>
      <w:sz w:val="20"/>
      <w:szCs w:val="20"/>
      <w:lang w:val="en-US"/>
    </w:rPr>
  </w:style>
  <w:style w:type="character" w:styleId="ac">
    <w:name w:val="Emphasis"/>
    <w:qFormat/>
    <w:rsid w:val="009A6A9E"/>
    <w:rPr>
      <w:i/>
      <w:iCs/>
    </w:rPr>
  </w:style>
  <w:style w:type="paragraph" w:styleId="ad">
    <w:name w:val="Balloon Text"/>
    <w:basedOn w:val="a"/>
    <w:link w:val="ae"/>
    <w:rsid w:val="009A6A9E"/>
    <w:rPr>
      <w:rFonts w:ascii="Tahoma" w:hAnsi="Tahoma" w:cs="Tahoma"/>
      <w:sz w:val="16"/>
      <w:szCs w:val="16"/>
    </w:rPr>
  </w:style>
  <w:style w:type="character" w:customStyle="1" w:styleId="ae">
    <w:name w:val="Изнесен текст Знак"/>
    <w:basedOn w:val="a0"/>
    <w:link w:val="ad"/>
    <w:rsid w:val="009A6A9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AC794-9CA4-4A7A-8D5E-F50E8BBA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24</Pages>
  <Words>8147</Words>
  <Characters>46441</Characters>
  <Application>Microsoft Office Word</Application>
  <DocSecurity>0</DocSecurity>
  <Lines>387</Lines>
  <Paragraphs>108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MARCRAFT</dc:creator>
  <cp:keywords/>
  <dc:description/>
  <cp:lastModifiedBy>MARCRAFT</cp:lastModifiedBy>
  <cp:revision>18</cp:revision>
  <dcterms:created xsi:type="dcterms:W3CDTF">2014-01-22T11:55:00Z</dcterms:created>
  <dcterms:modified xsi:type="dcterms:W3CDTF">2014-03-21T11:05:00Z</dcterms:modified>
</cp:coreProperties>
</file>